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AEB9" w14:textId="77777777" w:rsidR="003E5FBE" w:rsidRPr="003E5FBE" w:rsidRDefault="003E5FBE" w:rsidP="003E5FB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E5FBE">
        <w:rPr>
          <w:rFonts w:ascii="Arial" w:eastAsia="Times New Roman" w:hAnsi="Arial" w:cs="Arial"/>
          <w:color w:val="1F1F1F"/>
          <w:sz w:val="36"/>
          <w:szCs w:val="36"/>
        </w:rPr>
        <w:t>Type Conversion Functions</w:t>
      </w:r>
    </w:p>
    <w:p w14:paraId="0FA7C680" w14:textId="77777777" w:rsidR="003E5FBE" w:rsidRPr="003E5FBE" w:rsidRDefault="003E5FBE" w:rsidP="003E5FB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E5FBE">
        <w:rPr>
          <w:rFonts w:ascii="Helvetica" w:eastAsia="Times New Roman" w:hAnsi="Helvetica" w:cs="Helvetica"/>
          <w:color w:val="1F1F1F"/>
          <w:sz w:val="21"/>
          <w:szCs w:val="21"/>
        </w:rPr>
        <w:pict w14:anchorId="17196C4E">
          <v:rect id="_x0000_i1025" style="width:0;height:.75pt" o:hralign="center" o:hrstd="t" o:hr="t" fillcolor="#a0a0a0" stroked="f"/>
        </w:pict>
      </w:r>
    </w:p>
    <w:p w14:paraId="3276E76E" w14:textId="77777777" w:rsidR="003E5FBE" w:rsidRPr="003E5FBE" w:rsidRDefault="003E5FBE" w:rsidP="003E5F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E5FBE">
        <w:rPr>
          <w:rFonts w:ascii="Arial" w:eastAsia="Times New Roman" w:hAnsi="Arial" w:cs="Arial"/>
          <w:b/>
          <w:bCs/>
          <w:color w:val="1F1F1F"/>
          <w:sz w:val="21"/>
          <w:szCs w:val="21"/>
        </w:rPr>
        <w:t>Type conversion functions</w:t>
      </w:r>
    </w:p>
    <w:p w14:paraId="16993304" w14:textId="77777777" w:rsidR="003E5FBE" w:rsidRPr="003E5FBE" w:rsidRDefault="003E5FBE" w:rsidP="003E5F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E5FB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Type conversion functions</w:t>
        </w:r>
      </w:hyperlink>
    </w:p>
    <w:p w14:paraId="3BCCF993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BE"/>
    <w:rsid w:val="003E5FBE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527"/>
  <w15:chartTrackingRefBased/>
  <w15:docId w15:val="{DACC6C57-78DA-4DEA-8D65-F5BFEE73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F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F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ConvertType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2020-06-23T08:14:00Z</dcterms:created>
  <dcterms:modified xsi:type="dcterms:W3CDTF">2020-06-23T08:14:00Z</dcterms:modified>
</cp:coreProperties>
</file>