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4E634" w14:textId="0716D7E1" w:rsidR="00D25E0D" w:rsidRDefault="00FB75D8" w:rsidP="00FB75D8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Lab 2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b/>
          <w:bCs/>
        </w:rPr>
        <w:t xml:space="preserve"> RL and VLM Report</w:t>
      </w:r>
    </w:p>
    <w:p w14:paraId="37079770" w14:textId="457DE44C" w:rsidR="00FB75D8" w:rsidRDefault="00653909" w:rsidP="00653909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1</w:t>
      </w:r>
    </w:p>
    <w:p w14:paraId="7FC0CE91" w14:textId="2DCC38FD" w:rsidR="00653909" w:rsidRPr="00653909" w:rsidRDefault="001461CC" w:rsidP="001461C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task is called “OpenCabinetDrawer-v1” and the goal is to use a fetch mobile manipulation robot to move towards a target cabinet and open the target drawer out.</w:t>
      </w:r>
    </w:p>
    <w:p w14:paraId="290C5B9D" w14:textId="59407AF3" w:rsidR="00653909" w:rsidRPr="00653909" w:rsidRDefault="00653909" w:rsidP="00653909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2</w:t>
      </w:r>
    </w:p>
    <w:sectPr w:rsidR="00653909" w:rsidRPr="00653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E6AE0"/>
    <w:multiLevelType w:val="hybridMultilevel"/>
    <w:tmpl w:val="CEF4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35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D8"/>
    <w:rsid w:val="001461CC"/>
    <w:rsid w:val="00281CCE"/>
    <w:rsid w:val="00461AD8"/>
    <w:rsid w:val="00653909"/>
    <w:rsid w:val="008A7099"/>
    <w:rsid w:val="00D25E0D"/>
    <w:rsid w:val="00FB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BD7C"/>
  <w15:chartTrackingRefBased/>
  <w15:docId w15:val="{8DE442DF-051A-407C-B6B0-85DA70E6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5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5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5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5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5D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B75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3</cp:revision>
  <dcterms:created xsi:type="dcterms:W3CDTF">2024-10-03T01:42:00Z</dcterms:created>
  <dcterms:modified xsi:type="dcterms:W3CDTF">2024-10-03T01:47:00Z</dcterms:modified>
</cp:coreProperties>
</file>