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Annexe A9 — Planning estimatif des reprises</w:t>
      </w:r>
    </w:p>
    <w:p>
      <w:r>
        <w:t xml:space="preserve">Deux scénarios sont proposés : </w:t>
      </w:r>
      <w:r>
        <w:rPr>
          <w:b/>
        </w:rPr>
        <w:t>Optimiste</w:t>
      </w:r>
      <w:r>
        <w:t xml:space="preserve"> et </w:t>
      </w:r>
      <w:r>
        <w:rPr>
          <w:b/>
        </w:rPr>
        <w:t>Pessimiste</w:t>
      </w:r>
      <w:r>
        <w:t>. Cadre horaire : 8h30–17h30, jours ouvrés.</w:t>
      </w:r>
    </w:p>
    <w:p>
      <w:pPr>
        <w:pStyle w:val="Heading1"/>
      </w:pPr>
      <w:r>
        <w:t>A9.1 — Délais de séchage minimaux entre couches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Opération</w:t>
            </w:r>
          </w:p>
        </w:tc>
        <w:tc>
          <w:tcPr>
            <w:tcW w:type="dxa" w:w="4320"/>
          </w:tcPr>
          <w:p>
            <w:r>
              <w:t>Délai minimal</w:t>
            </w:r>
          </w:p>
        </w:tc>
      </w:tr>
      <w:tr>
        <w:tc>
          <w:tcPr>
            <w:tcW w:type="dxa" w:w="4320"/>
          </w:tcPr>
          <w:p>
            <w:r>
              <w:t>Primaire d’accrochage → SPEC</w:t>
            </w:r>
          </w:p>
        </w:tc>
        <w:tc>
          <w:tcPr>
            <w:tcW w:type="dxa" w:w="4320"/>
          </w:tcPr>
          <w:p>
            <w:r>
              <w:t>≥ 3 h</w:t>
            </w:r>
          </w:p>
        </w:tc>
      </w:tr>
      <w:tr>
        <w:tc>
          <w:tcPr>
            <w:tcW w:type="dxa" w:w="4320"/>
          </w:tcPr>
          <w:p>
            <w:r>
              <w:t>SPEC couche 1 → couche 2</w:t>
            </w:r>
          </w:p>
        </w:tc>
        <w:tc>
          <w:tcPr>
            <w:tcW w:type="dxa" w:w="4320"/>
          </w:tcPr>
          <w:p>
            <w:r>
              <w:t>≥ 6–12 h</w:t>
            </w:r>
          </w:p>
        </w:tc>
      </w:tr>
      <w:tr>
        <w:tc>
          <w:tcPr>
            <w:tcW w:type="dxa" w:w="4320"/>
          </w:tcPr>
          <w:p>
            <w:r>
              <w:t>SPEC couche 2 → collage carrelage</w:t>
            </w:r>
          </w:p>
        </w:tc>
        <w:tc>
          <w:tcPr>
            <w:tcW w:type="dxa" w:w="4320"/>
          </w:tcPr>
          <w:p>
            <w:r>
              <w:t>≥ 24 h</w:t>
            </w:r>
          </w:p>
        </w:tc>
      </w:tr>
      <w:tr>
        <w:tc>
          <w:tcPr>
            <w:tcW w:type="dxa" w:w="4320"/>
          </w:tcPr>
          <w:p>
            <w:r>
              <w:t>Mortier-colle C2 → jointoiement</w:t>
            </w:r>
          </w:p>
        </w:tc>
        <w:tc>
          <w:tcPr>
            <w:tcW w:type="dxa" w:w="4320"/>
          </w:tcPr>
          <w:p>
            <w:r>
              <w:t>≥ 24 h</w:t>
            </w:r>
          </w:p>
        </w:tc>
      </w:tr>
      <w:tr>
        <w:tc>
          <w:tcPr>
            <w:tcW w:type="dxa" w:w="4320"/>
          </w:tcPr>
          <w:p>
            <w:r>
              <w:t>Joint ciment → mastic périphérique</w:t>
            </w:r>
          </w:p>
        </w:tc>
        <w:tc>
          <w:tcPr>
            <w:tcW w:type="dxa" w:w="4320"/>
          </w:tcPr>
          <w:p>
            <w:r>
              <w:t>≥ 24 h</w:t>
            </w:r>
          </w:p>
        </w:tc>
      </w:tr>
      <w:tr>
        <w:tc>
          <w:tcPr>
            <w:tcW w:type="dxa" w:w="4320"/>
          </w:tcPr>
          <w:p>
            <w:r>
              <w:t>Mastic silicone sanitaire</w:t>
            </w:r>
          </w:p>
        </w:tc>
        <w:tc>
          <w:tcPr>
            <w:tcW w:type="dxa" w:w="4320"/>
          </w:tcPr>
          <w:p>
            <w:r>
              <w:t>≥ 24 h (48 h conseillé)</w:t>
            </w:r>
          </w:p>
        </w:tc>
      </w:tr>
      <w:tr>
        <w:tc>
          <w:tcPr>
            <w:tcW w:type="dxa" w:w="4320"/>
          </w:tcPr>
          <w:p>
            <w:r>
              <w:t>Collages évacuation PVC/PE → mise en service</w:t>
            </w:r>
          </w:p>
        </w:tc>
        <w:tc>
          <w:tcPr>
            <w:tcW w:type="dxa" w:w="4320"/>
          </w:tcPr>
          <w:p>
            <w:r>
              <w:t>≥ 24 h</w:t>
            </w:r>
          </w:p>
        </w:tc>
      </w:tr>
    </w:tbl>
    <w:p>
      <w:pPr>
        <w:pStyle w:val="Heading1"/>
      </w:pPr>
      <w:r>
        <w:t>A9.2 — Planning Optimiste (tableau)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Tâche</w:t>
            </w:r>
          </w:p>
        </w:tc>
        <w:tc>
          <w:tcPr>
            <w:tcW w:type="dxa" w:w="2160"/>
          </w:tcPr>
          <w:p>
            <w:r>
              <w:t>Début (J)</w:t>
            </w:r>
          </w:p>
        </w:tc>
        <w:tc>
          <w:tcPr>
            <w:tcW w:type="dxa" w:w="2160"/>
          </w:tcPr>
          <w:p>
            <w:r>
              <w:t>Durée (j)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Protections / Déposes / Nettoyage</w:t>
            </w:r>
          </w:p>
        </w:tc>
        <w:tc>
          <w:tcPr>
            <w:tcW w:type="dxa" w:w="2160"/>
          </w:tcPr>
          <w:p>
            <w:r>
              <w:t>J0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Plomberie : abaissement évacuation + essais</w:t>
            </w:r>
          </w:p>
        </w:tc>
        <w:tc>
          <w:tcPr>
            <w:tcW w:type="dxa" w:w="2160"/>
          </w:tcPr>
          <w:p>
            <w:r>
              <w:t>J1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Supports + Primaire</w:t>
            </w:r>
          </w:p>
        </w:tc>
        <w:tc>
          <w:tcPr>
            <w:tcW w:type="dxa" w:w="2160"/>
          </w:tcPr>
          <w:p>
            <w:r>
              <w:t>J2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SPEC S1 (rives/angles/pièces)</w:t>
            </w:r>
          </w:p>
        </w:tc>
        <w:tc>
          <w:tcPr>
            <w:tcW w:type="dxa" w:w="2160"/>
          </w:tcPr>
          <w:p>
            <w:r>
              <w:t>J2.5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Attente S1 → S2 (≥12 h)</w:t>
            </w:r>
          </w:p>
        </w:tc>
        <w:tc>
          <w:tcPr>
            <w:tcW w:type="dxa" w:w="2160"/>
          </w:tcPr>
          <w:p>
            <w:r>
              <w:t>J3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  <w:tr>
        <w:tc>
          <w:tcPr>
            <w:tcW w:type="dxa" w:w="2160"/>
          </w:tcPr>
          <w:p>
            <w:r>
              <w:t>SPEC S2 + bandes/pièces</w:t>
            </w:r>
          </w:p>
        </w:tc>
        <w:tc>
          <w:tcPr>
            <w:tcW w:type="dxa" w:w="2160"/>
          </w:tcPr>
          <w:p>
            <w:r>
              <w:t>J3.5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Séchage SPEC (≥24 h)</w:t>
            </w:r>
          </w:p>
        </w:tc>
        <w:tc>
          <w:tcPr>
            <w:tcW w:type="dxa" w:w="2160"/>
          </w:tcPr>
          <w:p>
            <w:r>
              <w:t>J4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  <w:tr>
        <w:tc>
          <w:tcPr>
            <w:tcW w:type="dxa" w:w="2160"/>
          </w:tcPr>
          <w:p>
            <w:r>
              <w:t>Pose faïence</w:t>
            </w:r>
          </w:p>
        </w:tc>
        <w:tc>
          <w:tcPr>
            <w:tcW w:type="dxa" w:w="2160"/>
          </w:tcPr>
          <w:p>
            <w:r>
              <w:t>J5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Attente prise colle (≥24 h)</w:t>
            </w:r>
          </w:p>
        </w:tc>
        <w:tc>
          <w:tcPr>
            <w:tcW w:type="dxa" w:w="2160"/>
          </w:tcPr>
          <w:p>
            <w:r>
              <w:t>J6.5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  <w:tr>
        <w:tc>
          <w:tcPr>
            <w:tcW w:type="dxa" w:w="2160"/>
          </w:tcPr>
          <w:p>
            <w:r>
              <w:t>Jointoiement carrelage</w:t>
            </w:r>
          </w:p>
        </w:tc>
        <w:tc>
          <w:tcPr>
            <w:tcW w:type="dxa" w:w="2160"/>
          </w:tcPr>
          <w:p>
            <w:r>
              <w:t>J7.5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Repose baignoire (socle/appuis/pieds + silicone)</w:t>
            </w:r>
          </w:p>
        </w:tc>
        <w:tc>
          <w:tcPr>
            <w:tcW w:type="dxa" w:w="2160"/>
          </w:tcPr>
          <w:p>
            <w:r>
              <w:t>J8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Joint périphérique silicone</w:t>
            </w:r>
          </w:p>
        </w:tc>
        <w:tc>
          <w:tcPr>
            <w:tcW w:type="dxa" w:w="2160"/>
          </w:tcPr>
          <w:p>
            <w:r>
              <w:t>J9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Contrôle &amp; PV (photos d'étapes)</w:t>
            </w:r>
          </w:p>
        </w:tc>
        <w:tc>
          <w:tcPr>
            <w:tcW w:type="dxa" w:w="2160"/>
          </w:tcPr>
          <w:p>
            <w:r>
              <w:t>J9.5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Cure silicone avant mise en eau (≥24 h)</w:t>
            </w:r>
          </w:p>
        </w:tc>
        <w:tc>
          <w:tcPr>
            <w:tcW w:type="dxa" w:w="2160"/>
          </w:tcPr>
          <w:p>
            <w:r>
              <w:t>J10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04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gantt_optimis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A9.3 — Planning Pessimiste (tableau)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Tâche</w:t>
            </w:r>
          </w:p>
        </w:tc>
        <w:tc>
          <w:tcPr>
            <w:tcW w:type="dxa" w:w="2160"/>
          </w:tcPr>
          <w:p>
            <w:r>
              <w:t>Début (J)</w:t>
            </w:r>
          </w:p>
        </w:tc>
        <w:tc>
          <w:tcPr>
            <w:tcW w:type="dxa" w:w="2160"/>
          </w:tcPr>
          <w:p>
            <w:r>
              <w:t>Durée (j)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Protections / Déposes / Nettoyage</w:t>
            </w:r>
          </w:p>
        </w:tc>
        <w:tc>
          <w:tcPr>
            <w:tcW w:type="dxa" w:w="2160"/>
          </w:tcPr>
          <w:p>
            <w:r>
              <w:t>J0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Plomberie : abaissement évacuation + essais</w:t>
            </w:r>
          </w:p>
        </w:tc>
        <w:tc>
          <w:tcPr>
            <w:tcW w:type="dxa" w:w="2160"/>
          </w:tcPr>
          <w:p>
            <w:r>
              <w:t>J1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Supports + Primaire</w:t>
            </w:r>
          </w:p>
        </w:tc>
        <w:tc>
          <w:tcPr>
            <w:tcW w:type="dxa" w:w="2160"/>
          </w:tcPr>
          <w:p>
            <w:r>
              <w:t>J2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Attente primaire (jusqu'à 12 h)</w:t>
            </w:r>
          </w:p>
        </w:tc>
        <w:tc>
          <w:tcPr>
            <w:tcW w:type="dxa" w:w="2160"/>
          </w:tcPr>
          <w:p>
            <w:r>
              <w:t>J2.5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  <w:tr>
        <w:tc>
          <w:tcPr>
            <w:tcW w:type="dxa" w:w="2160"/>
          </w:tcPr>
          <w:p>
            <w:r>
              <w:t>SPEC S1 (rives/angles/pièces)</w:t>
            </w:r>
          </w:p>
        </w:tc>
        <w:tc>
          <w:tcPr>
            <w:tcW w:type="dxa" w:w="2160"/>
          </w:tcPr>
          <w:p>
            <w:r>
              <w:t>J3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SPEC S2 + bandes/pièces (S1 ≥24 h)</w:t>
            </w:r>
          </w:p>
        </w:tc>
        <w:tc>
          <w:tcPr>
            <w:tcW w:type="dxa" w:w="2160"/>
          </w:tcPr>
          <w:p>
            <w:r>
              <w:t>J3.5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Séchage SPEC (≥48 h)</w:t>
            </w:r>
          </w:p>
        </w:tc>
        <w:tc>
          <w:tcPr>
            <w:tcW w:type="dxa" w:w="2160"/>
          </w:tcPr>
          <w:p>
            <w:r>
              <w:t>J4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  <w:tr>
        <w:tc>
          <w:tcPr>
            <w:tcW w:type="dxa" w:w="2160"/>
          </w:tcPr>
          <w:p>
            <w:r>
              <w:t>Pose faïence</w:t>
            </w:r>
          </w:p>
        </w:tc>
        <w:tc>
          <w:tcPr>
            <w:tcW w:type="dxa" w:w="2160"/>
          </w:tcPr>
          <w:p>
            <w:r>
              <w:t>J6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Attente prise colle (36–48 h)</w:t>
            </w:r>
          </w:p>
        </w:tc>
        <w:tc>
          <w:tcPr>
            <w:tcW w:type="dxa" w:w="2160"/>
          </w:tcPr>
          <w:p>
            <w:r>
              <w:t>J8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  <w:tr>
        <w:tc>
          <w:tcPr>
            <w:tcW w:type="dxa" w:w="2160"/>
          </w:tcPr>
          <w:p>
            <w:r>
              <w:t>Jointoiement carrelage</w:t>
            </w:r>
          </w:p>
        </w:tc>
        <w:tc>
          <w:tcPr>
            <w:tcW w:type="dxa" w:w="2160"/>
          </w:tcPr>
          <w:p>
            <w:r>
              <w:t>J10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Repose baignoire (socle/appuis/pieds + silicone)</w:t>
            </w:r>
          </w:p>
        </w:tc>
        <w:tc>
          <w:tcPr>
            <w:tcW w:type="dxa" w:w="2160"/>
          </w:tcPr>
          <w:p>
            <w:r>
              <w:t>J10.5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Joint périphérique silicone</w:t>
            </w:r>
          </w:p>
        </w:tc>
        <w:tc>
          <w:tcPr>
            <w:tcW w:type="dxa" w:w="2160"/>
          </w:tcPr>
          <w:p>
            <w:r>
              <w:t>J11.5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Cure silicone (48 h)</w:t>
            </w:r>
          </w:p>
        </w:tc>
        <w:tc>
          <w:tcPr>
            <w:tcW w:type="dxa" w:w="2160"/>
          </w:tcPr>
          <w:p>
            <w:r>
              <w:t>J12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Non compressible</w:t>
            </w:r>
          </w:p>
        </w:tc>
      </w:tr>
      <w:tr>
        <w:tc>
          <w:tcPr>
            <w:tcW w:type="dxa" w:w="2160"/>
          </w:tcPr>
          <w:p>
            <w:r>
              <w:t>Contrôle &amp; PV (photos d'étapes)</w:t>
            </w:r>
          </w:p>
        </w:tc>
        <w:tc>
          <w:tcPr>
            <w:tcW w:type="dxa" w:w="2160"/>
          </w:tcPr>
          <w:p>
            <w:r>
              <w:t>J14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04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gantt_pessimis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