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A06F" w14:textId="77777777" w:rsidR="007126BF" w:rsidRDefault="00000000">
      <w:pPr>
        <w:spacing w:before="68" w:line="252" w:lineRule="auto"/>
        <w:ind w:left="7624" w:right="271" w:firstLine="1718"/>
        <w:jc w:val="right"/>
        <w:rPr>
          <w:sz w:val="12"/>
        </w:rPr>
      </w:pPr>
      <w:r>
        <w:rPr>
          <w:sz w:val="12"/>
        </w:rPr>
        <w:t>Қосымша</w:t>
      </w:r>
      <w:r>
        <w:rPr>
          <w:spacing w:val="-8"/>
          <w:sz w:val="12"/>
        </w:rPr>
        <w:t xml:space="preserve"> </w:t>
      </w:r>
      <w:r>
        <w:rPr>
          <w:sz w:val="12"/>
        </w:rPr>
        <w:t>1</w:t>
      </w:r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қызметкерлермен</w:t>
      </w:r>
      <w:r>
        <w:rPr>
          <w:spacing w:val="25"/>
          <w:sz w:val="12"/>
        </w:rPr>
        <w:t xml:space="preserve"> </w:t>
      </w:r>
      <w:r>
        <w:rPr>
          <w:spacing w:val="-2"/>
          <w:sz w:val="12"/>
        </w:rPr>
        <w:t>жұмыс</w:t>
      </w:r>
      <w:r>
        <w:rPr>
          <w:spacing w:val="1"/>
          <w:sz w:val="12"/>
        </w:rPr>
        <w:t xml:space="preserve"> </w:t>
      </w:r>
      <w:r>
        <w:rPr>
          <w:spacing w:val="-2"/>
          <w:sz w:val="12"/>
        </w:rPr>
        <w:t>істеу</w:t>
      </w:r>
      <w:r>
        <w:rPr>
          <w:spacing w:val="6"/>
          <w:sz w:val="12"/>
        </w:rPr>
        <w:t xml:space="preserve"> </w:t>
      </w:r>
      <w:r>
        <w:rPr>
          <w:spacing w:val="-2"/>
          <w:sz w:val="12"/>
        </w:rPr>
        <w:t>Қағидаларына</w:t>
      </w:r>
    </w:p>
    <w:p w14:paraId="27C467A4" w14:textId="77777777" w:rsidR="007126BF" w:rsidRDefault="00000000">
      <w:pPr>
        <w:spacing w:line="125" w:lineRule="exact"/>
        <w:ind w:right="269"/>
        <w:jc w:val="right"/>
        <w:rPr>
          <w:sz w:val="12"/>
        </w:rPr>
      </w:pPr>
      <w:r>
        <w:rPr>
          <w:spacing w:val="-2"/>
          <w:sz w:val="12"/>
        </w:rPr>
        <w:t>энергетикалық</w:t>
      </w:r>
      <w:r>
        <w:rPr>
          <w:spacing w:val="21"/>
          <w:sz w:val="12"/>
        </w:rPr>
        <w:t xml:space="preserve"> </w:t>
      </w:r>
      <w:r>
        <w:rPr>
          <w:spacing w:val="-2"/>
          <w:sz w:val="12"/>
        </w:rPr>
        <w:t>ұйымдарда</w:t>
      </w:r>
    </w:p>
    <w:p w14:paraId="34C8C397" w14:textId="77777777" w:rsidR="007126BF" w:rsidRDefault="00000000">
      <w:pPr>
        <w:spacing w:before="6"/>
        <w:ind w:right="269"/>
        <w:jc w:val="right"/>
        <w:rPr>
          <w:sz w:val="12"/>
        </w:rPr>
      </w:pPr>
      <w:r>
        <w:rPr>
          <w:spacing w:val="-2"/>
          <w:sz w:val="12"/>
        </w:rPr>
        <w:t>Қазақстан</w:t>
      </w:r>
      <w:r>
        <w:rPr>
          <w:spacing w:val="7"/>
          <w:sz w:val="12"/>
        </w:rPr>
        <w:t xml:space="preserve"> </w:t>
      </w:r>
      <w:r>
        <w:rPr>
          <w:spacing w:val="-2"/>
          <w:sz w:val="12"/>
        </w:rPr>
        <w:t>Республикасының</w:t>
      </w:r>
    </w:p>
    <w:p w14:paraId="15044D80" w14:textId="77777777" w:rsidR="007126BF" w:rsidRDefault="007126BF">
      <w:pPr>
        <w:pStyle w:val="a3"/>
        <w:spacing w:before="0"/>
      </w:pPr>
    </w:p>
    <w:p w14:paraId="611DF294" w14:textId="77777777" w:rsidR="007126BF" w:rsidRDefault="007126BF">
      <w:pPr>
        <w:pStyle w:val="a3"/>
        <w:spacing w:before="11"/>
      </w:pPr>
    </w:p>
    <w:p w14:paraId="54EFF1C1" w14:textId="77777777" w:rsidR="007126BF" w:rsidRDefault="00000000">
      <w:pPr>
        <w:pStyle w:val="1"/>
        <w:ind w:left="1785"/>
      </w:pPr>
      <w:r>
        <w:t>Хаттама/</w:t>
      </w:r>
      <w:r>
        <w:rPr>
          <w:spacing w:val="22"/>
        </w:rPr>
        <w:t xml:space="preserve"> </w:t>
      </w:r>
      <w:r>
        <w:t>Протокол</w:t>
      </w:r>
      <w:r>
        <w:rPr>
          <w:spacing w:val="26"/>
        </w:rPr>
        <w:t xml:space="preserve"> </w:t>
      </w:r>
      <w:r>
        <w:rPr>
          <w:spacing w:val="-10"/>
        </w:rPr>
        <w:t>№</w:t>
      </w:r>
    </w:p>
    <w:p w14:paraId="141A58BA" w14:textId="77777777" w:rsidR="007126BF" w:rsidRDefault="00000000">
      <w:pPr>
        <w:spacing w:before="46"/>
        <w:ind w:left="3828"/>
        <w:rPr>
          <w:b/>
          <w:sz w:val="20"/>
        </w:rPr>
      </w:pPr>
      <w:r>
        <w:rPr>
          <w:b/>
          <w:sz w:val="20"/>
        </w:rPr>
        <w:t>біліктілік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білімін</w:t>
      </w:r>
      <w:r>
        <w:rPr>
          <w:b/>
          <w:spacing w:val="39"/>
          <w:sz w:val="20"/>
        </w:rPr>
        <w:t xml:space="preserve"> </w:t>
      </w:r>
      <w:r>
        <w:rPr>
          <w:b/>
          <w:spacing w:val="-2"/>
          <w:sz w:val="20"/>
        </w:rPr>
        <w:t>тексеру</w:t>
      </w:r>
    </w:p>
    <w:p w14:paraId="51CA825B" w14:textId="2F5E0468" w:rsidR="007126BF" w:rsidRPr="007E3D22" w:rsidRDefault="00000000">
      <w:pPr>
        <w:pStyle w:val="a3"/>
        <w:tabs>
          <w:tab w:val="left" w:pos="6011"/>
        </w:tabs>
        <w:spacing w:before="35" w:line="276" w:lineRule="auto"/>
        <w:ind w:left="140" w:right="3125" w:firstLine="3699"/>
        <w:rPr>
          <w:lang w:val="en-US"/>
        </w:rPr>
      </w:pPr>
      <w:r>
        <w:t xml:space="preserve">проверка квалификационных знаний Білімге біліктілік тексеруді жүргізу күні </w:t>
      </w:r>
      <w:r w:rsidR="007E3D22">
        <w:rPr>
          <w:u w:val="single"/>
          <w:lang w:val="en-US"/>
        </w:rPr>
        <w:t>{{ input_date }}</w:t>
      </w:r>
    </w:p>
    <w:p w14:paraId="60F7AC08" w14:textId="77777777" w:rsidR="007126BF" w:rsidRDefault="00000000">
      <w:pPr>
        <w:pStyle w:val="a3"/>
        <w:spacing w:before="0" w:line="229" w:lineRule="exact"/>
        <w:ind w:left="140"/>
      </w:pPr>
      <w:r>
        <w:t>Дата</w:t>
      </w:r>
      <w:r>
        <w:rPr>
          <w:spacing w:val="32"/>
        </w:rPr>
        <w:t xml:space="preserve"> </w:t>
      </w:r>
      <w:r>
        <w:t>проведения</w:t>
      </w:r>
      <w:r>
        <w:rPr>
          <w:spacing w:val="33"/>
        </w:rPr>
        <w:t xml:space="preserve"> </w:t>
      </w:r>
      <w:r>
        <w:t>квалификационной</w:t>
      </w:r>
      <w:r>
        <w:rPr>
          <w:spacing w:val="22"/>
        </w:rPr>
        <w:t xml:space="preserve"> </w:t>
      </w:r>
      <w:r>
        <w:t>проверки</w:t>
      </w:r>
      <w:r>
        <w:rPr>
          <w:spacing w:val="22"/>
        </w:rPr>
        <w:t xml:space="preserve"> </w:t>
      </w:r>
      <w:r>
        <w:rPr>
          <w:spacing w:val="-2"/>
        </w:rPr>
        <w:t>знаний</w:t>
      </w:r>
    </w:p>
    <w:p w14:paraId="188F99FB" w14:textId="77777777" w:rsidR="007126BF" w:rsidRDefault="007126BF">
      <w:pPr>
        <w:pStyle w:val="a3"/>
        <w:spacing w:before="69"/>
      </w:pPr>
    </w:p>
    <w:p w14:paraId="5812FB50" w14:textId="77777777" w:rsidR="007126BF" w:rsidRDefault="00000000">
      <w:pPr>
        <w:ind w:left="140"/>
        <w:rPr>
          <w:b/>
          <w:sz w:val="20"/>
        </w:rPr>
      </w:pPr>
      <w:r>
        <w:rPr>
          <w:sz w:val="20"/>
        </w:rPr>
        <w:t>Комиссия</w:t>
      </w:r>
      <w:r>
        <w:rPr>
          <w:spacing w:val="26"/>
          <w:sz w:val="20"/>
        </w:rPr>
        <w:t xml:space="preserve"> </w:t>
      </w:r>
      <w:r>
        <w:rPr>
          <w:sz w:val="20"/>
        </w:rPr>
        <w:t>(орталық/құрылымдық</w:t>
      </w:r>
      <w:r>
        <w:rPr>
          <w:spacing w:val="20"/>
          <w:sz w:val="20"/>
        </w:rPr>
        <w:t xml:space="preserve"> </w:t>
      </w:r>
      <w:r>
        <w:rPr>
          <w:sz w:val="20"/>
        </w:rPr>
        <w:t>бөлімше)</w:t>
      </w:r>
      <w:r>
        <w:rPr>
          <w:spacing w:val="45"/>
          <w:sz w:val="20"/>
        </w:rPr>
        <w:t xml:space="preserve"> </w:t>
      </w:r>
      <w:r>
        <w:rPr>
          <w:b/>
          <w:sz w:val="20"/>
        </w:rPr>
        <w:t>"Компания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ЭНЕРГОСЕРВИС"</w:t>
      </w:r>
      <w:r>
        <w:rPr>
          <w:b/>
          <w:spacing w:val="24"/>
          <w:sz w:val="20"/>
        </w:rPr>
        <w:t xml:space="preserve"> </w:t>
      </w:r>
      <w:r>
        <w:rPr>
          <w:b/>
          <w:spacing w:val="-5"/>
          <w:sz w:val="20"/>
        </w:rPr>
        <w:t>ЖШС</w:t>
      </w:r>
    </w:p>
    <w:p w14:paraId="6B4010B0" w14:textId="77777777" w:rsidR="007126BF" w:rsidRDefault="00000000">
      <w:pPr>
        <w:pStyle w:val="a3"/>
        <w:ind w:left="140"/>
      </w:pPr>
      <w:r>
        <w:rPr>
          <w:spacing w:val="2"/>
        </w:rPr>
        <w:t>Комиссия</w:t>
      </w:r>
      <w:r>
        <w:rPr>
          <w:spacing w:val="17"/>
        </w:rPr>
        <w:t xml:space="preserve"> </w:t>
      </w:r>
      <w:r>
        <w:rPr>
          <w:spacing w:val="2"/>
        </w:rPr>
        <w:t>(Центральная/структурного</w:t>
      </w:r>
      <w:r>
        <w:rPr>
          <w:spacing w:val="25"/>
        </w:rPr>
        <w:t xml:space="preserve"> </w:t>
      </w:r>
      <w:r>
        <w:rPr>
          <w:spacing w:val="-2"/>
        </w:rPr>
        <w:t>подразделения)</w:t>
      </w:r>
    </w:p>
    <w:p w14:paraId="13CD2DF8" w14:textId="77777777" w:rsidR="007126BF" w:rsidRDefault="007126BF">
      <w:pPr>
        <w:pStyle w:val="a3"/>
        <w:spacing w:before="68"/>
      </w:pPr>
    </w:p>
    <w:p w14:paraId="41694AA7" w14:textId="77777777" w:rsidR="007126BF" w:rsidRDefault="00000000">
      <w:pPr>
        <w:pStyle w:val="1"/>
        <w:ind w:left="140"/>
      </w:pPr>
      <w:r>
        <w:t>Құрамында:</w:t>
      </w:r>
      <w:r>
        <w:rPr>
          <w:spacing w:val="37"/>
        </w:rPr>
        <w:t xml:space="preserve"> </w:t>
      </w:r>
      <w:r>
        <w:rPr>
          <w:spacing w:val="-2"/>
        </w:rPr>
        <w:t>Председатель</w:t>
      </w:r>
    </w:p>
    <w:p w14:paraId="7F61AE0C" w14:textId="77777777" w:rsidR="007126BF" w:rsidRDefault="00000000">
      <w:pPr>
        <w:tabs>
          <w:tab w:val="left" w:pos="2626"/>
        </w:tabs>
        <w:spacing w:before="35"/>
        <w:ind w:left="140"/>
        <w:rPr>
          <w:b/>
          <w:sz w:val="20"/>
        </w:rPr>
      </w:pPr>
      <w:r>
        <w:rPr>
          <w:spacing w:val="-2"/>
          <w:sz w:val="20"/>
        </w:rPr>
        <w:t>Төраға:</w:t>
      </w:r>
      <w:r>
        <w:rPr>
          <w:sz w:val="20"/>
        </w:rPr>
        <w:tab/>
      </w:r>
      <w:r>
        <w:rPr>
          <w:b/>
          <w:sz w:val="20"/>
        </w:rPr>
        <w:t>Жунис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Олжас</w:t>
      </w:r>
      <w:r>
        <w:rPr>
          <w:b/>
          <w:spacing w:val="22"/>
          <w:sz w:val="20"/>
        </w:rPr>
        <w:t xml:space="preserve"> </w:t>
      </w:r>
      <w:r>
        <w:rPr>
          <w:b/>
          <w:spacing w:val="-2"/>
          <w:sz w:val="20"/>
        </w:rPr>
        <w:t>Елубекулы</w:t>
      </w:r>
    </w:p>
    <w:p w14:paraId="615F0A34" w14:textId="77777777" w:rsidR="007126BF" w:rsidRDefault="00000000">
      <w:pPr>
        <w:pStyle w:val="a3"/>
        <w:ind w:left="2590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161752DF" w14:textId="77777777" w:rsidR="007126BF" w:rsidRDefault="00000000">
      <w:pPr>
        <w:pStyle w:val="a3"/>
        <w:ind w:left="140"/>
      </w:pPr>
      <w:r>
        <w:t>Комиссия</w:t>
      </w:r>
      <w:r>
        <w:rPr>
          <w:spacing w:val="23"/>
        </w:rPr>
        <w:t xml:space="preserve"> </w:t>
      </w:r>
      <w:r>
        <w:rPr>
          <w:spacing w:val="-2"/>
        </w:rPr>
        <w:t>мүшелері:</w:t>
      </w:r>
    </w:p>
    <w:p w14:paraId="17D2F0A8" w14:textId="77777777" w:rsidR="007126BF" w:rsidRDefault="00000000">
      <w:pPr>
        <w:tabs>
          <w:tab w:val="left" w:pos="2626"/>
        </w:tabs>
        <w:spacing w:before="34"/>
        <w:ind w:left="140"/>
        <w:rPr>
          <w:b/>
          <w:sz w:val="20"/>
        </w:rPr>
      </w:pPr>
      <w:r>
        <w:rPr>
          <w:sz w:val="20"/>
        </w:rPr>
        <w:t>Члены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комиссии</w:t>
      </w:r>
      <w:r>
        <w:rPr>
          <w:sz w:val="20"/>
        </w:rPr>
        <w:tab/>
      </w:r>
      <w:r>
        <w:rPr>
          <w:b/>
          <w:sz w:val="20"/>
        </w:rPr>
        <w:t>Имашев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Сулеймен</w:t>
      </w:r>
      <w:r>
        <w:rPr>
          <w:b/>
          <w:spacing w:val="33"/>
          <w:sz w:val="20"/>
        </w:rPr>
        <w:t xml:space="preserve"> </w:t>
      </w:r>
      <w:r>
        <w:rPr>
          <w:b/>
          <w:spacing w:val="-2"/>
          <w:sz w:val="20"/>
        </w:rPr>
        <w:t>Амангельдиевич</w:t>
      </w:r>
    </w:p>
    <w:p w14:paraId="126726FD" w14:textId="77777777" w:rsidR="007126BF" w:rsidRDefault="00000000">
      <w:pPr>
        <w:pStyle w:val="a3"/>
        <w:ind w:left="2590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1A4F761A" w14:textId="77777777" w:rsidR="007126BF" w:rsidRDefault="00000000">
      <w:pPr>
        <w:pStyle w:val="1"/>
        <w:spacing w:before="35"/>
        <w:ind w:left="2590"/>
      </w:pPr>
      <w:r>
        <w:t>Ерсайн</w:t>
      </w:r>
      <w:r>
        <w:rPr>
          <w:spacing w:val="33"/>
        </w:rPr>
        <w:t xml:space="preserve"> </w:t>
      </w:r>
      <w:r>
        <w:t>Махамбет</w:t>
      </w:r>
      <w:r>
        <w:rPr>
          <w:spacing w:val="21"/>
        </w:rPr>
        <w:t xml:space="preserve"> </w:t>
      </w:r>
      <w:r>
        <w:rPr>
          <w:spacing w:val="-2"/>
        </w:rPr>
        <w:t>Мұратұлы</w:t>
      </w:r>
    </w:p>
    <w:p w14:paraId="75729424" w14:textId="77777777" w:rsidR="007126BF" w:rsidRDefault="00000000">
      <w:pPr>
        <w:pStyle w:val="a3"/>
        <w:ind w:left="2590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47AA1AF8" w14:textId="77777777" w:rsidR="007126BF" w:rsidRDefault="00000000">
      <w:pPr>
        <w:pStyle w:val="1"/>
        <w:spacing w:before="34"/>
        <w:ind w:left="2590"/>
      </w:pPr>
      <w:r>
        <w:t>Усенова</w:t>
      </w:r>
      <w:r>
        <w:rPr>
          <w:spacing w:val="31"/>
        </w:rPr>
        <w:t xml:space="preserve"> </w:t>
      </w:r>
      <w:r>
        <w:t>Акнур</w:t>
      </w:r>
      <w:r>
        <w:rPr>
          <w:spacing w:val="15"/>
        </w:rPr>
        <w:t xml:space="preserve"> </w:t>
      </w:r>
      <w:r>
        <w:rPr>
          <w:spacing w:val="-2"/>
        </w:rPr>
        <w:t>Ахангерейкызы</w:t>
      </w:r>
    </w:p>
    <w:p w14:paraId="63D97987" w14:textId="77777777" w:rsidR="007126BF" w:rsidRDefault="00000000">
      <w:pPr>
        <w:pStyle w:val="a3"/>
        <w:ind w:left="2590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216F4745" w14:textId="69AB11C9" w:rsidR="007E3D22" w:rsidRPr="007E3D22" w:rsidRDefault="00000000" w:rsidP="007E3D22">
      <w:pPr>
        <w:pStyle w:val="1"/>
        <w:spacing w:before="35" w:line="276" w:lineRule="auto"/>
        <w:ind w:left="0" w:right="164"/>
        <w:jc w:val="center"/>
        <w:rPr>
          <w:lang w:val="en-US"/>
        </w:rPr>
      </w:pPr>
      <w:r>
        <w:t>ПУЭ, ПТБ, ПТЭ, ППБ және</w:t>
      </w:r>
      <w:r>
        <w:rPr>
          <w:spacing w:val="30"/>
        </w:rPr>
        <w:t xml:space="preserve"> </w:t>
      </w:r>
      <w:r>
        <w:t>басқа</w:t>
      </w:r>
      <w:r>
        <w:rPr>
          <w:spacing w:val="30"/>
        </w:rPr>
        <w:t xml:space="preserve"> </w:t>
      </w:r>
      <w:r>
        <w:t>да</w:t>
      </w:r>
      <w:r>
        <w:rPr>
          <w:spacing w:val="30"/>
        </w:rPr>
        <w:t xml:space="preserve"> </w:t>
      </w:r>
      <w:r>
        <w:t>нормативтік-техникалық құжаттардың біліміне</w:t>
      </w:r>
      <w:r>
        <w:rPr>
          <w:spacing w:val="30"/>
        </w:rPr>
        <w:t xml:space="preserve"> </w:t>
      </w:r>
      <w:r>
        <w:t>біліктілік тексеру жүргізді (керегін сызып тастау қажет емес).</w:t>
      </w:r>
    </w:p>
    <w:p w14:paraId="33DB4B01" w14:textId="6527B8EF" w:rsidR="007126BF" w:rsidRPr="007E3D22" w:rsidRDefault="00000000" w:rsidP="007E3D22">
      <w:pPr>
        <w:spacing w:line="276" w:lineRule="auto"/>
        <w:ind w:left="23" w:right="164"/>
        <w:jc w:val="center"/>
        <w:rPr>
          <w:b/>
          <w:sz w:val="20"/>
        </w:rPr>
      </w:pPr>
      <w:r>
        <w:rPr>
          <w:b/>
          <w:sz w:val="20"/>
        </w:rPr>
        <w:t>Провела квалификационную проверку знаний ПУЭ, ПТБ, ПТЭ, ППБ и других нормативно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-технических документов (не нужное зачеркнуть).</w: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7A139" wp14:editId="0B10C214">
                <wp:simplePos x="0" y="0"/>
                <wp:positionH relativeFrom="page">
                  <wp:posOffset>808672</wp:posOffset>
                </wp:positionH>
                <wp:positionV relativeFrom="paragraph">
                  <wp:posOffset>143134</wp:posOffset>
                </wp:positionV>
                <wp:extent cx="61912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0976" y="0"/>
                              </a:lnTo>
                            </a:path>
                          </a:pathLst>
                        </a:custGeom>
                        <a:ln w="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49271" id="Graphic 1" o:spid="_x0000_s1026" style="position:absolute;margin-left:63.65pt;margin-top:11.25pt;width:487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" path="m,l6190976,e" filled="f" strokeweight=".14606mm">
                <v:path arrowok="t"/>
                <w10:wrap type="topAndBottom" anchorx="page"/>
              </v:shape>
            </w:pict>
          </mc:Fallback>
        </mc:AlternateContent>
      </w:r>
    </w:p>
    <w:p w14:paraId="7ED92187" w14:textId="77777777" w:rsidR="007126BF" w:rsidRDefault="00000000">
      <w:pPr>
        <w:pStyle w:val="a3"/>
        <w:spacing w:before="33" w:line="276" w:lineRule="auto"/>
        <w:ind w:left="1353" w:right="1088" w:firstLine="240"/>
      </w:pPr>
      <w:r>
        <w:t>(Тегі, Аты, Әкесінің аты (бар болса), жұмыс орны, лауазымы, кәсібі, разряды, (Фамилия, имя, отчество</w:t>
      </w:r>
      <w:r>
        <w:rPr>
          <w:spacing w:val="36"/>
        </w:rPr>
        <w:t xml:space="preserve"> </w:t>
      </w:r>
      <w:r>
        <w:t>(при</w:t>
      </w:r>
      <w:r>
        <w:rPr>
          <w:spacing w:val="25"/>
        </w:rPr>
        <w:t xml:space="preserve"> </w:t>
      </w:r>
      <w:r>
        <w:t>наличии), место</w:t>
      </w:r>
      <w:r>
        <w:rPr>
          <w:spacing w:val="36"/>
        </w:rPr>
        <w:t xml:space="preserve"> </w:t>
      </w:r>
      <w:r>
        <w:t>работы, должность, профессия, разряд)</w:t>
      </w:r>
    </w:p>
    <w:p w14:paraId="6AE832C6" w14:textId="77777777" w:rsidR="007126BF" w:rsidRDefault="00000000">
      <w:pPr>
        <w:pStyle w:val="a3"/>
        <w:tabs>
          <w:tab w:val="left" w:pos="4414"/>
          <w:tab w:val="left" w:pos="5951"/>
        </w:tabs>
        <w:spacing w:before="204"/>
        <w:ind w:left="4152"/>
      </w:pPr>
      <w:r>
        <w:rPr>
          <w:u w:val="single"/>
        </w:rPr>
        <w:tab/>
      </w:r>
      <w:r>
        <w:t>гр.</w:t>
      </w:r>
      <w:r>
        <w:rPr>
          <w:spacing w:val="6"/>
        </w:rPr>
        <w:t xml:space="preserve"> </w:t>
      </w:r>
      <w:r>
        <w:t>1000</w:t>
      </w:r>
      <w:r>
        <w:rPr>
          <w:spacing w:val="1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rPr>
          <w:u w:val="single"/>
        </w:rPr>
        <w:tab/>
      </w:r>
    </w:p>
    <w:p w14:paraId="68F0C426" w14:textId="77777777" w:rsidR="007126BF" w:rsidRDefault="00000000">
      <w:pPr>
        <w:pStyle w:val="a3"/>
        <w:spacing w:line="276" w:lineRule="auto"/>
        <w:ind w:left="837" w:right="876" w:firstLine="348"/>
      </w:pPr>
      <w:r>
        <w:t>электр</w:t>
      </w:r>
      <w:r>
        <w:rPr>
          <w:spacing w:val="40"/>
        </w:rPr>
        <w:t xml:space="preserve"> </w:t>
      </w:r>
      <w:r>
        <w:t>қауіпсіздігі</w:t>
      </w:r>
      <w:r>
        <w:rPr>
          <w:spacing w:val="40"/>
        </w:rPr>
        <w:t xml:space="preserve"> </w:t>
      </w:r>
      <w:r>
        <w:t>бойынша</w:t>
      </w:r>
      <w:r>
        <w:rPr>
          <w:spacing w:val="40"/>
        </w:rPr>
        <w:t xml:space="preserve"> </w:t>
      </w:r>
      <w:r>
        <w:t>рұқсат</w:t>
      </w:r>
      <w:r>
        <w:rPr>
          <w:spacing w:val="25"/>
        </w:rPr>
        <w:t xml:space="preserve"> </w:t>
      </w:r>
      <w:r>
        <w:t>беру</w:t>
      </w:r>
      <w:r>
        <w:rPr>
          <w:spacing w:val="40"/>
        </w:rPr>
        <w:t xml:space="preserve"> </w:t>
      </w:r>
      <w:r>
        <w:t>тобы,</w:t>
      </w:r>
      <w:r>
        <w:rPr>
          <w:spacing w:val="29"/>
        </w:rPr>
        <w:t xml:space="preserve"> </w:t>
      </w:r>
      <w:r>
        <w:t>білімін</w:t>
      </w:r>
      <w:r>
        <w:rPr>
          <w:spacing w:val="33"/>
        </w:rPr>
        <w:t xml:space="preserve"> </w:t>
      </w:r>
      <w:r>
        <w:t>соңғы</w:t>
      </w:r>
      <w:r>
        <w:rPr>
          <w:spacing w:val="27"/>
        </w:rPr>
        <w:t xml:space="preserve"> </w:t>
      </w:r>
      <w:r>
        <w:t>біліктілік</w:t>
      </w:r>
      <w:r>
        <w:rPr>
          <w:spacing w:val="29"/>
        </w:rPr>
        <w:t xml:space="preserve"> </w:t>
      </w:r>
      <w:r>
        <w:t>тексеру</w:t>
      </w:r>
      <w:r>
        <w:rPr>
          <w:spacing w:val="40"/>
        </w:rPr>
        <w:t xml:space="preserve"> </w:t>
      </w:r>
      <w:r>
        <w:t>күні) группа</w:t>
      </w:r>
      <w:r>
        <w:rPr>
          <w:spacing w:val="38"/>
        </w:rPr>
        <w:t xml:space="preserve"> </w:t>
      </w:r>
      <w:r>
        <w:t>допуска</w:t>
      </w:r>
      <w:r>
        <w:rPr>
          <w:spacing w:val="38"/>
        </w:rPr>
        <w:t xml:space="preserve"> </w:t>
      </w:r>
      <w:r>
        <w:t>по</w:t>
      </w:r>
      <w:r>
        <w:rPr>
          <w:spacing w:val="38"/>
        </w:rPr>
        <w:t xml:space="preserve"> </w:t>
      </w:r>
      <w:r>
        <w:t>электробезопасности, дата</w:t>
      </w:r>
      <w:r>
        <w:rPr>
          <w:spacing w:val="38"/>
        </w:rPr>
        <w:t xml:space="preserve"> </w:t>
      </w:r>
      <w:r>
        <w:t>последней</w:t>
      </w:r>
      <w:r>
        <w:rPr>
          <w:spacing w:val="26"/>
        </w:rPr>
        <w:t xml:space="preserve"> </w:t>
      </w:r>
      <w:r>
        <w:t>квалификационной</w:t>
      </w:r>
      <w:r>
        <w:rPr>
          <w:spacing w:val="26"/>
        </w:rPr>
        <w:t xml:space="preserve"> </w:t>
      </w:r>
      <w:r>
        <w:t>проверки</w:t>
      </w:r>
      <w:r>
        <w:rPr>
          <w:spacing w:val="26"/>
        </w:rPr>
        <w:t xml:space="preserve"> </w:t>
      </w:r>
      <w:r>
        <w:t>знаний)</w:t>
      </w:r>
    </w:p>
    <w:p w14:paraId="77A1C722" w14:textId="77777777" w:rsidR="007126BF" w:rsidRDefault="00000000">
      <w:pPr>
        <w:pStyle w:val="a3"/>
        <w:spacing w:before="0" w:line="230" w:lineRule="exact"/>
        <w:ind w:left="140"/>
      </w:pPr>
      <w:r>
        <w:t>Білімді</w:t>
      </w:r>
      <w:r>
        <w:rPr>
          <w:spacing w:val="26"/>
        </w:rPr>
        <w:t xml:space="preserve"> </w:t>
      </w:r>
      <w:r>
        <w:t>біліктілік</w:t>
      </w:r>
      <w:r>
        <w:rPr>
          <w:spacing w:val="17"/>
        </w:rPr>
        <w:t xml:space="preserve"> </w:t>
      </w:r>
      <w:r>
        <w:t>тексерудің</w:t>
      </w:r>
      <w:r>
        <w:rPr>
          <w:spacing w:val="31"/>
        </w:rPr>
        <w:t xml:space="preserve"> </w:t>
      </w:r>
      <w:r>
        <w:t>түрі:</w:t>
      </w:r>
      <w:r>
        <w:rPr>
          <w:spacing w:val="27"/>
        </w:rPr>
        <w:t xml:space="preserve"> </w:t>
      </w:r>
      <w:r>
        <w:t>бастапқы</w:t>
      </w:r>
      <w:r>
        <w:rPr>
          <w:spacing w:val="13"/>
        </w:rPr>
        <w:t xml:space="preserve"> </w:t>
      </w:r>
      <w:r>
        <w:t>(бастапқы,</w:t>
      </w:r>
      <w:r>
        <w:rPr>
          <w:spacing w:val="17"/>
        </w:rPr>
        <w:t xml:space="preserve"> </w:t>
      </w:r>
      <w:r>
        <w:t>мерзімді</w:t>
      </w:r>
      <w:r>
        <w:rPr>
          <w:spacing w:val="26"/>
        </w:rPr>
        <w:t xml:space="preserve"> </w:t>
      </w:r>
      <w:r>
        <w:t>(кезекті),</w:t>
      </w:r>
      <w:r>
        <w:rPr>
          <w:spacing w:val="17"/>
        </w:rPr>
        <w:t xml:space="preserve"> </w:t>
      </w:r>
      <w:r>
        <w:t>кезектен</w:t>
      </w:r>
      <w:r>
        <w:rPr>
          <w:spacing w:val="19"/>
        </w:rPr>
        <w:t xml:space="preserve"> </w:t>
      </w:r>
      <w:r>
        <w:t>тыс,</w:t>
      </w:r>
      <w:r>
        <w:rPr>
          <w:spacing w:val="16"/>
        </w:rPr>
        <w:t xml:space="preserve"> </w:t>
      </w:r>
      <w:r>
        <w:rPr>
          <w:spacing w:val="-2"/>
        </w:rPr>
        <w:t>себептері)</w:t>
      </w:r>
    </w:p>
    <w:p w14:paraId="146161AF" w14:textId="77777777" w:rsidR="007126BF" w:rsidRDefault="00000000">
      <w:pPr>
        <w:pStyle w:val="a3"/>
        <w:spacing w:line="276" w:lineRule="auto"/>
        <w:ind w:left="140"/>
      </w:pPr>
      <w:r>
        <w:t>Вид</w:t>
      </w:r>
      <w:r>
        <w:rPr>
          <w:spacing w:val="80"/>
        </w:rPr>
        <w:t xml:space="preserve"> </w:t>
      </w:r>
      <w:r>
        <w:t>квалификационной</w:t>
      </w:r>
      <w:r>
        <w:rPr>
          <w:spacing w:val="40"/>
        </w:rPr>
        <w:t xml:space="preserve"> </w:t>
      </w:r>
      <w:r>
        <w:t>проверки</w:t>
      </w:r>
      <w:r>
        <w:rPr>
          <w:spacing w:val="40"/>
        </w:rPr>
        <w:t xml:space="preserve"> </w:t>
      </w:r>
      <w:r>
        <w:t>знаний:</w:t>
      </w:r>
      <w:r>
        <w:rPr>
          <w:spacing w:val="40"/>
        </w:rPr>
        <w:t xml:space="preserve"> </w:t>
      </w:r>
      <w:r>
        <w:t>Первичная</w:t>
      </w:r>
      <w:r>
        <w:rPr>
          <w:spacing w:val="40"/>
        </w:rPr>
        <w:t xml:space="preserve"> </w:t>
      </w:r>
      <w:r>
        <w:t>(первична</w:t>
      </w:r>
      <w:r>
        <w:rPr>
          <w:spacing w:val="-26"/>
        </w:rPr>
        <w:t xml:space="preserve"> </w:t>
      </w:r>
      <w:r>
        <w:t>я,</w:t>
      </w:r>
      <w:r>
        <w:rPr>
          <w:spacing w:val="40"/>
        </w:rPr>
        <w:t xml:space="preserve"> </w:t>
      </w:r>
      <w:r>
        <w:t>периодическая</w:t>
      </w:r>
      <w:r>
        <w:rPr>
          <w:spacing w:val="40"/>
        </w:rPr>
        <w:t xml:space="preserve"> </w:t>
      </w:r>
      <w:r>
        <w:t>(очередная),</w:t>
      </w:r>
      <w:r>
        <w:rPr>
          <w:spacing w:val="40"/>
        </w:rPr>
        <w:t xml:space="preserve"> </w:t>
      </w:r>
      <w:r>
        <w:t xml:space="preserve">внеочередная, </w:t>
      </w:r>
      <w:r>
        <w:rPr>
          <w:spacing w:val="-2"/>
        </w:rPr>
        <w:t>причины)</w:t>
      </w:r>
    </w:p>
    <w:p w14:paraId="76ED33A3" w14:textId="77777777" w:rsidR="007126BF" w:rsidRDefault="00000000">
      <w:pPr>
        <w:pStyle w:val="1"/>
        <w:spacing w:line="229" w:lineRule="exact"/>
        <w:ind w:left="1245"/>
      </w:pPr>
      <w:r>
        <w:t>Комиссияның</w:t>
      </w:r>
      <w:r>
        <w:rPr>
          <w:spacing w:val="33"/>
        </w:rPr>
        <w:t xml:space="preserve"> </w:t>
      </w:r>
      <w:r>
        <w:t>қорытындысы:</w:t>
      </w:r>
      <w:r>
        <w:rPr>
          <w:spacing w:val="45"/>
        </w:rPr>
        <w:t xml:space="preserve"> </w:t>
      </w:r>
      <w:r>
        <w:t>Заключение</w:t>
      </w:r>
      <w:r>
        <w:rPr>
          <w:spacing w:val="39"/>
        </w:rPr>
        <w:t xml:space="preserve"> </w:t>
      </w:r>
      <w:r>
        <w:rPr>
          <w:spacing w:val="-2"/>
        </w:rPr>
        <w:t>комиссии:</w:t>
      </w:r>
    </w:p>
    <w:p w14:paraId="04E2F5D8" w14:textId="77777777" w:rsidR="007126BF" w:rsidRDefault="00000000">
      <w:pPr>
        <w:pStyle w:val="a4"/>
        <w:numPr>
          <w:ilvl w:val="0"/>
          <w:numId w:val="1"/>
        </w:numPr>
        <w:tabs>
          <w:tab w:val="left" w:pos="642"/>
          <w:tab w:val="left" w:pos="693"/>
        </w:tabs>
        <w:spacing w:before="34" w:line="288" w:lineRule="auto"/>
        <w:ind w:right="4733" w:hanging="253"/>
        <w:rPr>
          <w:sz w:val="20"/>
        </w:rPr>
      </w:pPr>
      <w:r>
        <w:rPr>
          <w:sz w:val="20"/>
        </w:rPr>
        <w:t>Электр қауіпсіздігі бойынша рұқсат беру тобы берілді (Присвоена группа допуска по электробезопасности)</w:t>
      </w:r>
    </w:p>
    <w:p w14:paraId="11FE1C3D" w14:textId="77777777" w:rsidR="007126BF" w:rsidRDefault="00000000">
      <w:pPr>
        <w:pStyle w:val="a4"/>
        <w:numPr>
          <w:ilvl w:val="0"/>
          <w:numId w:val="1"/>
        </w:numPr>
        <w:tabs>
          <w:tab w:val="left" w:pos="585"/>
          <w:tab w:val="left" w:pos="642"/>
        </w:tabs>
        <w:spacing w:line="276" w:lineRule="auto"/>
        <w:ind w:left="585" w:right="3075" w:hanging="145"/>
        <w:rPr>
          <w:sz w:val="20"/>
        </w:rPr>
      </w:pPr>
      <w:r>
        <w:rPr>
          <w:sz w:val="20"/>
        </w:rPr>
        <w:t>Атқаратын лауазымына сәйкес келеді / сәйкес келмейді-сәйкес келеді (Соответствует/не</w:t>
      </w:r>
      <w:r>
        <w:rPr>
          <w:spacing w:val="40"/>
          <w:sz w:val="20"/>
        </w:rPr>
        <w:t xml:space="preserve"> </w:t>
      </w:r>
      <w:r>
        <w:rPr>
          <w:sz w:val="20"/>
        </w:rPr>
        <w:t>соответствует занимаемой</w:t>
      </w:r>
      <w:r>
        <w:rPr>
          <w:spacing w:val="40"/>
          <w:sz w:val="20"/>
        </w:rPr>
        <w:t xml:space="preserve"> </w:t>
      </w:r>
      <w:r>
        <w:rPr>
          <w:sz w:val="20"/>
        </w:rPr>
        <w:t>должности –</w:t>
      </w:r>
      <w:r>
        <w:rPr>
          <w:spacing w:val="40"/>
          <w:sz w:val="20"/>
        </w:rPr>
        <w:t xml:space="preserve"> </w:t>
      </w:r>
      <w:r>
        <w:rPr>
          <w:sz w:val="20"/>
        </w:rPr>
        <w:t>соответствует)</w:t>
      </w:r>
    </w:p>
    <w:p w14:paraId="5C8E0F8C" w14:textId="77777777" w:rsidR="007126BF" w:rsidRDefault="00000000">
      <w:pPr>
        <w:pStyle w:val="a4"/>
        <w:numPr>
          <w:ilvl w:val="0"/>
          <w:numId w:val="1"/>
        </w:numPr>
        <w:tabs>
          <w:tab w:val="left" w:pos="642"/>
          <w:tab w:val="left" w:leader="hyphen" w:pos="4152"/>
        </w:tabs>
        <w:spacing w:line="230" w:lineRule="exact"/>
        <w:ind w:left="642" w:hanging="202"/>
        <w:rPr>
          <w:sz w:val="20"/>
        </w:rPr>
      </w:pPr>
      <w:r>
        <w:rPr>
          <w:sz w:val="20"/>
        </w:rPr>
        <w:t>Қайталау</w:t>
      </w:r>
      <w:r>
        <w:rPr>
          <w:spacing w:val="35"/>
          <w:sz w:val="20"/>
        </w:rPr>
        <w:t xml:space="preserve"> </w:t>
      </w:r>
      <w:r>
        <w:rPr>
          <w:sz w:val="20"/>
        </w:rPr>
        <w:t>мерзімін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белгілеңіз</w:t>
      </w:r>
      <w:r>
        <w:rPr>
          <w:sz w:val="20"/>
        </w:rPr>
        <w:tab/>
      </w:r>
      <w:r>
        <w:rPr>
          <w:spacing w:val="-2"/>
          <w:sz w:val="20"/>
        </w:rPr>
        <w:t>ауысым</w:t>
      </w:r>
    </w:p>
    <w:p w14:paraId="50F76153" w14:textId="77777777" w:rsidR="007126BF" w:rsidRDefault="00000000">
      <w:pPr>
        <w:pStyle w:val="a3"/>
        <w:tabs>
          <w:tab w:val="left" w:leader="hyphen" w:pos="4032"/>
        </w:tabs>
        <w:spacing w:before="23"/>
        <w:ind w:left="645"/>
      </w:pPr>
      <w:r>
        <w:t>(Установить</w:t>
      </w:r>
      <w:r>
        <w:rPr>
          <w:spacing w:val="23"/>
        </w:rPr>
        <w:t xml:space="preserve"> </w:t>
      </w:r>
      <w:r>
        <w:t>срок</w:t>
      </w:r>
      <w:r>
        <w:rPr>
          <w:spacing w:val="15"/>
        </w:rPr>
        <w:t xml:space="preserve"> </w:t>
      </w:r>
      <w:r>
        <w:rPr>
          <w:spacing w:val="-2"/>
        </w:rPr>
        <w:t>дублирования</w:t>
      </w:r>
      <w:r>
        <w:tab/>
      </w:r>
      <w:r>
        <w:rPr>
          <w:spacing w:val="-4"/>
        </w:rPr>
        <w:t>смен)</w:t>
      </w:r>
    </w:p>
    <w:p w14:paraId="3D5D8378" w14:textId="77777777" w:rsidR="007126BF" w:rsidRDefault="00000000">
      <w:pPr>
        <w:pStyle w:val="a4"/>
        <w:numPr>
          <w:ilvl w:val="0"/>
          <w:numId w:val="1"/>
        </w:numPr>
        <w:tabs>
          <w:tab w:val="left" w:pos="642"/>
          <w:tab w:val="left" w:pos="693"/>
        </w:tabs>
        <w:spacing w:before="34" w:line="276" w:lineRule="auto"/>
        <w:ind w:right="2147" w:hanging="2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1CF23FDA" wp14:editId="148845B8">
            <wp:simplePos x="0" y="0"/>
            <wp:positionH relativeFrom="page">
              <wp:posOffset>4794884</wp:posOffset>
            </wp:positionH>
            <wp:positionV relativeFrom="paragraph">
              <wp:posOffset>279593</wp:posOffset>
            </wp:positionV>
            <wp:extent cx="2360294" cy="2553208"/>
            <wp:effectExtent l="0" t="0" r="0" b="0"/>
            <wp:wrapNone/>
            <wp:docPr id="2" name="Image 2" descr="Изображение выглядит как символ, эмблема, ночь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Изображение выглядит как символ, эмблема, ночь  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94" cy="255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Қайта тексеру мерзімдері (қанағаттанарлықсыз нәтиже болған жағдайд білім)</w:t>
      </w:r>
      <w:r>
        <w:rPr>
          <w:spacing w:val="40"/>
          <w:sz w:val="20"/>
        </w:rPr>
        <w:t xml:space="preserve"> </w:t>
      </w:r>
      <w:r>
        <w:rPr>
          <w:sz w:val="20"/>
        </w:rPr>
        <w:t>------</w:t>
      </w:r>
      <w:r>
        <w:rPr>
          <w:spacing w:val="40"/>
          <w:sz w:val="20"/>
        </w:rPr>
        <w:t xml:space="preserve"> </w:t>
      </w:r>
      <w:r>
        <w:rPr>
          <w:sz w:val="20"/>
        </w:rPr>
        <w:t>(Сроки</w:t>
      </w:r>
      <w:r>
        <w:rPr>
          <w:spacing w:val="38"/>
          <w:sz w:val="20"/>
        </w:rPr>
        <w:t xml:space="preserve"> </w:t>
      </w:r>
      <w:r>
        <w:rPr>
          <w:sz w:val="20"/>
        </w:rPr>
        <w:t>повторной</w:t>
      </w:r>
      <w:r>
        <w:rPr>
          <w:spacing w:val="3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36"/>
          <w:sz w:val="20"/>
        </w:rPr>
        <w:t xml:space="preserve"> </w:t>
      </w:r>
      <w:r>
        <w:rPr>
          <w:sz w:val="20"/>
        </w:rPr>
        <w:t>(при</w:t>
      </w:r>
      <w:r>
        <w:rPr>
          <w:spacing w:val="36"/>
          <w:sz w:val="20"/>
        </w:rPr>
        <w:t xml:space="preserve"> </w:t>
      </w:r>
      <w:r>
        <w:rPr>
          <w:sz w:val="20"/>
        </w:rPr>
        <w:t>неудовлетворительном</w:t>
      </w:r>
      <w:r>
        <w:rPr>
          <w:spacing w:val="40"/>
          <w:sz w:val="20"/>
        </w:rPr>
        <w:t xml:space="preserve"> </w:t>
      </w:r>
      <w:r>
        <w:rPr>
          <w:sz w:val="20"/>
        </w:rPr>
        <w:t>результате</w:t>
      </w:r>
      <w:r>
        <w:rPr>
          <w:spacing w:val="40"/>
          <w:sz w:val="20"/>
        </w:rPr>
        <w:t xml:space="preserve"> </w:t>
      </w:r>
      <w:r>
        <w:rPr>
          <w:sz w:val="20"/>
        </w:rPr>
        <w:t>знаний)</w:t>
      </w:r>
      <w:r>
        <w:rPr>
          <w:spacing w:val="40"/>
          <w:sz w:val="20"/>
        </w:rPr>
        <w:t xml:space="preserve"> </w:t>
      </w:r>
      <w:r>
        <w:rPr>
          <w:sz w:val="20"/>
        </w:rPr>
        <w:t>------</w:t>
      </w:r>
    </w:p>
    <w:p w14:paraId="47897606" w14:textId="54A74EA0" w:rsidR="007126BF" w:rsidRDefault="00000000">
      <w:pPr>
        <w:pStyle w:val="a3"/>
        <w:tabs>
          <w:tab w:val="left" w:pos="7991"/>
          <w:tab w:val="left" w:pos="8121"/>
        </w:tabs>
        <w:spacing w:before="0" w:line="276" w:lineRule="auto"/>
        <w:ind w:left="440" w:right="2081"/>
        <w:rPr>
          <w:b/>
        </w:rPr>
      </w:pPr>
      <w:r>
        <w:t>Қосымша мәліметтер/ (Дополнительные сведения):</w:t>
      </w:r>
      <w:r w:rsidR="007E3D22">
        <w:rPr>
          <w:lang w:val="en-US"/>
        </w:rPr>
        <w:t xml:space="preserve"> </w:t>
      </w:r>
      <w:r>
        <w:t xml:space="preserve"> </w:t>
      </w:r>
      <w:r w:rsidR="007E3D22">
        <w:rPr>
          <w:lang w:val="en-US"/>
        </w:rPr>
        <w:t>{{  input_fullname }}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Келесі тексеру күні/ (Дата следующей проверки): </w:t>
      </w:r>
      <w:r>
        <w:rPr>
          <w:u w:val="single"/>
        </w:rPr>
        <w:tab/>
      </w:r>
      <w:r>
        <w:t xml:space="preserve"> </w:t>
      </w:r>
      <w:r>
        <w:rPr>
          <w:b/>
        </w:rPr>
        <w:t>Қолтаңбалар/ Подписи:</w:t>
      </w:r>
    </w:p>
    <w:p w14:paraId="7F819F70" w14:textId="77777777" w:rsidR="007126BF" w:rsidRDefault="00000000">
      <w:pPr>
        <w:pStyle w:val="1"/>
        <w:tabs>
          <w:tab w:val="left" w:pos="9982"/>
        </w:tabs>
        <w:spacing w:line="229" w:lineRule="exact"/>
        <w:ind w:left="188"/>
        <w:rPr>
          <w:b w:val="0"/>
        </w:rPr>
      </w:pPr>
      <w:r>
        <w:t>Комиссия</w:t>
      </w:r>
      <w:r>
        <w:rPr>
          <w:spacing w:val="-2"/>
        </w:rPr>
        <w:t xml:space="preserve"> </w:t>
      </w:r>
      <w:r>
        <w:t>төрағасы/</w:t>
      </w:r>
      <w:r>
        <w:rPr>
          <w:spacing w:val="8"/>
        </w:rPr>
        <w:t xml:space="preserve"> </w:t>
      </w:r>
      <w:r>
        <w:t>Председатель</w:t>
      </w:r>
      <w:r>
        <w:rPr>
          <w:spacing w:val="4"/>
        </w:rPr>
        <w:t xml:space="preserve"> </w:t>
      </w:r>
      <w:r>
        <w:t>комиссии:</w:t>
      </w:r>
      <w:r>
        <w:rPr>
          <w:spacing w:val="-10"/>
        </w:rPr>
        <w:t xml:space="preserve"> </w:t>
      </w:r>
      <w:r>
        <w:t>Жунис</w:t>
      </w:r>
      <w:r>
        <w:rPr>
          <w:spacing w:val="10"/>
        </w:rPr>
        <w:t xml:space="preserve"> </w:t>
      </w:r>
      <w:r>
        <w:t>Олжас</w:t>
      </w:r>
      <w:r>
        <w:rPr>
          <w:spacing w:val="-7"/>
        </w:rPr>
        <w:t xml:space="preserve"> </w:t>
      </w:r>
      <w:r>
        <w:rPr>
          <w:spacing w:val="-2"/>
        </w:rPr>
        <w:t>Елубекулы</w:t>
      </w:r>
      <w:r>
        <w:rPr>
          <w:b w:val="0"/>
          <w:u w:val="single"/>
        </w:rPr>
        <w:tab/>
      </w:r>
    </w:p>
    <w:p w14:paraId="2ACE9508" w14:textId="77777777" w:rsidR="007126BF" w:rsidRDefault="00000000">
      <w:pPr>
        <w:pStyle w:val="a3"/>
        <w:spacing w:before="33"/>
        <w:ind w:left="2038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52382BCC" w14:textId="77777777" w:rsidR="007126BF" w:rsidRDefault="00000000">
      <w:pPr>
        <w:pStyle w:val="1"/>
        <w:spacing w:before="35"/>
        <w:ind w:left="236"/>
      </w:pPr>
      <w:r>
        <w:t>Комиссия</w:t>
      </w:r>
      <w:r>
        <w:rPr>
          <w:spacing w:val="31"/>
        </w:rPr>
        <w:t xml:space="preserve"> </w:t>
      </w:r>
      <w:r>
        <w:t>мүшелері/</w:t>
      </w:r>
      <w:r>
        <w:rPr>
          <w:spacing w:val="38"/>
        </w:rPr>
        <w:t xml:space="preserve"> </w:t>
      </w:r>
      <w:r>
        <w:t>Члены</w:t>
      </w:r>
      <w:r>
        <w:rPr>
          <w:spacing w:val="26"/>
        </w:rPr>
        <w:t xml:space="preserve"> </w:t>
      </w:r>
      <w:r>
        <w:rPr>
          <w:spacing w:val="-2"/>
        </w:rPr>
        <w:t>комиссии:</w:t>
      </w:r>
    </w:p>
    <w:p w14:paraId="4FF50D6C" w14:textId="77777777" w:rsidR="007126BF" w:rsidRDefault="00000000">
      <w:pPr>
        <w:tabs>
          <w:tab w:val="left" w:pos="9975"/>
        </w:tabs>
        <w:spacing w:before="34"/>
        <w:ind w:left="2086"/>
        <w:rPr>
          <w:sz w:val="20"/>
        </w:rPr>
      </w:pPr>
      <w:r>
        <w:rPr>
          <w:b/>
          <w:sz w:val="20"/>
        </w:rPr>
        <w:t>Имашев Сулеймен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Амангельдиевич</w:t>
      </w:r>
      <w:r>
        <w:rPr>
          <w:b/>
          <w:spacing w:val="4"/>
          <w:sz w:val="20"/>
        </w:rPr>
        <w:t xml:space="preserve"> </w:t>
      </w:r>
      <w:r>
        <w:rPr>
          <w:sz w:val="20"/>
          <w:u w:val="single"/>
        </w:rPr>
        <w:tab/>
      </w:r>
    </w:p>
    <w:p w14:paraId="0710B9AF" w14:textId="77777777" w:rsidR="007126BF" w:rsidRDefault="00000000">
      <w:pPr>
        <w:pStyle w:val="a3"/>
        <w:ind w:left="2086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27B0330F" w14:textId="77777777" w:rsidR="007126BF" w:rsidRDefault="00000000">
      <w:pPr>
        <w:pStyle w:val="1"/>
        <w:tabs>
          <w:tab w:val="left" w:pos="9963"/>
        </w:tabs>
        <w:spacing w:before="35"/>
        <w:rPr>
          <w:b w:val="0"/>
        </w:rPr>
      </w:pPr>
      <w:r>
        <w:t>Ерсайн</w:t>
      </w:r>
      <w:r>
        <w:rPr>
          <w:spacing w:val="5"/>
        </w:rPr>
        <w:t xml:space="preserve"> </w:t>
      </w:r>
      <w:r>
        <w:t>Махамбет</w:t>
      </w:r>
      <w:r>
        <w:rPr>
          <w:spacing w:val="-4"/>
        </w:rPr>
        <w:t xml:space="preserve"> </w:t>
      </w:r>
      <w:r>
        <w:t>Мұратұлы</w:t>
      </w:r>
      <w:r>
        <w:rPr>
          <w:spacing w:val="6"/>
        </w:rPr>
        <w:t xml:space="preserve"> </w:t>
      </w:r>
      <w:r>
        <w:rPr>
          <w:b w:val="0"/>
          <w:u w:val="single"/>
        </w:rPr>
        <w:tab/>
      </w:r>
    </w:p>
    <w:p w14:paraId="2DA3A10A" w14:textId="77777777" w:rsidR="007126BF" w:rsidRDefault="00000000">
      <w:pPr>
        <w:pStyle w:val="a3"/>
        <w:ind w:left="2086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7965C742" w14:textId="77777777" w:rsidR="007126BF" w:rsidRDefault="00000000">
      <w:pPr>
        <w:pStyle w:val="1"/>
        <w:tabs>
          <w:tab w:val="left" w:pos="9975"/>
        </w:tabs>
        <w:spacing w:before="34"/>
        <w:ind w:left="1990"/>
        <w:rPr>
          <w:b w:val="0"/>
        </w:rPr>
      </w:pPr>
      <w:r>
        <w:t>Сапаров</w:t>
      </w:r>
      <w:r>
        <w:rPr>
          <w:spacing w:val="-3"/>
        </w:rPr>
        <w:t xml:space="preserve"> </w:t>
      </w:r>
      <w:r>
        <w:t>Даурен</w:t>
      </w:r>
      <w:r>
        <w:rPr>
          <w:spacing w:val="9"/>
        </w:rPr>
        <w:t xml:space="preserve"> </w:t>
      </w:r>
      <w:r>
        <w:t>Умирханович</w:t>
      </w:r>
      <w:r>
        <w:rPr>
          <w:spacing w:val="11"/>
        </w:rPr>
        <w:t xml:space="preserve"> </w:t>
      </w:r>
      <w:r>
        <w:rPr>
          <w:b w:val="0"/>
          <w:u w:val="single"/>
        </w:rPr>
        <w:tab/>
      </w:r>
    </w:p>
    <w:p w14:paraId="509A2BE2" w14:textId="77777777" w:rsidR="007126BF" w:rsidRDefault="00000000">
      <w:pPr>
        <w:pStyle w:val="a3"/>
        <w:ind w:left="2086"/>
      </w:pPr>
      <w:r>
        <w:t>(лауазымы,</w:t>
      </w:r>
      <w:r>
        <w:rPr>
          <w:spacing w:val="9"/>
        </w:rPr>
        <w:t xml:space="preserve"> </w:t>
      </w:r>
      <w:r>
        <w:t>тегі,</w:t>
      </w:r>
      <w:r>
        <w:rPr>
          <w:spacing w:val="10"/>
        </w:rPr>
        <w:t xml:space="preserve"> </w:t>
      </w:r>
      <w:r>
        <w:t>аты,</w:t>
      </w:r>
      <w:r>
        <w:rPr>
          <w:spacing w:val="9"/>
        </w:rPr>
        <w:t xml:space="preserve"> </w:t>
      </w:r>
      <w:r>
        <w:t>әкесінің</w:t>
      </w:r>
      <w:r>
        <w:rPr>
          <w:spacing w:val="13"/>
        </w:rPr>
        <w:t xml:space="preserve"> </w:t>
      </w:r>
      <w:r>
        <w:t>аты</w:t>
      </w:r>
      <w:r>
        <w:rPr>
          <w:spacing w:val="7"/>
        </w:rPr>
        <w:t xml:space="preserve"> </w:t>
      </w:r>
      <w:r>
        <w:t>(бар</w:t>
      </w:r>
      <w:r>
        <w:rPr>
          <w:spacing w:val="21"/>
        </w:rPr>
        <w:t xml:space="preserve"> </w:t>
      </w:r>
      <w:r>
        <w:rPr>
          <w:spacing w:val="-2"/>
        </w:rPr>
        <w:t>болса))</w:t>
      </w:r>
    </w:p>
    <w:p w14:paraId="45924F26" w14:textId="77777777" w:rsidR="007126BF" w:rsidRDefault="007126BF">
      <w:pPr>
        <w:pStyle w:val="a3"/>
        <w:spacing w:before="0"/>
      </w:pPr>
    </w:p>
    <w:p w14:paraId="18F33AAD" w14:textId="77777777" w:rsidR="007126BF" w:rsidRDefault="007126BF">
      <w:pPr>
        <w:pStyle w:val="a3"/>
        <w:spacing w:before="102"/>
      </w:pPr>
    </w:p>
    <w:p w14:paraId="461EB878" w14:textId="77777777" w:rsidR="007126BF" w:rsidRDefault="00000000">
      <w:pPr>
        <w:pStyle w:val="a3"/>
        <w:tabs>
          <w:tab w:val="left" w:pos="9975"/>
        </w:tabs>
        <w:spacing w:before="1"/>
        <w:ind w:left="188"/>
      </w:pPr>
      <w:r>
        <w:t>Комиссия</w:t>
      </w:r>
      <w:r>
        <w:rPr>
          <w:spacing w:val="-1"/>
        </w:rPr>
        <w:t xml:space="preserve"> </w:t>
      </w:r>
      <w:r>
        <w:t>қорытындысымен</w:t>
      </w:r>
      <w:r>
        <w:rPr>
          <w:spacing w:val="-5"/>
        </w:rPr>
        <w:t xml:space="preserve"> </w:t>
      </w:r>
      <w:r>
        <w:t>таныстым/</w:t>
      </w:r>
      <w:r>
        <w:rPr>
          <w:spacing w:val="1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заключением комиссии</w:t>
      </w:r>
      <w:r>
        <w:rPr>
          <w:spacing w:val="-5"/>
        </w:rPr>
        <w:t xml:space="preserve"> </w:t>
      </w:r>
      <w:r>
        <w:t>ознакомлен</w:t>
      </w:r>
      <w:r>
        <w:rPr>
          <w:spacing w:val="4"/>
        </w:rPr>
        <w:t xml:space="preserve"> </w:t>
      </w:r>
      <w:r>
        <w:rPr>
          <w:u w:val="single"/>
        </w:rPr>
        <w:tab/>
      </w:r>
    </w:p>
    <w:sectPr w:rsidR="007126BF">
      <w:type w:val="continuous"/>
      <w:pgSz w:w="11910" w:h="16840"/>
      <w:pgMar w:top="20" w:right="566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719AD"/>
    <w:multiLevelType w:val="hybridMultilevel"/>
    <w:tmpl w:val="72AEFE02"/>
    <w:lvl w:ilvl="0" w:tplc="1C1CCDAA">
      <w:start w:val="1"/>
      <w:numFmt w:val="decimal"/>
      <w:lvlText w:val="%1."/>
      <w:lvlJc w:val="left"/>
      <w:pPr>
        <w:ind w:left="693" w:hanging="2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0"/>
        <w:szCs w:val="20"/>
        <w:lang w:val="kk-KZ" w:eastAsia="en-US" w:bidi="ar-SA"/>
      </w:rPr>
    </w:lvl>
    <w:lvl w:ilvl="1" w:tplc="7C3A1F5A">
      <w:numFmt w:val="bullet"/>
      <w:lvlText w:val="•"/>
      <w:lvlJc w:val="left"/>
      <w:pPr>
        <w:ind w:left="1650" w:hanging="204"/>
      </w:pPr>
      <w:rPr>
        <w:rFonts w:hint="default"/>
        <w:lang w:val="kk-KZ" w:eastAsia="en-US" w:bidi="ar-SA"/>
      </w:rPr>
    </w:lvl>
    <w:lvl w:ilvl="2" w:tplc="0126733C">
      <w:numFmt w:val="bullet"/>
      <w:lvlText w:val="•"/>
      <w:lvlJc w:val="left"/>
      <w:pPr>
        <w:ind w:left="2601" w:hanging="204"/>
      </w:pPr>
      <w:rPr>
        <w:rFonts w:hint="default"/>
        <w:lang w:val="kk-KZ" w:eastAsia="en-US" w:bidi="ar-SA"/>
      </w:rPr>
    </w:lvl>
    <w:lvl w:ilvl="3" w:tplc="4D52CDC4">
      <w:numFmt w:val="bullet"/>
      <w:lvlText w:val="•"/>
      <w:lvlJc w:val="left"/>
      <w:pPr>
        <w:ind w:left="3551" w:hanging="204"/>
      </w:pPr>
      <w:rPr>
        <w:rFonts w:hint="default"/>
        <w:lang w:val="kk-KZ" w:eastAsia="en-US" w:bidi="ar-SA"/>
      </w:rPr>
    </w:lvl>
    <w:lvl w:ilvl="4" w:tplc="8ACAD50C">
      <w:numFmt w:val="bullet"/>
      <w:lvlText w:val="•"/>
      <w:lvlJc w:val="left"/>
      <w:pPr>
        <w:ind w:left="4502" w:hanging="204"/>
      </w:pPr>
      <w:rPr>
        <w:rFonts w:hint="default"/>
        <w:lang w:val="kk-KZ" w:eastAsia="en-US" w:bidi="ar-SA"/>
      </w:rPr>
    </w:lvl>
    <w:lvl w:ilvl="5" w:tplc="DE784652">
      <w:numFmt w:val="bullet"/>
      <w:lvlText w:val="•"/>
      <w:lvlJc w:val="left"/>
      <w:pPr>
        <w:ind w:left="5452" w:hanging="204"/>
      </w:pPr>
      <w:rPr>
        <w:rFonts w:hint="default"/>
        <w:lang w:val="kk-KZ" w:eastAsia="en-US" w:bidi="ar-SA"/>
      </w:rPr>
    </w:lvl>
    <w:lvl w:ilvl="6" w:tplc="070E0694">
      <w:numFmt w:val="bullet"/>
      <w:lvlText w:val="•"/>
      <w:lvlJc w:val="left"/>
      <w:pPr>
        <w:ind w:left="6403" w:hanging="204"/>
      </w:pPr>
      <w:rPr>
        <w:rFonts w:hint="default"/>
        <w:lang w:val="kk-KZ" w:eastAsia="en-US" w:bidi="ar-SA"/>
      </w:rPr>
    </w:lvl>
    <w:lvl w:ilvl="7" w:tplc="C6485DC0">
      <w:numFmt w:val="bullet"/>
      <w:lvlText w:val="•"/>
      <w:lvlJc w:val="left"/>
      <w:pPr>
        <w:ind w:left="7353" w:hanging="204"/>
      </w:pPr>
      <w:rPr>
        <w:rFonts w:hint="default"/>
        <w:lang w:val="kk-KZ" w:eastAsia="en-US" w:bidi="ar-SA"/>
      </w:rPr>
    </w:lvl>
    <w:lvl w:ilvl="8" w:tplc="F6E0AD80">
      <w:numFmt w:val="bullet"/>
      <w:lvlText w:val="•"/>
      <w:lvlJc w:val="left"/>
      <w:pPr>
        <w:ind w:left="8304" w:hanging="204"/>
      </w:pPr>
      <w:rPr>
        <w:rFonts w:hint="default"/>
        <w:lang w:val="kk-KZ" w:eastAsia="en-US" w:bidi="ar-SA"/>
      </w:rPr>
    </w:lvl>
  </w:abstractNum>
  <w:num w:numId="1" w16cid:durableId="25181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6BF"/>
    <w:rsid w:val="003758EA"/>
    <w:rsid w:val="007126BF"/>
    <w:rsid w:val="007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CEE9"/>
  <w15:docId w15:val="{FFB8D0E2-D68C-4334-B0E3-77EE4486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ind w:left="2086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93" w:hanging="2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Balzhan Training Admin</dc:creator>
  <cp:lastModifiedBy>Расул Тажимбетов</cp:lastModifiedBy>
  <cp:revision>2</cp:revision>
  <dcterms:created xsi:type="dcterms:W3CDTF">2025-01-25T10:19:00Z</dcterms:created>
  <dcterms:modified xsi:type="dcterms:W3CDTF">2025-01-25T10:32:00Z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для Microsoft 365</vt:lpwstr>
  </property>
</Properties>
</file>