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9838" w14:textId="77777777" w:rsidR="003A1CB0" w:rsidRDefault="003C48C9" w:rsidP="003A1CB0">
      <w:pPr>
        <w:pStyle w:val="NormalWeb"/>
        <w:spacing w:before="0" w:beforeAutospacing="0" w:after="0" w:afterAutospacing="0"/>
      </w:pPr>
      <w:r>
        <w:t xml:space="preserve">Cover Description </w:t>
      </w:r>
    </w:p>
    <w:p w14:paraId="12CCB499" w14:textId="77777777" w:rsidR="003A1CB0" w:rsidRDefault="003A1CB0" w:rsidP="003A1CB0">
      <w:pPr>
        <w:pStyle w:val="NormalWeb"/>
        <w:spacing w:before="0" w:beforeAutospacing="0" w:after="0" w:afterAutospacing="0"/>
      </w:pPr>
    </w:p>
    <w:p w14:paraId="1EFFBC38" w14:textId="48D7B286" w:rsidR="003A1CB0" w:rsidRDefault="003A1CB0" w:rsidP="003A1CB0">
      <w:pPr>
        <w:pStyle w:val="NormalWeb"/>
        <w:spacing w:before="0" w:beforeAutospacing="0" w:after="0" w:afterAutospacing="0"/>
      </w:pPr>
      <w:r>
        <w:t>A rendering of the luminescent solar concentrator (LSC), a device used to concentrate solar light. The concentrated light is shown to be glowing at its edges, although in our case it emits in the IR. The LSC is surrounded by our quantum dot emitters and tetracene based absorbers. We find that in our device that efficiency drops arises primarily</w:t>
      </w:r>
      <w:r w:rsidRPr="003A1CB0">
        <w:t xml:space="preserve"> due to triplet-triplet annihilation (TTA) at higher photon fluxes</w:t>
      </w:r>
      <w:r>
        <w:t xml:space="preserve">. </w:t>
      </w:r>
    </w:p>
    <w:p w14:paraId="723BAE55" w14:textId="44F7ABE0" w:rsidR="003A1CB0" w:rsidRDefault="003A1CB0" w:rsidP="003A1CB0">
      <w:pPr>
        <w:pStyle w:val="NormalWeb"/>
        <w:spacing w:before="0" w:beforeAutospacing="0" w:after="0" w:afterAutospacing="0"/>
      </w:pPr>
    </w:p>
    <w:p w14:paraId="6C469965" w14:textId="540B1B12" w:rsidR="00A773E8" w:rsidRDefault="00A773E8"/>
    <w:sectPr w:rsidR="00A77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C9"/>
    <w:rsid w:val="00107471"/>
    <w:rsid w:val="00285747"/>
    <w:rsid w:val="003A1CB0"/>
    <w:rsid w:val="003C48C9"/>
    <w:rsid w:val="0095037D"/>
    <w:rsid w:val="009835EE"/>
    <w:rsid w:val="00A31951"/>
    <w:rsid w:val="00A773E8"/>
    <w:rsid w:val="00AC17A4"/>
    <w:rsid w:val="00AF4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60719D"/>
  <w15:chartTrackingRefBased/>
  <w15:docId w15:val="{596E4FEB-6C39-564C-A4F2-70EA4702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8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8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8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8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8C9"/>
    <w:rPr>
      <w:rFonts w:eastAsiaTheme="majorEastAsia" w:cstheme="majorBidi"/>
      <w:color w:val="272727" w:themeColor="text1" w:themeTint="D8"/>
    </w:rPr>
  </w:style>
  <w:style w:type="paragraph" w:styleId="Title">
    <w:name w:val="Title"/>
    <w:basedOn w:val="Normal"/>
    <w:next w:val="Normal"/>
    <w:link w:val="TitleChar"/>
    <w:uiPriority w:val="10"/>
    <w:qFormat/>
    <w:rsid w:val="003C48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8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8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48C9"/>
    <w:rPr>
      <w:i/>
      <w:iCs/>
      <w:color w:val="404040" w:themeColor="text1" w:themeTint="BF"/>
    </w:rPr>
  </w:style>
  <w:style w:type="paragraph" w:styleId="ListParagraph">
    <w:name w:val="List Paragraph"/>
    <w:basedOn w:val="Normal"/>
    <w:uiPriority w:val="34"/>
    <w:qFormat/>
    <w:rsid w:val="003C48C9"/>
    <w:pPr>
      <w:ind w:left="720"/>
      <w:contextualSpacing/>
    </w:pPr>
  </w:style>
  <w:style w:type="character" w:styleId="IntenseEmphasis">
    <w:name w:val="Intense Emphasis"/>
    <w:basedOn w:val="DefaultParagraphFont"/>
    <w:uiPriority w:val="21"/>
    <w:qFormat/>
    <w:rsid w:val="003C48C9"/>
    <w:rPr>
      <w:i/>
      <w:iCs/>
      <w:color w:val="0F4761" w:themeColor="accent1" w:themeShade="BF"/>
    </w:rPr>
  </w:style>
  <w:style w:type="paragraph" w:styleId="IntenseQuote">
    <w:name w:val="Intense Quote"/>
    <w:basedOn w:val="Normal"/>
    <w:next w:val="Normal"/>
    <w:link w:val="IntenseQuoteChar"/>
    <w:uiPriority w:val="30"/>
    <w:qFormat/>
    <w:rsid w:val="003C4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8C9"/>
    <w:rPr>
      <w:i/>
      <w:iCs/>
      <w:color w:val="0F4761" w:themeColor="accent1" w:themeShade="BF"/>
    </w:rPr>
  </w:style>
  <w:style w:type="character" w:styleId="IntenseReference">
    <w:name w:val="Intense Reference"/>
    <w:basedOn w:val="DefaultParagraphFont"/>
    <w:uiPriority w:val="32"/>
    <w:qFormat/>
    <w:rsid w:val="003C48C9"/>
    <w:rPr>
      <w:b/>
      <w:bCs/>
      <w:smallCaps/>
      <w:color w:val="0F4761" w:themeColor="accent1" w:themeShade="BF"/>
      <w:spacing w:val="5"/>
    </w:rPr>
  </w:style>
  <w:style w:type="paragraph" w:styleId="NormalWeb">
    <w:name w:val="Normal (Web)"/>
    <w:basedOn w:val="Normal"/>
    <w:uiPriority w:val="99"/>
    <w:semiHidden/>
    <w:unhideWhenUsed/>
    <w:rsid w:val="003A1CB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6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 Baikie</dc:creator>
  <cp:keywords/>
  <dc:description/>
  <cp:lastModifiedBy>Tomi Baikie</cp:lastModifiedBy>
  <cp:revision>2</cp:revision>
  <dcterms:created xsi:type="dcterms:W3CDTF">2025-09-30T16:28:00Z</dcterms:created>
  <dcterms:modified xsi:type="dcterms:W3CDTF">2025-09-30T16:34:00Z</dcterms:modified>
</cp:coreProperties>
</file>