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CF4DE" w14:textId="6B7FE415" w:rsidR="00C60845" w:rsidRPr="005C6020" w:rsidRDefault="00EF38ED" w:rsidP="00C60845">
      <w:pPr>
        <w:jc w:val="center"/>
        <w:rPr>
          <w:rFonts w:ascii="Times New Roman" w:hAnsi="Times New Roman"/>
          <w:b/>
          <w:sz w:val="22"/>
          <w:szCs w:val="22"/>
        </w:rPr>
      </w:pPr>
      <w:r>
        <w:rPr>
          <w:rFonts w:ascii="Times New Roman" w:hAnsi="Times New Roman"/>
          <w:b/>
          <w:sz w:val="22"/>
          <w:szCs w:val="22"/>
        </w:rPr>
        <w:t>2x2 Between-Subjects Designs</w:t>
      </w:r>
      <w:r w:rsidR="00D9333A" w:rsidRPr="005C6020">
        <w:rPr>
          <w:rFonts w:ascii="Times New Roman" w:hAnsi="Times New Roman"/>
          <w:b/>
          <w:sz w:val="22"/>
          <w:szCs w:val="22"/>
        </w:rPr>
        <w:t>: Main Effects and Interactions</w:t>
      </w:r>
    </w:p>
    <w:p w14:paraId="283E4606" w14:textId="77777777" w:rsidR="00943FD8" w:rsidRPr="005C6020" w:rsidRDefault="00943FD8" w:rsidP="00943FD8">
      <w:pPr>
        <w:jc w:val="center"/>
        <w:rPr>
          <w:rFonts w:ascii="Times New Roman" w:hAnsi="Times New Roman"/>
          <w:sz w:val="22"/>
          <w:szCs w:val="22"/>
        </w:rPr>
      </w:pPr>
    </w:p>
    <w:p w14:paraId="78111763" w14:textId="315FB62D" w:rsidR="009A3E3E" w:rsidRPr="005C6020" w:rsidRDefault="009A3E3E" w:rsidP="00E17CC5">
      <w:pPr>
        <w:rPr>
          <w:rFonts w:ascii="Times New Roman" w:hAnsi="Times New Roman"/>
          <w:sz w:val="22"/>
          <w:szCs w:val="22"/>
        </w:rPr>
      </w:pPr>
      <w:r w:rsidRPr="005C6020">
        <w:rPr>
          <w:rFonts w:ascii="Times New Roman" w:hAnsi="Times New Roman"/>
          <w:sz w:val="22"/>
          <w:szCs w:val="22"/>
          <w:u w:val="single"/>
        </w:rPr>
        <w:t>Instructions</w:t>
      </w:r>
      <w:r w:rsidR="00B2525A" w:rsidRPr="005C6020">
        <w:rPr>
          <w:rFonts w:ascii="Times New Roman" w:hAnsi="Times New Roman"/>
          <w:sz w:val="22"/>
          <w:szCs w:val="22"/>
        </w:rPr>
        <w:t xml:space="preserve">: In </w:t>
      </w:r>
      <w:r w:rsidR="008F2AB6" w:rsidRPr="005C6020">
        <w:rPr>
          <w:rFonts w:ascii="Times New Roman" w:hAnsi="Times New Roman"/>
          <w:sz w:val="22"/>
          <w:szCs w:val="22"/>
        </w:rPr>
        <w:t>your group</w:t>
      </w:r>
      <w:r w:rsidRPr="005C6020">
        <w:rPr>
          <w:rFonts w:ascii="Times New Roman" w:hAnsi="Times New Roman"/>
          <w:sz w:val="22"/>
          <w:szCs w:val="22"/>
        </w:rPr>
        <w:t xml:space="preserve">, complete the following questions about </w:t>
      </w:r>
      <w:r w:rsidR="00EF38ED" w:rsidRPr="00EF38ED">
        <w:rPr>
          <w:rFonts w:ascii="Times New Roman" w:hAnsi="Times New Roman"/>
          <w:sz w:val="22"/>
          <w:szCs w:val="22"/>
        </w:rPr>
        <w:t>2x2 Between-Subjects Designs</w:t>
      </w:r>
      <w:r w:rsidRPr="005C6020">
        <w:rPr>
          <w:rFonts w:ascii="Times New Roman" w:hAnsi="Times New Roman"/>
          <w:sz w:val="22"/>
          <w:szCs w:val="22"/>
        </w:rPr>
        <w:t xml:space="preserve">. </w:t>
      </w:r>
    </w:p>
    <w:p w14:paraId="42BB2E8B" w14:textId="77777777" w:rsidR="009A3E3E" w:rsidRPr="005C6020" w:rsidRDefault="009A3E3E" w:rsidP="00E17CC5">
      <w:pPr>
        <w:rPr>
          <w:rFonts w:ascii="Times New Roman" w:hAnsi="Times New Roman"/>
          <w:sz w:val="22"/>
          <w:szCs w:val="22"/>
        </w:rPr>
      </w:pPr>
    </w:p>
    <w:p w14:paraId="21F574D2" w14:textId="6021A0C7" w:rsidR="009A3E3E" w:rsidRPr="005C6020" w:rsidRDefault="009A3E3E" w:rsidP="009A3E3E">
      <w:pPr>
        <w:pStyle w:val="ListParagraph"/>
        <w:numPr>
          <w:ilvl w:val="0"/>
          <w:numId w:val="1"/>
        </w:numPr>
        <w:rPr>
          <w:rFonts w:ascii="Times New Roman" w:hAnsi="Times New Roman"/>
          <w:sz w:val="22"/>
          <w:szCs w:val="22"/>
        </w:rPr>
      </w:pPr>
      <w:r w:rsidRPr="005C6020">
        <w:rPr>
          <w:rFonts w:ascii="Times New Roman" w:hAnsi="Times New Roman"/>
          <w:i/>
          <w:sz w:val="22"/>
          <w:szCs w:val="22"/>
        </w:rPr>
        <w:t xml:space="preserve">“Imagine you are </w:t>
      </w:r>
      <w:r w:rsidR="00C6159B" w:rsidRPr="005C6020">
        <w:rPr>
          <w:rFonts w:ascii="Times New Roman" w:hAnsi="Times New Roman"/>
          <w:i/>
          <w:sz w:val="22"/>
          <w:szCs w:val="22"/>
        </w:rPr>
        <w:t>a</w:t>
      </w:r>
      <w:r w:rsidR="00032BF4" w:rsidRPr="005C6020">
        <w:rPr>
          <w:rFonts w:ascii="Times New Roman" w:hAnsi="Times New Roman"/>
          <w:i/>
          <w:sz w:val="22"/>
          <w:szCs w:val="22"/>
        </w:rPr>
        <w:t>n</w:t>
      </w:r>
      <w:r w:rsidR="00C6159B" w:rsidRPr="005C6020">
        <w:rPr>
          <w:rFonts w:ascii="Times New Roman" w:hAnsi="Times New Roman"/>
          <w:i/>
          <w:sz w:val="22"/>
          <w:szCs w:val="22"/>
        </w:rPr>
        <w:t xml:space="preserve"> educational psychologist </w:t>
      </w:r>
      <w:r w:rsidR="00032BF4" w:rsidRPr="005C6020">
        <w:rPr>
          <w:rFonts w:ascii="Times New Roman" w:hAnsi="Times New Roman"/>
          <w:i/>
          <w:sz w:val="22"/>
          <w:szCs w:val="22"/>
        </w:rPr>
        <w:t xml:space="preserve">who is </w:t>
      </w:r>
      <w:r w:rsidRPr="005C6020">
        <w:rPr>
          <w:rFonts w:ascii="Times New Roman" w:hAnsi="Times New Roman"/>
          <w:i/>
          <w:sz w:val="22"/>
          <w:szCs w:val="22"/>
        </w:rPr>
        <w:t>examining how</w:t>
      </w:r>
      <w:r w:rsidR="00C6159B" w:rsidRPr="005C6020">
        <w:rPr>
          <w:rFonts w:ascii="Times New Roman" w:hAnsi="Times New Roman"/>
          <w:i/>
          <w:sz w:val="22"/>
          <w:szCs w:val="22"/>
        </w:rPr>
        <w:t xml:space="preserve"> much</w:t>
      </w:r>
      <w:r w:rsidRPr="005C6020">
        <w:rPr>
          <w:rFonts w:ascii="Times New Roman" w:hAnsi="Times New Roman"/>
          <w:i/>
          <w:sz w:val="22"/>
          <w:szCs w:val="22"/>
        </w:rPr>
        <w:t xml:space="preserve"> anger </w:t>
      </w:r>
      <w:r w:rsidR="00C6159B" w:rsidRPr="005C6020">
        <w:rPr>
          <w:rFonts w:ascii="Times New Roman" w:hAnsi="Times New Roman"/>
          <w:i/>
          <w:sz w:val="22"/>
          <w:szCs w:val="22"/>
        </w:rPr>
        <w:t>students</w:t>
      </w:r>
      <w:r w:rsidRPr="005C6020">
        <w:rPr>
          <w:rFonts w:ascii="Times New Roman" w:hAnsi="Times New Roman"/>
          <w:i/>
          <w:sz w:val="22"/>
          <w:szCs w:val="22"/>
        </w:rPr>
        <w:t xml:space="preserve"> experience after receiving </w:t>
      </w:r>
      <w:r w:rsidR="00C6159B" w:rsidRPr="005C6020">
        <w:rPr>
          <w:rFonts w:ascii="Times New Roman" w:hAnsi="Times New Roman"/>
          <w:i/>
          <w:sz w:val="22"/>
          <w:szCs w:val="22"/>
        </w:rPr>
        <w:t xml:space="preserve">negative </w:t>
      </w:r>
      <w:r w:rsidRPr="005C6020">
        <w:rPr>
          <w:rFonts w:ascii="Times New Roman" w:hAnsi="Times New Roman"/>
          <w:i/>
          <w:sz w:val="22"/>
          <w:szCs w:val="22"/>
        </w:rPr>
        <w:t>feedback. After taking a pseudo-IQ test, you give participants one of two types of feedback (positive, negative) in one of two methods (</w:t>
      </w:r>
      <w:r w:rsidR="004663CF" w:rsidRPr="005C6020">
        <w:rPr>
          <w:rFonts w:ascii="Times New Roman" w:hAnsi="Times New Roman"/>
          <w:i/>
          <w:sz w:val="22"/>
          <w:szCs w:val="22"/>
        </w:rPr>
        <w:t>privately</w:t>
      </w:r>
      <w:r w:rsidRPr="005C6020">
        <w:rPr>
          <w:rFonts w:ascii="Times New Roman" w:hAnsi="Times New Roman"/>
          <w:i/>
          <w:sz w:val="22"/>
          <w:szCs w:val="22"/>
        </w:rPr>
        <w:t xml:space="preserve">, </w:t>
      </w:r>
      <w:r w:rsidR="004663CF" w:rsidRPr="005C6020">
        <w:rPr>
          <w:rFonts w:ascii="Times New Roman" w:hAnsi="Times New Roman"/>
          <w:i/>
          <w:sz w:val="22"/>
          <w:szCs w:val="22"/>
        </w:rPr>
        <w:t>publicly</w:t>
      </w:r>
      <w:r w:rsidRPr="005C6020">
        <w:rPr>
          <w:rFonts w:ascii="Times New Roman" w:hAnsi="Times New Roman"/>
          <w:i/>
          <w:sz w:val="22"/>
          <w:szCs w:val="22"/>
        </w:rPr>
        <w:t>)</w:t>
      </w:r>
      <w:r w:rsidR="00032BF4" w:rsidRPr="005C6020">
        <w:rPr>
          <w:rFonts w:ascii="Times New Roman" w:hAnsi="Times New Roman"/>
          <w:i/>
          <w:sz w:val="22"/>
          <w:szCs w:val="22"/>
        </w:rPr>
        <w:t>. Afterwards, you measure</w:t>
      </w:r>
      <w:r w:rsidR="008D59B6" w:rsidRPr="005C6020">
        <w:rPr>
          <w:rFonts w:ascii="Times New Roman" w:hAnsi="Times New Roman"/>
          <w:i/>
          <w:sz w:val="22"/>
          <w:szCs w:val="22"/>
        </w:rPr>
        <w:t xml:space="preserve"> their anger on a 7</w:t>
      </w:r>
      <w:r w:rsidR="00C6159B" w:rsidRPr="005C6020">
        <w:rPr>
          <w:rFonts w:ascii="Times New Roman" w:hAnsi="Times New Roman"/>
          <w:i/>
          <w:sz w:val="22"/>
          <w:szCs w:val="22"/>
        </w:rPr>
        <w:t>-po</w:t>
      </w:r>
      <w:r w:rsidR="008D59B6" w:rsidRPr="005C6020">
        <w:rPr>
          <w:rFonts w:ascii="Times New Roman" w:hAnsi="Times New Roman"/>
          <w:i/>
          <w:sz w:val="22"/>
          <w:szCs w:val="22"/>
        </w:rPr>
        <w:t>int scale (1 = not very angry, 7</w:t>
      </w:r>
      <w:r w:rsidR="00C6159B" w:rsidRPr="005C6020">
        <w:rPr>
          <w:rFonts w:ascii="Times New Roman" w:hAnsi="Times New Roman"/>
          <w:i/>
          <w:sz w:val="22"/>
          <w:szCs w:val="22"/>
        </w:rPr>
        <w:t xml:space="preserve"> = very angry)</w:t>
      </w:r>
      <w:r w:rsidRPr="005C6020">
        <w:rPr>
          <w:rFonts w:ascii="Times New Roman" w:hAnsi="Times New Roman"/>
          <w:i/>
          <w:sz w:val="22"/>
          <w:szCs w:val="22"/>
        </w:rPr>
        <w:t>.</w:t>
      </w:r>
      <w:r w:rsidRPr="005C6020">
        <w:rPr>
          <w:rFonts w:ascii="Times New Roman" w:hAnsi="Times New Roman"/>
          <w:sz w:val="22"/>
          <w:szCs w:val="22"/>
        </w:rPr>
        <w:t>” Below are the data.</w:t>
      </w:r>
    </w:p>
    <w:p w14:paraId="608F6C76" w14:textId="77777777" w:rsidR="00C6159B" w:rsidRPr="005C6020" w:rsidRDefault="00C6159B" w:rsidP="00C6159B">
      <w:pPr>
        <w:rPr>
          <w:rFonts w:ascii="Times New Roman" w:hAnsi="Times New Roman"/>
          <w:sz w:val="22"/>
          <w:szCs w:val="22"/>
        </w:rPr>
      </w:pPr>
    </w:p>
    <w:tbl>
      <w:tblPr>
        <w:tblStyle w:val="TableGrid"/>
        <w:tblpPr w:topFromText="180" w:bottomFromText="180" w:vertAnchor="text" w:tblpXSpec="center" w:tblpYSpec="bottom"/>
        <w:tblOverlap w:val="never"/>
        <w:tblW w:w="0" w:type="auto"/>
        <w:tblLook w:val="00A0" w:firstRow="1" w:lastRow="0" w:firstColumn="1" w:lastColumn="0" w:noHBand="0" w:noVBand="0"/>
      </w:tblPr>
      <w:tblGrid>
        <w:gridCol w:w="2346"/>
        <w:gridCol w:w="2346"/>
        <w:gridCol w:w="2346"/>
      </w:tblGrid>
      <w:tr w:rsidR="00C6159B" w:rsidRPr="005C6020" w14:paraId="438E800A" w14:textId="77777777" w:rsidTr="00A80B58">
        <w:trPr>
          <w:trHeight w:val="350"/>
        </w:trPr>
        <w:tc>
          <w:tcPr>
            <w:tcW w:w="2346" w:type="dxa"/>
          </w:tcPr>
          <w:p w14:paraId="7940D257" w14:textId="77777777" w:rsidR="00C6159B" w:rsidRPr="005C6020" w:rsidRDefault="00C6159B" w:rsidP="000A60B9">
            <w:pPr>
              <w:jc w:val="center"/>
              <w:rPr>
                <w:rFonts w:ascii="Times New Roman" w:hAnsi="Times New Roman"/>
                <w:sz w:val="22"/>
                <w:szCs w:val="22"/>
              </w:rPr>
            </w:pPr>
          </w:p>
        </w:tc>
        <w:tc>
          <w:tcPr>
            <w:tcW w:w="2346" w:type="dxa"/>
          </w:tcPr>
          <w:p w14:paraId="46D24DE3" w14:textId="77777777" w:rsidR="00C6159B" w:rsidRPr="005C6020" w:rsidRDefault="008F72CE" w:rsidP="000A60B9">
            <w:pPr>
              <w:jc w:val="center"/>
              <w:rPr>
                <w:rFonts w:ascii="Times New Roman" w:hAnsi="Times New Roman"/>
                <w:sz w:val="22"/>
                <w:szCs w:val="22"/>
              </w:rPr>
            </w:pPr>
            <w:r w:rsidRPr="005C6020">
              <w:rPr>
                <w:rFonts w:ascii="Times New Roman" w:hAnsi="Times New Roman"/>
                <w:sz w:val="22"/>
                <w:szCs w:val="22"/>
              </w:rPr>
              <w:t>Private</w:t>
            </w:r>
          </w:p>
        </w:tc>
        <w:tc>
          <w:tcPr>
            <w:tcW w:w="2346" w:type="dxa"/>
          </w:tcPr>
          <w:p w14:paraId="0D02E817" w14:textId="77777777" w:rsidR="00C6159B" w:rsidRPr="005C6020" w:rsidRDefault="008F72CE" w:rsidP="000A60B9">
            <w:pPr>
              <w:jc w:val="center"/>
              <w:rPr>
                <w:rFonts w:ascii="Times New Roman" w:hAnsi="Times New Roman"/>
                <w:sz w:val="22"/>
                <w:szCs w:val="22"/>
              </w:rPr>
            </w:pPr>
            <w:r w:rsidRPr="005C6020">
              <w:rPr>
                <w:rFonts w:ascii="Times New Roman" w:hAnsi="Times New Roman"/>
                <w:sz w:val="22"/>
                <w:szCs w:val="22"/>
              </w:rPr>
              <w:t>Public</w:t>
            </w:r>
          </w:p>
        </w:tc>
      </w:tr>
      <w:tr w:rsidR="00C6159B" w:rsidRPr="005C6020" w14:paraId="7D991B41" w14:textId="77777777">
        <w:tc>
          <w:tcPr>
            <w:tcW w:w="2346" w:type="dxa"/>
          </w:tcPr>
          <w:p w14:paraId="4CD2D6A0" w14:textId="77777777" w:rsidR="00C6159B" w:rsidRPr="005C6020" w:rsidRDefault="00C6159B" w:rsidP="000A60B9">
            <w:pPr>
              <w:jc w:val="center"/>
              <w:rPr>
                <w:rFonts w:ascii="Times New Roman" w:hAnsi="Times New Roman"/>
                <w:sz w:val="22"/>
                <w:szCs w:val="22"/>
              </w:rPr>
            </w:pPr>
            <w:r w:rsidRPr="005C6020">
              <w:rPr>
                <w:rFonts w:ascii="Times New Roman" w:hAnsi="Times New Roman"/>
                <w:sz w:val="22"/>
                <w:szCs w:val="22"/>
              </w:rPr>
              <w:t>Positive Feedback</w:t>
            </w:r>
          </w:p>
        </w:tc>
        <w:tc>
          <w:tcPr>
            <w:tcW w:w="2346" w:type="dxa"/>
          </w:tcPr>
          <w:p w14:paraId="4F808D8B" w14:textId="77777777" w:rsidR="00C6159B" w:rsidRPr="005C6020" w:rsidRDefault="002F2942" w:rsidP="000A60B9">
            <w:pPr>
              <w:jc w:val="center"/>
              <w:rPr>
                <w:rFonts w:ascii="Times New Roman" w:hAnsi="Times New Roman"/>
                <w:sz w:val="22"/>
                <w:szCs w:val="22"/>
              </w:rPr>
            </w:pPr>
            <w:r w:rsidRPr="005C6020">
              <w:rPr>
                <w:rFonts w:ascii="Times New Roman" w:hAnsi="Times New Roman"/>
                <w:sz w:val="22"/>
                <w:szCs w:val="22"/>
              </w:rPr>
              <w:t>2</w:t>
            </w:r>
          </w:p>
        </w:tc>
        <w:tc>
          <w:tcPr>
            <w:tcW w:w="2346" w:type="dxa"/>
          </w:tcPr>
          <w:p w14:paraId="11C2EA09" w14:textId="77777777" w:rsidR="00C6159B" w:rsidRPr="005C6020" w:rsidRDefault="002F2942" w:rsidP="000A60B9">
            <w:pPr>
              <w:jc w:val="center"/>
              <w:rPr>
                <w:rFonts w:ascii="Times New Roman" w:hAnsi="Times New Roman"/>
                <w:sz w:val="22"/>
                <w:szCs w:val="22"/>
              </w:rPr>
            </w:pPr>
            <w:r w:rsidRPr="005C6020">
              <w:rPr>
                <w:rFonts w:ascii="Times New Roman" w:hAnsi="Times New Roman"/>
                <w:sz w:val="22"/>
                <w:szCs w:val="22"/>
              </w:rPr>
              <w:t>2</w:t>
            </w:r>
          </w:p>
        </w:tc>
      </w:tr>
      <w:tr w:rsidR="00C6159B" w:rsidRPr="005C6020" w14:paraId="1FCDFA04" w14:textId="77777777">
        <w:tc>
          <w:tcPr>
            <w:tcW w:w="2346" w:type="dxa"/>
          </w:tcPr>
          <w:p w14:paraId="75B79175" w14:textId="77777777" w:rsidR="00C6159B" w:rsidRPr="005C6020" w:rsidRDefault="00C6159B" w:rsidP="000A60B9">
            <w:pPr>
              <w:jc w:val="center"/>
              <w:rPr>
                <w:rFonts w:ascii="Times New Roman" w:hAnsi="Times New Roman"/>
                <w:sz w:val="22"/>
                <w:szCs w:val="22"/>
              </w:rPr>
            </w:pPr>
            <w:r w:rsidRPr="005C6020">
              <w:rPr>
                <w:rFonts w:ascii="Times New Roman" w:hAnsi="Times New Roman"/>
                <w:sz w:val="22"/>
                <w:szCs w:val="22"/>
              </w:rPr>
              <w:t>Negative Feedback</w:t>
            </w:r>
          </w:p>
        </w:tc>
        <w:tc>
          <w:tcPr>
            <w:tcW w:w="2346" w:type="dxa"/>
          </w:tcPr>
          <w:p w14:paraId="1E5437A8" w14:textId="77777777" w:rsidR="00C6159B" w:rsidRPr="005C6020" w:rsidRDefault="002F2942" w:rsidP="000A60B9">
            <w:pPr>
              <w:jc w:val="center"/>
              <w:rPr>
                <w:rFonts w:ascii="Times New Roman" w:hAnsi="Times New Roman"/>
                <w:sz w:val="22"/>
                <w:szCs w:val="22"/>
              </w:rPr>
            </w:pPr>
            <w:r w:rsidRPr="005C6020">
              <w:rPr>
                <w:rFonts w:ascii="Times New Roman" w:hAnsi="Times New Roman"/>
                <w:sz w:val="22"/>
                <w:szCs w:val="22"/>
              </w:rPr>
              <w:t>5</w:t>
            </w:r>
          </w:p>
        </w:tc>
        <w:tc>
          <w:tcPr>
            <w:tcW w:w="2346" w:type="dxa"/>
          </w:tcPr>
          <w:p w14:paraId="1FE7EF24" w14:textId="77777777" w:rsidR="00C6159B" w:rsidRPr="005C6020" w:rsidRDefault="002F2942" w:rsidP="000A60B9">
            <w:pPr>
              <w:jc w:val="center"/>
              <w:rPr>
                <w:rFonts w:ascii="Times New Roman" w:hAnsi="Times New Roman"/>
                <w:sz w:val="22"/>
                <w:szCs w:val="22"/>
              </w:rPr>
            </w:pPr>
            <w:r w:rsidRPr="005C6020">
              <w:rPr>
                <w:rFonts w:ascii="Times New Roman" w:hAnsi="Times New Roman"/>
                <w:sz w:val="22"/>
                <w:szCs w:val="22"/>
              </w:rPr>
              <w:t>7</w:t>
            </w:r>
          </w:p>
        </w:tc>
      </w:tr>
    </w:tbl>
    <w:p w14:paraId="3BFD3F4C" w14:textId="77777777" w:rsidR="00C6159B" w:rsidRPr="005C6020" w:rsidRDefault="00C6159B" w:rsidP="00C6159B">
      <w:pPr>
        <w:rPr>
          <w:rFonts w:ascii="Times New Roman" w:hAnsi="Times New Roman"/>
          <w:sz w:val="22"/>
          <w:szCs w:val="22"/>
        </w:rPr>
      </w:pPr>
    </w:p>
    <w:p w14:paraId="7D722A43" w14:textId="77777777" w:rsidR="00CF6862" w:rsidRPr="005C6020" w:rsidRDefault="00CF6862" w:rsidP="00C6159B">
      <w:pPr>
        <w:rPr>
          <w:rFonts w:ascii="Times New Roman" w:hAnsi="Times New Roman"/>
          <w:sz w:val="22"/>
          <w:szCs w:val="22"/>
        </w:rPr>
      </w:pPr>
    </w:p>
    <w:p w14:paraId="1FCC3C83" w14:textId="77777777" w:rsidR="00CF6862" w:rsidRPr="005C6020" w:rsidRDefault="00CF6862" w:rsidP="00C6159B">
      <w:pPr>
        <w:rPr>
          <w:rFonts w:ascii="Times New Roman" w:hAnsi="Times New Roman"/>
          <w:sz w:val="22"/>
          <w:szCs w:val="22"/>
        </w:rPr>
      </w:pPr>
    </w:p>
    <w:p w14:paraId="793A1DEA" w14:textId="77777777" w:rsidR="00CF6862" w:rsidRPr="005C6020" w:rsidRDefault="00CF6862" w:rsidP="00C6159B">
      <w:pPr>
        <w:rPr>
          <w:rFonts w:ascii="Times New Roman" w:hAnsi="Times New Roman"/>
          <w:sz w:val="22"/>
          <w:szCs w:val="22"/>
        </w:rPr>
      </w:pPr>
    </w:p>
    <w:p w14:paraId="1614EC47" w14:textId="77777777" w:rsidR="003048CA" w:rsidRDefault="003048CA" w:rsidP="00C6159B">
      <w:pPr>
        <w:rPr>
          <w:rFonts w:ascii="Times New Roman" w:hAnsi="Times New Roman"/>
          <w:sz w:val="22"/>
          <w:szCs w:val="22"/>
        </w:rPr>
      </w:pPr>
    </w:p>
    <w:p w14:paraId="459AA047" w14:textId="1AA7672E" w:rsidR="00C6159B" w:rsidRPr="005C6020" w:rsidRDefault="00C6159B" w:rsidP="00C6159B">
      <w:pPr>
        <w:rPr>
          <w:rFonts w:ascii="Times New Roman" w:hAnsi="Times New Roman"/>
          <w:sz w:val="22"/>
          <w:szCs w:val="22"/>
        </w:rPr>
      </w:pPr>
      <w:r w:rsidRPr="005C6020">
        <w:rPr>
          <w:rFonts w:ascii="Times New Roman" w:hAnsi="Times New Roman"/>
          <w:sz w:val="22"/>
          <w:szCs w:val="22"/>
        </w:rPr>
        <w:t>Using the data above, answer the following questions:</w:t>
      </w:r>
    </w:p>
    <w:p w14:paraId="5803B0D0" w14:textId="77777777" w:rsidR="00C6159B" w:rsidRPr="005C6020" w:rsidRDefault="00C6159B" w:rsidP="00C6159B">
      <w:pPr>
        <w:rPr>
          <w:rFonts w:ascii="Times New Roman" w:hAnsi="Times New Roman"/>
          <w:sz w:val="22"/>
          <w:szCs w:val="22"/>
        </w:rPr>
      </w:pPr>
    </w:p>
    <w:p w14:paraId="20A3006B" w14:textId="14AD656E" w:rsidR="00C6159B" w:rsidRPr="005C6020" w:rsidRDefault="00C6159B" w:rsidP="00C6159B">
      <w:pPr>
        <w:pStyle w:val="ListParagraph"/>
        <w:numPr>
          <w:ilvl w:val="0"/>
          <w:numId w:val="2"/>
        </w:numPr>
        <w:rPr>
          <w:rFonts w:ascii="Times New Roman" w:hAnsi="Times New Roman"/>
          <w:sz w:val="22"/>
          <w:szCs w:val="22"/>
        </w:rPr>
      </w:pPr>
      <w:r w:rsidRPr="005C6020">
        <w:rPr>
          <w:rFonts w:ascii="Times New Roman" w:hAnsi="Times New Roman"/>
          <w:sz w:val="22"/>
          <w:szCs w:val="22"/>
        </w:rPr>
        <w:t xml:space="preserve">Is there a main effect for </w:t>
      </w:r>
      <w:proofErr w:type="gramStart"/>
      <w:r w:rsidRPr="005C6020">
        <w:rPr>
          <w:rFonts w:ascii="Times New Roman" w:hAnsi="Times New Roman"/>
          <w:sz w:val="22"/>
          <w:szCs w:val="22"/>
        </w:rPr>
        <w:t>type of feedback</w:t>
      </w:r>
      <w:proofErr w:type="gramEnd"/>
      <w:r w:rsidRPr="005C6020">
        <w:rPr>
          <w:rFonts w:ascii="Times New Roman" w:hAnsi="Times New Roman"/>
          <w:sz w:val="22"/>
          <w:szCs w:val="22"/>
        </w:rPr>
        <w:t xml:space="preserve">? </w:t>
      </w:r>
    </w:p>
    <w:p w14:paraId="323C13AC" w14:textId="29BDC5BC" w:rsidR="00C6159B" w:rsidRPr="005C6020" w:rsidRDefault="00C6159B" w:rsidP="00C6159B">
      <w:pPr>
        <w:rPr>
          <w:rFonts w:ascii="Times New Roman" w:hAnsi="Times New Roman"/>
          <w:b/>
          <w:color w:val="FF0000"/>
          <w:sz w:val="22"/>
          <w:szCs w:val="22"/>
        </w:rPr>
      </w:pPr>
    </w:p>
    <w:p w14:paraId="4B3E0008" w14:textId="429A3038" w:rsidR="0036261A" w:rsidRPr="0037025F" w:rsidRDefault="0037025F" w:rsidP="0037025F">
      <w:pPr>
        <w:ind w:left="720"/>
        <w:rPr>
          <w:rFonts w:ascii="Times New Roman" w:hAnsi="Times New Roman"/>
          <w:color w:val="4F81BD" w:themeColor="accent1"/>
          <w:sz w:val="22"/>
          <w:szCs w:val="22"/>
        </w:rPr>
      </w:pPr>
      <w:r w:rsidRPr="0037025F">
        <w:rPr>
          <w:rFonts w:ascii="Times New Roman" w:hAnsi="Times New Roman"/>
          <w:color w:val="4F81BD" w:themeColor="accent1"/>
          <w:sz w:val="22"/>
          <w:szCs w:val="22"/>
        </w:rPr>
        <w:t>There is a main effect for type of feedback, such that participants reported higher levels of anger in the negative feedback condition than the positive feedback condition</w:t>
      </w:r>
      <w:r w:rsidR="00AC7ACB">
        <w:rPr>
          <w:rFonts w:ascii="Times New Roman" w:hAnsi="Times New Roman"/>
          <w:color w:val="4F81BD" w:themeColor="accent1"/>
          <w:sz w:val="22"/>
          <w:szCs w:val="22"/>
        </w:rPr>
        <w:t>.</w:t>
      </w:r>
    </w:p>
    <w:p w14:paraId="43D2687A" w14:textId="37049CFA" w:rsidR="0074004B" w:rsidRPr="005C6020" w:rsidRDefault="0074004B" w:rsidP="00C6159B">
      <w:pPr>
        <w:rPr>
          <w:rFonts w:ascii="Times New Roman" w:hAnsi="Times New Roman"/>
          <w:sz w:val="22"/>
          <w:szCs w:val="22"/>
        </w:rPr>
      </w:pPr>
    </w:p>
    <w:p w14:paraId="462B349B" w14:textId="3EA14FF1" w:rsidR="00C6159B" w:rsidRPr="0037025F" w:rsidRDefault="00C6159B" w:rsidP="00800E78">
      <w:pPr>
        <w:pStyle w:val="ListParagraph"/>
        <w:numPr>
          <w:ilvl w:val="0"/>
          <w:numId w:val="2"/>
        </w:numPr>
        <w:rPr>
          <w:rFonts w:ascii="Times New Roman" w:hAnsi="Times New Roman"/>
          <w:b/>
          <w:color w:val="FF0000"/>
          <w:sz w:val="22"/>
          <w:szCs w:val="22"/>
        </w:rPr>
      </w:pPr>
      <w:r w:rsidRPr="0037025F">
        <w:rPr>
          <w:rFonts w:ascii="Times New Roman" w:hAnsi="Times New Roman"/>
          <w:sz w:val="22"/>
          <w:szCs w:val="22"/>
        </w:rPr>
        <w:t xml:space="preserve">Is there a main effect for </w:t>
      </w:r>
      <w:proofErr w:type="gramStart"/>
      <w:r w:rsidR="00376DFA" w:rsidRPr="0037025F">
        <w:rPr>
          <w:rFonts w:ascii="Times New Roman" w:hAnsi="Times New Roman"/>
          <w:sz w:val="22"/>
          <w:szCs w:val="22"/>
        </w:rPr>
        <w:t>setting</w:t>
      </w:r>
      <w:r w:rsidRPr="0037025F">
        <w:rPr>
          <w:rFonts w:ascii="Times New Roman" w:hAnsi="Times New Roman"/>
          <w:sz w:val="22"/>
          <w:szCs w:val="22"/>
        </w:rPr>
        <w:t xml:space="preserve"> of</w:t>
      </w:r>
      <w:proofErr w:type="gramEnd"/>
      <w:r w:rsidRPr="0037025F">
        <w:rPr>
          <w:rFonts w:ascii="Times New Roman" w:hAnsi="Times New Roman"/>
          <w:sz w:val="22"/>
          <w:szCs w:val="22"/>
        </w:rPr>
        <w:t xml:space="preserve"> feedback? </w:t>
      </w:r>
    </w:p>
    <w:p w14:paraId="60F2F373" w14:textId="77777777" w:rsidR="0036261A" w:rsidRPr="005C6020" w:rsidRDefault="0036261A" w:rsidP="00C6159B">
      <w:pPr>
        <w:rPr>
          <w:rFonts w:ascii="Times New Roman" w:hAnsi="Times New Roman"/>
          <w:b/>
          <w:color w:val="FF0000"/>
          <w:sz w:val="22"/>
          <w:szCs w:val="22"/>
        </w:rPr>
      </w:pPr>
    </w:p>
    <w:p w14:paraId="2D7D2F20" w14:textId="5CC7A877" w:rsidR="0074004B" w:rsidRDefault="00A827A1" w:rsidP="00C6159B">
      <w:pPr>
        <w:rPr>
          <w:rFonts w:ascii="Times New Roman" w:hAnsi="Times New Roman"/>
          <w:sz w:val="22"/>
          <w:szCs w:val="22"/>
        </w:rPr>
      </w:pPr>
      <w:r>
        <w:rPr>
          <w:rFonts w:ascii="Times New Roman" w:hAnsi="Times New Roman"/>
          <w:sz w:val="22"/>
          <w:szCs w:val="22"/>
        </w:rPr>
        <w:t xml:space="preserve">There is a main effect for setting of feedback, such the participants reported </w:t>
      </w:r>
      <w:r w:rsidR="003B6C5E">
        <w:rPr>
          <w:rFonts w:ascii="Times New Roman" w:hAnsi="Times New Roman"/>
          <w:sz w:val="22"/>
          <w:szCs w:val="22"/>
        </w:rPr>
        <w:t>participants reported higher levels of anger in the public setting condition than in the private setting condition</w:t>
      </w:r>
    </w:p>
    <w:p w14:paraId="745A0683" w14:textId="65794505" w:rsidR="00A827A1" w:rsidRDefault="00A827A1" w:rsidP="00A827A1">
      <w:pPr>
        <w:ind w:firstLine="720"/>
        <w:rPr>
          <w:rFonts w:ascii="Times New Roman" w:hAnsi="Times New Roman"/>
          <w:sz w:val="22"/>
          <w:szCs w:val="22"/>
        </w:rPr>
      </w:pPr>
    </w:p>
    <w:p w14:paraId="15149E05" w14:textId="77777777" w:rsidR="00A827A1" w:rsidRPr="005C6020" w:rsidRDefault="00A827A1" w:rsidP="00C6159B">
      <w:pPr>
        <w:rPr>
          <w:rFonts w:ascii="Times New Roman" w:hAnsi="Times New Roman"/>
          <w:sz w:val="22"/>
          <w:szCs w:val="22"/>
        </w:rPr>
      </w:pPr>
    </w:p>
    <w:p w14:paraId="028E0603" w14:textId="2D7943B8" w:rsidR="00C6159B" w:rsidRPr="005C6020" w:rsidRDefault="00C6159B" w:rsidP="00C6159B">
      <w:pPr>
        <w:pStyle w:val="ListParagraph"/>
        <w:numPr>
          <w:ilvl w:val="0"/>
          <w:numId w:val="2"/>
        </w:numPr>
        <w:rPr>
          <w:rFonts w:ascii="Times New Roman" w:hAnsi="Times New Roman"/>
          <w:sz w:val="22"/>
          <w:szCs w:val="22"/>
        </w:rPr>
      </w:pPr>
      <w:r w:rsidRPr="005C6020">
        <w:rPr>
          <w:rFonts w:ascii="Times New Roman" w:hAnsi="Times New Roman"/>
          <w:sz w:val="22"/>
          <w:szCs w:val="22"/>
        </w:rPr>
        <w:t xml:space="preserve">Is there an interaction between type of feedback and </w:t>
      </w:r>
      <w:r w:rsidR="00376DFA" w:rsidRPr="005C6020">
        <w:rPr>
          <w:rFonts w:ascii="Times New Roman" w:hAnsi="Times New Roman"/>
          <w:sz w:val="22"/>
          <w:szCs w:val="22"/>
        </w:rPr>
        <w:t>setting</w:t>
      </w:r>
      <w:r w:rsidRPr="005C6020">
        <w:rPr>
          <w:rFonts w:ascii="Times New Roman" w:hAnsi="Times New Roman"/>
          <w:sz w:val="22"/>
          <w:szCs w:val="22"/>
        </w:rPr>
        <w:t xml:space="preserve"> of feedback? Explain</w:t>
      </w:r>
      <w:r w:rsidR="007A1C02" w:rsidRPr="005C6020">
        <w:rPr>
          <w:rFonts w:ascii="Times New Roman" w:hAnsi="Times New Roman"/>
          <w:sz w:val="22"/>
          <w:szCs w:val="22"/>
        </w:rPr>
        <w:t xml:space="preserve"> in APA format</w:t>
      </w:r>
      <w:r w:rsidRPr="005C6020">
        <w:rPr>
          <w:rFonts w:ascii="Times New Roman" w:hAnsi="Times New Roman"/>
          <w:sz w:val="22"/>
          <w:szCs w:val="22"/>
        </w:rPr>
        <w:t>.</w:t>
      </w:r>
    </w:p>
    <w:p w14:paraId="3ABCF67C" w14:textId="3685A835" w:rsidR="00C6159B" w:rsidRPr="005C6020" w:rsidRDefault="00C6159B" w:rsidP="00C6159B">
      <w:pPr>
        <w:rPr>
          <w:rFonts w:ascii="Times New Roman" w:hAnsi="Times New Roman"/>
          <w:b/>
          <w:color w:val="FF0000"/>
          <w:sz w:val="22"/>
          <w:szCs w:val="22"/>
        </w:rPr>
      </w:pPr>
    </w:p>
    <w:p w14:paraId="3878D8BE" w14:textId="266525D0" w:rsidR="005C6020" w:rsidRDefault="00AC7ACB" w:rsidP="00AC7ACB">
      <w:pPr>
        <w:ind w:left="360"/>
        <w:rPr>
          <w:rFonts w:ascii="Times New Roman" w:hAnsi="Times New Roman"/>
          <w:color w:val="4F81BD" w:themeColor="accent1"/>
          <w:sz w:val="22"/>
          <w:szCs w:val="22"/>
        </w:rPr>
      </w:pPr>
      <w:r w:rsidRPr="00AC7ACB">
        <w:rPr>
          <w:rFonts w:ascii="Times New Roman" w:hAnsi="Times New Roman"/>
          <w:color w:val="4F81BD" w:themeColor="accent1"/>
          <w:sz w:val="22"/>
          <w:szCs w:val="22"/>
        </w:rPr>
        <w:t xml:space="preserve">There </w:t>
      </w:r>
      <w:r w:rsidR="00E35BE6">
        <w:rPr>
          <w:rFonts w:ascii="Times New Roman" w:hAnsi="Times New Roman"/>
          <w:color w:val="4F81BD" w:themeColor="accent1"/>
          <w:sz w:val="22"/>
          <w:szCs w:val="22"/>
        </w:rPr>
        <w:t>is</w:t>
      </w:r>
      <w:r w:rsidRPr="00AC7ACB">
        <w:rPr>
          <w:rFonts w:ascii="Times New Roman" w:hAnsi="Times New Roman"/>
          <w:color w:val="4F81BD" w:themeColor="accent1"/>
          <w:sz w:val="22"/>
          <w:szCs w:val="22"/>
        </w:rPr>
        <w:t xml:space="preserve"> an interaction between type of feedback and setting. Although negative feedback increased anger in both private and public settings, the increase was larger when feedback was delivered publicly than privately.</w:t>
      </w:r>
    </w:p>
    <w:p w14:paraId="30DF26A2" w14:textId="77777777" w:rsidR="00AC7ACB" w:rsidRPr="005C6020" w:rsidRDefault="00AC7ACB" w:rsidP="00C6159B">
      <w:pPr>
        <w:rPr>
          <w:rFonts w:ascii="Times New Roman" w:hAnsi="Times New Roman"/>
          <w:sz w:val="22"/>
          <w:szCs w:val="22"/>
        </w:rPr>
      </w:pPr>
    </w:p>
    <w:p w14:paraId="4A814B48" w14:textId="77777777" w:rsidR="00C6159B" w:rsidRPr="005C6020" w:rsidRDefault="00C6159B" w:rsidP="00C6159B">
      <w:pPr>
        <w:pStyle w:val="ListParagraph"/>
        <w:numPr>
          <w:ilvl w:val="0"/>
          <w:numId w:val="1"/>
        </w:numPr>
        <w:rPr>
          <w:rFonts w:ascii="Times New Roman" w:hAnsi="Times New Roman"/>
          <w:sz w:val="22"/>
          <w:szCs w:val="22"/>
        </w:rPr>
      </w:pPr>
      <w:r w:rsidRPr="005C6020">
        <w:rPr>
          <w:rFonts w:ascii="Times New Roman" w:hAnsi="Times New Roman"/>
          <w:i/>
          <w:sz w:val="22"/>
          <w:szCs w:val="22"/>
        </w:rPr>
        <w:t xml:space="preserve">“Imagine you are a cognitive psychologist who is examining the effects of music on memory recall. You have </w:t>
      </w:r>
      <w:r w:rsidR="008D59B6" w:rsidRPr="005C6020">
        <w:rPr>
          <w:rFonts w:ascii="Times New Roman" w:hAnsi="Times New Roman"/>
          <w:i/>
          <w:sz w:val="22"/>
          <w:szCs w:val="22"/>
        </w:rPr>
        <w:t>participants</w:t>
      </w:r>
      <w:r w:rsidRPr="005C6020">
        <w:rPr>
          <w:rFonts w:ascii="Times New Roman" w:hAnsi="Times New Roman"/>
          <w:i/>
          <w:sz w:val="22"/>
          <w:szCs w:val="22"/>
        </w:rPr>
        <w:t xml:space="preserve"> listen to </w:t>
      </w:r>
      <w:r w:rsidR="008D59B6" w:rsidRPr="005C6020">
        <w:rPr>
          <w:rFonts w:ascii="Times New Roman" w:hAnsi="Times New Roman"/>
          <w:i/>
          <w:sz w:val="22"/>
          <w:szCs w:val="22"/>
        </w:rPr>
        <w:t xml:space="preserve">either </w:t>
      </w:r>
      <w:r w:rsidRPr="005C6020">
        <w:rPr>
          <w:rFonts w:ascii="Times New Roman" w:hAnsi="Times New Roman"/>
          <w:i/>
          <w:sz w:val="22"/>
          <w:szCs w:val="22"/>
        </w:rPr>
        <w:t>classical music or no music while</w:t>
      </w:r>
      <w:r w:rsidR="008D59B6" w:rsidRPr="005C6020">
        <w:rPr>
          <w:rFonts w:ascii="Times New Roman" w:hAnsi="Times New Roman"/>
          <w:i/>
          <w:sz w:val="22"/>
          <w:szCs w:val="22"/>
        </w:rPr>
        <w:t xml:space="preserve"> memorizing 20 faces for either 1 minute or 5 minutes. Afterwards, participants are tested to see how many faces they can accurately recall</w:t>
      </w:r>
      <w:r w:rsidRPr="005C6020">
        <w:rPr>
          <w:rFonts w:ascii="Times New Roman" w:hAnsi="Times New Roman"/>
          <w:i/>
          <w:sz w:val="22"/>
          <w:szCs w:val="22"/>
        </w:rPr>
        <w:t>.</w:t>
      </w:r>
      <w:r w:rsidRPr="005C6020">
        <w:rPr>
          <w:rFonts w:ascii="Times New Roman" w:hAnsi="Times New Roman"/>
          <w:sz w:val="22"/>
          <w:szCs w:val="22"/>
        </w:rPr>
        <w:t>” Below are the data.</w:t>
      </w:r>
    </w:p>
    <w:p w14:paraId="5D31EE62" w14:textId="77777777" w:rsidR="00C6159B" w:rsidRPr="005C6020" w:rsidRDefault="00C6159B" w:rsidP="00C6159B">
      <w:pPr>
        <w:rPr>
          <w:rFonts w:ascii="Times New Roman" w:hAnsi="Times New Roman"/>
          <w:sz w:val="22"/>
          <w:szCs w:val="22"/>
        </w:rPr>
      </w:pPr>
    </w:p>
    <w:tbl>
      <w:tblPr>
        <w:tblStyle w:val="TableGrid"/>
        <w:tblpPr w:topFromText="180" w:bottomFromText="180" w:vertAnchor="text" w:tblpXSpec="center" w:tblpYSpec="bottom"/>
        <w:tblOverlap w:val="never"/>
        <w:tblW w:w="0" w:type="auto"/>
        <w:tblLook w:val="00A0" w:firstRow="1" w:lastRow="0" w:firstColumn="1" w:lastColumn="0" w:noHBand="0" w:noVBand="0"/>
      </w:tblPr>
      <w:tblGrid>
        <w:gridCol w:w="2346"/>
        <w:gridCol w:w="2346"/>
        <w:gridCol w:w="2346"/>
      </w:tblGrid>
      <w:tr w:rsidR="00C6159B" w:rsidRPr="005C6020" w14:paraId="7F4319F7" w14:textId="77777777">
        <w:tc>
          <w:tcPr>
            <w:tcW w:w="2346" w:type="dxa"/>
          </w:tcPr>
          <w:p w14:paraId="5F930EA6" w14:textId="77777777" w:rsidR="00C6159B" w:rsidRPr="005C6020" w:rsidRDefault="00C6159B" w:rsidP="000A60B9">
            <w:pPr>
              <w:jc w:val="center"/>
              <w:rPr>
                <w:rFonts w:ascii="Times New Roman" w:hAnsi="Times New Roman"/>
                <w:sz w:val="22"/>
                <w:szCs w:val="22"/>
              </w:rPr>
            </w:pPr>
          </w:p>
        </w:tc>
        <w:tc>
          <w:tcPr>
            <w:tcW w:w="2346" w:type="dxa"/>
          </w:tcPr>
          <w:p w14:paraId="27A5E979" w14:textId="77777777" w:rsidR="00C6159B" w:rsidRPr="005C6020" w:rsidRDefault="008D59B6" w:rsidP="000A60B9">
            <w:pPr>
              <w:jc w:val="center"/>
              <w:rPr>
                <w:rFonts w:ascii="Times New Roman" w:hAnsi="Times New Roman"/>
                <w:sz w:val="22"/>
                <w:szCs w:val="22"/>
              </w:rPr>
            </w:pPr>
            <w:r w:rsidRPr="005C6020">
              <w:rPr>
                <w:rFonts w:ascii="Times New Roman" w:hAnsi="Times New Roman"/>
                <w:sz w:val="22"/>
                <w:szCs w:val="22"/>
              </w:rPr>
              <w:t>1 minute</w:t>
            </w:r>
          </w:p>
        </w:tc>
        <w:tc>
          <w:tcPr>
            <w:tcW w:w="2346" w:type="dxa"/>
          </w:tcPr>
          <w:p w14:paraId="22FA8167" w14:textId="77777777" w:rsidR="00C6159B" w:rsidRPr="005C6020" w:rsidRDefault="008D59B6" w:rsidP="000A60B9">
            <w:pPr>
              <w:jc w:val="center"/>
              <w:rPr>
                <w:rFonts w:ascii="Times New Roman" w:hAnsi="Times New Roman"/>
                <w:sz w:val="22"/>
                <w:szCs w:val="22"/>
              </w:rPr>
            </w:pPr>
            <w:r w:rsidRPr="005C6020">
              <w:rPr>
                <w:rFonts w:ascii="Times New Roman" w:hAnsi="Times New Roman"/>
                <w:sz w:val="22"/>
                <w:szCs w:val="22"/>
              </w:rPr>
              <w:t>5 minutes</w:t>
            </w:r>
          </w:p>
        </w:tc>
      </w:tr>
      <w:tr w:rsidR="00C6159B" w:rsidRPr="005C6020" w14:paraId="414DF3D9" w14:textId="77777777">
        <w:tc>
          <w:tcPr>
            <w:tcW w:w="2346" w:type="dxa"/>
          </w:tcPr>
          <w:p w14:paraId="4C4818DC" w14:textId="77777777" w:rsidR="00C6159B" w:rsidRPr="005C6020" w:rsidRDefault="008D59B6" w:rsidP="000A60B9">
            <w:pPr>
              <w:jc w:val="center"/>
              <w:rPr>
                <w:rFonts w:ascii="Times New Roman" w:hAnsi="Times New Roman"/>
                <w:sz w:val="22"/>
                <w:szCs w:val="22"/>
              </w:rPr>
            </w:pPr>
            <w:r w:rsidRPr="005C6020">
              <w:rPr>
                <w:rFonts w:ascii="Times New Roman" w:hAnsi="Times New Roman"/>
                <w:sz w:val="22"/>
                <w:szCs w:val="22"/>
              </w:rPr>
              <w:t>Classical Music</w:t>
            </w:r>
          </w:p>
        </w:tc>
        <w:tc>
          <w:tcPr>
            <w:tcW w:w="2346" w:type="dxa"/>
          </w:tcPr>
          <w:p w14:paraId="04EE7AC7" w14:textId="77777777" w:rsidR="00C6159B" w:rsidRPr="005C6020" w:rsidRDefault="008D59B6" w:rsidP="000A60B9">
            <w:pPr>
              <w:jc w:val="center"/>
              <w:rPr>
                <w:rFonts w:ascii="Times New Roman" w:hAnsi="Times New Roman"/>
                <w:sz w:val="22"/>
                <w:szCs w:val="22"/>
              </w:rPr>
            </w:pPr>
            <w:r w:rsidRPr="005C6020">
              <w:rPr>
                <w:rFonts w:ascii="Times New Roman" w:hAnsi="Times New Roman"/>
                <w:sz w:val="22"/>
                <w:szCs w:val="22"/>
              </w:rPr>
              <w:t>7</w:t>
            </w:r>
          </w:p>
        </w:tc>
        <w:tc>
          <w:tcPr>
            <w:tcW w:w="2346" w:type="dxa"/>
          </w:tcPr>
          <w:p w14:paraId="4BE8E960" w14:textId="77777777" w:rsidR="00C6159B" w:rsidRPr="005C6020" w:rsidRDefault="008D59B6" w:rsidP="000A60B9">
            <w:pPr>
              <w:jc w:val="center"/>
              <w:rPr>
                <w:rFonts w:ascii="Times New Roman" w:hAnsi="Times New Roman"/>
                <w:sz w:val="22"/>
                <w:szCs w:val="22"/>
              </w:rPr>
            </w:pPr>
            <w:r w:rsidRPr="005C6020">
              <w:rPr>
                <w:rFonts w:ascii="Times New Roman" w:hAnsi="Times New Roman"/>
                <w:sz w:val="22"/>
                <w:szCs w:val="22"/>
              </w:rPr>
              <w:t>15</w:t>
            </w:r>
          </w:p>
        </w:tc>
      </w:tr>
      <w:tr w:rsidR="00C6159B" w:rsidRPr="005C6020" w14:paraId="4525CD66" w14:textId="77777777">
        <w:tc>
          <w:tcPr>
            <w:tcW w:w="2346" w:type="dxa"/>
          </w:tcPr>
          <w:p w14:paraId="66909BDA" w14:textId="77777777" w:rsidR="00C6159B" w:rsidRPr="005C6020" w:rsidRDefault="008D59B6" w:rsidP="000A60B9">
            <w:pPr>
              <w:jc w:val="center"/>
              <w:rPr>
                <w:rFonts w:ascii="Times New Roman" w:hAnsi="Times New Roman"/>
                <w:sz w:val="22"/>
                <w:szCs w:val="22"/>
              </w:rPr>
            </w:pPr>
            <w:r w:rsidRPr="005C6020">
              <w:rPr>
                <w:rFonts w:ascii="Times New Roman" w:hAnsi="Times New Roman"/>
                <w:sz w:val="22"/>
                <w:szCs w:val="22"/>
              </w:rPr>
              <w:t>No music</w:t>
            </w:r>
          </w:p>
        </w:tc>
        <w:tc>
          <w:tcPr>
            <w:tcW w:w="2346" w:type="dxa"/>
          </w:tcPr>
          <w:p w14:paraId="54B7FA19" w14:textId="77777777" w:rsidR="00C6159B" w:rsidRPr="005C6020" w:rsidRDefault="008D59B6" w:rsidP="000A60B9">
            <w:pPr>
              <w:jc w:val="center"/>
              <w:rPr>
                <w:rFonts w:ascii="Times New Roman" w:hAnsi="Times New Roman"/>
                <w:sz w:val="22"/>
                <w:szCs w:val="22"/>
              </w:rPr>
            </w:pPr>
            <w:r w:rsidRPr="005C6020">
              <w:rPr>
                <w:rFonts w:ascii="Times New Roman" w:hAnsi="Times New Roman"/>
                <w:sz w:val="22"/>
                <w:szCs w:val="22"/>
              </w:rPr>
              <w:t>7</w:t>
            </w:r>
          </w:p>
        </w:tc>
        <w:tc>
          <w:tcPr>
            <w:tcW w:w="2346" w:type="dxa"/>
          </w:tcPr>
          <w:p w14:paraId="31026D3F" w14:textId="77777777" w:rsidR="00C6159B" w:rsidRPr="005C6020" w:rsidRDefault="008D59B6" w:rsidP="000A60B9">
            <w:pPr>
              <w:jc w:val="center"/>
              <w:rPr>
                <w:rFonts w:ascii="Times New Roman" w:hAnsi="Times New Roman"/>
                <w:sz w:val="22"/>
                <w:szCs w:val="22"/>
              </w:rPr>
            </w:pPr>
            <w:r w:rsidRPr="005C6020">
              <w:rPr>
                <w:rFonts w:ascii="Times New Roman" w:hAnsi="Times New Roman"/>
                <w:sz w:val="22"/>
                <w:szCs w:val="22"/>
              </w:rPr>
              <w:t>15</w:t>
            </w:r>
          </w:p>
        </w:tc>
      </w:tr>
    </w:tbl>
    <w:p w14:paraId="56458EC8" w14:textId="77777777" w:rsidR="00C6159B" w:rsidRPr="005C6020" w:rsidRDefault="00C6159B" w:rsidP="00C6159B">
      <w:pPr>
        <w:rPr>
          <w:rFonts w:ascii="Times New Roman" w:hAnsi="Times New Roman"/>
          <w:sz w:val="22"/>
          <w:szCs w:val="22"/>
        </w:rPr>
      </w:pPr>
    </w:p>
    <w:p w14:paraId="4583687F" w14:textId="77777777" w:rsidR="000A60B9" w:rsidRPr="005C6020" w:rsidRDefault="000A60B9" w:rsidP="00C6159B">
      <w:pPr>
        <w:rPr>
          <w:rFonts w:ascii="Times New Roman" w:hAnsi="Times New Roman"/>
          <w:sz w:val="22"/>
          <w:szCs w:val="22"/>
        </w:rPr>
      </w:pPr>
    </w:p>
    <w:p w14:paraId="5D4CA1CF" w14:textId="77777777" w:rsidR="000A60B9" w:rsidRPr="005C6020" w:rsidRDefault="000A60B9" w:rsidP="00C6159B">
      <w:pPr>
        <w:rPr>
          <w:rFonts w:ascii="Times New Roman" w:hAnsi="Times New Roman"/>
          <w:sz w:val="22"/>
          <w:szCs w:val="22"/>
        </w:rPr>
      </w:pPr>
    </w:p>
    <w:p w14:paraId="5FE85B96" w14:textId="77777777" w:rsidR="000A60B9" w:rsidRPr="005C6020" w:rsidRDefault="000A60B9" w:rsidP="00C6159B">
      <w:pPr>
        <w:rPr>
          <w:rFonts w:ascii="Times New Roman" w:hAnsi="Times New Roman"/>
          <w:sz w:val="22"/>
          <w:szCs w:val="22"/>
        </w:rPr>
      </w:pPr>
    </w:p>
    <w:p w14:paraId="506F1C11" w14:textId="77777777" w:rsidR="0036261A" w:rsidRPr="005C6020" w:rsidRDefault="0036261A" w:rsidP="00C6159B">
      <w:pPr>
        <w:rPr>
          <w:rFonts w:ascii="Times New Roman" w:hAnsi="Times New Roman"/>
          <w:sz w:val="22"/>
          <w:szCs w:val="22"/>
        </w:rPr>
      </w:pPr>
    </w:p>
    <w:p w14:paraId="700E7E14" w14:textId="77777777" w:rsidR="00C6159B" w:rsidRPr="005C6020" w:rsidRDefault="00C6159B" w:rsidP="00C6159B">
      <w:pPr>
        <w:rPr>
          <w:rFonts w:ascii="Times New Roman" w:hAnsi="Times New Roman"/>
          <w:sz w:val="22"/>
          <w:szCs w:val="22"/>
        </w:rPr>
      </w:pPr>
      <w:r w:rsidRPr="005C6020">
        <w:rPr>
          <w:rFonts w:ascii="Times New Roman" w:hAnsi="Times New Roman"/>
          <w:sz w:val="22"/>
          <w:szCs w:val="22"/>
        </w:rPr>
        <w:t>Using the data above, answer the following questions:</w:t>
      </w:r>
    </w:p>
    <w:p w14:paraId="7707B761" w14:textId="77777777" w:rsidR="00C6159B" w:rsidRPr="005C6020" w:rsidRDefault="00C6159B" w:rsidP="00C6159B">
      <w:pPr>
        <w:rPr>
          <w:rFonts w:ascii="Times New Roman" w:hAnsi="Times New Roman"/>
          <w:sz w:val="22"/>
          <w:szCs w:val="22"/>
        </w:rPr>
      </w:pPr>
    </w:p>
    <w:p w14:paraId="7E12F6A6" w14:textId="6A28804B" w:rsidR="007639CA" w:rsidRPr="005C6020" w:rsidRDefault="00C6159B" w:rsidP="00C6159B">
      <w:pPr>
        <w:pStyle w:val="ListParagraph"/>
        <w:numPr>
          <w:ilvl w:val="0"/>
          <w:numId w:val="3"/>
        </w:numPr>
        <w:rPr>
          <w:rFonts w:ascii="Times New Roman" w:hAnsi="Times New Roman"/>
          <w:sz w:val="22"/>
          <w:szCs w:val="22"/>
        </w:rPr>
      </w:pPr>
      <w:r w:rsidRPr="005C6020">
        <w:rPr>
          <w:rFonts w:ascii="Times New Roman" w:hAnsi="Times New Roman"/>
          <w:sz w:val="22"/>
          <w:szCs w:val="22"/>
        </w:rPr>
        <w:t xml:space="preserve">Is there a main effect for type of </w:t>
      </w:r>
      <w:r w:rsidR="00310CEC" w:rsidRPr="005C6020">
        <w:rPr>
          <w:rFonts w:ascii="Times New Roman" w:hAnsi="Times New Roman"/>
          <w:sz w:val="22"/>
          <w:szCs w:val="22"/>
        </w:rPr>
        <w:t>music</w:t>
      </w:r>
      <w:r w:rsidRPr="005C6020">
        <w:rPr>
          <w:rFonts w:ascii="Times New Roman" w:hAnsi="Times New Roman"/>
          <w:sz w:val="22"/>
          <w:szCs w:val="22"/>
        </w:rPr>
        <w:t>? Explain</w:t>
      </w:r>
      <w:r w:rsidR="007A1C02" w:rsidRPr="005C6020">
        <w:rPr>
          <w:rFonts w:ascii="Times New Roman" w:hAnsi="Times New Roman"/>
          <w:sz w:val="22"/>
          <w:szCs w:val="22"/>
        </w:rPr>
        <w:t xml:space="preserve"> in APA format</w:t>
      </w:r>
      <w:r w:rsidRPr="005C6020">
        <w:rPr>
          <w:rFonts w:ascii="Times New Roman" w:hAnsi="Times New Roman"/>
          <w:sz w:val="22"/>
          <w:szCs w:val="22"/>
        </w:rPr>
        <w:t>.</w:t>
      </w:r>
    </w:p>
    <w:p w14:paraId="1FC03AAA" w14:textId="6A37C3A5" w:rsidR="00C6159B" w:rsidRPr="005C6020" w:rsidRDefault="00C6159B" w:rsidP="00C6159B">
      <w:pPr>
        <w:rPr>
          <w:rFonts w:ascii="Times New Roman" w:hAnsi="Times New Roman"/>
          <w:b/>
          <w:color w:val="FF0000"/>
          <w:sz w:val="22"/>
          <w:szCs w:val="22"/>
        </w:rPr>
      </w:pPr>
    </w:p>
    <w:p w14:paraId="785980F5" w14:textId="2F25D098" w:rsidR="0074004B" w:rsidRDefault="00A827A1" w:rsidP="00C6159B">
      <w:pPr>
        <w:rPr>
          <w:rFonts w:ascii="Times New Roman" w:hAnsi="Times New Roman"/>
          <w:sz w:val="22"/>
          <w:szCs w:val="22"/>
        </w:rPr>
      </w:pPr>
      <w:r>
        <w:rPr>
          <w:rFonts w:ascii="Times New Roman" w:hAnsi="Times New Roman"/>
          <w:sz w:val="22"/>
          <w:szCs w:val="22"/>
        </w:rPr>
        <w:t>There is not a main effect for type of music. Participants recalled the same number of faces in the classical music condition as the no music condition.</w:t>
      </w:r>
    </w:p>
    <w:p w14:paraId="1DABE02D" w14:textId="77777777" w:rsidR="003B6C5E" w:rsidRPr="005C6020" w:rsidRDefault="003B6C5E" w:rsidP="00C6159B">
      <w:pPr>
        <w:rPr>
          <w:rFonts w:ascii="Times New Roman" w:hAnsi="Times New Roman"/>
          <w:sz w:val="22"/>
          <w:szCs w:val="22"/>
        </w:rPr>
      </w:pPr>
    </w:p>
    <w:p w14:paraId="4DF264B1" w14:textId="2ECEBE80" w:rsidR="0074004B" w:rsidRPr="005C6020" w:rsidRDefault="0074004B" w:rsidP="00C6159B">
      <w:pPr>
        <w:rPr>
          <w:rFonts w:ascii="Times New Roman" w:hAnsi="Times New Roman"/>
          <w:sz w:val="22"/>
          <w:szCs w:val="22"/>
        </w:rPr>
      </w:pPr>
    </w:p>
    <w:p w14:paraId="2C973E43" w14:textId="175BB627" w:rsidR="00C6159B" w:rsidRPr="005C6020" w:rsidRDefault="00C6159B" w:rsidP="00C6159B">
      <w:pPr>
        <w:pStyle w:val="ListParagraph"/>
        <w:numPr>
          <w:ilvl w:val="0"/>
          <w:numId w:val="3"/>
        </w:numPr>
        <w:rPr>
          <w:rFonts w:ascii="Times New Roman" w:hAnsi="Times New Roman"/>
          <w:sz w:val="22"/>
          <w:szCs w:val="22"/>
        </w:rPr>
      </w:pPr>
      <w:r w:rsidRPr="005C6020">
        <w:rPr>
          <w:rFonts w:ascii="Times New Roman" w:hAnsi="Times New Roman"/>
          <w:sz w:val="22"/>
          <w:szCs w:val="22"/>
        </w:rPr>
        <w:lastRenderedPageBreak/>
        <w:t xml:space="preserve">Is there a main effect for </w:t>
      </w:r>
      <w:r w:rsidR="0021564D" w:rsidRPr="005C6020">
        <w:rPr>
          <w:rFonts w:ascii="Times New Roman" w:hAnsi="Times New Roman"/>
          <w:sz w:val="22"/>
          <w:szCs w:val="22"/>
        </w:rPr>
        <w:t>duration</w:t>
      </w:r>
      <w:r w:rsidR="00310CEC" w:rsidRPr="005C6020">
        <w:rPr>
          <w:rFonts w:ascii="Times New Roman" w:hAnsi="Times New Roman"/>
          <w:sz w:val="22"/>
          <w:szCs w:val="22"/>
        </w:rPr>
        <w:t xml:space="preserve"> of </w:t>
      </w:r>
      <w:r w:rsidR="00374941" w:rsidRPr="005C6020">
        <w:rPr>
          <w:rFonts w:ascii="Times New Roman" w:hAnsi="Times New Roman"/>
          <w:sz w:val="22"/>
          <w:szCs w:val="22"/>
        </w:rPr>
        <w:t>memorization</w:t>
      </w:r>
      <w:r w:rsidRPr="005C6020">
        <w:rPr>
          <w:rFonts w:ascii="Times New Roman" w:hAnsi="Times New Roman"/>
          <w:sz w:val="22"/>
          <w:szCs w:val="22"/>
        </w:rPr>
        <w:t>? Explain</w:t>
      </w:r>
      <w:r w:rsidR="00BB5350" w:rsidRPr="005C6020">
        <w:rPr>
          <w:rFonts w:ascii="Times New Roman" w:hAnsi="Times New Roman"/>
          <w:sz w:val="22"/>
          <w:szCs w:val="22"/>
        </w:rPr>
        <w:t xml:space="preserve"> in APA format</w:t>
      </w:r>
      <w:r w:rsidRPr="005C6020">
        <w:rPr>
          <w:rFonts w:ascii="Times New Roman" w:hAnsi="Times New Roman"/>
          <w:sz w:val="22"/>
          <w:szCs w:val="22"/>
        </w:rPr>
        <w:t>.</w:t>
      </w:r>
    </w:p>
    <w:p w14:paraId="42751E68" w14:textId="670DB63C" w:rsidR="00C6159B" w:rsidRPr="005C6020" w:rsidRDefault="00C6159B" w:rsidP="00C6159B">
      <w:pPr>
        <w:rPr>
          <w:rFonts w:ascii="Times New Roman" w:hAnsi="Times New Roman"/>
          <w:sz w:val="22"/>
          <w:szCs w:val="22"/>
        </w:rPr>
      </w:pPr>
    </w:p>
    <w:p w14:paraId="14151722" w14:textId="08252615" w:rsidR="0074004B" w:rsidRPr="005C6020" w:rsidRDefault="0074004B" w:rsidP="00C6159B">
      <w:pPr>
        <w:rPr>
          <w:rFonts w:ascii="Times New Roman" w:hAnsi="Times New Roman"/>
          <w:sz w:val="22"/>
          <w:szCs w:val="22"/>
        </w:rPr>
      </w:pPr>
    </w:p>
    <w:p w14:paraId="1432A5FC" w14:textId="6919F080" w:rsidR="0074004B" w:rsidRPr="005C6020" w:rsidRDefault="003B6C5E" w:rsidP="00C6159B">
      <w:pPr>
        <w:rPr>
          <w:rFonts w:ascii="Times New Roman" w:hAnsi="Times New Roman"/>
          <w:sz w:val="22"/>
          <w:szCs w:val="22"/>
        </w:rPr>
      </w:pPr>
      <w:r>
        <w:rPr>
          <w:rFonts w:ascii="Times New Roman" w:hAnsi="Times New Roman"/>
          <w:sz w:val="22"/>
          <w:szCs w:val="22"/>
        </w:rPr>
        <w:t xml:space="preserve">There is a main effect for duration of memorization, such that participants in the </w:t>
      </w:r>
      <w:proofErr w:type="gramStart"/>
      <w:r>
        <w:rPr>
          <w:rFonts w:ascii="Times New Roman" w:hAnsi="Times New Roman"/>
          <w:sz w:val="22"/>
          <w:szCs w:val="22"/>
        </w:rPr>
        <w:t>5 minute</w:t>
      </w:r>
      <w:proofErr w:type="gramEnd"/>
      <w:r>
        <w:rPr>
          <w:rFonts w:ascii="Times New Roman" w:hAnsi="Times New Roman"/>
          <w:sz w:val="22"/>
          <w:szCs w:val="22"/>
        </w:rPr>
        <w:t xml:space="preserve"> condition recalled more face than those in the </w:t>
      </w:r>
      <w:proofErr w:type="gramStart"/>
      <w:r>
        <w:rPr>
          <w:rFonts w:ascii="Times New Roman" w:hAnsi="Times New Roman"/>
          <w:sz w:val="22"/>
          <w:szCs w:val="22"/>
        </w:rPr>
        <w:t>1 minute</w:t>
      </w:r>
      <w:proofErr w:type="gramEnd"/>
      <w:r>
        <w:rPr>
          <w:rFonts w:ascii="Times New Roman" w:hAnsi="Times New Roman"/>
          <w:sz w:val="22"/>
          <w:szCs w:val="22"/>
        </w:rPr>
        <w:t xml:space="preserve"> condition.</w:t>
      </w:r>
    </w:p>
    <w:p w14:paraId="1463B9F3" w14:textId="77777777" w:rsidR="0074004B" w:rsidRPr="005C6020" w:rsidRDefault="0074004B" w:rsidP="00C6159B">
      <w:pPr>
        <w:rPr>
          <w:rFonts w:ascii="Times New Roman" w:hAnsi="Times New Roman"/>
          <w:sz w:val="22"/>
          <w:szCs w:val="22"/>
        </w:rPr>
      </w:pPr>
    </w:p>
    <w:p w14:paraId="54FD7BB6" w14:textId="3929396E" w:rsidR="0074004B" w:rsidRDefault="00C6159B" w:rsidP="00C6159B">
      <w:pPr>
        <w:pStyle w:val="ListParagraph"/>
        <w:numPr>
          <w:ilvl w:val="0"/>
          <w:numId w:val="3"/>
        </w:numPr>
        <w:rPr>
          <w:rFonts w:ascii="Times New Roman" w:hAnsi="Times New Roman"/>
          <w:sz w:val="22"/>
          <w:szCs w:val="22"/>
        </w:rPr>
      </w:pPr>
      <w:r w:rsidRPr="005C6020">
        <w:rPr>
          <w:rFonts w:ascii="Times New Roman" w:hAnsi="Times New Roman"/>
          <w:sz w:val="22"/>
          <w:szCs w:val="22"/>
        </w:rPr>
        <w:t xml:space="preserve">Is there an interaction between type of </w:t>
      </w:r>
      <w:r w:rsidR="00310CEC" w:rsidRPr="005C6020">
        <w:rPr>
          <w:rFonts w:ascii="Times New Roman" w:hAnsi="Times New Roman"/>
          <w:sz w:val="22"/>
          <w:szCs w:val="22"/>
        </w:rPr>
        <w:t>music</w:t>
      </w:r>
      <w:r w:rsidRPr="005C6020">
        <w:rPr>
          <w:rFonts w:ascii="Times New Roman" w:hAnsi="Times New Roman"/>
          <w:sz w:val="22"/>
          <w:szCs w:val="22"/>
        </w:rPr>
        <w:t xml:space="preserve"> and </w:t>
      </w:r>
      <w:r w:rsidR="0021564D" w:rsidRPr="005C6020">
        <w:rPr>
          <w:rFonts w:ascii="Times New Roman" w:hAnsi="Times New Roman"/>
          <w:sz w:val="22"/>
          <w:szCs w:val="22"/>
        </w:rPr>
        <w:t>duration</w:t>
      </w:r>
      <w:r w:rsidR="00310CEC" w:rsidRPr="005C6020">
        <w:rPr>
          <w:rFonts w:ascii="Times New Roman" w:hAnsi="Times New Roman"/>
          <w:sz w:val="22"/>
          <w:szCs w:val="22"/>
        </w:rPr>
        <w:t xml:space="preserve"> of </w:t>
      </w:r>
      <w:r w:rsidR="00374941" w:rsidRPr="005C6020">
        <w:rPr>
          <w:rFonts w:ascii="Times New Roman" w:hAnsi="Times New Roman"/>
          <w:sz w:val="22"/>
          <w:szCs w:val="22"/>
        </w:rPr>
        <w:t>memorization</w:t>
      </w:r>
      <w:r w:rsidRPr="005C6020">
        <w:rPr>
          <w:rFonts w:ascii="Times New Roman" w:hAnsi="Times New Roman"/>
          <w:sz w:val="22"/>
          <w:szCs w:val="22"/>
        </w:rPr>
        <w:t>? Explain</w:t>
      </w:r>
      <w:r w:rsidR="00BB5350" w:rsidRPr="005C6020">
        <w:rPr>
          <w:rFonts w:ascii="Times New Roman" w:hAnsi="Times New Roman"/>
          <w:sz w:val="22"/>
          <w:szCs w:val="22"/>
        </w:rPr>
        <w:t xml:space="preserve"> in APA format</w:t>
      </w:r>
      <w:r w:rsidRPr="005C6020">
        <w:rPr>
          <w:rFonts w:ascii="Times New Roman" w:hAnsi="Times New Roman"/>
          <w:sz w:val="22"/>
          <w:szCs w:val="22"/>
        </w:rPr>
        <w:t>.</w:t>
      </w:r>
    </w:p>
    <w:p w14:paraId="26EFABA1" w14:textId="77777777" w:rsidR="00AC7ACB" w:rsidRDefault="00AC7ACB" w:rsidP="00AC7ACB">
      <w:pPr>
        <w:rPr>
          <w:rFonts w:ascii="Times New Roman" w:hAnsi="Times New Roman"/>
          <w:sz w:val="22"/>
          <w:szCs w:val="22"/>
        </w:rPr>
      </w:pPr>
    </w:p>
    <w:p w14:paraId="754BB2D0" w14:textId="57337B21" w:rsidR="003B6C5E" w:rsidRDefault="003B6C5E" w:rsidP="00AC7ACB">
      <w:pPr>
        <w:rPr>
          <w:rFonts w:ascii="Times New Roman" w:hAnsi="Times New Roman"/>
          <w:sz w:val="22"/>
          <w:szCs w:val="22"/>
        </w:rPr>
      </w:pPr>
      <w:r>
        <w:rPr>
          <w:rFonts w:ascii="Times New Roman" w:hAnsi="Times New Roman"/>
          <w:sz w:val="22"/>
          <w:szCs w:val="22"/>
        </w:rPr>
        <w:t xml:space="preserve">There is no interaction between type of music and duration of memorization. The increase in faces recalled from the </w:t>
      </w:r>
      <w:proofErr w:type="gramStart"/>
      <w:r>
        <w:rPr>
          <w:rFonts w:ascii="Times New Roman" w:hAnsi="Times New Roman"/>
          <w:sz w:val="22"/>
          <w:szCs w:val="22"/>
        </w:rPr>
        <w:t>1 minute</w:t>
      </w:r>
      <w:proofErr w:type="gramEnd"/>
      <w:r>
        <w:rPr>
          <w:rFonts w:ascii="Times New Roman" w:hAnsi="Times New Roman"/>
          <w:sz w:val="22"/>
          <w:szCs w:val="22"/>
        </w:rPr>
        <w:t xml:space="preserve"> condition to the </w:t>
      </w:r>
      <w:proofErr w:type="gramStart"/>
      <w:r>
        <w:rPr>
          <w:rFonts w:ascii="Times New Roman" w:hAnsi="Times New Roman"/>
          <w:sz w:val="22"/>
          <w:szCs w:val="22"/>
        </w:rPr>
        <w:t>5 minute</w:t>
      </w:r>
      <w:proofErr w:type="gramEnd"/>
      <w:r>
        <w:rPr>
          <w:rFonts w:ascii="Times New Roman" w:hAnsi="Times New Roman"/>
          <w:sz w:val="22"/>
          <w:szCs w:val="22"/>
        </w:rPr>
        <w:t xml:space="preserve"> condition was the same across both types of music.</w:t>
      </w:r>
    </w:p>
    <w:p w14:paraId="5195F031" w14:textId="77777777" w:rsidR="003B6C5E" w:rsidRDefault="003B6C5E" w:rsidP="00AC7ACB">
      <w:pPr>
        <w:rPr>
          <w:rFonts w:ascii="Times New Roman" w:hAnsi="Times New Roman"/>
          <w:sz w:val="22"/>
          <w:szCs w:val="22"/>
        </w:rPr>
      </w:pPr>
    </w:p>
    <w:p w14:paraId="5C4437A7" w14:textId="77777777" w:rsidR="00AC7ACB" w:rsidRPr="00AC7ACB" w:rsidRDefault="00AC7ACB" w:rsidP="00AC7ACB">
      <w:pPr>
        <w:rPr>
          <w:rFonts w:ascii="Times New Roman" w:hAnsi="Times New Roman"/>
          <w:sz w:val="22"/>
          <w:szCs w:val="22"/>
        </w:rPr>
      </w:pPr>
    </w:p>
    <w:p w14:paraId="54260A7D" w14:textId="0CE9D157" w:rsidR="00844CFA" w:rsidRPr="00D16D1F" w:rsidRDefault="0057024A" w:rsidP="00D16D1F">
      <w:pPr>
        <w:pStyle w:val="ListParagraph"/>
        <w:numPr>
          <w:ilvl w:val="0"/>
          <w:numId w:val="1"/>
        </w:numPr>
        <w:rPr>
          <w:rFonts w:ascii="Times New Roman" w:hAnsi="Times New Roman"/>
          <w:i/>
          <w:sz w:val="22"/>
          <w:szCs w:val="22"/>
        </w:rPr>
      </w:pPr>
      <w:r w:rsidRPr="00D16D1F">
        <w:rPr>
          <w:rFonts w:ascii="Times New Roman" w:hAnsi="Times New Roman"/>
          <w:sz w:val="22"/>
          <w:szCs w:val="22"/>
        </w:rPr>
        <w:t>“</w:t>
      </w:r>
      <w:r w:rsidRPr="00D16D1F">
        <w:rPr>
          <w:rFonts w:ascii="Times New Roman" w:hAnsi="Times New Roman"/>
          <w:i/>
          <w:sz w:val="22"/>
          <w:szCs w:val="22"/>
        </w:rPr>
        <w:t xml:space="preserve">Imagine you are a psychologist who </w:t>
      </w:r>
      <w:r w:rsidR="00FF73A1" w:rsidRPr="00D16D1F">
        <w:rPr>
          <w:rFonts w:ascii="Times New Roman" w:hAnsi="Times New Roman"/>
          <w:i/>
          <w:sz w:val="22"/>
          <w:szCs w:val="22"/>
        </w:rPr>
        <w:t>wants</w:t>
      </w:r>
      <w:r w:rsidRPr="00D16D1F">
        <w:rPr>
          <w:rFonts w:ascii="Times New Roman" w:hAnsi="Times New Roman"/>
          <w:i/>
          <w:sz w:val="22"/>
          <w:szCs w:val="22"/>
        </w:rPr>
        <w:t xml:space="preserve"> </w:t>
      </w:r>
      <w:r w:rsidR="00FF73A1" w:rsidRPr="00D16D1F">
        <w:rPr>
          <w:rFonts w:ascii="Times New Roman" w:hAnsi="Times New Roman"/>
          <w:i/>
          <w:sz w:val="22"/>
          <w:szCs w:val="22"/>
        </w:rPr>
        <w:t>to examine</w:t>
      </w:r>
      <w:r w:rsidRPr="00D16D1F">
        <w:rPr>
          <w:rFonts w:ascii="Times New Roman" w:hAnsi="Times New Roman"/>
          <w:i/>
          <w:sz w:val="22"/>
          <w:szCs w:val="22"/>
        </w:rPr>
        <w:t xml:space="preserve"> the effect</w:t>
      </w:r>
      <w:r w:rsidR="006E123F">
        <w:rPr>
          <w:rFonts w:ascii="Times New Roman" w:hAnsi="Times New Roman"/>
          <w:i/>
          <w:sz w:val="22"/>
          <w:szCs w:val="22"/>
        </w:rPr>
        <w:t>s</w:t>
      </w:r>
      <w:r w:rsidRPr="00D16D1F">
        <w:rPr>
          <w:rFonts w:ascii="Times New Roman" w:hAnsi="Times New Roman"/>
          <w:i/>
          <w:sz w:val="22"/>
          <w:szCs w:val="22"/>
        </w:rPr>
        <w:t xml:space="preserve"> </w:t>
      </w:r>
      <w:r w:rsidR="00AC7ACB">
        <w:rPr>
          <w:rFonts w:ascii="Times New Roman" w:hAnsi="Times New Roman"/>
          <w:i/>
          <w:sz w:val="22"/>
          <w:szCs w:val="22"/>
        </w:rPr>
        <w:t>of intellectual humility</w:t>
      </w:r>
      <w:r w:rsidR="0085093B">
        <w:rPr>
          <w:rFonts w:ascii="Times New Roman" w:hAnsi="Times New Roman"/>
          <w:i/>
          <w:sz w:val="22"/>
          <w:szCs w:val="22"/>
        </w:rPr>
        <w:t xml:space="preserve"> (IH)</w:t>
      </w:r>
      <w:r w:rsidR="00AC7ACB">
        <w:rPr>
          <w:rFonts w:ascii="Times New Roman" w:hAnsi="Times New Roman"/>
          <w:i/>
          <w:sz w:val="22"/>
          <w:szCs w:val="22"/>
        </w:rPr>
        <w:t xml:space="preserve"> and offense severity on forgiveness</w:t>
      </w:r>
      <w:r w:rsidR="006E123F">
        <w:rPr>
          <w:rFonts w:ascii="Times New Roman" w:hAnsi="Times New Roman"/>
          <w:i/>
          <w:sz w:val="22"/>
          <w:szCs w:val="22"/>
        </w:rPr>
        <w:t xml:space="preserve"> (i.e., from the victim’s perspective)</w:t>
      </w:r>
      <w:r w:rsidR="00AC7ACB">
        <w:rPr>
          <w:rFonts w:ascii="Times New Roman" w:hAnsi="Times New Roman"/>
          <w:i/>
          <w:sz w:val="22"/>
          <w:szCs w:val="22"/>
        </w:rPr>
        <w:t xml:space="preserve">. Researchers randomly assigned participants to an intellectual humility condition </w:t>
      </w:r>
      <w:r w:rsidR="0085093B">
        <w:rPr>
          <w:rFonts w:ascii="Times New Roman" w:hAnsi="Times New Roman"/>
          <w:i/>
          <w:sz w:val="22"/>
          <w:szCs w:val="22"/>
        </w:rPr>
        <w:t xml:space="preserve">(i.e., where they reflected on a time they acted with IH) </w:t>
      </w:r>
      <w:r w:rsidR="00AC7ACB">
        <w:rPr>
          <w:rFonts w:ascii="Times New Roman" w:hAnsi="Times New Roman"/>
          <w:i/>
          <w:sz w:val="22"/>
          <w:szCs w:val="22"/>
        </w:rPr>
        <w:t>or a control condition. Participants then recalled either a high</w:t>
      </w:r>
      <w:r w:rsidR="006E123F">
        <w:rPr>
          <w:rFonts w:ascii="Times New Roman" w:hAnsi="Times New Roman"/>
          <w:i/>
          <w:sz w:val="22"/>
          <w:szCs w:val="22"/>
        </w:rPr>
        <w:t xml:space="preserve"> </w:t>
      </w:r>
      <w:r w:rsidR="00AC7ACB">
        <w:rPr>
          <w:rFonts w:ascii="Times New Roman" w:hAnsi="Times New Roman"/>
          <w:i/>
          <w:sz w:val="22"/>
          <w:szCs w:val="22"/>
        </w:rPr>
        <w:t>severity or low severity offense</w:t>
      </w:r>
      <w:r w:rsidR="0085093B">
        <w:rPr>
          <w:rFonts w:ascii="Times New Roman" w:hAnsi="Times New Roman"/>
          <w:i/>
          <w:sz w:val="22"/>
          <w:szCs w:val="22"/>
        </w:rPr>
        <w:t xml:space="preserve"> committed against them. Researchers then measured how forgiving they were of the person </w:t>
      </w:r>
      <w:r w:rsidR="006E123F">
        <w:rPr>
          <w:rFonts w:ascii="Times New Roman" w:hAnsi="Times New Roman"/>
          <w:i/>
          <w:sz w:val="22"/>
          <w:szCs w:val="22"/>
        </w:rPr>
        <w:t>who</w:t>
      </w:r>
      <w:r w:rsidR="0085093B">
        <w:rPr>
          <w:rFonts w:ascii="Times New Roman" w:hAnsi="Times New Roman"/>
          <w:i/>
          <w:sz w:val="22"/>
          <w:szCs w:val="22"/>
        </w:rPr>
        <w:t xml:space="preserve"> committed an offense against them (1=Not at all upset with the other person, 7=Extremely upset with the other person).</w:t>
      </w:r>
    </w:p>
    <w:p w14:paraId="00F75CB9" w14:textId="462E36BC" w:rsidR="0057024A" w:rsidRPr="005C6020" w:rsidRDefault="00844CFA" w:rsidP="0057024A">
      <w:pPr>
        <w:rPr>
          <w:rFonts w:ascii="Times New Roman" w:hAnsi="Times New Roman"/>
          <w:i/>
          <w:sz w:val="22"/>
          <w:szCs w:val="22"/>
        </w:rPr>
      </w:pPr>
      <w:r w:rsidRPr="005C6020">
        <w:rPr>
          <w:rFonts w:ascii="Times New Roman" w:hAnsi="Times New Roman"/>
          <w:i/>
          <w:sz w:val="22"/>
          <w:szCs w:val="22"/>
        </w:rPr>
        <w:tab/>
      </w:r>
      <w:r w:rsidRPr="005C6020">
        <w:rPr>
          <w:rFonts w:ascii="Times New Roman" w:hAnsi="Times New Roman"/>
          <w:iCs/>
          <w:sz w:val="22"/>
          <w:szCs w:val="22"/>
          <w:u w:val="single"/>
        </w:rPr>
        <w:t>Hypotheses</w:t>
      </w:r>
      <w:r w:rsidRPr="005C6020">
        <w:rPr>
          <w:rFonts w:ascii="Times New Roman" w:hAnsi="Times New Roman"/>
          <w:i/>
          <w:sz w:val="22"/>
          <w:szCs w:val="22"/>
        </w:rPr>
        <w:t>:</w:t>
      </w:r>
    </w:p>
    <w:p w14:paraId="2CACC5A7" w14:textId="6D078CE2" w:rsidR="0057024A" w:rsidRPr="005C6020" w:rsidRDefault="0057024A" w:rsidP="0057024A">
      <w:pPr>
        <w:ind w:left="720"/>
        <w:rPr>
          <w:rFonts w:ascii="Times New Roman" w:hAnsi="Times New Roman"/>
          <w:sz w:val="22"/>
          <w:szCs w:val="22"/>
        </w:rPr>
      </w:pPr>
      <w:r w:rsidRPr="005C6020">
        <w:rPr>
          <w:rFonts w:ascii="Times New Roman" w:hAnsi="Times New Roman"/>
          <w:sz w:val="22"/>
          <w:szCs w:val="22"/>
        </w:rPr>
        <w:t xml:space="preserve">a) There will be a main effect for </w:t>
      </w:r>
      <w:r w:rsidR="0085093B">
        <w:rPr>
          <w:rFonts w:ascii="Times New Roman" w:hAnsi="Times New Roman"/>
          <w:sz w:val="22"/>
          <w:szCs w:val="22"/>
        </w:rPr>
        <w:t>intellectual humility</w:t>
      </w:r>
      <w:r w:rsidRPr="005C6020">
        <w:rPr>
          <w:rFonts w:ascii="Times New Roman" w:hAnsi="Times New Roman"/>
          <w:sz w:val="22"/>
          <w:szCs w:val="22"/>
        </w:rPr>
        <w:t xml:space="preserve">, such that those </w:t>
      </w:r>
      <w:r w:rsidR="0085093B">
        <w:rPr>
          <w:rFonts w:ascii="Times New Roman" w:hAnsi="Times New Roman"/>
          <w:sz w:val="22"/>
          <w:szCs w:val="22"/>
        </w:rPr>
        <w:t xml:space="preserve">in </w:t>
      </w:r>
      <w:proofErr w:type="gramStart"/>
      <w:r w:rsidR="0085093B">
        <w:rPr>
          <w:rFonts w:ascii="Times New Roman" w:hAnsi="Times New Roman"/>
          <w:sz w:val="22"/>
          <w:szCs w:val="22"/>
        </w:rPr>
        <w:t>the intellectual</w:t>
      </w:r>
      <w:proofErr w:type="gramEnd"/>
      <w:r w:rsidR="0085093B">
        <w:rPr>
          <w:rFonts w:ascii="Times New Roman" w:hAnsi="Times New Roman"/>
          <w:sz w:val="22"/>
          <w:szCs w:val="22"/>
        </w:rPr>
        <w:t xml:space="preserve"> humility </w:t>
      </w:r>
      <w:proofErr w:type="gramStart"/>
      <w:r w:rsidR="0085093B">
        <w:rPr>
          <w:rFonts w:ascii="Times New Roman" w:hAnsi="Times New Roman"/>
          <w:sz w:val="22"/>
          <w:szCs w:val="22"/>
        </w:rPr>
        <w:t>condition</w:t>
      </w:r>
      <w:proofErr w:type="gramEnd"/>
      <w:r w:rsidR="0085093B">
        <w:rPr>
          <w:rFonts w:ascii="Times New Roman" w:hAnsi="Times New Roman"/>
          <w:sz w:val="22"/>
          <w:szCs w:val="22"/>
        </w:rPr>
        <w:t xml:space="preserve"> will report higher forgiveness than those in the control </w:t>
      </w:r>
      <w:proofErr w:type="gramStart"/>
      <w:r w:rsidR="0085093B">
        <w:rPr>
          <w:rFonts w:ascii="Times New Roman" w:hAnsi="Times New Roman"/>
          <w:sz w:val="22"/>
          <w:szCs w:val="22"/>
        </w:rPr>
        <w:t>condition</w:t>
      </w:r>
      <w:proofErr w:type="gramEnd"/>
      <w:r w:rsidRPr="005C6020">
        <w:rPr>
          <w:rFonts w:ascii="Times New Roman" w:hAnsi="Times New Roman"/>
          <w:sz w:val="22"/>
          <w:szCs w:val="22"/>
        </w:rPr>
        <w:t>.</w:t>
      </w:r>
    </w:p>
    <w:p w14:paraId="7B276418" w14:textId="6DEAD8CF" w:rsidR="0057024A" w:rsidRPr="005C6020" w:rsidRDefault="0057024A" w:rsidP="0057024A">
      <w:pPr>
        <w:ind w:left="720"/>
        <w:rPr>
          <w:rFonts w:ascii="Times New Roman" w:hAnsi="Times New Roman"/>
          <w:sz w:val="22"/>
          <w:szCs w:val="22"/>
        </w:rPr>
      </w:pPr>
      <w:r w:rsidRPr="005C6020">
        <w:rPr>
          <w:rFonts w:ascii="Times New Roman" w:hAnsi="Times New Roman"/>
          <w:sz w:val="22"/>
          <w:szCs w:val="22"/>
        </w:rPr>
        <w:t xml:space="preserve">b) There will be a main effect for </w:t>
      </w:r>
      <w:r w:rsidR="0085093B">
        <w:rPr>
          <w:rFonts w:ascii="Times New Roman" w:hAnsi="Times New Roman"/>
          <w:sz w:val="22"/>
          <w:szCs w:val="22"/>
        </w:rPr>
        <w:t>severity</w:t>
      </w:r>
      <w:r w:rsidRPr="005C6020">
        <w:rPr>
          <w:rFonts w:ascii="Times New Roman" w:hAnsi="Times New Roman"/>
          <w:sz w:val="22"/>
          <w:szCs w:val="22"/>
        </w:rPr>
        <w:t xml:space="preserve">, such that participants in </w:t>
      </w:r>
      <w:r w:rsidR="0085093B">
        <w:rPr>
          <w:rFonts w:ascii="Times New Roman" w:hAnsi="Times New Roman"/>
          <w:sz w:val="22"/>
          <w:szCs w:val="22"/>
        </w:rPr>
        <w:t xml:space="preserve">high severity </w:t>
      </w:r>
      <w:proofErr w:type="gramStart"/>
      <w:r w:rsidR="0085093B">
        <w:rPr>
          <w:rFonts w:ascii="Times New Roman" w:hAnsi="Times New Roman"/>
          <w:sz w:val="22"/>
          <w:szCs w:val="22"/>
        </w:rPr>
        <w:t>condition</w:t>
      </w:r>
      <w:proofErr w:type="gramEnd"/>
      <w:r w:rsidR="0085093B">
        <w:rPr>
          <w:rFonts w:ascii="Times New Roman" w:hAnsi="Times New Roman"/>
          <w:sz w:val="22"/>
          <w:szCs w:val="22"/>
        </w:rPr>
        <w:t xml:space="preserve"> will report lower levels of forgiveness than participants in the low severity </w:t>
      </w:r>
      <w:proofErr w:type="gramStart"/>
      <w:r w:rsidR="0085093B">
        <w:rPr>
          <w:rFonts w:ascii="Times New Roman" w:hAnsi="Times New Roman"/>
          <w:sz w:val="22"/>
          <w:szCs w:val="22"/>
        </w:rPr>
        <w:t>condition</w:t>
      </w:r>
      <w:proofErr w:type="gramEnd"/>
      <w:r w:rsidR="0085093B">
        <w:rPr>
          <w:rFonts w:ascii="Times New Roman" w:hAnsi="Times New Roman"/>
          <w:sz w:val="22"/>
          <w:szCs w:val="22"/>
        </w:rPr>
        <w:t>.</w:t>
      </w:r>
    </w:p>
    <w:p w14:paraId="5AD07D32" w14:textId="5CAC39E1" w:rsidR="00DF0784" w:rsidRDefault="0057024A" w:rsidP="00DF0784">
      <w:pPr>
        <w:ind w:left="720"/>
        <w:rPr>
          <w:rFonts w:ascii="Times New Roman" w:hAnsi="Times New Roman"/>
          <w:sz w:val="22"/>
          <w:szCs w:val="22"/>
        </w:rPr>
      </w:pPr>
      <w:r w:rsidRPr="005C6020">
        <w:rPr>
          <w:rFonts w:ascii="Times New Roman" w:hAnsi="Times New Roman"/>
          <w:sz w:val="22"/>
          <w:szCs w:val="22"/>
        </w:rPr>
        <w:t xml:space="preserve">c) There will be an interaction between </w:t>
      </w:r>
      <w:r w:rsidR="0085093B">
        <w:rPr>
          <w:rFonts w:ascii="Times New Roman" w:hAnsi="Times New Roman"/>
          <w:sz w:val="22"/>
          <w:szCs w:val="22"/>
        </w:rPr>
        <w:t>IH</w:t>
      </w:r>
      <w:r w:rsidRPr="005C6020">
        <w:rPr>
          <w:rFonts w:ascii="Times New Roman" w:hAnsi="Times New Roman"/>
          <w:sz w:val="22"/>
          <w:szCs w:val="22"/>
        </w:rPr>
        <w:t xml:space="preserve"> and </w:t>
      </w:r>
      <w:r w:rsidR="0085093B">
        <w:rPr>
          <w:rFonts w:ascii="Times New Roman" w:hAnsi="Times New Roman"/>
          <w:sz w:val="22"/>
          <w:szCs w:val="22"/>
        </w:rPr>
        <w:t>severity</w:t>
      </w:r>
      <w:r w:rsidRPr="005C6020">
        <w:rPr>
          <w:rFonts w:ascii="Times New Roman" w:hAnsi="Times New Roman"/>
          <w:sz w:val="22"/>
          <w:szCs w:val="22"/>
        </w:rPr>
        <w:t xml:space="preserve">. </w:t>
      </w:r>
      <w:r w:rsidR="00DF0784">
        <w:rPr>
          <w:rFonts w:ascii="Times New Roman" w:hAnsi="Times New Roman"/>
          <w:sz w:val="22"/>
          <w:szCs w:val="22"/>
        </w:rPr>
        <w:t>Within the high severity condition, participants in the IH condition will report higher forgiveness than participants in the control condition. Within the low severity condition, we do not expect differences in forgiveness between the IH and control conditions.</w:t>
      </w:r>
    </w:p>
    <w:p w14:paraId="4714D7C7" w14:textId="117BF0C5" w:rsidR="0057024A" w:rsidRPr="005C6020" w:rsidRDefault="0057024A" w:rsidP="00DF0784">
      <w:pPr>
        <w:ind w:left="720"/>
        <w:rPr>
          <w:rFonts w:ascii="Times New Roman" w:hAnsi="Times New Roman"/>
          <w:sz w:val="22"/>
          <w:szCs w:val="22"/>
        </w:rPr>
      </w:pPr>
      <w:r w:rsidRPr="005C6020">
        <w:rPr>
          <w:rFonts w:ascii="Times New Roman" w:hAnsi="Times New Roman"/>
          <w:sz w:val="22"/>
          <w:szCs w:val="22"/>
        </w:rPr>
        <w:br/>
        <w:t>Based on these hypotheses, write out the values in the table below to confirm these hypotheses. Additionally, draw out a graph to show a visual representation of the data (</w:t>
      </w:r>
      <w:r w:rsidRPr="005C6020">
        <w:rPr>
          <w:rFonts w:ascii="Times New Roman" w:hAnsi="Times New Roman"/>
          <w:b/>
          <w:sz w:val="22"/>
          <w:szCs w:val="22"/>
        </w:rPr>
        <w:t>Note</w:t>
      </w:r>
      <w:r w:rsidRPr="005C6020">
        <w:rPr>
          <w:rFonts w:ascii="Times New Roman" w:hAnsi="Times New Roman"/>
          <w:sz w:val="22"/>
          <w:szCs w:val="22"/>
        </w:rPr>
        <w:t xml:space="preserve">: You can input any values you choose, </w:t>
      </w:r>
      <w:proofErr w:type="gramStart"/>
      <w:r w:rsidRPr="005C6020">
        <w:rPr>
          <w:rFonts w:ascii="Times New Roman" w:hAnsi="Times New Roman"/>
          <w:sz w:val="22"/>
          <w:szCs w:val="22"/>
        </w:rPr>
        <w:t>as long as</w:t>
      </w:r>
      <w:proofErr w:type="gramEnd"/>
      <w:r w:rsidRPr="005C6020">
        <w:rPr>
          <w:rFonts w:ascii="Times New Roman" w:hAnsi="Times New Roman"/>
          <w:sz w:val="22"/>
          <w:szCs w:val="22"/>
        </w:rPr>
        <w:t xml:space="preserve"> they confirm the hypotheses).</w:t>
      </w:r>
    </w:p>
    <w:p w14:paraId="68A866BD" w14:textId="77777777" w:rsidR="0057024A" w:rsidRPr="005C6020" w:rsidRDefault="0057024A" w:rsidP="0057024A">
      <w:pPr>
        <w:rPr>
          <w:sz w:val="22"/>
          <w:szCs w:val="22"/>
        </w:rPr>
      </w:pPr>
    </w:p>
    <w:tbl>
      <w:tblPr>
        <w:tblStyle w:val="TableGrid"/>
        <w:tblW w:w="0" w:type="auto"/>
        <w:tblLook w:val="04A0" w:firstRow="1" w:lastRow="0" w:firstColumn="1" w:lastColumn="0" w:noHBand="0" w:noVBand="1"/>
      </w:tblPr>
      <w:tblGrid>
        <w:gridCol w:w="3325"/>
        <w:gridCol w:w="2610"/>
        <w:gridCol w:w="3240"/>
      </w:tblGrid>
      <w:tr w:rsidR="00263C39" w:rsidRPr="005C6020" w14:paraId="1908E519" w14:textId="77777777" w:rsidTr="00263C39">
        <w:trPr>
          <w:trHeight w:val="320"/>
        </w:trPr>
        <w:tc>
          <w:tcPr>
            <w:tcW w:w="3325" w:type="dxa"/>
            <w:hideMark/>
          </w:tcPr>
          <w:p w14:paraId="40F96B4B" w14:textId="77777777" w:rsidR="00263C39" w:rsidRPr="005C6020" w:rsidRDefault="00263C39" w:rsidP="00263C39">
            <w:pPr>
              <w:rPr>
                <w:rFonts w:ascii="Times New Roman" w:hAnsi="Times New Roman" w:cs="Times New Roman"/>
                <w:sz w:val="20"/>
                <w:szCs w:val="20"/>
              </w:rPr>
            </w:pPr>
            <w:r w:rsidRPr="005C6020">
              <w:rPr>
                <w:rFonts w:ascii="Times New Roman" w:hAnsi="Times New Roman" w:cs="Times New Roman"/>
                <w:sz w:val="20"/>
                <w:szCs w:val="20"/>
              </w:rPr>
              <w:t> </w:t>
            </w:r>
          </w:p>
        </w:tc>
        <w:tc>
          <w:tcPr>
            <w:tcW w:w="2610" w:type="dxa"/>
            <w:hideMark/>
          </w:tcPr>
          <w:p w14:paraId="3B95EA79" w14:textId="781D2E03" w:rsidR="00263C39" w:rsidRPr="005C6020" w:rsidRDefault="0085093B" w:rsidP="00263C39">
            <w:pPr>
              <w:rPr>
                <w:rFonts w:ascii="Times New Roman" w:hAnsi="Times New Roman" w:cs="Times New Roman"/>
                <w:sz w:val="20"/>
                <w:szCs w:val="20"/>
              </w:rPr>
            </w:pPr>
            <w:r>
              <w:rPr>
                <w:rFonts w:ascii="Times New Roman" w:hAnsi="Times New Roman" w:cs="Times New Roman"/>
                <w:sz w:val="20"/>
                <w:szCs w:val="20"/>
              </w:rPr>
              <w:t>Low severity</w:t>
            </w:r>
            <w:r w:rsidR="00263C39" w:rsidRPr="005C6020">
              <w:rPr>
                <w:rFonts w:ascii="Times New Roman" w:hAnsi="Times New Roman" w:cs="Times New Roman"/>
                <w:sz w:val="20"/>
                <w:szCs w:val="20"/>
              </w:rPr>
              <w:t xml:space="preserve"> </w:t>
            </w:r>
          </w:p>
        </w:tc>
        <w:tc>
          <w:tcPr>
            <w:tcW w:w="3240" w:type="dxa"/>
            <w:hideMark/>
          </w:tcPr>
          <w:p w14:paraId="0150EFB7" w14:textId="4B4C9A7E" w:rsidR="00263C39" w:rsidRPr="005C6020" w:rsidRDefault="0085093B" w:rsidP="00263C39">
            <w:pPr>
              <w:rPr>
                <w:rFonts w:ascii="Times New Roman" w:hAnsi="Times New Roman" w:cs="Times New Roman"/>
                <w:sz w:val="20"/>
                <w:szCs w:val="20"/>
              </w:rPr>
            </w:pPr>
            <w:r>
              <w:rPr>
                <w:rFonts w:ascii="Times New Roman" w:hAnsi="Times New Roman" w:cs="Times New Roman"/>
                <w:sz w:val="20"/>
                <w:szCs w:val="20"/>
              </w:rPr>
              <w:t>High severity</w:t>
            </w:r>
          </w:p>
        </w:tc>
      </w:tr>
      <w:tr w:rsidR="00263C39" w:rsidRPr="005C6020" w14:paraId="508016C8" w14:textId="77777777" w:rsidTr="00263C39">
        <w:trPr>
          <w:trHeight w:val="320"/>
        </w:trPr>
        <w:tc>
          <w:tcPr>
            <w:tcW w:w="3325" w:type="dxa"/>
            <w:hideMark/>
          </w:tcPr>
          <w:p w14:paraId="0549AA9B" w14:textId="4FCCDCBD" w:rsidR="00263C39" w:rsidRPr="005C6020" w:rsidRDefault="00DF0784" w:rsidP="00263C39">
            <w:pPr>
              <w:rPr>
                <w:rFonts w:ascii="Times New Roman" w:hAnsi="Times New Roman" w:cs="Times New Roman"/>
                <w:sz w:val="20"/>
                <w:szCs w:val="20"/>
              </w:rPr>
            </w:pPr>
            <w:r>
              <w:rPr>
                <w:rFonts w:ascii="Times New Roman" w:hAnsi="Times New Roman" w:cs="Times New Roman"/>
                <w:sz w:val="20"/>
                <w:szCs w:val="20"/>
              </w:rPr>
              <w:t>Control</w:t>
            </w:r>
          </w:p>
        </w:tc>
        <w:tc>
          <w:tcPr>
            <w:tcW w:w="2610" w:type="dxa"/>
            <w:hideMark/>
          </w:tcPr>
          <w:p w14:paraId="7622B5F7" w14:textId="68353E1A" w:rsidR="00263C39" w:rsidRPr="005C6020" w:rsidRDefault="00263C39" w:rsidP="00263C39">
            <w:pPr>
              <w:rPr>
                <w:rFonts w:ascii="Times New Roman" w:hAnsi="Times New Roman" w:cs="Times New Roman"/>
                <w:sz w:val="20"/>
                <w:szCs w:val="20"/>
              </w:rPr>
            </w:pPr>
            <w:r w:rsidRPr="005C6020">
              <w:rPr>
                <w:rFonts w:ascii="Times New Roman" w:hAnsi="Times New Roman" w:cs="Times New Roman"/>
                <w:sz w:val="20"/>
                <w:szCs w:val="20"/>
              </w:rPr>
              <w:t> </w:t>
            </w:r>
            <w:r w:rsidR="003B6C5E">
              <w:rPr>
                <w:rFonts w:ascii="Times New Roman" w:hAnsi="Times New Roman" w:cs="Times New Roman"/>
                <w:sz w:val="20"/>
                <w:szCs w:val="20"/>
              </w:rPr>
              <w:t>2 (not very upset – very forgiving)</w:t>
            </w:r>
          </w:p>
        </w:tc>
        <w:tc>
          <w:tcPr>
            <w:tcW w:w="3240" w:type="dxa"/>
            <w:hideMark/>
          </w:tcPr>
          <w:p w14:paraId="2CABA906" w14:textId="7D1DD4B8" w:rsidR="00263C39" w:rsidRPr="005C6020" w:rsidRDefault="00263C39" w:rsidP="00263C39">
            <w:pPr>
              <w:rPr>
                <w:rFonts w:ascii="Times New Roman" w:hAnsi="Times New Roman" w:cs="Times New Roman"/>
                <w:sz w:val="20"/>
                <w:szCs w:val="20"/>
              </w:rPr>
            </w:pPr>
            <w:r w:rsidRPr="005C6020">
              <w:rPr>
                <w:rFonts w:ascii="Times New Roman" w:hAnsi="Times New Roman" w:cs="Times New Roman"/>
                <w:sz w:val="20"/>
                <w:szCs w:val="20"/>
              </w:rPr>
              <w:t> </w:t>
            </w:r>
            <w:r w:rsidR="003B6C5E">
              <w:rPr>
                <w:rFonts w:ascii="Times New Roman" w:hAnsi="Times New Roman" w:cs="Times New Roman"/>
                <w:sz w:val="20"/>
                <w:szCs w:val="20"/>
              </w:rPr>
              <w:t>6 (very upset – not very forgiving)</w:t>
            </w:r>
          </w:p>
        </w:tc>
      </w:tr>
      <w:tr w:rsidR="00263C39" w:rsidRPr="005C6020" w14:paraId="1797B2AC" w14:textId="77777777" w:rsidTr="00263C39">
        <w:trPr>
          <w:trHeight w:val="320"/>
        </w:trPr>
        <w:tc>
          <w:tcPr>
            <w:tcW w:w="3325" w:type="dxa"/>
            <w:hideMark/>
          </w:tcPr>
          <w:p w14:paraId="5CF6DB0F" w14:textId="29897EE8" w:rsidR="00263C39" w:rsidRPr="005C6020" w:rsidRDefault="00DF0784" w:rsidP="00263C39">
            <w:pPr>
              <w:rPr>
                <w:rFonts w:ascii="Times New Roman" w:hAnsi="Times New Roman" w:cs="Times New Roman"/>
                <w:sz w:val="20"/>
                <w:szCs w:val="20"/>
              </w:rPr>
            </w:pPr>
            <w:r>
              <w:rPr>
                <w:rFonts w:ascii="Times New Roman" w:hAnsi="Times New Roman" w:cs="Times New Roman"/>
                <w:sz w:val="20"/>
                <w:szCs w:val="20"/>
              </w:rPr>
              <w:t>IH</w:t>
            </w:r>
          </w:p>
        </w:tc>
        <w:tc>
          <w:tcPr>
            <w:tcW w:w="2610" w:type="dxa"/>
            <w:hideMark/>
          </w:tcPr>
          <w:p w14:paraId="053EB794" w14:textId="56D38336" w:rsidR="00263C39" w:rsidRPr="005C6020" w:rsidRDefault="00263C39" w:rsidP="00263C39">
            <w:pPr>
              <w:rPr>
                <w:rFonts w:ascii="Times New Roman" w:hAnsi="Times New Roman" w:cs="Times New Roman"/>
                <w:sz w:val="20"/>
                <w:szCs w:val="20"/>
              </w:rPr>
            </w:pPr>
            <w:r w:rsidRPr="005C6020">
              <w:rPr>
                <w:rFonts w:ascii="Times New Roman" w:hAnsi="Times New Roman" w:cs="Times New Roman"/>
                <w:sz w:val="20"/>
                <w:szCs w:val="20"/>
              </w:rPr>
              <w:t> </w:t>
            </w:r>
            <w:r w:rsidR="003B6C5E">
              <w:rPr>
                <w:rFonts w:ascii="Times New Roman" w:hAnsi="Times New Roman" w:cs="Times New Roman"/>
                <w:sz w:val="20"/>
                <w:szCs w:val="20"/>
              </w:rPr>
              <w:t xml:space="preserve">2 </w:t>
            </w:r>
            <w:r w:rsidR="003B6C5E">
              <w:rPr>
                <w:rFonts w:ascii="Times New Roman" w:hAnsi="Times New Roman" w:cs="Times New Roman"/>
                <w:sz w:val="20"/>
                <w:szCs w:val="20"/>
              </w:rPr>
              <w:t>(not very upset – very forgiving)</w:t>
            </w:r>
          </w:p>
        </w:tc>
        <w:tc>
          <w:tcPr>
            <w:tcW w:w="3240" w:type="dxa"/>
            <w:hideMark/>
          </w:tcPr>
          <w:p w14:paraId="5215562C" w14:textId="1B2E00AA" w:rsidR="00263C39" w:rsidRPr="005C6020" w:rsidRDefault="00263C39" w:rsidP="00263C39">
            <w:pPr>
              <w:rPr>
                <w:rFonts w:ascii="Times New Roman" w:hAnsi="Times New Roman" w:cs="Times New Roman"/>
                <w:sz w:val="20"/>
                <w:szCs w:val="20"/>
              </w:rPr>
            </w:pPr>
            <w:r w:rsidRPr="005C6020">
              <w:rPr>
                <w:rFonts w:ascii="Times New Roman" w:hAnsi="Times New Roman" w:cs="Times New Roman"/>
                <w:sz w:val="20"/>
                <w:szCs w:val="20"/>
              </w:rPr>
              <w:t> </w:t>
            </w:r>
            <w:r w:rsidR="003B6C5E">
              <w:rPr>
                <w:rFonts w:ascii="Times New Roman" w:hAnsi="Times New Roman" w:cs="Times New Roman"/>
                <w:sz w:val="20"/>
                <w:szCs w:val="20"/>
              </w:rPr>
              <w:t>4 (somewhat upset – somewhat forgiving)</w:t>
            </w:r>
          </w:p>
        </w:tc>
      </w:tr>
    </w:tbl>
    <w:p w14:paraId="286BCC82" w14:textId="77777777" w:rsidR="0057024A" w:rsidRPr="005C6020" w:rsidRDefault="0057024A" w:rsidP="0057024A">
      <w:pPr>
        <w:rPr>
          <w:sz w:val="22"/>
          <w:szCs w:val="22"/>
        </w:rPr>
      </w:pPr>
    </w:p>
    <w:p w14:paraId="6E55216D" w14:textId="5721A2D2" w:rsidR="0057024A" w:rsidRPr="005C6020" w:rsidRDefault="00893364" w:rsidP="005C6020">
      <w:pPr>
        <w:jc w:val="center"/>
        <w:rPr>
          <w:sz w:val="22"/>
          <w:szCs w:val="22"/>
        </w:rPr>
      </w:pPr>
      <w:r>
        <w:rPr>
          <w:noProof/>
          <w:sz w:val="22"/>
          <w:szCs w:val="22"/>
        </w:rPr>
        <w:lastRenderedPageBreak/>
        <w:drawing>
          <wp:inline distT="0" distB="0" distL="0" distR="0" wp14:anchorId="40702743" wp14:editId="590D743C">
            <wp:extent cx="5410200" cy="3528060"/>
            <wp:effectExtent l="0" t="0" r="0" b="15240"/>
            <wp:docPr id="179872371"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5002FFBD" w14:textId="77777777" w:rsidR="0057024A" w:rsidRPr="005C6020" w:rsidRDefault="0057024A" w:rsidP="0057024A">
      <w:pPr>
        <w:rPr>
          <w:sz w:val="22"/>
          <w:szCs w:val="22"/>
        </w:rPr>
      </w:pPr>
    </w:p>
    <w:p w14:paraId="59B9B97B" w14:textId="77777777" w:rsidR="00D941A9" w:rsidRDefault="00D941A9" w:rsidP="0057024A">
      <w:pPr>
        <w:rPr>
          <w:rFonts w:ascii="Times New Roman" w:hAnsi="Times New Roman"/>
          <w:sz w:val="22"/>
          <w:szCs w:val="22"/>
        </w:rPr>
      </w:pPr>
    </w:p>
    <w:p w14:paraId="34BFEAE2" w14:textId="77777777" w:rsidR="00D941A9" w:rsidRDefault="00D941A9" w:rsidP="0057024A">
      <w:pPr>
        <w:rPr>
          <w:rFonts w:ascii="Times New Roman" w:hAnsi="Times New Roman"/>
          <w:sz w:val="22"/>
          <w:szCs w:val="22"/>
        </w:rPr>
      </w:pPr>
    </w:p>
    <w:p w14:paraId="3DDD5114" w14:textId="77777777" w:rsidR="008214D3" w:rsidRDefault="008214D3" w:rsidP="0057024A">
      <w:pPr>
        <w:rPr>
          <w:rFonts w:ascii="Times New Roman" w:hAnsi="Times New Roman"/>
          <w:sz w:val="22"/>
          <w:szCs w:val="22"/>
        </w:rPr>
      </w:pPr>
    </w:p>
    <w:p w14:paraId="30A8AAD6" w14:textId="77777777" w:rsidR="008214D3" w:rsidRDefault="008214D3" w:rsidP="0057024A">
      <w:pPr>
        <w:rPr>
          <w:rFonts w:ascii="Times New Roman" w:hAnsi="Times New Roman"/>
          <w:sz w:val="22"/>
          <w:szCs w:val="22"/>
        </w:rPr>
      </w:pPr>
    </w:p>
    <w:p w14:paraId="0FB4AA80" w14:textId="64CB5E2E" w:rsidR="0057024A" w:rsidRPr="005C6020" w:rsidRDefault="0057024A" w:rsidP="0057024A">
      <w:pPr>
        <w:rPr>
          <w:rFonts w:ascii="Times New Roman" w:hAnsi="Times New Roman"/>
          <w:sz w:val="22"/>
          <w:szCs w:val="22"/>
        </w:rPr>
      </w:pPr>
      <w:r w:rsidRPr="005C6020">
        <w:rPr>
          <w:rFonts w:ascii="Times New Roman" w:hAnsi="Times New Roman"/>
          <w:sz w:val="22"/>
          <w:szCs w:val="22"/>
        </w:rPr>
        <w:t>Note that our experimental design follows the same 2 x 2 format. Below,</w:t>
      </w:r>
      <w:r w:rsidR="009316CA">
        <w:rPr>
          <w:rFonts w:ascii="Times New Roman" w:hAnsi="Times New Roman"/>
          <w:sz w:val="22"/>
          <w:szCs w:val="22"/>
        </w:rPr>
        <w:t xml:space="preserve"> </w:t>
      </w:r>
      <w:r w:rsidR="00B77CA9">
        <w:rPr>
          <w:rFonts w:ascii="Times New Roman" w:hAnsi="Times New Roman"/>
          <w:sz w:val="22"/>
          <w:szCs w:val="22"/>
        </w:rPr>
        <w:t xml:space="preserve">write </w:t>
      </w:r>
      <w:r w:rsidRPr="005C6020">
        <w:rPr>
          <w:rFonts w:ascii="Times New Roman" w:hAnsi="Times New Roman"/>
          <w:sz w:val="22"/>
          <w:szCs w:val="22"/>
        </w:rPr>
        <w:t xml:space="preserve">in the means </w:t>
      </w:r>
      <w:r w:rsidR="00EF3F54">
        <w:rPr>
          <w:rFonts w:ascii="Times New Roman" w:hAnsi="Times New Roman"/>
          <w:sz w:val="22"/>
          <w:szCs w:val="22"/>
        </w:rPr>
        <w:t>that</w:t>
      </w:r>
      <w:r w:rsidR="00B77CA9">
        <w:rPr>
          <w:rFonts w:ascii="Times New Roman" w:hAnsi="Times New Roman"/>
          <w:sz w:val="22"/>
          <w:szCs w:val="22"/>
        </w:rPr>
        <w:t xml:space="preserve"> </w:t>
      </w:r>
      <w:r w:rsidRPr="005C6020">
        <w:rPr>
          <w:rFonts w:ascii="Times New Roman" w:hAnsi="Times New Roman"/>
          <w:sz w:val="22"/>
          <w:szCs w:val="22"/>
        </w:rPr>
        <w:t>you</w:t>
      </w:r>
      <w:r w:rsidR="0022681B">
        <w:rPr>
          <w:rFonts w:ascii="Times New Roman" w:hAnsi="Times New Roman"/>
          <w:sz w:val="22"/>
          <w:szCs w:val="22"/>
        </w:rPr>
        <w:t xml:space="preserve"> </w:t>
      </w:r>
      <w:r w:rsidR="00B77CA9">
        <w:rPr>
          <w:rFonts w:ascii="Times New Roman" w:hAnsi="Times New Roman"/>
          <w:sz w:val="22"/>
          <w:szCs w:val="22"/>
        </w:rPr>
        <w:t>might expect</w:t>
      </w:r>
      <w:r w:rsidRPr="005C6020">
        <w:rPr>
          <w:rFonts w:ascii="Times New Roman" w:hAnsi="Times New Roman"/>
          <w:sz w:val="22"/>
          <w:szCs w:val="22"/>
        </w:rPr>
        <w:t xml:space="preserve"> in each condition.</w:t>
      </w:r>
      <w:r w:rsidR="00F128C5">
        <w:rPr>
          <w:rFonts w:ascii="Times New Roman" w:hAnsi="Times New Roman"/>
          <w:sz w:val="22"/>
          <w:szCs w:val="22"/>
        </w:rPr>
        <w:t xml:space="preserve"> Draw a graph to illustrate the hypothesized results.</w:t>
      </w:r>
      <w:r w:rsidR="005C66D0">
        <w:rPr>
          <w:rFonts w:ascii="Times New Roman" w:hAnsi="Times New Roman"/>
          <w:sz w:val="22"/>
          <w:szCs w:val="22"/>
        </w:rPr>
        <w:t xml:space="preserve"> </w:t>
      </w:r>
      <w:r w:rsidR="005C66D0" w:rsidRPr="005C66D0">
        <w:rPr>
          <w:rFonts w:ascii="Times New Roman" w:hAnsi="Times New Roman"/>
          <w:i/>
          <w:iCs/>
          <w:sz w:val="22"/>
          <w:szCs w:val="22"/>
        </w:rPr>
        <w:t>Note</w:t>
      </w:r>
      <w:r w:rsidR="005C66D0">
        <w:rPr>
          <w:rFonts w:ascii="Times New Roman" w:hAnsi="Times New Roman"/>
          <w:sz w:val="22"/>
          <w:szCs w:val="22"/>
        </w:rPr>
        <w:t xml:space="preserve">: remember that we will measure relationship satisfaction on a 1 – </w:t>
      </w:r>
      <w:r w:rsidR="004C2120">
        <w:rPr>
          <w:rFonts w:ascii="Times New Roman" w:hAnsi="Times New Roman"/>
          <w:sz w:val="22"/>
          <w:szCs w:val="22"/>
        </w:rPr>
        <w:t>7</w:t>
      </w:r>
      <w:r w:rsidR="005C66D0">
        <w:rPr>
          <w:rFonts w:ascii="Times New Roman" w:hAnsi="Times New Roman"/>
          <w:sz w:val="22"/>
          <w:szCs w:val="22"/>
        </w:rPr>
        <w:t xml:space="preserve"> scale (1 = </w:t>
      </w:r>
      <w:r w:rsidR="004C2120">
        <w:rPr>
          <w:rFonts w:ascii="Times New Roman" w:hAnsi="Times New Roman"/>
          <w:i/>
          <w:iCs/>
          <w:sz w:val="22"/>
          <w:szCs w:val="22"/>
        </w:rPr>
        <w:t>Low apology quality</w:t>
      </w:r>
      <w:r w:rsidR="005C66D0">
        <w:rPr>
          <w:rFonts w:ascii="Times New Roman" w:hAnsi="Times New Roman"/>
          <w:sz w:val="22"/>
          <w:szCs w:val="22"/>
        </w:rPr>
        <w:t xml:space="preserve">, 11 = </w:t>
      </w:r>
      <w:r w:rsidR="004C2120">
        <w:rPr>
          <w:rFonts w:ascii="Times New Roman" w:hAnsi="Times New Roman"/>
          <w:i/>
          <w:iCs/>
          <w:sz w:val="22"/>
          <w:szCs w:val="22"/>
        </w:rPr>
        <w:t>High</w:t>
      </w:r>
      <w:r w:rsidR="005C66D0" w:rsidRPr="005C66D0">
        <w:rPr>
          <w:rFonts w:ascii="Times New Roman" w:hAnsi="Times New Roman"/>
          <w:i/>
          <w:iCs/>
          <w:sz w:val="22"/>
          <w:szCs w:val="22"/>
        </w:rPr>
        <w:t xml:space="preserve"> </w:t>
      </w:r>
      <w:r w:rsidR="004C2120">
        <w:rPr>
          <w:rFonts w:ascii="Times New Roman" w:hAnsi="Times New Roman"/>
          <w:i/>
          <w:iCs/>
          <w:sz w:val="22"/>
          <w:szCs w:val="22"/>
        </w:rPr>
        <w:t>apology quality</w:t>
      </w:r>
      <w:r w:rsidR="005C66D0">
        <w:rPr>
          <w:rFonts w:ascii="Times New Roman" w:hAnsi="Times New Roman"/>
          <w:sz w:val="22"/>
          <w:szCs w:val="22"/>
        </w:rPr>
        <w:t>)</w:t>
      </w:r>
    </w:p>
    <w:p w14:paraId="3E1B18E6" w14:textId="77777777" w:rsidR="0057024A" w:rsidRPr="005C6020" w:rsidRDefault="0057024A" w:rsidP="0057024A">
      <w:pPr>
        <w:rPr>
          <w:sz w:val="22"/>
          <w:szCs w:val="22"/>
        </w:rPr>
      </w:pPr>
    </w:p>
    <w:tbl>
      <w:tblPr>
        <w:tblStyle w:val="TableGrid"/>
        <w:tblpPr w:topFromText="180" w:bottomFromText="180" w:vertAnchor="text" w:tblpXSpec="center" w:tblpYSpec="bottom"/>
        <w:tblOverlap w:val="never"/>
        <w:tblW w:w="0" w:type="auto"/>
        <w:tblLook w:val="00A0" w:firstRow="1" w:lastRow="0" w:firstColumn="1" w:lastColumn="0" w:noHBand="0" w:noVBand="0"/>
      </w:tblPr>
      <w:tblGrid>
        <w:gridCol w:w="1975"/>
        <w:gridCol w:w="2790"/>
        <w:gridCol w:w="2970"/>
      </w:tblGrid>
      <w:tr w:rsidR="0057024A" w:rsidRPr="005C6020" w14:paraId="06E3AFAF" w14:textId="77777777" w:rsidTr="00FC1006">
        <w:tc>
          <w:tcPr>
            <w:tcW w:w="1975" w:type="dxa"/>
          </w:tcPr>
          <w:p w14:paraId="3096F697" w14:textId="77777777" w:rsidR="0057024A" w:rsidRPr="005C6020" w:rsidRDefault="0057024A" w:rsidP="00BA54ED">
            <w:pPr>
              <w:jc w:val="center"/>
              <w:rPr>
                <w:rFonts w:ascii="Times New Roman" w:hAnsi="Times New Roman"/>
                <w:sz w:val="20"/>
                <w:szCs w:val="20"/>
              </w:rPr>
            </w:pPr>
          </w:p>
        </w:tc>
        <w:tc>
          <w:tcPr>
            <w:tcW w:w="2790" w:type="dxa"/>
          </w:tcPr>
          <w:p w14:paraId="2A7EB9D3" w14:textId="3E2A09FD" w:rsidR="0057024A" w:rsidRPr="005C6020" w:rsidRDefault="008214D3" w:rsidP="00BA54ED">
            <w:pPr>
              <w:jc w:val="center"/>
              <w:rPr>
                <w:rFonts w:ascii="Times New Roman" w:hAnsi="Times New Roman"/>
                <w:sz w:val="20"/>
                <w:szCs w:val="20"/>
              </w:rPr>
            </w:pPr>
            <w:r>
              <w:rPr>
                <w:rFonts w:ascii="Times New Roman" w:hAnsi="Times New Roman"/>
                <w:sz w:val="20"/>
                <w:szCs w:val="20"/>
              </w:rPr>
              <w:t>Unforgiving</w:t>
            </w:r>
          </w:p>
        </w:tc>
        <w:tc>
          <w:tcPr>
            <w:tcW w:w="2970" w:type="dxa"/>
          </w:tcPr>
          <w:p w14:paraId="5AABAB9E" w14:textId="0AAE8E1A" w:rsidR="0057024A" w:rsidRPr="005C6020" w:rsidRDefault="008214D3" w:rsidP="00BA54ED">
            <w:pPr>
              <w:jc w:val="center"/>
              <w:rPr>
                <w:rFonts w:ascii="Times New Roman" w:hAnsi="Times New Roman"/>
                <w:sz w:val="20"/>
                <w:szCs w:val="20"/>
              </w:rPr>
            </w:pPr>
            <w:r>
              <w:rPr>
                <w:rFonts w:ascii="Times New Roman" w:hAnsi="Times New Roman"/>
                <w:sz w:val="20"/>
                <w:szCs w:val="20"/>
              </w:rPr>
              <w:t>Forgiving</w:t>
            </w:r>
          </w:p>
        </w:tc>
      </w:tr>
      <w:tr w:rsidR="0057024A" w:rsidRPr="005C6020" w14:paraId="395B91FE" w14:textId="77777777" w:rsidTr="00FC1006">
        <w:tc>
          <w:tcPr>
            <w:tcW w:w="1975" w:type="dxa"/>
          </w:tcPr>
          <w:p w14:paraId="67D77389" w14:textId="006DE98B" w:rsidR="0057024A" w:rsidRPr="005C6020" w:rsidRDefault="008214D3" w:rsidP="00BA54ED">
            <w:pPr>
              <w:rPr>
                <w:rFonts w:ascii="Times New Roman" w:hAnsi="Times New Roman"/>
                <w:sz w:val="20"/>
                <w:szCs w:val="20"/>
              </w:rPr>
            </w:pPr>
            <w:r>
              <w:rPr>
                <w:rFonts w:ascii="Times New Roman" w:hAnsi="Times New Roman"/>
                <w:sz w:val="20"/>
                <w:szCs w:val="20"/>
              </w:rPr>
              <w:t>Control</w:t>
            </w:r>
          </w:p>
        </w:tc>
        <w:tc>
          <w:tcPr>
            <w:tcW w:w="2790" w:type="dxa"/>
          </w:tcPr>
          <w:p w14:paraId="4F7839FE" w14:textId="43536168" w:rsidR="0057024A" w:rsidRPr="005C6020" w:rsidRDefault="00763715" w:rsidP="00BA54ED">
            <w:pPr>
              <w:jc w:val="center"/>
              <w:rPr>
                <w:rFonts w:ascii="Times New Roman" w:hAnsi="Times New Roman"/>
                <w:sz w:val="20"/>
                <w:szCs w:val="20"/>
              </w:rPr>
            </w:pPr>
            <w:r>
              <w:rPr>
                <w:rFonts w:ascii="Times New Roman" w:hAnsi="Times New Roman"/>
                <w:sz w:val="20"/>
                <w:szCs w:val="20"/>
              </w:rPr>
              <w:t>5</w:t>
            </w:r>
          </w:p>
        </w:tc>
        <w:tc>
          <w:tcPr>
            <w:tcW w:w="2970" w:type="dxa"/>
          </w:tcPr>
          <w:p w14:paraId="52559C57" w14:textId="78ADAE6B" w:rsidR="0057024A" w:rsidRPr="005C6020" w:rsidRDefault="00763715" w:rsidP="00BA54ED">
            <w:pPr>
              <w:jc w:val="center"/>
              <w:rPr>
                <w:rFonts w:ascii="Times New Roman" w:hAnsi="Times New Roman"/>
                <w:sz w:val="20"/>
                <w:szCs w:val="20"/>
              </w:rPr>
            </w:pPr>
            <w:r>
              <w:rPr>
                <w:rFonts w:ascii="Times New Roman" w:hAnsi="Times New Roman"/>
                <w:sz w:val="20"/>
                <w:szCs w:val="20"/>
              </w:rPr>
              <w:t>7</w:t>
            </w:r>
          </w:p>
        </w:tc>
      </w:tr>
      <w:tr w:rsidR="0057024A" w:rsidRPr="005C6020" w14:paraId="0367E351" w14:textId="77777777" w:rsidTr="00FC1006">
        <w:tc>
          <w:tcPr>
            <w:tcW w:w="1975" w:type="dxa"/>
          </w:tcPr>
          <w:p w14:paraId="08FC95B1" w14:textId="6AB051DF" w:rsidR="0057024A" w:rsidRPr="005C6020" w:rsidRDefault="008214D3" w:rsidP="00BA54ED">
            <w:pPr>
              <w:rPr>
                <w:rFonts w:ascii="Times New Roman" w:hAnsi="Times New Roman"/>
                <w:sz w:val="20"/>
                <w:szCs w:val="20"/>
              </w:rPr>
            </w:pPr>
            <w:r>
              <w:rPr>
                <w:rFonts w:ascii="Times New Roman" w:hAnsi="Times New Roman"/>
                <w:sz w:val="20"/>
                <w:szCs w:val="20"/>
              </w:rPr>
              <w:t>IH</w:t>
            </w:r>
          </w:p>
        </w:tc>
        <w:tc>
          <w:tcPr>
            <w:tcW w:w="2790" w:type="dxa"/>
          </w:tcPr>
          <w:p w14:paraId="5D0767AA" w14:textId="6F5229E5" w:rsidR="0057024A" w:rsidRPr="005C6020" w:rsidRDefault="00763715" w:rsidP="00BA54ED">
            <w:pPr>
              <w:jc w:val="center"/>
              <w:rPr>
                <w:rFonts w:ascii="Times New Roman" w:hAnsi="Times New Roman"/>
                <w:sz w:val="20"/>
                <w:szCs w:val="20"/>
              </w:rPr>
            </w:pPr>
            <w:r>
              <w:rPr>
                <w:rFonts w:ascii="Times New Roman" w:hAnsi="Times New Roman"/>
                <w:sz w:val="20"/>
                <w:szCs w:val="20"/>
              </w:rPr>
              <w:t>8</w:t>
            </w:r>
          </w:p>
        </w:tc>
        <w:tc>
          <w:tcPr>
            <w:tcW w:w="2970" w:type="dxa"/>
          </w:tcPr>
          <w:p w14:paraId="0020BFBA" w14:textId="0B85004B" w:rsidR="0057024A" w:rsidRPr="005C6020" w:rsidRDefault="00763715" w:rsidP="00BA54ED">
            <w:pPr>
              <w:jc w:val="center"/>
              <w:rPr>
                <w:rFonts w:ascii="Times New Roman" w:hAnsi="Times New Roman"/>
                <w:sz w:val="20"/>
                <w:szCs w:val="20"/>
              </w:rPr>
            </w:pPr>
            <w:r>
              <w:rPr>
                <w:rFonts w:ascii="Times New Roman" w:hAnsi="Times New Roman"/>
                <w:sz w:val="20"/>
                <w:szCs w:val="20"/>
              </w:rPr>
              <w:t>10</w:t>
            </w:r>
          </w:p>
        </w:tc>
      </w:tr>
    </w:tbl>
    <w:p w14:paraId="29D1380B" w14:textId="4860C1CA" w:rsidR="00D16D1F" w:rsidRDefault="00763715" w:rsidP="006320F9">
      <w:pPr>
        <w:rPr>
          <w:rFonts w:ascii="Times New Roman" w:hAnsi="Times New Roman"/>
          <w:sz w:val="22"/>
          <w:szCs w:val="22"/>
        </w:rPr>
      </w:pPr>
      <w:r>
        <w:rPr>
          <w:rFonts w:ascii="Times New Roman" w:hAnsi="Times New Roman"/>
          <w:noProof/>
          <w:sz w:val="22"/>
          <w:szCs w:val="22"/>
        </w:rPr>
        <w:lastRenderedPageBreak/>
        <w:drawing>
          <wp:anchor distT="0" distB="0" distL="114300" distR="114300" simplePos="0" relativeHeight="251658240" behindDoc="0" locked="0" layoutInCell="1" allowOverlap="1" wp14:anchorId="3BEC358C" wp14:editId="518BDB0A">
            <wp:simplePos x="0" y="0"/>
            <wp:positionH relativeFrom="column">
              <wp:posOffset>-476250</wp:posOffset>
            </wp:positionH>
            <wp:positionV relativeFrom="paragraph">
              <wp:posOffset>0</wp:posOffset>
            </wp:positionV>
            <wp:extent cx="6949440" cy="4709160"/>
            <wp:effectExtent l="0" t="0" r="3810" b="15240"/>
            <wp:wrapSquare wrapText="bothSides"/>
            <wp:docPr id="240782025"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anchor>
        </w:drawing>
      </w:r>
    </w:p>
    <w:p w14:paraId="57D7E5D2" w14:textId="070C73DD" w:rsidR="00D16D1F" w:rsidRDefault="00D16D1F" w:rsidP="00D16D1F">
      <w:pPr>
        <w:pStyle w:val="ListParagraph"/>
        <w:numPr>
          <w:ilvl w:val="0"/>
          <w:numId w:val="1"/>
        </w:numPr>
        <w:rPr>
          <w:rFonts w:ascii="Times New Roman" w:hAnsi="Times New Roman"/>
          <w:sz w:val="22"/>
          <w:szCs w:val="22"/>
        </w:rPr>
      </w:pPr>
      <w:r w:rsidRPr="00D16D1F">
        <w:rPr>
          <w:rFonts w:ascii="Times New Roman" w:hAnsi="Times New Roman"/>
          <w:sz w:val="22"/>
          <w:szCs w:val="22"/>
        </w:rPr>
        <w:t xml:space="preserve">Finally, </w:t>
      </w:r>
      <w:r w:rsidR="00443C35">
        <w:rPr>
          <w:rFonts w:ascii="Times New Roman" w:hAnsi="Times New Roman"/>
          <w:sz w:val="22"/>
          <w:szCs w:val="22"/>
        </w:rPr>
        <w:t xml:space="preserve">brainstorm </w:t>
      </w:r>
      <w:r w:rsidRPr="00D16D1F">
        <w:rPr>
          <w:rFonts w:ascii="Times New Roman" w:hAnsi="Times New Roman"/>
          <w:sz w:val="22"/>
          <w:szCs w:val="22"/>
        </w:rPr>
        <w:t xml:space="preserve">why do you think this interaction </w:t>
      </w:r>
      <w:r w:rsidR="000138D0">
        <w:rPr>
          <w:rFonts w:ascii="Times New Roman" w:hAnsi="Times New Roman"/>
          <w:sz w:val="22"/>
          <w:szCs w:val="22"/>
        </w:rPr>
        <w:t xml:space="preserve">will occur? </w:t>
      </w:r>
      <w:r w:rsidR="007438D5">
        <w:rPr>
          <w:rFonts w:ascii="Times New Roman" w:hAnsi="Times New Roman"/>
          <w:sz w:val="22"/>
          <w:szCs w:val="22"/>
        </w:rPr>
        <w:t xml:space="preserve">In other words, why do you think the effect of intellectual humility might depend on the victim’s post-transgression response? </w:t>
      </w:r>
      <w:r w:rsidR="00003A23">
        <w:rPr>
          <w:rFonts w:ascii="Times New Roman" w:hAnsi="Times New Roman"/>
          <w:sz w:val="22"/>
          <w:szCs w:val="22"/>
        </w:rPr>
        <w:t>This will become clearer as you read the literature and outline and write your Introduction sections; however, for now, what is one reason to expect an interaction?</w:t>
      </w:r>
    </w:p>
    <w:p w14:paraId="3C3C7337" w14:textId="77777777" w:rsidR="00A80B58" w:rsidRDefault="00A80B58" w:rsidP="00A80B58">
      <w:pPr>
        <w:rPr>
          <w:rFonts w:ascii="Times New Roman" w:hAnsi="Times New Roman"/>
          <w:sz w:val="22"/>
          <w:szCs w:val="22"/>
        </w:rPr>
      </w:pPr>
    </w:p>
    <w:p w14:paraId="514FE211" w14:textId="6D5075F1" w:rsidR="00A80B58" w:rsidRPr="00A80B58" w:rsidRDefault="006320F9" w:rsidP="00A80B58">
      <w:pPr>
        <w:rPr>
          <w:rFonts w:ascii="Times New Roman" w:hAnsi="Times New Roman"/>
          <w:sz w:val="22"/>
          <w:szCs w:val="22"/>
        </w:rPr>
      </w:pPr>
      <w:r>
        <w:rPr>
          <w:rFonts w:ascii="Times New Roman" w:hAnsi="Times New Roman"/>
          <w:sz w:val="22"/>
          <w:szCs w:val="22"/>
        </w:rPr>
        <w:t xml:space="preserve">The effect of IH may depend on the victim’s post-transgression response because of the victim’s willingness to repair the relationship. While I already predicted that IH will have a pretty </w:t>
      </w:r>
      <w:proofErr w:type="gramStart"/>
      <w:r>
        <w:rPr>
          <w:rFonts w:ascii="Times New Roman" w:hAnsi="Times New Roman"/>
          <w:sz w:val="22"/>
          <w:szCs w:val="22"/>
        </w:rPr>
        <w:t>high quality</w:t>
      </w:r>
      <w:proofErr w:type="gramEnd"/>
      <w:r>
        <w:rPr>
          <w:rFonts w:ascii="Times New Roman" w:hAnsi="Times New Roman"/>
          <w:sz w:val="22"/>
          <w:szCs w:val="22"/>
        </w:rPr>
        <w:t xml:space="preserve"> apology in </w:t>
      </w:r>
      <w:proofErr w:type="gramStart"/>
      <w:r>
        <w:rPr>
          <w:rFonts w:ascii="Times New Roman" w:hAnsi="Times New Roman"/>
          <w:sz w:val="22"/>
          <w:szCs w:val="22"/>
        </w:rPr>
        <w:t>the unforgiving condition</w:t>
      </w:r>
      <w:proofErr w:type="gramEnd"/>
      <w:r>
        <w:rPr>
          <w:rFonts w:ascii="Times New Roman" w:hAnsi="Times New Roman"/>
          <w:sz w:val="22"/>
          <w:szCs w:val="22"/>
        </w:rPr>
        <w:t xml:space="preserve">, I think that the more a victim is willing to repair (i.e. they are more forgiving), the higher the apology quality will be. </w:t>
      </w:r>
    </w:p>
    <w:sectPr w:rsidR="00A80B58" w:rsidRPr="00A80B58" w:rsidSect="005C4332">
      <w:pgSz w:w="12240" w:h="15840"/>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877E89" w14:textId="77777777" w:rsidR="00B76170" w:rsidRDefault="00B76170">
      <w:r>
        <w:separator/>
      </w:r>
    </w:p>
  </w:endnote>
  <w:endnote w:type="continuationSeparator" w:id="0">
    <w:p w14:paraId="41F8D587" w14:textId="77777777" w:rsidR="00B76170" w:rsidRDefault="00B761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Lucida Grande">
    <w:altName w:val="Arial"/>
    <w:charset w:val="00"/>
    <w:family w:val="auto"/>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6FDAA4" w14:textId="77777777" w:rsidR="00B76170" w:rsidRDefault="00B76170">
      <w:r>
        <w:separator/>
      </w:r>
    </w:p>
  </w:footnote>
  <w:footnote w:type="continuationSeparator" w:id="0">
    <w:p w14:paraId="58145619" w14:textId="77777777" w:rsidR="00B76170" w:rsidRDefault="00B761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DC6D96"/>
    <w:multiLevelType w:val="hybridMultilevel"/>
    <w:tmpl w:val="16181C70"/>
    <w:lvl w:ilvl="0" w:tplc="FBE4F712">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A3A4AA5"/>
    <w:multiLevelType w:val="hybridMultilevel"/>
    <w:tmpl w:val="9CB8D0D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56D43B15"/>
    <w:multiLevelType w:val="hybridMultilevel"/>
    <w:tmpl w:val="12ACD4F8"/>
    <w:lvl w:ilvl="0" w:tplc="D6307336">
      <w:start w:val="1"/>
      <w:numFmt w:val="lowerLetter"/>
      <w:lvlText w:val="%1)"/>
      <w:lvlJc w:val="left"/>
      <w:pPr>
        <w:ind w:left="720" w:hanging="360"/>
      </w:pPr>
      <w:rPr>
        <w:rFonts w:hint="default"/>
        <w:b w:val="0"/>
        <w:b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B6E1978"/>
    <w:multiLevelType w:val="hybridMultilevel"/>
    <w:tmpl w:val="A83A2B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78580982">
    <w:abstractNumId w:val="1"/>
  </w:num>
  <w:num w:numId="2" w16cid:durableId="333142532">
    <w:abstractNumId w:val="2"/>
  </w:num>
  <w:num w:numId="3" w16cid:durableId="1571959818">
    <w:abstractNumId w:val="3"/>
  </w:num>
  <w:num w:numId="4" w16cid:durableId="2548712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FD8"/>
    <w:rsid w:val="00003A23"/>
    <w:rsid w:val="00006B98"/>
    <w:rsid w:val="000138D0"/>
    <w:rsid w:val="00023490"/>
    <w:rsid w:val="00030850"/>
    <w:rsid w:val="00032BF4"/>
    <w:rsid w:val="00087E66"/>
    <w:rsid w:val="000A595D"/>
    <w:rsid w:val="000A60B9"/>
    <w:rsid w:val="000B106A"/>
    <w:rsid w:val="000C7150"/>
    <w:rsid w:val="00112531"/>
    <w:rsid w:val="001628A8"/>
    <w:rsid w:val="001E26F6"/>
    <w:rsid w:val="0021564D"/>
    <w:rsid w:val="0022681B"/>
    <w:rsid w:val="00226B9A"/>
    <w:rsid w:val="00263C39"/>
    <w:rsid w:val="00295250"/>
    <w:rsid w:val="002D4A31"/>
    <w:rsid w:val="002F2942"/>
    <w:rsid w:val="003048CA"/>
    <w:rsid w:val="00310CEC"/>
    <w:rsid w:val="00320751"/>
    <w:rsid w:val="0036261A"/>
    <w:rsid w:val="0037025F"/>
    <w:rsid w:val="00374941"/>
    <w:rsid w:val="00376DFA"/>
    <w:rsid w:val="003876DE"/>
    <w:rsid w:val="00396D14"/>
    <w:rsid w:val="003B69F5"/>
    <w:rsid w:val="003B6C5E"/>
    <w:rsid w:val="003C5B75"/>
    <w:rsid w:val="00411B74"/>
    <w:rsid w:val="00443C35"/>
    <w:rsid w:val="004663CF"/>
    <w:rsid w:val="0048192A"/>
    <w:rsid w:val="0048487B"/>
    <w:rsid w:val="004A53A6"/>
    <w:rsid w:val="004C2120"/>
    <w:rsid w:val="004E1667"/>
    <w:rsid w:val="004E1903"/>
    <w:rsid w:val="004E5329"/>
    <w:rsid w:val="004F27AE"/>
    <w:rsid w:val="00551516"/>
    <w:rsid w:val="0057024A"/>
    <w:rsid w:val="00587D77"/>
    <w:rsid w:val="005A428B"/>
    <w:rsid w:val="005C4332"/>
    <w:rsid w:val="005C6020"/>
    <w:rsid w:val="005C66D0"/>
    <w:rsid w:val="005E20AD"/>
    <w:rsid w:val="00611CC8"/>
    <w:rsid w:val="0062386F"/>
    <w:rsid w:val="00632046"/>
    <w:rsid w:val="006320F9"/>
    <w:rsid w:val="00645BE7"/>
    <w:rsid w:val="006E123F"/>
    <w:rsid w:val="006E381E"/>
    <w:rsid w:val="006E3DA7"/>
    <w:rsid w:val="00703E2F"/>
    <w:rsid w:val="0074004B"/>
    <w:rsid w:val="007438D5"/>
    <w:rsid w:val="00763715"/>
    <w:rsid w:val="007639CA"/>
    <w:rsid w:val="007A1C02"/>
    <w:rsid w:val="007A36E3"/>
    <w:rsid w:val="007F5FA1"/>
    <w:rsid w:val="0080200F"/>
    <w:rsid w:val="008214D3"/>
    <w:rsid w:val="00844CFA"/>
    <w:rsid w:val="0085093B"/>
    <w:rsid w:val="008521A4"/>
    <w:rsid w:val="00893364"/>
    <w:rsid w:val="008D59B6"/>
    <w:rsid w:val="008F1A1D"/>
    <w:rsid w:val="008F2AB6"/>
    <w:rsid w:val="008F72CE"/>
    <w:rsid w:val="00924F8A"/>
    <w:rsid w:val="009316CA"/>
    <w:rsid w:val="00940BF4"/>
    <w:rsid w:val="00943FD8"/>
    <w:rsid w:val="009553FD"/>
    <w:rsid w:val="009735A4"/>
    <w:rsid w:val="009A3E3E"/>
    <w:rsid w:val="009F17C2"/>
    <w:rsid w:val="00A80B58"/>
    <w:rsid w:val="00A827A1"/>
    <w:rsid w:val="00A90106"/>
    <w:rsid w:val="00AC00BB"/>
    <w:rsid w:val="00AC7ACB"/>
    <w:rsid w:val="00B25226"/>
    <w:rsid w:val="00B2525A"/>
    <w:rsid w:val="00B76170"/>
    <w:rsid w:val="00B77CA9"/>
    <w:rsid w:val="00B872E1"/>
    <w:rsid w:val="00BB15ED"/>
    <w:rsid w:val="00BB5350"/>
    <w:rsid w:val="00BD0BCA"/>
    <w:rsid w:val="00C60845"/>
    <w:rsid w:val="00C6159B"/>
    <w:rsid w:val="00C87DB1"/>
    <w:rsid w:val="00C953D3"/>
    <w:rsid w:val="00CF0F6C"/>
    <w:rsid w:val="00CF6862"/>
    <w:rsid w:val="00D16D1F"/>
    <w:rsid w:val="00D6032D"/>
    <w:rsid w:val="00D9333A"/>
    <w:rsid w:val="00D941A9"/>
    <w:rsid w:val="00DE54E1"/>
    <w:rsid w:val="00DF0784"/>
    <w:rsid w:val="00E00DFB"/>
    <w:rsid w:val="00E1535B"/>
    <w:rsid w:val="00E17CC5"/>
    <w:rsid w:val="00E35BE6"/>
    <w:rsid w:val="00EB4591"/>
    <w:rsid w:val="00EC2927"/>
    <w:rsid w:val="00EC5714"/>
    <w:rsid w:val="00ED55E3"/>
    <w:rsid w:val="00ED7BDD"/>
    <w:rsid w:val="00EF38ED"/>
    <w:rsid w:val="00EF3F54"/>
    <w:rsid w:val="00EF50E7"/>
    <w:rsid w:val="00F128C5"/>
    <w:rsid w:val="00F12F08"/>
    <w:rsid w:val="00F87B67"/>
    <w:rsid w:val="00F901B4"/>
    <w:rsid w:val="00FA0285"/>
    <w:rsid w:val="00FB56D0"/>
    <w:rsid w:val="00FC1006"/>
    <w:rsid w:val="00FC5281"/>
    <w:rsid w:val="00FD6B81"/>
    <w:rsid w:val="00FF73A1"/>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C172692"/>
  <w15:docId w15:val="{ED5B478D-B702-44E1-826F-F5AB81DC5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A3E3E"/>
    <w:pPr>
      <w:ind w:left="720"/>
      <w:contextualSpacing/>
    </w:pPr>
  </w:style>
  <w:style w:type="table" w:styleId="TableGrid">
    <w:name w:val="Table Grid"/>
    <w:basedOn w:val="TableNormal"/>
    <w:uiPriority w:val="59"/>
    <w:rsid w:val="00C6159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2F2942"/>
    <w:pPr>
      <w:tabs>
        <w:tab w:val="center" w:pos="4320"/>
        <w:tab w:val="right" w:pos="8640"/>
      </w:tabs>
    </w:pPr>
  </w:style>
  <w:style w:type="character" w:customStyle="1" w:styleId="HeaderChar">
    <w:name w:val="Header Char"/>
    <w:basedOn w:val="DefaultParagraphFont"/>
    <w:link w:val="Header"/>
    <w:uiPriority w:val="99"/>
    <w:rsid w:val="002F2942"/>
  </w:style>
  <w:style w:type="paragraph" w:styleId="Footer">
    <w:name w:val="footer"/>
    <w:basedOn w:val="Normal"/>
    <w:link w:val="FooterChar"/>
    <w:uiPriority w:val="99"/>
    <w:unhideWhenUsed/>
    <w:rsid w:val="002F2942"/>
    <w:pPr>
      <w:tabs>
        <w:tab w:val="center" w:pos="4320"/>
        <w:tab w:val="right" w:pos="8640"/>
      </w:tabs>
    </w:pPr>
  </w:style>
  <w:style w:type="character" w:customStyle="1" w:styleId="FooterChar">
    <w:name w:val="Footer Char"/>
    <w:basedOn w:val="DefaultParagraphFont"/>
    <w:link w:val="Footer"/>
    <w:uiPriority w:val="99"/>
    <w:rsid w:val="002F2942"/>
  </w:style>
  <w:style w:type="character" w:styleId="CommentReference">
    <w:name w:val="annotation reference"/>
    <w:basedOn w:val="DefaultParagraphFont"/>
    <w:uiPriority w:val="99"/>
    <w:semiHidden/>
    <w:unhideWhenUsed/>
    <w:rsid w:val="004A53A6"/>
    <w:rPr>
      <w:sz w:val="18"/>
      <w:szCs w:val="18"/>
    </w:rPr>
  </w:style>
  <w:style w:type="paragraph" w:styleId="CommentText">
    <w:name w:val="annotation text"/>
    <w:basedOn w:val="Normal"/>
    <w:link w:val="CommentTextChar"/>
    <w:uiPriority w:val="99"/>
    <w:unhideWhenUsed/>
    <w:rsid w:val="004A53A6"/>
  </w:style>
  <w:style w:type="character" w:customStyle="1" w:styleId="CommentTextChar">
    <w:name w:val="Comment Text Char"/>
    <w:basedOn w:val="DefaultParagraphFont"/>
    <w:link w:val="CommentText"/>
    <w:uiPriority w:val="99"/>
    <w:rsid w:val="004A53A6"/>
  </w:style>
  <w:style w:type="paragraph" w:styleId="CommentSubject">
    <w:name w:val="annotation subject"/>
    <w:basedOn w:val="CommentText"/>
    <w:next w:val="CommentText"/>
    <w:link w:val="CommentSubjectChar"/>
    <w:uiPriority w:val="99"/>
    <w:semiHidden/>
    <w:unhideWhenUsed/>
    <w:rsid w:val="004A53A6"/>
    <w:rPr>
      <w:b/>
      <w:bCs/>
      <w:sz w:val="20"/>
      <w:szCs w:val="20"/>
    </w:rPr>
  </w:style>
  <w:style w:type="character" w:customStyle="1" w:styleId="CommentSubjectChar">
    <w:name w:val="Comment Subject Char"/>
    <w:basedOn w:val="CommentTextChar"/>
    <w:link w:val="CommentSubject"/>
    <w:uiPriority w:val="99"/>
    <w:semiHidden/>
    <w:rsid w:val="004A53A6"/>
    <w:rPr>
      <w:b/>
      <w:bCs/>
      <w:sz w:val="20"/>
      <w:szCs w:val="20"/>
    </w:rPr>
  </w:style>
  <w:style w:type="paragraph" w:styleId="BalloonText">
    <w:name w:val="Balloon Text"/>
    <w:basedOn w:val="Normal"/>
    <w:link w:val="BalloonTextChar"/>
    <w:uiPriority w:val="99"/>
    <w:semiHidden/>
    <w:unhideWhenUsed/>
    <w:rsid w:val="004A53A6"/>
    <w:rPr>
      <w:rFonts w:ascii="Lucida Grande" w:hAnsi="Lucida Grande"/>
      <w:sz w:val="18"/>
      <w:szCs w:val="18"/>
    </w:rPr>
  </w:style>
  <w:style w:type="character" w:customStyle="1" w:styleId="BalloonTextChar">
    <w:name w:val="Balloon Text Char"/>
    <w:basedOn w:val="DefaultParagraphFont"/>
    <w:link w:val="BalloonText"/>
    <w:uiPriority w:val="99"/>
    <w:semiHidden/>
    <w:rsid w:val="004A53A6"/>
    <w:rPr>
      <w:rFonts w:ascii="Lucida Grande" w:hAnsi="Lucida Grande"/>
      <w:sz w:val="18"/>
      <w:szCs w:val="18"/>
    </w:rPr>
  </w:style>
  <w:style w:type="paragraph" w:styleId="FootnoteText">
    <w:name w:val="footnote text"/>
    <w:basedOn w:val="Normal"/>
    <w:link w:val="FootnoteTextChar"/>
    <w:uiPriority w:val="99"/>
    <w:semiHidden/>
    <w:unhideWhenUsed/>
    <w:rsid w:val="00C60845"/>
    <w:rPr>
      <w:sz w:val="20"/>
      <w:szCs w:val="20"/>
    </w:rPr>
  </w:style>
  <w:style w:type="character" w:customStyle="1" w:styleId="FootnoteTextChar">
    <w:name w:val="Footnote Text Char"/>
    <w:basedOn w:val="DefaultParagraphFont"/>
    <w:link w:val="FootnoteText"/>
    <w:uiPriority w:val="99"/>
    <w:semiHidden/>
    <w:rsid w:val="00C60845"/>
    <w:rPr>
      <w:sz w:val="20"/>
      <w:szCs w:val="20"/>
    </w:rPr>
  </w:style>
  <w:style w:type="character" w:styleId="FootnoteReference">
    <w:name w:val="footnote reference"/>
    <w:basedOn w:val="DefaultParagraphFont"/>
    <w:uiPriority w:val="99"/>
    <w:semiHidden/>
    <w:unhideWhenUsed/>
    <w:rsid w:val="00C6084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937748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hart" Target="charts/chart2.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Sheet1!$B$1</c:f>
              <c:strCache>
                <c:ptCount val="1"/>
                <c:pt idx="0">
                  <c:v>Control</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Sheet1!$A$2:$A$3</c:f>
              <c:strCache>
                <c:ptCount val="2"/>
                <c:pt idx="0">
                  <c:v>Low severity</c:v>
                </c:pt>
                <c:pt idx="1">
                  <c:v>High severity</c:v>
                </c:pt>
              </c:strCache>
            </c:strRef>
          </c:cat>
          <c:val>
            <c:numRef>
              <c:f>Sheet1!$B$2:$B$3</c:f>
              <c:numCache>
                <c:formatCode>General</c:formatCode>
                <c:ptCount val="2"/>
                <c:pt idx="0">
                  <c:v>2</c:v>
                </c:pt>
                <c:pt idx="1">
                  <c:v>6</c:v>
                </c:pt>
              </c:numCache>
            </c:numRef>
          </c:val>
          <c:smooth val="0"/>
          <c:extLst>
            <c:ext xmlns:c16="http://schemas.microsoft.com/office/drawing/2014/chart" uri="{C3380CC4-5D6E-409C-BE32-E72D297353CC}">
              <c16:uniqueId val="{00000000-28E6-4D63-A7F6-B8A91EE0FB9C}"/>
            </c:ext>
          </c:extLst>
        </c:ser>
        <c:ser>
          <c:idx val="1"/>
          <c:order val="1"/>
          <c:tx>
            <c:strRef>
              <c:f>Sheet1!$C$1</c:f>
              <c:strCache>
                <c:ptCount val="1"/>
                <c:pt idx="0">
                  <c:v>IH</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Sheet1!$A$2:$A$3</c:f>
              <c:strCache>
                <c:ptCount val="2"/>
                <c:pt idx="0">
                  <c:v>Low severity</c:v>
                </c:pt>
                <c:pt idx="1">
                  <c:v>High severity</c:v>
                </c:pt>
              </c:strCache>
            </c:strRef>
          </c:cat>
          <c:val>
            <c:numRef>
              <c:f>Sheet1!$C$2:$C$3</c:f>
              <c:numCache>
                <c:formatCode>General</c:formatCode>
                <c:ptCount val="2"/>
                <c:pt idx="0">
                  <c:v>2</c:v>
                </c:pt>
                <c:pt idx="1">
                  <c:v>4</c:v>
                </c:pt>
              </c:numCache>
            </c:numRef>
          </c:val>
          <c:smooth val="0"/>
          <c:extLst>
            <c:ext xmlns:c16="http://schemas.microsoft.com/office/drawing/2014/chart" uri="{C3380CC4-5D6E-409C-BE32-E72D297353CC}">
              <c16:uniqueId val="{00000001-28E6-4D63-A7F6-B8A91EE0FB9C}"/>
            </c:ext>
          </c:extLst>
        </c:ser>
        <c:dLbls>
          <c:showLegendKey val="0"/>
          <c:showVal val="0"/>
          <c:showCatName val="0"/>
          <c:showSerName val="0"/>
          <c:showPercent val="0"/>
          <c:showBubbleSize val="0"/>
        </c:dLbls>
        <c:marker val="1"/>
        <c:smooth val="0"/>
        <c:axId val="1093205439"/>
        <c:axId val="1093205919"/>
      </c:lineChart>
      <c:catAx>
        <c:axId val="1093205439"/>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Severity</a:t>
                </a:r>
                <a:r>
                  <a:rPr lang="en-US" baseline="0"/>
                  <a:t> Condition</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93205919"/>
        <c:crosses val="autoZero"/>
        <c:auto val="1"/>
        <c:lblAlgn val="ctr"/>
        <c:lblOffset val="100"/>
        <c:noMultiLvlLbl val="0"/>
      </c:catAx>
      <c:valAx>
        <c:axId val="109320591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UPset</a:t>
                </a:r>
                <a:r>
                  <a:rPr lang="en-US" baseline="0"/>
                  <a:t> Rating(1= Not Upset, 7 = Extremely upset)</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93205439"/>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Sheet1!$B$1</c:f>
              <c:strCache>
                <c:ptCount val="1"/>
                <c:pt idx="0">
                  <c:v>Control</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Sheet1!$A$2:$A$3</c:f>
              <c:strCache>
                <c:ptCount val="2"/>
                <c:pt idx="0">
                  <c:v>Unforgiving</c:v>
                </c:pt>
                <c:pt idx="1">
                  <c:v>Forgiving</c:v>
                </c:pt>
              </c:strCache>
            </c:strRef>
          </c:cat>
          <c:val>
            <c:numRef>
              <c:f>Sheet1!$B$2:$B$3</c:f>
              <c:numCache>
                <c:formatCode>General</c:formatCode>
                <c:ptCount val="2"/>
                <c:pt idx="0">
                  <c:v>5</c:v>
                </c:pt>
                <c:pt idx="1">
                  <c:v>7</c:v>
                </c:pt>
              </c:numCache>
            </c:numRef>
          </c:val>
          <c:smooth val="0"/>
          <c:extLst>
            <c:ext xmlns:c16="http://schemas.microsoft.com/office/drawing/2014/chart" uri="{C3380CC4-5D6E-409C-BE32-E72D297353CC}">
              <c16:uniqueId val="{00000000-37E0-4D75-96C4-54E14B15DA0E}"/>
            </c:ext>
          </c:extLst>
        </c:ser>
        <c:ser>
          <c:idx val="1"/>
          <c:order val="1"/>
          <c:tx>
            <c:strRef>
              <c:f>Sheet1!$C$1</c:f>
              <c:strCache>
                <c:ptCount val="1"/>
                <c:pt idx="0">
                  <c:v>IH</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Sheet1!$A$2:$A$3</c:f>
              <c:strCache>
                <c:ptCount val="2"/>
                <c:pt idx="0">
                  <c:v>Unforgiving</c:v>
                </c:pt>
                <c:pt idx="1">
                  <c:v>Forgiving</c:v>
                </c:pt>
              </c:strCache>
            </c:strRef>
          </c:cat>
          <c:val>
            <c:numRef>
              <c:f>Sheet1!$C$2:$C$3</c:f>
              <c:numCache>
                <c:formatCode>General</c:formatCode>
                <c:ptCount val="2"/>
                <c:pt idx="0">
                  <c:v>8</c:v>
                </c:pt>
                <c:pt idx="1">
                  <c:v>10</c:v>
                </c:pt>
              </c:numCache>
            </c:numRef>
          </c:val>
          <c:smooth val="0"/>
          <c:extLst>
            <c:ext xmlns:c16="http://schemas.microsoft.com/office/drawing/2014/chart" uri="{C3380CC4-5D6E-409C-BE32-E72D297353CC}">
              <c16:uniqueId val="{00000001-37E0-4D75-96C4-54E14B15DA0E}"/>
            </c:ext>
          </c:extLst>
        </c:ser>
        <c:dLbls>
          <c:showLegendKey val="0"/>
          <c:showVal val="0"/>
          <c:showCatName val="0"/>
          <c:showSerName val="0"/>
          <c:showPercent val="0"/>
          <c:showBubbleSize val="0"/>
        </c:dLbls>
        <c:marker val="1"/>
        <c:smooth val="0"/>
        <c:axId val="1934209280"/>
        <c:axId val="1934206400"/>
      </c:lineChart>
      <c:catAx>
        <c:axId val="193420928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Forgiveness</a:t>
                </a:r>
                <a:r>
                  <a:rPr lang="en-US" baseline="0"/>
                  <a:t> condition</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34206400"/>
        <c:crosses val="autoZero"/>
        <c:auto val="1"/>
        <c:lblAlgn val="ctr"/>
        <c:lblOffset val="100"/>
        <c:noMultiLvlLbl val="0"/>
      </c:catAx>
      <c:valAx>
        <c:axId val="193420640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Apology Quality (1=Low apology</a:t>
                </a:r>
                <a:r>
                  <a:rPr lang="en-US" baseline="0"/>
                  <a:t> quality, 11 = High apology quality</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3420928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41B036-0145-4866-AF8E-66AC6B5F53AD}">
  <ds:schemaRefs>
    <ds:schemaRef ds:uri="http://schemas.openxmlformats.org/officeDocument/2006/bibliography"/>
  </ds:schemaRefs>
</ds:datastoreItem>
</file>

<file path=docMetadata/LabelInfo.xml><?xml version="1.0" encoding="utf-8"?>
<clbl:labelList xmlns:clbl="http://schemas.microsoft.com/office/2020/mipLabelMetadata">
  <clbl:label id="{9ef9f489-e0a0-4eeb-87cc-3a526112fd0d}" enabled="0" method="" siteId="{9ef9f489-e0a0-4eeb-87cc-3a526112fd0d}" removed="1"/>
</clbl:labelList>
</file>

<file path=docProps/app.xml><?xml version="1.0" encoding="utf-8"?>
<Properties xmlns="http://schemas.openxmlformats.org/officeDocument/2006/extended-properties" xmlns:vt="http://schemas.openxmlformats.org/officeDocument/2006/docPropsVTypes">
  <Template>Normal</Template>
  <TotalTime>0</TotalTime>
  <Pages>4</Pages>
  <Words>888</Words>
  <Characters>4657</Characters>
  <Application>Microsoft Office Word</Application>
  <DocSecurity>0</DocSecurity>
  <Lines>179</Lines>
  <Paragraphs>70</Paragraphs>
  <ScaleCrop>false</ScaleCrop>
  <HeadingPairs>
    <vt:vector size="2" baseType="variant">
      <vt:variant>
        <vt:lpstr>Title</vt:lpstr>
      </vt:variant>
      <vt:variant>
        <vt:i4>1</vt:i4>
      </vt:variant>
    </vt:vector>
  </HeadingPairs>
  <TitlesOfParts>
    <vt:vector size="1" baseType="lpstr">
      <vt:lpstr/>
    </vt:vector>
  </TitlesOfParts>
  <Company>California State University Fresno</Company>
  <LinksUpToDate>false</LinksUpToDate>
  <CharactersWithSpaces>5475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Joey Wagoner</dc:creator>
  <cp:keywords/>
  <cp:lastModifiedBy>Bixler, Thomas M</cp:lastModifiedBy>
  <cp:revision>2</cp:revision>
  <cp:lastPrinted>2023-10-26T19:18:00Z</cp:lastPrinted>
  <dcterms:created xsi:type="dcterms:W3CDTF">2026-02-13T17:43:00Z</dcterms:created>
  <dcterms:modified xsi:type="dcterms:W3CDTF">2026-02-13T17:43:00Z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9af8d346e789e1733457e7bd836fd2d604c376ad9508eb8bf9d76951baa495ee</vt:lpwstr>
  </property>
</Properties>
</file>