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44B0" w14:textId="7433C74B" w:rsidR="009303D9" w:rsidRDefault="0082122C" w:rsidP="006347CF">
      <w:pPr>
        <w:pStyle w:val="papertitle"/>
        <w:spacing w:before="100" w:beforeAutospacing="1" w:after="100" w:afterAutospacing="1"/>
      </w:pPr>
      <w:r>
        <w:t>Sudoku Game</w:t>
      </w:r>
    </w:p>
    <w:p w14:paraId="6D735D00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7DC3BD49" w14:textId="06798247" w:rsidR="001A3B3D" w:rsidRPr="006347CF" w:rsidRDefault="0082122C" w:rsidP="004778D7">
      <w:pPr>
        <w:pStyle w:val="Author"/>
        <w:spacing w:before="100" w:beforeAutospacing="1"/>
        <w:ind w:left="720"/>
        <w:rPr>
          <w:sz w:val="18"/>
          <w:szCs w:val="18"/>
        </w:rPr>
        <w:sectPr w:rsidR="001A3B3D" w:rsidRPr="006347CF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>
        <w:rPr>
          <w:sz w:val="18"/>
          <w:szCs w:val="18"/>
        </w:rPr>
        <w:t>Priscilla Udomprasert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Computer Science, College of Science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Auburn University at Montgomery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Montgomery, AL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pudompr1@aum.edu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 xml:space="preserve">Tyler Bodiford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Computer Science, College of Science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Auburn University at Montgomery</w:t>
      </w:r>
      <w:r w:rsidR="001A3B3D" w:rsidRPr="00F847A6">
        <w:rPr>
          <w:i/>
          <w:sz w:val="18"/>
          <w:szCs w:val="18"/>
        </w:rPr>
        <w:br/>
      </w:r>
      <w:r w:rsidR="005A793A">
        <w:rPr>
          <w:sz w:val="18"/>
          <w:szCs w:val="18"/>
        </w:rPr>
        <w:t>Montgomery, AL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tbodifo4@aum.edu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Dendrick McGhee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Computer Science, College of Science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Auburn University at Montgomery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Montgomery, AL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dmcghee2@aum.edu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  <w:r w:rsidR="004778D7">
        <w:rPr>
          <w:sz w:val="18"/>
          <w:szCs w:val="18"/>
        </w:rPr>
        <w:t>\</w:t>
      </w:r>
    </w:p>
    <w:p w14:paraId="44292629" w14:textId="77777777" w:rsidR="009303D9" w:rsidRPr="005B520E" w:rsidRDefault="009303D9" w:rsidP="0082122C">
      <w:pPr>
        <w:jc w:val="both"/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28D2612" w14:textId="77777777" w:rsidR="00CA4392" w:rsidRPr="00F847A6" w:rsidRDefault="00CA4392" w:rsidP="0082122C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BFA336A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58935029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7FFFA702" w14:textId="0638A9EF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0DB6F576" w14:textId="76A85EA3" w:rsidR="009303D9" w:rsidRPr="005B520E" w:rsidRDefault="00EC367F" w:rsidP="00E7596C">
      <w:pPr>
        <w:pStyle w:val="BodyText"/>
      </w:pPr>
      <w:r>
        <w:rPr>
          <w:lang w:val="en-US"/>
        </w:rPr>
        <w:t>This</w:t>
      </w:r>
      <w:r w:rsidRPr="00EC367F">
        <w:rPr>
          <w:lang w:val="en-US"/>
        </w:rPr>
        <w:t xml:space="preserve"> group project is centered around the famous logic game - Sudoku. Despite appearing as a simplistic game, the creation of Sudoku can be either relatively simple or considerably complex. Currently, </w:t>
      </w:r>
      <w:r>
        <w:rPr>
          <w:lang w:val="en-US"/>
        </w:rPr>
        <w:t>the plan is</w:t>
      </w:r>
      <w:r w:rsidRPr="00EC367F">
        <w:rPr>
          <w:lang w:val="en-US"/>
        </w:rPr>
        <w:t xml:space="preserve"> to </w:t>
      </w:r>
      <w:r>
        <w:rPr>
          <w:lang w:val="en-US"/>
        </w:rPr>
        <w:t xml:space="preserve">implement the ability to </w:t>
      </w:r>
      <w:r w:rsidRPr="00EC367F">
        <w:rPr>
          <w:lang w:val="en-US"/>
        </w:rPr>
        <w:t>generate a Sudoku board along with an updating leaderboard based off of a scoring system.</w:t>
      </w:r>
    </w:p>
    <w:p w14:paraId="3EF35B8D" w14:textId="49BEAEC3" w:rsidR="009303D9" w:rsidRPr="006B6B66" w:rsidRDefault="00C43F1B" w:rsidP="006B6B66">
      <w:pPr>
        <w:pStyle w:val="Heading1"/>
      </w:pPr>
      <w:r>
        <w:t>Literature Review</w:t>
      </w:r>
    </w:p>
    <w:p w14:paraId="190C0618" w14:textId="031E7B5D" w:rsidR="009303D9" w:rsidRDefault="009E2B3B" w:rsidP="00ED0149">
      <w:pPr>
        <w:pStyle w:val="Heading2"/>
      </w:pPr>
      <w:r>
        <w:t>Generating the Sudoku Board</w:t>
      </w:r>
    </w:p>
    <w:p w14:paraId="7D528056" w14:textId="54721916" w:rsidR="009303D9" w:rsidRDefault="009303D9" w:rsidP="00E7596C">
      <w:pPr>
        <w:pStyle w:val="BodyText"/>
      </w:pPr>
      <w:r w:rsidRPr="005B520E">
        <w:t xml:space="preserve">First, </w:t>
      </w:r>
      <w:r w:rsidR="009E2B3B">
        <w:t xml:space="preserve">a 9x9 matrix must be generated to begin gameplay. </w:t>
      </w:r>
    </w:p>
    <w:p w14:paraId="6112573B" w14:textId="77777777" w:rsidR="006347CF" w:rsidRPr="005B520E" w:rsidRDefault="006347CF" w:rsidP="00E7596C">
      <w:pPr>
        <w:pStyle w:val="BodyText"/>
      </w:pPr>
    </w:p>
    <w:p w14:paraId="17A9532B" w14:textId="6E2DAEA2" w:rsidR="009303D9" w:rsidRPr="005B520E" w:rsidRDefault="00D17A6E" w:rsidP="00ED0149">
      <w:pPr>
        <w:pStyle w:val="Heading2"/>
      </w:pPr>
      <w:r>
        <w:t>Backtracking and Recursion</w:t>
      </w:r>
    </w:p>
    <w:p w14:paraId="55E85F34" w14:textId="77777777" w:rsidR="005B520E" w:rsidRDefault="005B520E" w:rsidP="008C4B23">
      <w:pPr>
        <w:pStyle w:val="sponsors"/>
        <w:framePr w:wrap="auto" w:vAnchor="page" w:hAnchor="page" w:x="868" w:y="14401"/>
        <w:ind w:firstLine="289"/>
      </w:pPr>
      <w:r>
        <w:t>Identif</w:t>
      </w:r>
      <w:r w:rsidRPr="007C0308">
        <w:t xml:space="preserve">y applicable </w:t>
      </w:r>
      <w:r w:rsidR="00D72D06">
        <w:t>funding agency</w:t>
      </w:r>
      <w:r w:rsidRPr="007C0308">
        <w:t xml:space="preserve"> here. </w:t>
      </w:r>
      <w:r w:rsidR="00D72D06">
        <w:rPr>
          <w:iCs/>
        </w:rPr>
        <w:t>If none, delete this text box</w:t>
      </w:r>
      <w:r w:rsidR="007C0308" w:rsidRPr="007C0308">
        <w:rPr>
          <w:iCs/>
        </w:rPr>
        <w:t>.</w:t>
      </w:r>
    </w:p>
    <w:p w14:paraId="4E992BC6" w14:textId="7B1636FA" w:rsidR="009303D9" w:rsidRDefault="00D17A6E" w:rsidP="00E7596C">
      <w:pPr>
        <w:pStyle w:val="BodyText"/>
      </w:pPr>
      <w:r>
        <w:t>Backtracking and Recursion can be used to generate all possible positions of numbers 1 to 9 to fill empty spaces within the generated matrix [1].</w:t>
      </w:r>
    </w:p>
    <w:p w14:paraId="236E1CC6" w14:textId="33B7A63F" w:rsidR="00C43F1B" w:rsidRPr="005B520E" w:rsidRDefault="00C43F1B" w:rsidP="00C43F1B">
      <w:pPr>
        <w:pStyle w:val="BodyText"/>
        <w:jc w:val="center"/>
      </w:pPr>
      <w:r>
        <w:t>References</w:t>
      </w:r>
    </w:p>
    <w:p w14:paraId="4A20C151" w14:textId="65DD8D80" w:rsidR="003C3247" w:rsidRPr="003C3247" w:rsidRDefault="003C3247" w:rsidP="003C3247">
      <w:pPr>
        <w:pStyle w:val="references"/>
      </w:pPr>
      <w:r w:rsidRPr="003C3247">
        <w:t xml:space="preserve">Comment, et al. “Algorithm to Solve Sudoku: Sudoku Solver.” </w:t>
      </w:r>
      <w:r>
        <w:t xml:space="preserve">     </w:t>
      </w:r>
      <w:r w:rsidRPr="003C3247">
        <w:rPr>
          <w:i/>
          <w:iCs/>
        </w:rPr>
        <w:t>GeeksforGeeks</w:t>
      </w:r>
      <w:r w:rsidRPr="003C3247">
        <w:t xml:space="preserve">, 31 Jan. 2025, www.geeksforgeeks.org/sudoku-backtracking-7/. Accessed 23 Mar. 2025. </w:t>
      </w:r>
    </w:p>
    <w:p w14:paraId="2A5DE92A" w14:textId="7757B5CF" w:rsidR="009303D9" w:rsidRPr="00F96569" w:rsidRDefault="001A42EA" w:rsidP="00EC367F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F9656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</w:t>
      </w:r>
    </w:p>
    <w:p w14:paraId="6FC6C90C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A2648" w14:textId="77777777" w:rsidR="00256C53" w:rsidRDefault="00256C53" w:rsidP="001A3B3D">
      <w:r>
        <w:separator/>
      </w:r>
    </w:p>
  </w:endnote>
  <w:endnote w:type="continuationSeparator" w:id="0">
    <w:p w14:paraId="4304ABB9" w14:textId="77777777" w:rsidR="00256C53" w:rsidRDefault="00256C5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21F62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75A26" w14:textId="77777777" w:rsidR="00256C53" w:rsidRDefault="00256C53" w:rsidP="001A3B3D">
      <w:r>
        <w:separator/>
      </w:r>
    </w:p>
  </w:footnote>
  <w:footnote w:type="continuationSeparator" w:id="0">
    <w:p w14:paraId="387D748B" w14:textId="77777777" w:rsidR="00256C53" w:rsidRDefault="00256C53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40377641">
    <w:abstractNumId w:val="14"/>
  </w:num>
  <w:num w:numId="2" w16cid:durableId="1397439891">
    <w:abstractNumId w:val="19"/>
  </w:num>
  <w:num w:numId="3" w16cid:durableId="539585121">
    <w:abstractNumId w:val="13"/>
  </w:num>
  <w:num w:numId="4" w16cid:durableId="1505513160">
    <w:abstractNumId w:val="16"/>
  </w:num>
  <w:num w:numId="5" w16cid:durableId="978925957">
    <w:abstractNumId w:val="16"/>
  </w:num>
  <w:num w:numId="6" w16cid:durableId="1721400726">
    <w:abstractNumId w:val="16"/>
  </w:num>
  <w:num w:numId="7" w16cid:durableId="687826470">
    <w:abstractNumId w:val="16"/>
  </w:num>
  <w:num w:numId="8" w16cid:durableId="143812469">
    <w:abstractNumId w:val="18"/>
  </w:num>
  <w:num w:numId="9" w16cid:durableId="1364867722">
    <w:abstractNumId w:val="20"/>
  </w:num>
  <w:num w:numId="10" w16cid:durableId="2029989048">
    <w:abstractNumId w:val="15"/>
  </w:num>
  <w:num w:numId="11" w16cid:durableId="642739898">
    <w:abstractNumId w:val="12"/>
  </w:num>
  <w:num w:numId="12" w16cid:durableId="1272741182">
    <w:abstractNumId w:val="11"/>
  </w:num>
  <w:num w:numId="13" w16cid:durableId="851069540">
    <w:abstractNumId w:val="0"/>
  </w:num>
  <w:num w:numId="14" w16cid:durableId="529344390">
    <w:abstractNumId w:val="10"/>
  </w:num>
  <w:num w:numId="15" w16cid:durableId="894972538">
    <w:abstractNumId w:val="8"/>
  </w:num>
  <w:num w:numId="16" w16cid:durableId="1023093075">
    <w:abstractNumId w:val="7"/>
  </w:num>
  <w:num w:numId="17" w16cid:durableId="1951620780">
    <w:abstractNumId w:val="6"/>
  </w:num>
  <w:num w:numId="18" w16cid:durableId="1765606468">
    <w:abstractNumId w:val="5"/>
  </w:num>
  <w:num w:numId="19" w16cid:durableId="409623909">
    <w:abstractNumId w:val="9"/>
  </w:num>
  <w:num w:numId="20" w16cid:durableId="1936084648">
    <w:abstractNumId w:val="4"/>
  </w:num>
  <w:num w:numId="21" w16cid:durableId="146483437">
    <w:abstractNumId w:val="3"/>
  </w:num>
  <w:num w:numId="22" w16cid:durableId="1467505995">
    <w:abstractNumId w:val="2"/>
  </w:num>
  <w:num w:numId="23" w16cid:durableId="1408696933">
    <w:abstractNumId w:val="1"/>
  </w:num>
  <w:num w:numId="24" w16cid:durableId="1366640472">
    <w:abstractNumId w:val="17"/>
  </w:num>
  <w:num w:numId="25" w16cid:durableId="1917282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7518B"/>
    <w:rsid w:val="0008758A"/>
    <w:rsid w:val="000C1E68"/>
    <w:rsid w:val="0015079E"/>
    <w:rsid w:val="00156B74"/>
    <w:rsid w:val="001A2EFD"/>
    <w:rsid w:val="001A3B3D"/>
    <w:rsid w:val="001A42EA"/>
    <w:rsid w:val="001B67DC"/>
    <w:rsid w:val="001D7BCF"/>
    <w:rsid w:val="001D7FA5"/>
    <w:rsid w:val="002254A9"/>
    <w:rsid w:val="00233D97"/>
    <w:rsid w:val="00256C53"/>
    <w:rsid w:val="002850E3"/>
    <w:rsid w:val="00354FCF"/>
    <w:rsid w:val="003A19E2"/>
    <w:rsid w:val="003C3247"/>
    <w:rsid w:val="00421EC6"/>
    <w:rsid w:val="004325FB"/>
    <w:rsid w:val="004432BA"/>
    <w:rsid w:val="0044407E"/>
    <w:rsid w:val="004778D7"/>
    <w:rsid w:val="004D72B5"/>
    <w:rsid w:val="00547E73"/>
    <w:rsid w:val="00551B7F"/>
    <w:rsid w:val="0056610F"/>
    <w:rsid w:val="00575BCA"/>
    <w:rsid w:val="005A793A"/>
    <w:rsid w:val="005B0344"/>
    <w:rsid w:val="005B520E"/>
    <w:rsid w:val="005E2800"/>
    <w:rsid w:val="006347CF"/>
    <w:rsid w:val="00645D22"/>
    <w:rsid w:val="00651A08"/>
    <w:rsid w:val="00654204"/>
    <w:rsid w:val="00670434"/>
    <w:rsid w:val="00683F70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2122C"/>
    <w:rsid w:val="00873603"/>
    <w:rsid w:val="008A2C7D"/>
    <w:rsid w:val="008C4B23"/>
    <w:rsid w:val="008F6E2C"/>
    <w:rsid w:val="00915CB5"/>
    <w:rsid w:val="009303D9"/>
    <w:rsid w:val="00933C64"/>
    <w:rsid w:val="00972203"/>
    <w:rsid w:val="009E2B3B"/>
    <w:rsid w:val="00A059B3"/>
    <w:rsid w:val="00A83751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43F1B"/>
    <w:rsid w:val="00C76FFC"/>
    <w:rsid w:val="00C919A4"/>
    <w:rsid w:val="00C97DED"/>
    <w:rsid w:val="00CA4392"/>
    <w:rsid w:val="00CC393F"/>
    <w:rsid w:val="00D13749"/>
    <w:rsid w:val="00D17A6E"/>
    <w:rsid w:val="00D2176E"/>
    <w:rsid w:val="00D632BE"/>
    <w:rsid w:val="00D72D06"/>
    <w:rsid w:val="00D7522C"/>
    <w:rsid w:val="00D7536F"/>
    <w:rsid w:val="00D76668"/>
    <w:rsid w:val="00E61E12"/>
    <w:rsid w:val="00E7596C"/>
    <w:rsid w:val="00E878F2"/>
    <w:rsid w:val="00EC367F"/>
    <w:rsid w:val="00ED0149"/>
    <w:rsid w:val="00EF7DE3"/>
    <w:rsid w:val="00F03103"/>
    <w:rsid w:val="00F12284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EFF9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56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TBODIFO4</cp:lastModifiedBy>
  <cp:revision>8</cp:revision>
  <dcterms:created xsi:type="dcterms:W3CDTF">2025-03-23T23:50:00Z</dcterms:created>
  <dcterms:modified xsi:type="dcterms:W3CDTF">2025-03-24T04:45:00Z</dcterms:modified>
</cp:coreProperties>
</file>