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F9CE9E" w14:textId="77777777" w:rsidR="00072FAB" w:rsidRPr="00C540BD" w:rsidRDefault="00000000">
      <w:pPr>
        <w:spacing w:after="60"/>
        <w:rPr>
          <w:color w:val="auto"/>
        </w:rPr>
      </w:pPr>
      <w:r w:rsidRPr="00C540BD">
        <w:rPr>
          <w:b/>
          <w:bCs/>
          <w:color w:val="auto"/>
          <w:sz w:val="56"/>
          <w:szCs w:val="56"/>
        </w:rPr>
        <w:t>Oluwatosin Amosu</w:t>
      </w:r>
    </w:p>
    <w:p w14:paraId="447839B9" w14:textId="4FEA3743" w:rsidR="00072FAB" w:rsidRPr="00C540BD" w:rsidRDefault="00000000">
      <w:pPr>
        <w:spacing w:after="220"/>
        <w:rPr>
          <w:color w:val="auto"/>
        </w:rPr>
      </w:pPr>
      <w:r w:rsidRPr="00C540BD">
        <w:rPr>
          <w:color w:val="auto"/>
        </w:rPr>
        <w:t xml:space="preserve">Lagos, Nigeria   |   +2348162709679   |   </w:t>
      </w:r>
      <w:hyperlink r:id="rId5" w:history="1">
        <w:r w:rsidR="00E83871" w:rsidRPr="00E83871">
          <w:rPr>
            <w:rStyle w:val="Hyperlink"/>
          </w:rPr>
          <w:t>oluwabolaji60@gmail.com</w:t>
        </w:r>
      </w:hyperlink>
      <w:r w:rsidR="00E83871">
        <w:rPr>
          <w:color w:val="auto"/>
        </w:rPr>
        <w:t xml:space="preserve"> </w:t>
      </w:r>
      <w:r w:rsidRPr="00C540BD">
        <w:rPr>
          <w:color w:val="auto"/>
        </w:rPr>
        <w:t xml:space="preserve">|   </w:t>
      </w:r>
      <w:hyperlink r:id="rId6" w:history="1">
        <w:proofErr w:type="spellStart"/>
        <w:r w:rsidR="00C540BD" w:rsidRPr="00C540BD">
          <w:rPr>
            <w:rStyle w:val="Hyperlink"/>
            <w:color w:val="auto"/>
          </w:rPr>
          <w:t>Github</w:t>
        </w:r>
        <w:proofErr w:type="spellEnd"/>
      </w:hyperlink>
    </w:p>
    <w:p w14:paraId="534B3C22" w14:textId="77777777" w:rsidR="00072FAB" w:rsidRPr="00C540BD" w:rsidRDefault="00000000">
      <w:pPr>
        <w:pBdr>
          <w:bottom w:val="single" w:sz="6" w:space="1" w:color="000000"/>
        </w:pBdr>
        <w:spacing w:before="260" w:after="80"/>
        <w:rPr>
          <w:color w:val="auto"/>
        </w:rPr>
      </w:pPr>
      <w:r w:rsidRPr="00C540BD">
        <w:rPr>
          <w:b/>
          <w:bCs/>
          <w:color w:val="auto"/>
          <w:spacing w:val="40"/>
          <w:sz w:val="21"/>
          <w:szCs w:val="21"/>
        </w:rPr>
        <w:t>PROFESSIONAL SUMMARY</w:t>
      </w:r>
    </w:p>
    <w:p w14:paraId="084ED19A" w14:textId="1822EC1F" w:rsidR="00072FAB" w:rsidRPr="00C540BD" w:rsidRDefault="00000000">
      <w:pPr>
        <w:spacing w:after="120"/>
        <w:rPr>
          <w:color w:val="auto"/>
        </w:rPr>
      </w:pPr>
      <w:r w:rsidRPr="00C540BD">
        <w:rPr>
          <w:color w:val="auto"/>
        </w:rPr>
        <w:t xml:space="preserve">Data engineer with a foundation in business intelligence, 4+ years working across the data stack from CRM integrations and marketing analytics to building and automating pipelines with </w:t>
      </w:r>
      <w:proofErr w:type="spellStart"/>
      <w:r w:rsidRPr="00C540BD">
        <w:rPr>
          <w:color w:val="auto"/>
        </w:rPr>
        <w:t>PySpark</w:t>
      </w:r>
      <w:proofErr w:type="spellEnd"/>
      <w:r w:rsidRPr="00C540BD">
        <w:rPr>
          <w:color w:val="auto"/>
        </w:rPr>
        <w:t xml:space="preserve">, Airflow, and AWS. Experienced with Snowflake, Databricks, and </w:t>
      </w:r>
      <w:proofErr w:type="spellStart"/>
      <w:r w:rsidRPr="00C540BD">
        <w:rPr>
          <w:color w:val="auto"/>
        </w:rPr>
        <w:t>dbt</w:t>
      </w:r>
      <w:proofErr w:type="spellEnd"/>
      <w:r w:rsidRPr="00C540BD">
        <w:rPr>
          <w:color w:val="auto"/>
        </w:rPr>
        <w:t xml:space="preserve"> for modeling and transformation work. The BI background means I’ve spent years working directly with sales and marketing teams, translating what they need into data models and reporting layers that actually serve them. That context carries into engineering work: pipelines get built with the end consumer in mind.</w:t>
      </w:r>
    </w:p>
    <w:p w14:paraId="52CBADFA" w14:textId="77777777" w:rsidR="00072FAB" w:rsidRPr="00C540BD" w:rsidRDefault="00000000">
      <w:pPr>
        <w:pBdr>
          <w:bottom w:val="single" w:sz="6" w:space="1" w:color="000000"/>
        </w:pBdr>
        <w:spacing w:before="260" w:after="80"/>
        <w:rPr>
          <w:color w:val="auto"/>
        </w:rPr>
      </w:pPr>
      <w:r w:rsidRPr="00C540BD">
        <w:rPr>
          <w:b/>
          <w:bCs/>
          <w:color w:val="auto"/>
          <w:spacing w:val="40"/>
          <w:sz w:val="21"/>
          <w:szCs w:val="21"/>
        </w:rPr>
        <w:t>CORE SKILLS</w:t>
      </w:r>
    </w:p>
    <w:p w14:paraId="6ADE3007" w14:textId="77777777" w:rsidR="00072FAB" w:rsidRPr="00C540BD" w:rsidRDefault="00000000">
      <w:pPr>
        <w:spacing w:before="60" w:after="60"/>
        <w:rPr>
          <w:color w:val="auto"/>
        </w:rPr>
      </w:pPr>
      <w:r w:rsidRPr="00C540BD">
        <w:rPr>
          <w:b/>
          <w:bCs/>
          <w:color w:val="auto"/>
        </w:rPr>
        <w:t xml:space="preserve">Data Engineering &amp; Pipelines: </w:t>
      </w:r>
      <w:r w:rsidRPr="00C540BD">
        <w:rPr>
          <w:color w:val="auto"/>
        </w:rPr>
        <w:t xml:space="preserve">Designs and maintains ETL/ELT pipelines in Python, SQL, and </w:t>
      </w:r>
      <w:proofErr w:type="spellStart"/>
      <w:r w:rsidRPr="00C540BD">
        <w:rPr>
          <w:color w:val="auto"/>
        </w:rPr>
        <w:t>PySpark</w:t>
      </w:r>
      <w:proofErr w:type="spellEnd"/>
      <w:r w:rsidRPr="00C540BD">
        <w:rPr>
          <w:color w:val="auto"/>
        </w:rPr>
        <w:t xml:space="preserve"> handling batch and real-time ingestion from CRM platforms, APIs, and cloud storage. Experienced with Apache Airflow for workflow orchestration, </w:t>
      </w:r>
      <w:proofErr w:type="spellStart"/>
      <w:r w:rsidRPr="00C540BD">
        <w:rPr>
          <w:color w:val="auto"/>
        </w:rPr>
        <w:t>Airbyte</w:t>
      </w:r>
      <w:proofErr w:type="spellEnd"/>
      <w:r w:rsidRPr="00C540BD">
        <w:rPr>
          <w:color w:val="auto"/>
        </w:rPr>
        <w:t xml:space="preserve"> for data integration, and CDC patterns for event-driven architectures.</w:t>
      </w:r>
    </w:p>
    <w:p w14:paraId="68E55F12" w14:textId="77777777" w:rsidR="00072FAB" w:rsidRPr="00C540BD" w:rsidRDefault="00000000">
      <w:pPr>
        <w:spacing w:before="60" w:after="60"/>
        <w:rPr>
          <w:color w:val="auto"/>
        </w:rPr>
      </w:pPr>
      <w:r w:rsidRPr="00C540BD">
        <w:rPr>
          <w:b/>
          <w:bCs/>
          <w:color w:val="auto"/>
        </w:rPr>
        <w:t xml:space="preserve">Cloud Platforms &amp; Infrastructure: </w:t>
      </w:r>
      <w:r w:rsidRPr="00C540BD">
        <w:rPr>
          <w:color w:val="auto"/>
        </w:rPr>
        <w:t>Hands-on across AWS (S3, Glue, Lambda, Redshift, Athena, EC2, RDS), Microsoft Azure (Data Factory, Synapse, Databricks, ADLS, Blob Storage), and GCP (</w:t>
      </w:r>
      <w:proofErr w:type="spellStart"/>
      <w:r w:rsidRPr="00C540BD">
        <w:rPr>
          <w:color w:val="auto"/>
        </w:rPr>
        <w:t>BigQuery</w:t>
      </w:r>
      <w:proofErr w:type="spellEnd"/>
      <w:r w:rsidRPr="00C540BD">
        <w:rPr>
          <w:color w:val="auto"/>
        </w:rPr>
        <w:t xml:space="preserve">). Comfortable designing multi-cloud pipelines and </w:t>
      </w:r>
      <w:proofErr w:type="spellStart"/>
      <w:r w:rsidRPr="00C540BD">
        <w:rPr>
          <w:color w:val="auto"/>
        </w:rPr>
        <w:t>optimising</w:t>
      </w:r>
      <w:proofErr w:type="spellEnd"/>
      <w:r w:rsidRPr="00C540BD">
        <w:rPr>
          <w:color w:val="auto"/>
        </w:rPr>
        <w:t xml:space="preserve"> for both cost and performance.</w:t>
      </w:r>
    </w:p>
    <w:p w14:paraId="427D3059" w14:textId="77777777" w:rsidR="00072FAB" w:rsidRPr="00C540BD" w:rsidRDefault="00000000">
      <w:pPr>
        <w:spacing w:before="60" w:after="60"/>
        <w:rPr>
          <w:color w:val="auto"/>
        </w:rPr>
      </w:pPr>
      <w:r w:rsidRPr="00C540BD">
        <w:rPr>
          <w:b/>
          <w:bCs/>
          <w:color w:val="auto"/>
        </w:rPr>
        <w:t xml:space="preserve">Data Modeling &amp; Warehousing: </w:t>
      </w:r>
      <w:r w:rsidRPr="00C540BD">
        <w:rPr>
          <w:color w:val="auto"/>
        </w:rPr>
        <w:t xml:space="preserve">Designs star and snowflake schemas, implements dimensional models, and manages slowly changing dimensions (SCD Type 1 &amp; 2) across Snowflake, Redshift, and </w:t>
      </w:r>
      <w:proofErr w:type="spellStart"/>
      <w:r w:rsidRPr="00C540BD">
        <w:rPr>
          <w:color w:val="auto"/>
        </w:rPr>
        <w:t>BigQuery</w:t>
      </w:r>
      <w:proofErr w:type="spellEnd"/>
      <w:r w:rsidRPr="00C540BD">
        <w:rPr>
          <w:color w:val="auto"/>
        </w:rPr>
        <w:t xml:space="preserve">. Proficient in </w:t>
      </w:r>
      <w:proofErr w:type="spellStart"/>
      <w:r w:rsidRPr="00C540BD">
        <w:rPr>
          <w:color w:val="auto"/>
        </w:rPr>
        <w:t>dbt</w:t>
      </w:r>
      <w:proofErr w:type="spellEnd"/>
      <w:r w:rsidRPr="00C540BD">
        <w:rPr>
          <w:color w:val="auto"/>
        </w:rPr>
        <w:t xml:space="preserve"> for transformation logic, data lineage, testing, and documentation across warehouse environments.</w:t>
      </w:r>
    </w:p>
    <w:p w14:paraId="57B49501" w14:textId="77777777" w:rsidR="00072FAB" w:rsidRPr="00C540BD" w:rsidRDefault="00000000">
      <w:pPr>
        <w:spacing w:before="60" w:after="60"/>
        <w:rPr>
          <w:color w:val="auto"/>
        </w:rPr>
      </w:pPr>
      <w:r w:rsidRPr="00C540BD">
        <w:rPr>
          <w:b/>
          <w:bCs/>
          <w:color w:val="auto"/>
        </w:rPr>
        <w:t xml:space="preserve">Programming &amp; Query Languages: </w:t>
      </w:r>
      <w:r w:rsidRPr="00C540BD">
        <w:rPr>
          <w:color w:val="auto"/>
        </w:rPr>
        <w:t xml:space="preserve">Python (Pandas, </w:t>
      </w:r>
      <w:proofErr w:type="spellStart"/>
      <w:r w:rsidRPr="00C540BD">
        <w:rPr>
          <w:color w:val="auto"/>
        </w:rPr>
        <w:t>PySpark</w:t>
      </w:r>
      <w:proofErr w:type="spellEnd"/>
      <w:r w:rsidRPr="00C540BD">
        <w:rPr>
          <w:color w:val="auto"/>
        </w:rPr>
        <w:t>, Polars) for pipeline development and data transformation. Advanced SQL and T-SQL across relational and MPP databases. Familiar with Spark and distributed query patterns for large-scale workloads.</w:t>
      </w:r>
    </w:p>
    <w:p w14:paraId="45C53CED" w14:textId="77777777" w:rsidR="00072FAB" w:rsidRPr="00C540BD" w:rsidRDefault="00000000">
      <w:pPr>
        <w:spacing w:before="60" w:after="60"/>
        <w:rPr>
          <w:color w:val="auto"/>
        </w:rPr>
      </w:pPr>
      <w:r w:rsidRPr="00C540BD">
        <w:rPr>
          <w:b/>
          <w:bCs/>
          <w:color w:val="auto"/>
        </w:rPr>
        <w:t xml:space="preserve">DevOps &amp; Infrastructure: </w:t>
      </w:r>
      <w:r w:rsidRPr="00C540BD">
        <w:rPr>
          <w:color w:val="auto"/>
        </w:rPr>
        <w:t xml:space="preserve">Infrastructure-as-code with Terraform, </w:t>
      </w:r>
      <w:proofErr w:type="spellStart"/>
      <w:r w:rsidRPr="00C540BD">
        <w:rPr>
          <w:color w:val="auto"/>
        </w:rPr>
        <w:t>containerisation</w:t>
      </w:r>
      <w:proofErr w:type="spellEnd"/>
      <w:r w:rsidRPr="00C540BD">
        <w:rPr>
          <w:color w:val="auto"/>
        </w:rPr>
        <w:t xml:space="preserve"> with Docker and Kubernetes, CI/CD pipelines via Azure DevOps and GitHub Actions. Version control with Git and GitHub across collaborative engineering environments.</w:t>
      </w:r>
    </w:p>
    <w:p w14:paraId="3ABF29B6" w14:textId="77777777" w:rsidR="00072FAB" w:rsidRPr="00C540BD" w:rsidRDefault="00000000">
      <w:pPr>
        <w:spacing w:before="60" w:after="60"/>
        <w:rPr>
          <w:color w:val="auto"/>
        </w:rPr>
      </w:pPr>
      <w:r w:rsidRPr="00C540BD">
        <w:rPr>
          <w:b/>
          <w:bCs/>
          <w:color w:val="auto"/>
        </w:rPr>
        <w:t xml:space="preserve">Monitoring, Governance &amp; Compliance: </w:t>
      </w:r>
      <w:r w:rsidRPr="00C540BD">
        <w:rPr>
          <w:color w:val="auto"/>
        </w:rPr>
        <w:t>Data quality frameworks, pipeline monitoring with Grafana and AWS CloudWatch, access control via AWS IAM, and GDPR-aligned data handling practices. Establishes documentation standards that keep systems auditable and maintainable post-delivery.</w:t>
      </w:r>
    </w:p>
    <w:p w14:paraId="52B00E3F" w14:textId="77777777" w:rsidR="00072FAB" w:rsidRPr="00C540BD" w:rsidRDefault="00000000">
      <w:pPr>
        <w:spacing w:before="60" w:after="60"/>
        <w:rPr>
          <w:color w:val="auto"/>
        </w:rPr>
      </w:pPr>
      <w:r w:rsidRPr="00C540BD">
        <w:rPr>
          <w:b/>
          <w:bCs/>
          <w:color w:val="auto"/>
        </w:rPr>
        <w:t xml:space="preserve">BI &amp; Analytics: </w:t>
      </w:r>
      <w:r w:rsidRPr="00C540BD">
        <w:rPr>
          <w:color w:val="auto"/>
        </w:rPr>
        <w:t xml:space="preserve">Power BI and Tableau for reporting layers and executive dashboards. Experienced translating business requirements from sales, marketing, and finance teams into datasets and </w:t>
      </w:r>
      <w:proofErr w:type="spellStart"/>
      <w:r w:rsidRPr="00C540BD">
        <w:rPr>
          <w:color w:val="auto"/>
        </w:rPr>
        <w:t>visualisations</w:t>
      </w:r>
      <w:proofErr w:type="spellEnd"/>
      <w:r w:rsidRPr="00C540BD">
        <w:rPr>
          <w:color w:val="auto"/>
        </w:rPr>
        <w:t xml:space="preserve"> that non-technical stakeholders can act on.</w:t>
      </w:r>
    </w:p>
    <w:p w14:paraId="471F6CA4" w14:textId="77777777" w:rsidR="00072FAB" w:rsidRPr="00C540BD" w:rsidRDefault="00000000">
      <w:pPr>
        <w:pBdr>
          <w:bottom w:val="single" w:sz="6" w:space="1" w:color="000000"/>
        </w:pBdr>
        <w:spacing w:before="260" w:after="80"/>
        <w:rPr>
          <w:color w:val="auto"/>
        </w:rPr>
      </w:pPr>
      <w:r w:rsidRPr="00C540BD">
        <w:rPr>
          <w:b/>
          <w:bCs/>
          <w:color w:val="auto"/>
          <w:spacing w:val="40"/>
          <w:sz w:val="21"/>
          <w:szCs w:val="21"/>
        </w:rPr>
        <w:t>PROFESSIONAL EXPERIENCE</w:t>
      </w:r>
    </w:p>
    <w:p w14:paraId="1B979CAF" w14:textId="77777777" w:rsidR="00072FAB" w:rsidRPr="00C540BD" w:rsidRDefault="00000000">
      <w:pPr>
        <w:tabs>
          <w:tab w:val="right" w:pos="9360"/>
        </w:tabs>
        <w:spacing w:before="200" w:after="40"/>
        <w:rPr>
          <w:color w:val="auto"/>
        </w:rPr>
      </w:pPr>
      <w:r w:rsidRPr="00C540BD">
        <w:rPr>
          <w:b/>
          <w:bCs/>
          <w:color w:val="auto"/>
          <w:sz w:val="22"/>
          <w:szCs w:val="22"/>
        </w:rPr>
        <w:t>Virtual Business Office Associates</w:t>
      </w:r>
      <w:r w:rsidRPr="00C540BD">
        <w:rPr>
          <w:color w:val="auto"/>
        </w:rPr>
        <w:tab/>
        <w:t>Nov 2025 – Present</w:t>
      </w:r>
    </w:p>
    <w:p w14:paraId="22629588" w14:textId="77777777" w:rsidR="00072FAB" w:rsidRPr="00C540BD" w:rsidRDefault="00000000">
      <w:pPr>
        <w:tabs>
          <w:tab w:val="right" w:pos="9360"/>
        </w:tabs>
        <w:spacing w:after="80"/>
        <w:rPr>
          <w:color w:val="auto"/>
        </w:rPr>
      </w:pPr>
      <w:r w:rsidRPr="00C540BD">
        <w:rPr>
          <w:i/>
          <w:iCs/>
          <w:color w:val="auto"/>
        </w:rPr>
        <w:t>Data Engineer (Consultant)</w:t>
      </w:r>
      <w:r w:rsidRPr="00C540BD">
        <w:rPr>
          <w:i/>
          <w:iCs/>
          <w:color w:val="auto"/>
        </w:rPr>
        <w:tab/>
        <w:t>Remote</w:t>
      </w:r>
    </w:p>
    <w:p w14:paraId="3B0F3F79" w14:textId="77777777" w:rsidR="00072FAB" w:rsidRPr="00C540BD" w:rsidRDefault="00000000">
      <w:pPr>
        <w:pStyle w:val="ListParagraph"/>
        <w:numPr>
          <w:ilvl w:val="0"/>
          <w:numId w:val="2"/>
        </w:numPr>
        <w:spacing w:before="40" w:after="40"/>
        <w:rPr>
          <w:color w:val="auto"/>
        </w:rPr>
      </w:pPr>
      <w:r w:rsidRPr="00C540BD">
        <w:rPr>
          <w:color w:val="auto"/>
        </w:rPr>
        <w:t>Built and maintained ETL/ELT pipelines in Python and SQL to integrate data from CRM systems, marketing platforms, and web analytics sources, cutting ingestion latency from hours to minutes.</w:t>
      </w:r>
    </w:p>
    <w:p w14:paraId="5302E038" w14:textId="77777777" w:rsidR="00072FAB" w:rsidRPr="00C540BD" w:rsidRDefault="00000000">
      <w:pPr>
        <w:pStyle w:val="ListParagraph"/>
        <w:numPr>
          <w:ilvl w:val="0"/>
          <w:numId w:val="2"/>
        </w:numPr>
        <w:spacing w:before="40" w:after="40"/>
        <w:rPr>
          <w:color w:val="auto"/>
        </w:rPr>
      </w:pPr>
      <w:r w:rsidRPr="00C540BD">
        <w:rPr>
          <w:color w:val="auto"/>
        </w:rPr>
        <w:t>Designed data models and warehouse schemas in Snowflake and Databricks to support sales performance tracking, marketing attribution, and revenue reporting.</w:t>
      </w:r>
    </w:p>
    <w:p w14:paraId="3060A753" w14:textId="77777777" w:rsidR="00072FAB" w:rsidRPr="00C540BD" w:rsidRDefault="00000000">
      <w:pPr>
        <w:pStyle w:val="ListParagraph"/>
        <w:numPr>
          <w:ilvl w:val="0"/>
          <w:numId w:val="2"/>
        </w:numPr>
        <w:spacing w:before="40" w:after="40"/>
        <w:rPr>
          <w:color w:val="auto"/>
        </w:rPr>
      </w:pPr>
      <w:r w:rsidRPr="00C540BD">
        <w:rPr>
          <w:color w:val="auto"/>
        </w:rPr>
        <w:t xml:space="preserve">Applied </w:t>
      </w:r>
      <w:proofErr w:type="spellStart"/>
      <w:r w:rsidRPr="00C540BD">
        <w:rPr>
          <w:color w:val="auto"/>
        </w:rPr>
        <w:t>dbt</w:t>
      </w:r>
      <w:proofErr w:type="spellEnd"/>
      <w:r w:rsidRPr="00C540BD">
        <w:rPr>
          <w:color w:val="auto"/>
        </w:rPr>
        <w:t xml:space="preserve"> to manage transformation logic and data lineage across Snowflake and Databricks environments, keeping models versioned, tested, and documented for both technical and business users.</w:t>
      </w:r>
    </w:p>
    <w:p w14:paraId="06FFF2F9" w14:textId="77777777" w:rsidR="00072FAB" w:rsidRPr="00C540BD" w:rsidRDefault="00000000">
      <w:pPr>
        <w:pStyle w:val="ListParagraph"/>
        <w:numPr>
          <w:ilvl w:val="0"/>
          <w:numId w:val="2"/>
        </w:numPr>
        <w:spacing w:before="40" w:after="40"/>
        <w:rPr>
          <w:color w:val="auto"/>
        </w:rPr>
      </w:pPr>
      <w:r w:rsidRPr="00C540BD">
        <w:rPr>
          <w:color w:val="auto"/>
        </w:rPr>
        <w:t>Orchestrated pipeline workflows with Apache Airflow, automating previously manual processes and improving reliability across client data environments.</w:t>
      </w:r>
    </w:p>
    <w:p w14:paraId="2418E970" w14:textId="77777777" w:rsidR="00072FAB" w:rsidRPr="00C540BD" w:rsidRDefault="00000000">
      <w:pPr>
        <w:pStyle w:val="ListParagraph"/>
        <w:numPr>
          <w:ilvl w:val="0"/>
          <w:numId w:val="2"/>
        </w:numPr>
        <w:spacing w:before="40" w:after="40"/>
        <w:rPr>
          <w:color w:val="auto"/>
        </w:rPr>
      </w:pPr>
      <w:r w:rsidRPr="00C540BD">
        <w:rPr>
          <w:color w:val="auto"/>
        </w:rPr>
        <w:lastRenderedPageBreak/>
        <w:t>Enforced data governance standards across AWS-hosted pipelines (S3, Glue, Redshift), implementing access controls via IAM, data quality validations, and GDPR-aligned handling practices to meet client compliance requirements.</w:t>
      </w:r>
    </w:p>
    <w:p w14:paraId="6AC04341" w14:textId="77777777" w:rsidR="00072FAB" w:rsidRPr="00C540BD" w:rsidRDefault="00000000">
      <w:pPr>
        <w:pStyle w:val="ListParagraph"/>
        <w:numPr>
          <w:ilvl w:val="0"/>
          <w:numId w:val="2"/>
        </w:numPr>
        <w:spacing w:before="40" w:after="40"/>
        <w:rPr>
          <w:color w:val="auto"/>
        </w:rPr>
      </w:pPr>
      <w:r w:rsidRPr="00C540BD">
        <w:rPr>
          <w:color w:val="auto"/>
        </w:rPr>
        <w:t>Implemented data quality checks and monitoring using Grafana and CloudWatch, reducing incident response time and keeping pipelines consistent across client projects.</w:t>
      </w:r>
    </w:p>
    <w:p w14:paraId="6CE0FF15" w14:textId="77777777" w:rsidR="00072FAB" w:rsidRPr="00C540BD" w:rsidRDefault="00000000">
      <w:pPr>
        <w:pStyle w:val="ListParagraph"/>
        <w:numPr>
          <w:ilvl w:val="0"/>
          <w:numId w:val="2"/>
        </w:numPr>
        <w:spacing w:before="40" w:after="40"/>
        <w:rPr>
          <w:color w:val="auto"/>
        </w:rPr>
      </w:pPr>
      <w:r w:rsidRPr="00C540BD">
        <w:rPr>
          <w:color w:val="auto"/>
        </w:rPr>
        <w:t>Improved overall pipeline and system efficiency by 30% through performance tuning, resource allocation, and architectural improvements across distributed data environments.</w:t>
      </w:r>
    </w:p>
    <w:p w14:paraId="0EA6CD1B" w14:textId="77777777" w:rsidR="00072FAB" w:rsidRPr="00C540BD" w:rsidRDefault="00000000">
      <w:pPr>
        <w:pStyle w:val="ListParagraph"/>
        <w:numPr>
          <w:ilvl w:val="0"/>
          <w:numId w:val="2"/>
        </w:numPr>
        <w:spacing w:before="40" w:after="40"/>
        <w:rPr>
          <w:color w:val="auto"/>
        </w:rPr>
      </w:pPr>
      <w:r w:rsidRPr="00C540BD">
        <w:rPr>
          <w:color w:val="auto"/>
        </w:rPr>
        <w:t>Advised business users on leveraging data infrastructure for analytics and decision-making, bridging the gap between technical builds and non-technical teams.</w:t>
      </w:r>
    </w:p>
    <w:p w14:paraId="30173DAE" w14:textId="77777777" w:rsidR="00072FAB" w:rsidRPr="00C540BD" w:rsidRDefault="00000000">
      <w:pPr>
        <w:pStyle w:val="ListParagraph"/>
        <w:numPr>
          <w:ilvl w:val="0"/>
          <w:numId w:val="2"/>
        </w:numPr>
        <w:spacing w:before="40" w:after="40"/>
        <w:rPr>
          <w:color w:val="auto"/>
        </w:rPr>
      </w:pPr>
      <w:r w:rsidRPr="00C540BD">
        <w:rPr>
          <w:color w:val="auto"/>
        </w:rPr>
        <w:t>Developed reporting layers and dashboards in Power BI and Tableau, working directly with sales and marketing stakeholders to translate business questions into usable datasets.</w:t>
      </w:r>
    </w:p>
    <w:p w14:paraId="06A610E2" w14:textId="77777777" w:rsidR="00072FAB" w:rsidRPr="00C540BD" w:rsidRDefault="00000000">
      <w:pPr>
        <w:tabs>
          <w:tab w:val="right" w:pos="9360"/>
        </w:tabs>
        <w:spacing w:before="200" w:after="40"/>
        <w:rPr>
          <w:color w:val="auto"/>
        </w:rPr>
      </w:pPr>
      <w:r w:rsidRPr="00C540BD">
        <w:rPr>
          <w:b/>
          <w:bCs/>
          <w:color w:val="auto"/>
          <w:sz w:val="22"/>
          <w:szCs w:val="22"/>
        </w:rPr>
        <w:t>Accenture</w:t>
      </w:r>
      <w:r w:rsidRPr="00C540BD">
        <w:rPr>
          <w:color w:val="auto"/>
        </w:rPr>
        <w:tab/>
        <w:t>Feb 2023 – Sep 2025</w:t>
      </w:r>
    </w:p>
    <w:p w14:paraId="2BE26B52" w14:textId="0DD2C284" w:rsidR="00072FAB" w:rsidRPr="00C540BD" w:rsidRDefault="00000000">
      <w:pPr>
        <w:tabs>
          <w:tab w:val="right" w:pos="9360"/>
        </w:tabs>
        <w:spacing w:after="80"/>
        <w:rPr>
          <w:color w:val="auto"/>
        </w:rPr>
      </w:pPr>
      <w:r w:rsidRPr="00C540BD">
        <w:rPr>
          <w:i/>
          <w:iCs/>
          <w:color w:val="auto"/>
        </w:rPr>
        <w:t>Data Engineer | BI Consultant</w:t>
      </w:r>
      <w:r w:rsidRPr="00C540BD">
        <w:rPr>
          <w:i/>
          <w:iCs/>
          <w:color w:val="auto"/>
        </w:rPr>
        <w:tab/>
        <w:t>Remote</w:t>
      </w:r>
    </w:p>
    <w:p w14:paraId="283BEBA0" w14:textId="77777777" w:rsidR="00072FAB" w:rsidRPr="00C540BD" w:rsidRDefault="00000000">
      <w:pPr>
        <w:tabs>
          <w:tab w:val="right" w:pos="9360"/>
        </w:tabs>
        <w:spacing w:before="160" w:after="60"/>
        <w:rPr>
          <w:color w:val="auto"/>
        </w:rPr>
      </w:pPr>
      <w:r w:rsidRPr="00C540BD">
        <w:rPr>
          <w:b/>
          <w:bCs/>
          <w:color w:val="auto"/>
        </w:rPr>
        <w:t>Data Engineer</w:t>
      </w:r>
      <w:r w:rsidRPr="00C540BD">
        <w:rPr>
          <w:i/>
          <w:iCs/>
          <w:color w:val="auto"/>
          <w:sz w:val="19"/>
          <w:szCs w:val="19"/>
        </w:rPr>
        <w:tab/>
        <w:t>Jul 2023 – Sep 2025</w:t>
      </w:r>
    </w:p>
    <w:p w14:paraId="1DCB33DE" w14:textId="77777777" w:rsidR="00072FAB" w:rsidRPr="00C540BD" w:rsidRDefault="00000000">
      <w:pPr>
        <w:pStyle w:val="ListParagraph"/>
        <w:numPr>
          <w:ilvl w:val="0"/>
          <w:numId w:val="2"/>
        </w:numPr>
        <w:spacing w:before="40" w:after="40"/>
        <w:rPr>
          <w:color w:val="auto"/>
        </w:rPr>
      </w:pPr>
      <w:r w:rsidRPr="00C540BD">
        <w:rPr>
          <w:color w:val="auto"/>
        </w:rPr>
        <w:t xml:space="preserve">Built end-to-end pipelines in Python, Airflow, </w:t>
      </w:r>
      <w:proofErr w:type="spellStart"/>
      <w:r w:rsidRPr="00C540BD">
        <w:rPr>
          <w:color w:val="auto"/>
        </w:rPr>
        <w:t>dbt</w:t>
      </w:r>
      <w:proofErr w:type="spellEnd"/>
      <w:r w:rsidRPr="00C540BD">
        <w:rPr>
          <w:color w:val="auto"/>
        </w:rPr>
        <w:t>, and Spark across AWS and GCP, covering API integrations, batch processing, and transformation workflows for client data environments.</w:t>
      </w:r>
    </w:p>
    <w:p w14:paraId="17917DDA" w14:textId="77777777" w:rsidR="00072FAB" w:rsidRPr="00C540BD" w:rsidRDefault="00000000">
      <w:pPr>
        <w:pStyle w:val="ListParagraph"/>
        <w:numPr>
          <w:ilvl w:val="0"/>
          <w:numId w:val="2"/>
        </w:numPr>
        <w:spacing w:before="40" w:after="40"/>
        <w:rPr>
          <w:color w:val="auto"/>
        </w:rPr>
      </w:pPr>
      <w:r w:rsidRPr="00C540BD">
        <w:rPr>
          <w:color w:val="auto"/>
        </w:rPr>
        <w:t xml:space="preserve">Architected Snowflake, </w:t>
      </w:r>
      <w:proofErr w:type="spellStart"/>
      <w:r w:rsidRPr="00C540BD">
        <w:rPr>
          <w:color w:val="auto"/>
        </w:rPr>
        <w:t>BigQuery</w:t>
      </w:r>
      <w:proofErr w:type="spellEnd"/>
      <w:r w:rsidRPr="00C540BD">
        <w:rPr>
          <w:color w:val="auto"/>
        </w:rPr>
        <w:t xml:space="preserve">, and Redshift warehouses with </w:t>
      </w:r>
      <w:proofErr w:type="spellStart"/>
      <w:r w:rsidRPr="00C540BD">
        <w:rPr>
          <w:color w:val="auto"/>
        </w:rPr>
        <w:t>optimised</w:t>
      </w:r>
      <w:proofErr w:type="spellEnd"/>
      <w:r w:rsidRPr="00C540BD">
        <w:rPr>
          <w:color w:val="auto"/>
        </w:rPr>
        <w:t xml:space="preserve"> data models, cutting query times by 60–80% and reducing cloud costs significantly across multiple client accounts.</w:t>
      </w:r>
    </w:p>
    <w:p w14:paraId="4395E27F" w14:textId="77777777" w:rsidR="00072FAB" w:rsidRPr="00C540BD" w:rsidRDefault="00000000">
      <w:pPr>
        <w:pStyle w:val="ListParagraph"/>
        <w:numPr>
          <w:ilvl w:val="0"/>
          <w:numId w:val="2"/>
        </w:numPr>
        <w:spacing w:before="40" w:after="40"/>
        <w:rPr>
          <w:color w:val="auto"/>
        </w:rPr>
      </w:pPr>
      <w:r w:rsidRPr="00C540BD">
        <w:rPr>
          <w:color w:val="auto"/>
        </w:rPr>
        <w:t>Migrated a client from on-prem SQL Server to Snowflake, bringing ETL processing time down from 8 hours to 45 minutes.</w:t>
      </w:r>
    </w:p>
    <w:p w14:paraId="681EF4DB" w14:textId="77777777" w:rsidR="00072FAB" w:rsidRPr="00C540BD" w:rsidRDefault="00000000">
      <w:pPr>
        <w:pStyle w:val="ListParagraph"/>
        <w:numPr>
          <w:ilvl w:val="0"/>
          <w:numId w:val="2"/>
        </w:numPr>
        <w:spacing w:before="40" w:after="40"/>
        <w:rPr>
          <w:color w:val="auto"/>
        </w:rPr>
      </w:pPr>
      <w:r w:rsidRPr="00C540BD">
        <w:rPr>
          <w:color w:val="auto"/>
        </w:rPr>
        <w:t>Built CI/CD pipelines and data quality frameworks that caught issues before they reached downstream analytics, reducing troubleshooting overhead for analyst teams.</w:t>
      </w:r>
    </w:p>
    <w:p w14:paraId="06A463C8" w14:textId="77777777" w:rsidR="00072FAB" w:rsidRPr="00C540BD" w:rsidRDefault="00000000">
      <w:pPr>
        <w:pStyle w:val="ListParagraph"/>
        <w:numPr>
          <w:ilvl w:val="0"/>
          <w:numId w:val="2"/>
        </w:numPr>
        <w:spacing w:before="40" w:after="40"/>
        <w:rPr>
          <w:color w:val="auto"/>
        </w:rPr>
      </w:pPr>
      <w:r w:rsidRPr="00C540BD">
        <w:rPr>
          <w:color w:val="auto"/>
        </w:rPr>
        <w:t>Established data governance practices and documentation standards across client projects, making systems maintainable and auditable beyond the initial build.</w:t>
      </w:r>
    </w:p>
    <w:p w14:paraId="6B94AA8C" w14:textId="77777777" w:rsidR="00072FAB" w:rsidRPr="00C540BD" w:rsidRDefault="00000000">
      <w:pPr>
        <w:pStyle w:val="ListParagraph"/>
        <w:numPr>
          <w:ilvl w:val="0"/>
          <w:numId w:val="2"/>
        </w:numPr>
        <w:spacing w:before="40" w:after="40"/>
        <w:rPr>
          <w:color w:val="auto"/>
        </w:rPr>
      </w:pPr>
      <w:r w:rsidRPr="00C540BD">
        <w:rPr>
          <w:color w:val="auto"/>
        </w:rPr>
        <w:t>Worked directly with analysts, data scientists, and business stakeholders to scope requirements and deliver solutions tied to actual business problems.</w:t>
      </w:r>
    </w:p>
    <w:p w14:paraId="415FB438" w14:textId="77777777" w:rsidR="00072FAB" w:rsidRPr="00C540BD" w:rsidRDefault="00000000">
      <w:pPr>
        <w:tabs>
          <w:tab w:val="right" w:pos="9360"/>
        </w:tabs>
        <w:spacing w:before="160" w:after="60"/>
        <w:rPr>
          <w:color w:val="auto"/>
        </w:rPr>
      </w:pPr>
      <w:r w:rsidRPr="00C540BD">
        <w:rPr>
          <w:b/>
          <w:bCs/>
          <w:color w:val="auto"/>
        </w:rPr>
        <w:t>BI Consultant</w:t>
      </w:r>
      <w:r w:rsidRPr="00C540BD">
        <w:rPr>
          <w:i/>
          <w:iCs/>
          <w:color w:val="auto"/>
          <w:sz w:val="19"/>
          <w:szCs w:val="19"/>
        </w:rPr>
        <w:tab/>
        <w:t>Feb 2023 – Jun 2023</w:t>
      </w:r>
    </w:p>
    <w:p w14:paraId="0F91AFD3" w14:textId="77777777" w:rsidR="00072FAB" w:rsidRPr="00C540BD" w:rsidRDefault="00000000">
      <w:pPr>
        <w:pStyle w:val="ListParagraph"/>
        <w:numPr>
          <w:ilvl w:val="0"/>
          <w:numId w:val="2"/>
        </w:numPr>
        <w:spacing w:before="40" w:after="40"/>
        <w:rPr>
          <w:color w:val="auto"/>
        </w:rPr>
      </w:pPr>
      <w:r w:rsidRPr="00C540BD">
        <w:rPr>
          <w:color w:val="auto"/>
        </w:rPr>
        <w:t>Delivered Power BI solutions for 6+ clients across retail, financial services, and manufacturing, cutting manual reporting time from 2 hours to under 10 minutes through automation.</w:t>
      </w:r>
    </w:p>
    <w:p w14:paraId="6312DF35" w14:textId="77777777" w:rsidR="00072FAB" w:rsidRPr="00C540BD" w:rsidRDefault="00000000">
      <w:pPr>
        <w:pStyle w:val="ListParagraph"/>
        <w:numPr>
          <w:ilvl w:val="0"/>
          <w:numId w:val="2"/>
        </w:numPr>
        <w:spacing w:before="40" w:after="40"/>
        <w:rPr>
          <w:color w:val="auto"/>
        </w:rPr>
      </w:pPr>
      <w:r w:rsidRPr="00C540BD">
        <w:rPr>
          <w:color w:val="auto"/>
        </w:rPr>
        <w:t>Migrated 50+ legacy reports to Power BI for a national retail chain, enabling real-time inventory tracking across 200+ stores in place of next-day batch reporting.</w:t>
      </w:r>
    </w:p>
    <w:p w14:paraId="6609DEE0" w14:textId="77777777" w:rsidR="00072FAB" w:rsidRPr="00C540BD" w:rsidRDefault="00000000">
      <w:pPr>
        <w:pStyle w:val="ListParagraph"/>
        <w:numPr>
          <w:ilvl w:val="0"/>
          <w:numId w:val="2"/>
        </w:numPr>
        <w:spacing w:before="40" w:after="40"/>
        <w:rPr>
          <w:color w:val="auto"/>
        </w:rPr>
      </w:pPr>
      <w:r w:rsidRPr="00C540BD">
        <w:rPr>
          <w:color w:val="auto"/>
        </w:rPr>
        <w:t>Built a data warehouse integrating 8 disconnected systems for a financial services client, creating their first single source of truth for compliance reporting.</w:t>
      </w:r>
    </w:p>
    <w:p w14:paraId="23B8236C" w14:textId="77777777" w:rsidR="00072FAB" w:rsidRPr="00C540BD" w:rsidRDefault="00000000">
      <w:pPr>
        <w:pStyle w:val="ListParagraph"/>
        <w:numPr>
          <w:ilvl w:val="0"/>
          <w:numId w:val="2"/>
        </w:numPr>
        <w:spacing w:before="40" w:after="40"/>
        <w:rPr>
          <w:color w:val="auto"/>
        </w:rPr>
      </w:pPr>
      <w:r w:rsidRPr="00C540BD">
        <w:rPr>
          <w:color w:val="auto"/>
        </w:rPr>
        <w:t>Partnered with C-suite stakeholders on a $15M supply chain transformation, delivering an analytics roadmap that shaped their 3-year technology strategy.</w:t>
      </w:r>
    </w:p>
    <w:p w14:paraId="6A33BD39" w14:textId="77777777" w:rsidR="00072FAB" w:rsidRPr="00C540BD" w:rsidRDefault="00000000">
      <w:pPr>
        <w:pStyle w:val="ListParagraph"/>
        <w:numPr>
          <w:ilvl w:val="0"/>
          <w:numId w:val="2"/>
        </w:numPr>
        <w:spacing w:before="40" w:after="40"/>
        <w:rPr>
          <w:color w:val="auto"/>
        </w:rPr>
      </w:pPr>
      <w:proofErr w:type="spellStart"/>
      <w:r w:rsidRPr="00C540BD">
        <w:rPr>
          <w:color w:val="auto"/>
        </w:rPr>
        <w:t>Optimised</w:t>
      </w:r>
      <w:proofErr w:type="spellEnd"/>
      <w:r w:rsidRPr="00C540BD">
        <w:rPr>
          <w:color w:val="auto"/>
        </w:rPr>
        <w:t xml:space="preserve"> dashboards handling 50M+ rows, improving load performance by 40%.</w:t>
      </w:r>
    </w:p>
    <w:p w14:paraId="5DEF2F7D" w14:textId="77777777" w:rsidR="00072FAB" w:rsidRPr="00C540BD" w:rsidRDefault="00000000">
      <w:pPr>
        <w:pStyle w:val="ListParagraph"/>
        <w:numPr>
          <w:ilvl w:val="0"/>
          <w:numId w:val="2"/>
        </w:numPr>
        <w:spacing w:before="40" w:after="40"/>
        <w:rPr>
          <w:color w:val="auto"/>
        </w:rPr>
      </w:pPr>
      <w:r w:rsidRPr="00C540BD">
        <w:rPr>
          <w:color w:val="auto"/>
        </w:rPr>
        <w:t>Trained 15+ teams on Power BI and SQL, building internal analytics capability that reduced client dependency on external support.</w:t>
      </w:r>
    </w:p>
    <w:p w14:paraId="3BFDAAF2" w14:textId="77777777" w:rsidR="00072FAB" w:rsidRPr="00C540BD" w:rsidRDefault="00000000">
      <w:pPr>
        <w:pBdr>
          <w:bottom w:val="single" w:sz="6" w:space="1" w:color="000000"/>
        </w:pBdr>
        <w:spacing w:before="260" w:after="80"/>
        <w:rPr>
          <w:color w:val="auto"/>
        </w:rPr>
      </w:pPr>
      <w:r w:rsidRPr="00C540BD">
        <w:rPr>
          <w:b/>
          <w:bCs/>
          <w:color w:val="auto"/>
          <w:spacing w:val="40"/>
          <w:sz w:val="21"/>
          <w:szCs w:val="21"/>
        </w:rPr>
        <w:t>PROJECTS</w:t>
      </w:r>
    </w:p>
    <w:p w14:paraId="0D93EC45" w14:textId="508388D8" w:rsidR="00072FAB" w:rsidRPr="00C540BD" w:rsidRDefault="00000000">
      <w:pPr>
        <w:tabs>
          <w:tab w:val="right" w:pos="9360"/>
        </w:tabs>
        <w:spacing w:before="200" w:after="40"/>
        <w:rPr>
          <w:color w:val="auto"/>
        </w:rPr>
      </w:pPr>
      <w:r w:rsidRPr="00C540BD">
        <w:rPr>
          <w:b/>
          <w:bCs/>
          <w:color w:val="auto"/>
          <w:sz w:val="22"/>
          <w:szCs w:val="22"/>
        </w:rPr>
        <w:t>Telco Customer 360 Batch Pipeline</w:t>
      </w:r>
      <w:r w:rsidRPr="00C540BD">
        <w:rPr>
          <w:color w:val="auto"/>
        </w:rPr>
        <w:tab/>
      </w:r>
      <w:hyperlink r:id="rId7" w:history="1">
        <w:proofErr w:type="spellStart"/>
        <w:r w:rsidR="00C540BD" w:rsidRPr="00C540BD">
          <w:rPr>
            <w:rStyle w:val="Hyperlink"/>
            <w:color w:val="auto"/>
          </w:rPr>
          <w:t>Github</w:t>
        </w:r>
        <w:proofErr w:type="spellEnd"/>
        <w:r w:rsidR="00C540BD" w:rsidRPr="00C540BD">
          <w:rPr>
            <w:rStyle w:val="Hyperlink"/>
            <w:color w:val="auto"/>
          </w:rPr>
          <w:t xml:space="preserve"> Link</w:t>
        </w:r>
      </w:hyperlink>
    </w:p>
    <w:p w14:paraId="7EDBCB2F" w14:textId="77777777" w:rsidR="00072FAB" w:rsidRPr="00C540BD" w:rsidRDefault="00000000">
      <w:pPr>
        <w:pStyle w:val="ListParagraph"/>
        <w:numPr>
          <w:ilvl w:val="0"/>
          <w:numId w:val="2"/>
        </w:numPr>
        <w:spacing w:before="40" w:after="40"/>
        <w:rPr>
          <w:color w:val="auto"/>
        </w:rPr>
      </w:pPr>
      <w:r w:rsidRPr="00C540BD">
        <w:rPr>
          <w:color w:val="auto"/>
        </w:rPr>
        <w:t>Production-grade automated batch pipeline ingesting raw telecom data from S3, validating and transforming it, maintaining historical customer state with SCD Type 2, and publishing analytics-ready datasets for downstream consumption.</w:t>
      </w:r>
    </w:p>
    <w:p w14:paraId="510ECC26" w14:textId="7A86D3C0" w:rsidR="00072FAB" w:rsidRPr="00C540BD" w:rsidRDefault="00000000">
      <w:pPr>
        <w:tabs>
          <w:tab w:val="right" w:pos="9360"/>
        </w:tabs>
        <w:spacing w:before="200" w:after="40"/>
        <w:rPr>
          <w:color w:val="auto"/>
        </w:rPr>
      </w:pPr>
      <w:r w:rsidRPr="00C540BD">
        <w:rPr>
          <w:b/>
          <w:bCs/>
          <w:color w:val="auto"/>
          <w:sz w:val="22"/>
          <w:szCs w:val="22"/>
        </w:rPr>
        <w:t>SCD2 Retail Data Warehouse with Automated ETL</w:t>
      </w:r>
      <w:r w:rsidRPr="00C540BD">
        <w:rPr>
          <w:color w:val="auto"/>
        </w:rPr>
        <w:tab/>
      </w:r>
      <w:hyperlink r:id="rId8" w:history="1">
        <w:proofErr w:type="spellStart"/>
        <w:r w:rsidR="00C540BD" w:rsidRPr="00C540BD">
          <w:rPr>
            <w:rStyle w:val="Hyperlink"/>
            <w:color w:val="auto"/>
          </w:rPr>
          <w:t>Github</w:t>
        </w:r>
        <w:proofErr w:type="spellEnd"/>
        <w:r w:rsidR="00C540BD" w:rsidRPr="00C540BD">
          <w:rPr>
            <w:rStyle w:val="Hyperlink"/>
            <w:color w:val="auto"/>
          </w:rPr>
          <w:t xml:space="preserve"> Link</w:t>
        </w:r>
      </w:hyperlink>
    </w:p>
    <w:p w14:paraId="3FBAB43B" w14:textId="77777777" w:rsidR="00072FAB" w:rsidRPr="00C540BD" w:rsidRDefault="00000000">
      <w:pPr>
        <w:pStyle w:val="ListParagraph"/>
        <w:numPr>
          <w:ilvl w:val="0"/>
          <w:numId w:val="2"/>
        </w:numPr>
        <w:spacing w:before="40" w:after="40"/>
        <w:rPr>
          <w:color w:val="auto"/>
        </w:rPr>
      </w:pPr>
      <w:r w:rsidRPr="00C540BD">
        <w:rPr>
          <w:color w:val="auto"/>
        </w:rPr>
        <w:t>End-to-end retail analytics warehouse with a staging layer, SCD Type 2 customer tracking, and an automated ETL pipeline delivering clean fact tables ready for BI consumption in Power BI.</w:t>
      </w:r>
    </w:p>
    <w:p w14:paraId="78A120E2" w14:textId="77777777" w:rsidR="00072FAB" w:rsidRPr="00C540BD" w:rsidRDefault="00000000">
      <w:pPr>
        <w:pBdr>
          <w:bottom w:val="single" w:sz="6" w:space="1" w:color="000000"/>
        </w:pBdr>
        <w:spacing w:before="260" w:after="80"/>
        <w:rPr>
          <w:color w:val="auto"/>
        </w:rPr>
      </w:pPr>
      <w:r w:rsidRPr="00C540BD">
        <w:rPr>
          <w:b/>
          <w:bCs/>
          <w:color w:val="auto"/>
          <w:spacing w:val="40"/>
          <w:sz w:val="21"/>
          <w:szCs w:val="21"/>
        </w:rPr>
        <w:t>EDUCATION</w:t>
      </w:r>
    </w:p>
    <w:p w14:paraId="58777C0E" w14:textId="77777777" w:rsidR="00072FAB" w:rsidRPr="00C540BD" w:rsidRDefault="00000000">
      <w:pPr>
        <w:tabs>
          <w:tab w:val="right" w:pos="9360"/>
        </w:tabs>
        <w:spacing w:before="200" w:after="40"/>
        <w:rPr>
          <w:color w:val="auto"/>
        </w:rPr>
      </w:pPr>
      <w:r w:rsidRPr="00C540BD">
        <w:rPr>
          <w:b/>
          <w:bCs/>
          <w:color w:val="auto"/>
          <w:sz w:val="22"/>
          <w:szCs w:val="22"/>
        </w:rPr>
        <w:t>University of Ilorin</w:t>
      </w:r>
      <w:r w:rsidRPr="00C540BD">
        <w:rPr>
          <w:color w:val="auto"/>
        </w:rPr>
        <w:tab/>
        <w:t>Jan 2015 – Oct 2019</w:t>
      </w:r>
    </w:p>
    <w:p w14:paraId="7ADF0BF6" w14:textId="77777777" w:rsidR="00072FAB" w:rsidRPr="00C540BD" w:rsidRDefault="00000000">
      <w:pPr>
        <w:tabs>
          <w:tab w:val="right" w:pos="9360"/>
        </w:tabs>
        <w:spacing w:after="80"/>
        <w:rPr>
          <w:color w:val="auto"/>
        </w:rPr>
      </w:pPr>
      <w:r w:rsidRPr="00C540BD">
        <w:rPr>
          <w:i/>
          <w:iCs/>
          <w:color w:val="auto"/>
        </w:rPr>
        <w:t>BSc, Architecture</w:t>
      </w:r>
      <w:r w:rsidRPr="00C540BD">
        <w:rPr>
          <w:i/>
          <w:iCs/>
          <w:color w:val="auto"/>
        </w:rPr>
        <w:tab/>
        <w:t>Ilorin, Nigeria</w:t>
      </w:r>
    </w:p>
    <w:p w14:paraId="59DAC544" w14:textId="77777777" w:rsidR="00072FAB" w:rsidRPr="00C540BD" w:rsidRDefault="00000000">
      <w:pPr>
        <w:spacing w:after="120"/>
        <w:rPr>
          <w:color w:val="auto"/>
        </w:rPr>
      </w:pPr>
      <w:r w:rsidRPr="00C540BD">
        <w:rPr>
          <w:color w:val="auto"/>
        </w:rPr>
        <w:t>Self-taught transition into data engineering, building expertise in Python, SQL, and cloud platforms independently before moving into professional data roles.</w:t>
      </w:r>
    </w:p>
    <w:p w14:paraId="38CEA6EF" w14:textId="77777777" w:rsidR="00072FAB" w:rsidRPr="00C540BD" w:rsidRDefault="00000000">
      <w:pPr>
        <w:pBdr>
          <w:bottom w:val="single" w:sz="6" w:space="1" w:color="000000"/>
        </w:pBdr>
        <w:spacing w:before="260" w:after="80"/>
        <w:rPr>
          <w:color w:val="auto"/>
        </w:rPr>
      </w:pPr>
      <w:r w:rsidRPr="00C540BD">
        <w:rPr>
          <w:b/>
          <w:bCs/>
          <w:color w:val="auto"/>
          <w:spacing w:val="40"/>
          <w:sz w:val="21"/>
          <w:szCs w:val="21"/>
        </w:rPr>
        <w:t>CERTIFICATIONS</w:t>
      </w:r>
    </w:p>
    <w:p w14:paraId="6AE6E182" w14:textId="65A4CF97" w:rsidR="00072FAB" w:rsidRPr="00C540BD" w:rsidRDefault="00000000">
      <w:pPr>
        <w:pStyle w:val="ListParagraph"/>
        <w:numPr>
          <w:ilvl w:val="0"/>
          <w:numId w:val="2"/>
        </w:numPr>
        <w:spacing w:before="40" w:after="40"/>
        <w:rPr>
          <w:color w:val="auto"/>
        </w:rPr>
      </w:pPr>
      <w:r w:rsidRPr="00C540BD">
        <w:rPr>
          <w:b/>
          <w:bCs/>
          <w:color w:val="auto"/>
        </w:rPr>
        <w:t>2x AWS Certified</w:t>
      </w:r>
      <w:r w:rsidR="00C540BD" w:rsidRPr="00C540BD">
        <w:rPr>
          <w:color w:val="auto"/>
        </w:rPr>
        <w:t>:</w:t>
      </w:r>
      <w:r w:rsidRPr="00C540BD">
        <w:rPr>
          <w:color w:val="auto"/>
        </w:rPr>
        <w:t xml:space="preserve"> Amazon Web Services</w:t>
      </w:r>
    </w:p>
    <w:p w14:paraId="36662B64" w14:textId="763C1B2B" w:rsidR="00072FAB" w:rsidRPr="00C540BD" w:rsidRDefault="00000000">
      <w:pPr>
        <w:pStyle w:val="ListParagraph"/>
        <w:numPr>
          <w:ilvl w:val="0"/>
          <w:numId w:val="2"/>
        </w:numPr>
        <w:spacing w:before="40" w:after="40"/>
        <w:rPr>
          <w:color w:val="auto"/>
        </w:rPr>
      </w:pPr>
      <w:r w:rsidRPr="00C540BD">
        <w:rPr>
          <w:b/>
          <w:bCs/>
          <w:color w:val="auto"/>
        </w:rPr>
        <w:t>1x GCP Certified</w:t>
      </w:r>
      <w:r w:rsidR="00C540BD" w:rsidRPr="00C540BD">
        <w:rPr>
          <w:color w:val="auto"/>
        </w:rPr>
        <w:t>:</w:t>
      </w:r>
      <w:r w:rsidRPr="00C540BD">
        <w:rPr>
          <w:color w:val="auto"/>
        </w:rPr>
        <w:t xml:space="preserve"> Google Cloud Platform</w:t>
      </w:r>
    </w:p>
    <w:p w14:paraId="089B7C37" w14:textId="6C2C7CD7" w:rsidR="00072FAB" w:rsidRPr="00C540BD" w:rsidRDefault="00000000">
      <w:pPr>
        <w:pStyle w:val="ListParagraph"/>
        <w:numPr>
          <w:ilvl w:val="0"/>
          <w:numId w:val="2"/>
        </w:numPr>
        <w:spacing w:before="40" w:after="40"/>
        <w:rPr>
          <w:color w:val="auto"/>
        </w:rPr>
      </w:pPr>
      <w:r w:rsidRPr="00C540BD">
        <w:rPr>
          <w:b/>
          <w:bCs/>
          <w:color w:val="auto"/>
        </w:rPr>
        <w:t>2x Azure Certified</w:t>
      </w:r>
      <w:r w:rsidR="00C540BD" w:rsidRPr="00C540BD">
        <w:rPr>
          <w:color w:val="auto"/>
        </w:rPr>
        <w:t>:</w:t>
      </w:r>
      <w:r w:rsidRPr="00C540BD">
        <w:rPr>
          <w:color w:val="auto"/>
        </w:rPr>
        <w:t xml:space="preserve"> Microsoft Azure</w:t>
      </w:r>
    </w:p>
    <w:p w14:paraId="4FF8F823" w14:textId="20EFADE1" w:rsidR="00072FAB" w:rsidRPr="00C540BD" w:rsidRDefault="00000000">
      <w:pPr>
        <w:pStyle w:val="ListParagraph"/>
        <w:numPr>
          <w:ilvl w:val="0"/>
          <w:numId w:val="2"/>
        </w:numPr>
        <w:spacing w:before="40" w:after="40"/>
        <w:rPr>
          <w:color w:val="auto"/>
        </w:rPr>
      </w:pPr>
      <w:r w:rsidRPr="00C540BD">
        <w:rPr>
          <w:b/>
          <w:bCs/>
          <w:color w:val="auto"/>
        </w:rPr>
        <w:t>Apache Airflow 3 Fundamentals</w:t>
      </w:r>
      <w:r w:rsidR="00C540BD" w:rsidRPr="00C540BD">
        <w:rPr>
          <w:color w:val="auto"/>
        </w:rPr>
        <w:t>:</w:t>
      </w:r>
      <w:r w:rsidRPr="00C540BD">
        <w:rPr>
          <w:color w:val="auto"/>
        </w:rPr>
        <w:t xml:space="preserve"> Astronomer</w:t>
      </w:r>
    </w:p>
    <w:sectPr w:rsidR="00072FAB" w:rsidRPr="00C540BD">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w:altName w:val="Segoe UI"/>
    <w:panose1 w:val="020B0502040204020203"/>
    <w:charset w:val="00"/>
    <w:family w:val="swiss"/>
    <w:pitch w:val="variable"/>
    <w:sig w:usb0="E4002EFF" w:usb1="C000E47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2F449A"/>
    <w:multiLevelType w:val="hybridMultilevel"/>
    <w:tmpl w:val="3B325AD2"/>
    <w:lvl w:ilvl="0" w:tplc="BEDA2574">
      <w:start w:val="1"/>
      <w:numFmt w:val="bullet"/>
      <w:lvlText w:val="●"/>
      <w:lvlJc w:val="left"/>
      <w:pPr>
        <w:ind w:left="720" w:hanging="360"/>
      </w:pPr>
    </w:lvl>
    <w:lvl w:ilvl="1" w:tplc="18FCF400">
      <w:start w:val="1"/>
      <w:numFmt w:val="bullet"/>
      <w:lvlText w:val="○"/>
      <w:lvlJc w:val="left"/>
      <w:pPr>
        <w:ind w:left="1440" w:hanging="360"/>
      </w:pPr>
    </w:lvl>
    <w:lvl w:ilvl="2" w:tplc="2606091A">
      <w:start w:val="1"/>
      <w:numFmt w:val="bullet"/>
      <w:lvlText w:val="■"/>
      <w:lvlJc w:val="left"/>
      <w:pPr>
        <w:ind w:left="2160" w:hanging="360"/>
      </w:pPr>
    </w:lvl>
    <w:lvl w:ilvl="3" w:tplc="6FAEF9F6">
      <w:start w:val="1"/>
      <w:numFmt w:val="bullet"/>
      <w:lvlText w:val="●"/>
      <w:lvlJc w:val="left"/>
      <w:pPr>
        <w:ind w:left="2880" w:hanging="360"/>
      </w:pPr>
    </w:lvl>
    <w:lvl w:ilvl="4" w:tplc="188E64EA">
      <w:start w:val="1"/>
      <w:numFmt w:val="bullet"/>
      <w:lvlText w:val="○"/>
      <w:lvlJc w:val="left"/>
      <w:pPr>
        <w:ind w:left="3600" w:hanging="360"/>
      </w:pPr>
    </w:lvl>
    <w:lvl w:ilvl="5" w:tplc="060AE8C6">
      <w:start w:val="1"/>
      <w:numFmt w:val="bullet"/>
      <w:lvlText w:val="■"/>
      <w:lvlJc w:val="left"/>
      <w:pPr>
        <w:ind w:left="4320" w:hanging="360"/>
      </w:pPr>
    </w:lvl>
    <w:lvl w:ilvl="6" w:tplc="711CC1BE">
      <w:start w:val="1"/>
      <w:numFmt w:val="bullet"/>
      <w:lvlText w:val="●"/>
      <w:lvlJc w:val="left"/>
      <w:pPr>
        <w:ind w:left="5040" w:hanging="360"/>
      </w:pPr>
    </w:lvl>
    <w:lvl w:ilvl="7" w:tplc="528E97FA">
      <w:start w:val="1"/>
      <w:numFmt w:val="bullet"/>
      <w:lvlText w:val="●"/>
      <w:lvlJc w:val="left"/>
      <w:pPr>
        <w:ind w:left="5760" w:hanging="360"/>
      </w:pPr>
    </w:lvl>
    <w:lvl w:ilvl="8" w:tplc="BFF0071C">
      <w:start w:val="1"/>
      <w:numFmt w:val="bullet"/>
      <w:lvlText w:val="●"/>
      <w:lvlJc w:val="left"/>
      <w:pPr>
        <w:ind w:left="6480" w:hanging="360"/>
      </w:pPr>
    </w:lvl>
  </w:abstractNum>
  <w:abstractNum w:abstractNumId="1" w15:restartNumberingAfterBreak="0">
    <w:nsid w:val="2F96569D"/>
    <w:multiLevelType w:val="hybridMultilevel"/>
    <w:tmpl w:val="2432ECA0"/>
    <w:lvl w:ilvl="0" w:tplc="39165212">
      <w:start w:val="1"/>
      <w:numFmt w:val="bullet"/>
      <w:lvlText w:val="•"/>
      <w:lvlJc w:val="left"/>
      <w:pPr>
        <w:ind w:left="480" w:hanging="240"/>
      </w:pPr>
    </w:lvl>
    <w:lvl w:ilvl="1" w:tplc="DBFC1458">
      <w:numFmt w:val="decimal"/>
      <w:lvlText w:val=""/>
      <w:lvlJc w:val="left"/>
    </w:lvl>
    <w:lvl w:ilvl="2" w:tplc="B3E4E432">
      <w:numFmt w:val="decimal"/>
      <w:lvlText w:val=""/>
      <w:lvlJc w:val="left"/>
    </w:lvl>
    <w:lvl w:ilvl="3" w:tplc="FAAAE06E">
      <w:numFmt w:val="decimal"/>
      <w:lvlText w:val=""/>
      <w:lvlJc w:val="left"/>
    </w:lvl>
    <w:lvl w:ilvl="4" w:tplc="97423D76">
      <w:numFmt w:val="decimal"/>
      <w:lvlText w:val=""/>
      <w:lvlJc w:val="left"/>
    </w:lvl>
    <w:lvl w:ilvl="5" w:tplc="339C644E">
      <w:numFmt w:val="decimal"/>
      <w:lvlText w:val=""/>
      <w:lvlJc w:val="left"/>
    </w:lvl>
    <w:lvl w:ilvl="6" w:tplc="9E9A159C">
      <w:numFmt w:val="decimal"/>
      <w:lvlText w:val=""/>
      <w:lvlJc w:val="left"/>
    </w:lvl>
    <w:lvl w:ilvl="7" w:tplc="48703DB6">
      <w:numFmt w:val="decimal"/>
      <w:lvlText w:val=""/>
      <w:lvlJc w:val="left"/>
    </w:lvl>
    <w:lvl w:ilvl="8" w:tplc="FF4A5122">
      <w:numFmt w:val="decimal"/>
      <w:lvlText w:val=""/>
      <w:lvlJc w:val="left"/>
    </w:lvl>
  </w:abstractNum>
  <w:num w:numId="1" w16cid:durableId="436367021">
    <w:abstractNumId w:val="0"/>
    <w:lvlOverride w:ilvl="0">
      <w:startOverride w:val="1"/>
    </w:lvlOverride>
  </w:num>
  <w:num w:numId="2" w16cid:durableId="13745847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2FAB"/>
    <w:rsid w:val="00072FAB"/>
    <w:rsid w:val="00447E61"/>
    <w:rsid w:val="00C540BD"/>
    <w:rsid w:val="00D01CC2"/>
    <w:rsid w:val="00E83871"/>
    <w:rsid w:val="00F766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199305"/>
  <w15:docId w15:val="{7D7126CB-8082-4001-A4CF-E97F51E486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egoe UI" w:eastAsia="Segoe UI" w:hAnsi="Segoe UI" w:cs="Segoe UI"/>
        <w:color w:val="1A1A1A"/>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C540B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Tbrown1998/SCD2-Enabled-Data-Warehouse-With-Automated-ETL-Pipeline" TargetMode="External"/><Relationship Id="rId3" Type="http://schemas.openxmlformats.org/officeDocument/2006/relationships/settings" Target="settings.xml"/><Relationship Id="rId7" Type="http://schemas.openxmlformats.org/officeDocument/2006/relationships/hyperlink" Target="https://github.com/Tbrown1998/telco-customer360-batch-pipelin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github.com/tbrown1998" TargetMode="External"/><Relationship Id="rId5" Type="http://schemas.openxmlformats.org/officeDocument/2006/relationships/hyperlink" Target="mailto:oluwabolaji60@gmail.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3</Pages>
  <Words>1122</Words>
  <Characters>6398</Characters>
  <Application>Microsoft Office Word</Application>
  <DocSecurity>0</DocSecurity>
  <Lines>53</Lines>
  <Paragraphs>15</Paragraphs>
  <ScaleCrop>false</ScaleCrop>
  <Company/>
  <LinksUpToDate>false</LinksUpToDate>
  <CharactersWithSpaces>7505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Oluwatosin Amosu</cp:lastModifiedBy>
  <cp:revision>6</cp:revision>
  <cp:lastPrinted>2026-04-16T09:21:00Z</cp:lastPrinted>
  <dcterms:created xsi:type="dcterms:W3CDTF">2026-04-16T09:08:00Z</dcterms:created>
  <dcterms:modified xsi:type="dcterms:W3CDTF">2026-04-16T09:33:00Z</dcterms:modified>
</cp:coreProperties>
</file>