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572F3A" w14:textId="712DC4C7" w:rsidR="00E26407" w:rsidRPr="00E26407" w:rsidRDefault="00824EA1" w:rsidP="00E26407">
      <w:pPr>
        <w:rPr>
          <w:rFonts w:ascii="Calibri" w:hAnsi="Calibri" w:cs="Calibri"/>
          <w:b/>
          <w:bCs/>
        </w:rPr>
      </w:pPr>
      <w:r>
        <w:rPr>
          <w:rFonts w:ascii="Calibri" w:hAnsi="Calibri" w:cs="Calibri"/>
          <w:b/>
          <w:bCs/>
        </w:rPr>
        <w:t>1</w:t>
      </w:r>
      <w:bookmarkStart w:id="0" w:name="_GoBack"/>
      <w:bookmarkEnd w:id="0"/>
      <w:r w:rsidR="0BFE7F82" w:rsidRPr="0BFE7F82">
        <w:rPr>
          <w:rFonts w:ascii="Calibri" w:hAnsi="Calibri" w:cs="Calibri"/>
          <w:b/>
          <w:bCs/>
        </w:rPr>
        <w:t>. INTRODUÇÃO</w:t>
      </w:r>
    </w:p>
    <w:p w14:paraId="5105B842" w14:textId="26B4F164" w:rsidR="193D2E60" w:rsidRDefault="1ABB502B" w:rsidP="1ABB502B">
      <w:pPr>
        <w:spacing w:line="257" w:lineRule="auto"/>
        <w:jc w:val="both"/>
        <w:rPr>
          <w:rFonts w:ascii="Calibri" w:eastAsia="Calibri" w:hAnsi="Calibri" w:cs="Calibri"/>
        </w:rPr>
      </w:pPr>
      <w:r w:rsidRPr="1ABB502B">
        <w:rPr>
          <w:rFonts w:ascii="Calibri" w:eastAsia="Calibri" w:hAnsi="Calibri" w:cs="Calibri"/>
        </w:rPr>
        <w:t>Em estudos realizados no Brasil, observou-se alta prevalência de ansiedade entre estudantes universitários em diferentes regiões e cursos, estando associada a preocupações com desempenho acadêmico, adaptação ao ambiente universitário e fatores psicossociais (Santos et al., 2021; Santos Silva et al., 2022; Moura, 2024). Segundo Beck et al. (1988), a ansiedade envolve reações físicas e cognitivas que podem comprometer o funcionamento cotidiano, tornando essencial o reconhecimento precoce de seus sinais. No contexto universitário, em especial, a combinação de pressões acadêmicas, inseguranças sobre o futuro profissional e carga emocional acumulada contribui para o aumento de sintomas ansiosos entre os estudantes.</w:t>
      </w:r>
    </w:p>
    <w:p w14:paraId="397FF197" w14:textId="107F0976" w:rsidR="1ABB502B" w:rsidRDefault="1ABB502B" w:rsidP="1ABB502B">
      <w:pPr>
        <w:spacing w:line="257" w:lineRule="auto"/>
        <w:jc w:val="both"/>
        <w:rPr>
          <w:rFonts w:ascii="Calibri" w:eastAsia="Calibri" w:hAnsi="Calibri" w:cs="Calibri"/>
        </w:rPr>
      </w:pPr>
      <w:r w:rsidRPr="1ABB502B">
        <w:rPr>
          <w:rFonts w:ascii="Calibri" w:eastAsia="Calibri" w:hAnsi="Calibri" w:cs="Calibri"/>
        </w:rPr>
        <w:t xml:space="preserve">Nos últimos anos, estratégias inovadoras têm ganhado espaço no campo educacional com o objetivo de promover o bem-estar emocional e fortalecer o autoconhecimento. Entre essas iniciativas, destacam-se os jogos digitais aplicados à saúde, conhecidos como jogos sérios ou </w:t>
      </w:r>
      <w:r w:rsidRPr="1ABB502B">
        <w:rPr>
          <w:rFonts w:ascii="Calibri" w:eastAsia="Calibri" w:hAnsi="Calibri" w:cs="Calibri"/>
          <w:i/>
          <w:iCs/>
        </w:rPr>
        <w:t>serious games.</w:t>
      </w:r>
      <w:r w:rsidRPr="1ABB502B">
        <w:rPr>
          <w:rFonts w:ascii="Calibri" w:eastAsia="Calibri" w:hAnsi="Calibri" w:cs="Calibri"/>
        </w:rPr>
        <w:t xml:space="preserve"> Esses jogos combinam entretenimento e aprendizado, destacando-se como ferramentas eficazes na promoção do conhecimento, desenvolvimento de habilidades e mudanças comportamentais em diversas áreas (Santos et al.,2025, p.2)</w:t>
      </w:r>
    </w:p>
    <w:p w14:paraId="7FEE6854" w14:textId="70BAB2D2" w:rsidR="1ABB502B" w:rsidRDefault="1ABB502B" w:rsidP="1ABB502B">
      <w:pPr>
        <w:spacing w:line="257" w:lineRule="auto"/>
        <w:jc w:val="both"/>
      </w:pPr>
      <w:r w:rsidRPr="1ABB502B">
        <w:rPr>
          <w:rFonts w:ascii="Calibri" w:eastAsia="Calibri" w:hAnsi="Calibri" w:cs="Calibri"/>
        </w:rPr>
        <w:t>Os jogos digitais podem atuar como ferramentas psicoeducativas ao oferecerem ambientes estruturados que favorecem o desenvolvimento de habilidades de enfrentamento e a reflexão sobre emoções associadas a situações estressoras. Nesse contexto, os jogos sérios destacam-se como estratégias eficazes na promoção do conhecimento, no desenvolvimento de habilidades e na estimulação de mudanças comportamentais (Santos et al., 2024, p. 5–6; Santos et al., 2025, p. 2).</w:t>
      </w:r>
    </w:p>
    <w:p w14:paraId="484880A0" w14:textId="1C0FFB32" w:rsidR="1ABB502B" w:rsidRDefault="1ABB502B" w:rsidP="1ABB502B">
      <w:pPr>
        <w:spacing w:line="257" w:lineRule="auto"/>
        <w:jc w:val="both"/>
      </w:pPr>
      <w:r w:rsidRPr="1ABB502B">
        <w:rPr>
          <w:rFonts w:ascii="Calibri" w:eastAsia="Calibri" w:hAnsi="Calibri" w:cs="Calibri"/>
        </w:rPr>
        <w:t>Diferentemente dos jogos convencionais, os jogos sérios são desenvolvidos com a intenção de gerar impacto cognitivo, emocional ou social, favorecendo a compreensão de fenômenos complexos, como a ansiedade, de forma acessível e contextualizada.</w:t>
      </w:r>
    </w:p>
    <w:p w14:paraId="4FAECA3F" w14:textId="1A886528" w:rsidR="193D2E60" w:rsidRDefault="193D2E60" w:rsidP="193D2E60">
      <w:pPr>
        <w:spacing w:line="257" w:lineRule="auto"/>
        <w:jc w:val="both"/>
        <w:rPr>
          <w:rFonts w:ascii="Calibri" w:eastAsia="Calibri" w:hAnsi="Calibri" w:cs="Calibri"/>
        </w:rPr>
      </w:pPr>
      <w:r w:rsidRPr="193D2E60">
        <w:rPr>
          <w:rFonts w:ascii="Calibri" w:eastAsia="Calibri" w:hAnsi="Calibri" w:cs="Calibri"/>
        </w:rPr>
        <w:t>Nesse contexto, este trabalho propõe o desenvolvimento de um jogo sério inspirado nos domínios conceituais da Escala de Ansiedade de Beck (BAI) como referência teórica para representar situações associadas à ansiedade. O jogo não utiliza os itens originais da escala e não possui qualquer finalidade diagnóstica; seu objetivo é oferecer ao estudante uma experiência interativa que estimule a percepção de sinais emocionais comuns e o aprendizado de formas saudáveis de lidar com momentos de tensão.</w:t>
      </w:r>
    </w:p>
    <w:p w14:paraId="06D72F15" w14:textId="3311EF08" w:rsidR="193D2E60" w:rsidRDefault="1ABB502B" w:rsidP="1ABB502B">
      <w:pPr>
        <w:spacing w:line="257" w:lineRule="auto"/>
        <w:jc w:val="both"/>
        <w:rPr>
          <w:rFonts w:ascii="Calibri" w:eastAsia="Calibri" w:hAnsi="Calibri" w:cs="Calibri"/>
        </w:rPr>
      </w:pPr>
      <w:r w:rsidRPr="1ABB502B">
        <w:rPr>
          <w:rFonts w:ascii="Calibri" w:eastAsia="Calibri" w:hAnsi="Calibri" w:cs="Calibri"/>
        </w:rPr>
        <w:t xml:space="preserve">Apesar dos avanços na discussão sobre saúde mental, ainda existem lacunas quanto ao desenvolvimento de ferramentas acessíveis e culturalmente adequadas para apoiar estudantes brasileiros. </w:t>
      </w:r>
    </w:p>
    <w:p w14:paraId="0E7EAA99" w14:textId="7063E25A" w:rsidR="193D2E60" w:rsidRDefault="16DEA782" w:rsidP="0BFE7F82">
      <w:pPr>
        <w:spacing w:line="257" w:lineRule="auto"/>
        <w:jc w:val="both"/>
      </w:pPr>
      <w:r w:rsidRPr="16DEA782">
        <w:rPr>
          <w:rFonts w:ascii="Calibri" w:eastAsia="Calibri" w:hAnsi="Calibri" w:cs="Calibri"/>
        </w:rPr>
        <w:t>Dessa forma, este estudo busca contribuir para o fortalecimento do autocuidado e do bem-estar emocional dos discentes por meio do design e da avaliação de um jogo sério que representa situações cotidianas da vida acadêmica, incentivando reflexão e desenvolvimento pessoal em um ambiente seguro, interativo e não clínico.</w:t>
      </w:r>
    </w:p>
    <w:p w14:paraId="70FB7DEA" w14:textId="0DE05628" w:rsidR="193D2E60" w:rsidRDefault="1ABB502B" w:rsidP="1ABB502B">
      <w:pPr>
        <w:spacing w:before="240" w:after="240"/>
        <w:jc w:val="both"/>
        <w:rPr>
          <w:rFonts w:ascii="Calibri" w:eastAsia="Calibri" w:hAnsi="Calibri" w:cs="Calibri"/>
        </w:rPr>
      </w:pPr>
      <w:r w:rsidRPr="1ABB502B">
        <w:rPr>
          <w:rFonts w:ascii="Calibri" w:eastAsia="Calibri" w:hAnsi="Calibri" w:cs="Calibri"/>
        </w:rPr>
        <w:t>Embora existam diferentes instrumentos para avaliar ansiedade, como a DASS-21, que avalia sintomas de depressão, ansiedade e estresse, e escalas de ansiedade generalizada, optou-se por utilizar a Escala de Ansiedade de Beck (BAI) como referência teórica neste trabalho. Essa escolha se deve à ampla validação científica da BAI, ao seu uso recorrente em pesquisas brasileiras e à clareza de seus domínios conceituais, que facilitam a tradução de sintomas</w:t>
      </w:r>
      <w:r w:rsidRPr="1ABB502B">
        <w:rPr>
          <w:rFonts w:ascii="Calibri" w:eastAsia="Calibri" w:hAnsi="Calibri" w:cs="Calibri"/>
          <w:color w:val="FF0000"/>
        </w:rPr>
        <w:t xml:space="preserve"> </w:t>
      </w:r>
      <w:r w:rsidRPr="1ABB502B">
        <w:rPr>
          <w:rFonts w:ascii="Calibri" w:eastAsia="Calibri" w:hAnsi="Calibri" w:cs="Calibri"/>
        </w:rPr>
        <w:t xml:space="preserve">emocionais em situações lúdicas e narrativas, mesmo sem finalidade diagnóstica. Além disso, a estrutura da BAI </w:t>
      </w:r>
      <w:r w:rsidRPr="1ABB502B">
        <w:rPr>
          <w:rFonts w:ascii="Calibri" w:eastAsia="Calibri" w:hAnsi="Calibri" w:cs="Calibri"/>
        </w:rPr>
        <w:lastRenderedPageBreak/>
        <w:t>permite organizar os sintomas em categorias que podem ser representadas de forma acessível no contexto de um jogo sério voltado a universitários (Beck et al., 1988).</w:t>
      </w:r>
    </w:p>
    <w:p w14:paraId="3A08A21E" w14:textId="04D649AD" w:rsidR="193D2E60" w:rsidRDefault="193D2E60" w:rsidP="1ABB502B">
      <w:pPr>
        <w:rPr>
          <w:rFonts w:ascii="Calibri" w:eastAsia="Calibri" w:hAnsi="Calibri" w:cs="Calibri"/>
        </w:rPr>
      </w:pPr>
    </w:p>
    <w:p w14:paraId="40309503" w14:textId="2064CDFC" w:rsidR="00E26407" w:rsidRPr="00E26407" w:rsidRDefault="1ABB502B" w:rsidP="50A8DF7C">
      <w:r w:rsidRPr="1ABB502B">
        <w:rPr>
          <w:rFonts w:ascii="Calibri" w:hAnsi="Calibri" w:cs="Calibri"/>
          <w:b/>
          <w:bCs/>
        </w:rPr>
        <w:t>2. MOTIVAÇÃO</w:t>
      </w:r>
    </w:p>
    <w:p w14:paraId="6ACBE106" w14:textId="625AF711" w:rsidR="00E26407" w:rsidRPr="00E26407" w:rsidRDefault="00E26407" w:rsidP="1ABB502B">
      <w:pPr>
        <w:spacing w:line="257" w:lineRule="auto"/>
        <w:rPr>
          <w:rFonts w:ascii="Calibri" w:hAnsi="Calibri" w:cs="Calibri"/>
          <w:b/>
          <w:bCs/>
        </w:rPr>
      </w:pPr>
    </w:p>
    <w:p w14:paraId="6FA8C3E3" w14:textId="423AF412" w:rsidR="00E26407" w:rsidRPr="00E26407" w:rsidRDefault="1ABB502B" w:rsidP="1ABB502B">
      <w:pPr>
        <w:spacing w:line="257" w:lineRule="auto"/>
        <w:jc w:val="both"/>
        <w:rPr>
          <w:rFonts w:ascii="Calibri" w:eastAsia="Calibri" w:hAnsi="Calibri" w:cs="Calibri"/>
        </w:rPr>
      </w:pPr>
      <w:r w:rsidRPr="1ABB502B">
        <w:rPr>
          <w:rFonts w:ascii="Calibri" w:hAnsi="Calibri" w:cs="Calibri"/>
        </w:rPr>
        <w:t xml:space="preserve">A crescente incidência de sintomas ansiosos entre universitários tem se tornado um dos principais desafios enfrentados pelas instituições de ensino superior. Embora o ingresso na universidade seja comumente associado à realização de expectativas e objetivos profissionais, esse período também pode expor os estudantes a situações de elevada exigência acadêmica e adaptação. </w:t>
      </w:r>
      <w:r w:rsidRPr="1ABB502B">
        <w:rPr>
          <w:rFonts w:ascii="Calibri" w:eastAsia="Calibri" w:hAnsi="Calibri" w:cs="Calibri"/>
        </w:rPr>
        <w:t>A pressão constante por desempenho, a sobrecarga de atividades, as demandas emocionais e a insegurança quanto ao futuro são fatores que frequentemente contribuem para o sofrimento mental dos estudantes (Aguiar, 2024, p. 26, 29–30)</w:t>
      </w:r>
    </w:p>
    <w:p w14:paraId="08804B62" w14:textId="33FF732C" w:rsidR="00E26407" w:rsidRPr="00E26407" w:rsidRDefault="1ABB502B" w:rsidP="1ABB502B">
      <w:pPr>
        <w:spacing w:line="257" w:lineRule="auto"/>
        <w:jc w:val="both"/>
      </w:pPr>
      <w:r w:rsidRPr="1ABB502B">
        <w:rPr>
          <w:rFonts w:ascii="Calibri" w:eastAsia="Calibri" w:hAnsi="Calibri" w:cs="Calibri"/>
        </w:rPr>
        <w:t>Como consequência, muitos apresentam dificuldades de concentração, queda no rendimento acadêmico, evasão e dificuldades de convivência, revelando um cenário que exige atenção contínua.</w:t>
      </w:r>
    </w:p>
    <w:p w14:paraId="70E38689" w14:textId="3A54D5C8" w:rsidR="0BFE7F82" w:rsidRDefault="1ABB502B" w:rsidP="1ABB502B">
      <w:pPr>
        <w:spacing w:line="257" w:lineRule="auto"/>
        <w:jc w:val="both"/>
        <w:rPr>
          <w:rFonts w:ascii="Calibri" w:eastAsia="Calibri" w:hAnsi="Calibri" w:cs="Calibri"/>
        </w:rPr>
      </w:pPr>
      <w:r w:rsidRPr="1ABB502B">
        <w:rPr>
          <w:rFonts w:ascii="Calibri" w:eastAsia="Calibri" w:hAnsi="Calibri" w:cs="Calibri"/>
        </w:rPr>
        <w:t>No Brasil, o problema é ainda mais evidente. A Organização Mundial da Saúde (OMS, 2022) aponta que o país está entre os que apresentam maiores índices de ansiedade no mundo, especialmente entre jovens e adultos em idade universitária.</w:t>
      </w:r>
      <w:r w:rsidRPr="1ABB502B">
        <w:rPr>
          <w:rFonts w:ascii="Calibri" w:eastAsia="Calibri" w:hAnsi="Calibri" w:cs="Calibri"/>
          <w:color w:val="FF0000"/>
        </w:rPr>
        <w:t xml:space="preserve"> </w:t>
      </w:r>
      <w:r w:rsidRPr="1ABB502B">
        <w:rPr>
          <w:rFonts w:ascii="Calibri" w:eastAsia="Calibri" w:hAnsi="Calibri" w:cs="Calibri"/>
        </w:rPr>
        <w:t>No contexto da região Norte, pesquisas recentes têm reforçado esse panorama. Um estudo realizado com 139 estudantes da Universidade Federal do Oeste do Pará (UFOPA), Campus de Oriximiná, dos cursos de Bacharelado em Ciências Biológicas, Bacharelado em Sistemas de Informação e Licenciatura em Geografia, identificou que aproximadamente 48,9% dos discentes avaliados apresentaram sintomas de ansiedade e depressão, enquanto 51,1% não apresentaram sintomas, com base no Inventário de Ansiedade de Beck (BAI) e Inventário de Depressão de Beck (BDI), com coleta de dados ocorrida entre janeiro e julho de 2023. Os autores destacam que, apesar da relevância do tema, não há profissionais ou setores específicos para atender esses alunos, evidenciando a urgência de intervenções educativas e preventivas (Rocha et al., 2024).</w:t>
      </w:r>
    </w:p>
    <w:p w14:paraId="55DC9AE0" w14:textId="6F3D7FA4" w:rsidR="0BFE7F82" w:rsidRDefault="0BFE7F82" w:rsidP="0BFE7F82">
      <w:pPr>
        <w:spacing w:line="257" w:lineRule="auto"/>
        <w:jc w:val="both"/>
        <w:rPr>
          <w:rFonts w:ascii="Calibri" w:eastAsia="Calibri" w:hAnsi="Calibri" w:cs="Calibri"/>
          <w:color w:val="FF0000"/>
        </w:rPr>
      </w:pPr>
    </w:p>
    <w:p w14:paraId="776C176A" w14:textId="5F23C4DF" w:rsidR="00E26407" w:rsidRPr="00E26407" w:rsidRDefault="1ABB502B" w:rsidP="1ABB502B">
      <w:pPr>
        <w:spacing w:line="257" w:lineRule="auto"/>
        <w:jc w:val="both"/>
        <w:rPr>
          <w:rFonts w:ascii="Calibri" w:eastAsia="Calibri" w:hAnsi="Calibri" w:cs="Calibri"/>
        </w:rPr>
      </w:pPr>
      <w:r w:rsidRPr="1ABB502B">
        <w:rPr>
          <w:rFonts w:ascii="Calibri" w:eastAsia="Calibri" w:hAnsi="Calibri" w:cs="Calibri"/>
          <w:highlight w:val="yellow"/>
        </w:rPr>
        <w:t>Esses dados</w:t>
      </w:r>
      <w:r w:rsidRPr="1ABB502B">
        <w:rPr>
          <w:rFonts w:ascii="Calibri" w:eastAsia="Calibri" w:hAnsi="Calibri" w:cs="Calibri"/>
        </w:rPr>
        <w:t xml:space="preserve"> evidenciam a urgência de desenvolver estratégias educativas e tecnológicas capazes de aproximar o tema da saúde mental do cotidiano acadêmico, tornando-o mais acessível, compreensível e menos estigmatizado. Entre essas estratégias, os jogos sérios se destacam por unirem interatividade, aspectos lúdicos e elementos de reflexão, permitindo que os estudantes explorem emoções e aprendam estratégias de enfrentamento emocional em um ambiente seguro e envolvente.</w:t>
      </w:r>
    </w:p>
    <w:p w14:paraId="575DA99D" w14:textId="4B32A561" w:rsidR="0BFE7F82" w:rsidRDefault="0BFE7F82" w:rsidP="0BFE7F82">
      <w:pPr>
        <w:spacing w:line="257" w:lineRule="auto"/>
        <w:jc w:val="both"/>
        <w:rPr>
          <w:rFonts w:ascii="Calibri" w:eastAsia="Calibri" w:hAnsi="Calibri" w:cs="Calibri"/>
        </w:rPr>
      </w:pPr>
    </w:p>
    <w:p w14:paraId="72FD017E" w14:textId="4EC4AA3C" w:rsidR="00E26407" w:rsidRPr="00E26407" w:rsidRDefault="193D2E60" w:rsidP="193D2E60">
      <w:pPr>
        <w:spacing w:line="257" w:lineRule="auto"/>
        <w:jc w:val="both"/>
        <w:rPr>
          <w:rFonts w:ascii="Calibri" w:eastAsia="Calibri" w:hAnsi="Calibri" w:cs="Calibri"/>
          <w:b/>
          <w:bCs/>
        </w:rPr>
      </w:pPr>
      <w:r w:rsidRPr="193D2E60">
        <w:rPr>
          <w:rFonts w:ascii="Calibri" w:eastAsia="Calibri" w:hAnsi="Calibri" w:cs="Calibri"/>
        </w:rPr>
        <w:t xml:space="preserve">A motivação central deste trabalho reside, portanto, na necessidade de criar uma ferramenta educativa que dialogue diretamente com a realidade vivenciada pelos universitários. Ao utilizar os domínios conceituais da Escala de Ansiedade de Beck (BAI) como base teórica para representar situações cotidianas de estresse acadêmico, o jogo proposto busca promover o autoconhecimento, a identificação de sinais de ansiedade e o fortalecimento de práticas saudáveis de autocuidado, sempre sem finalidade diagnóstica ou terapêutica. Trata-se de uma </w:t>
      </w:r>
      <w:r w:rsidRPr="193D2E60">
        <w:rPr>
          <w:rFonts w:ascii="Calibri" w:eastAsia="Calibri" w:hAnsi="Calibri" w:cs="Calibri"/>
        </w:rPr>
        <w:lastRenderedPageBreak/>
        <w:t>iniciativa que visa contribuir não apenas para o bem-estar individual, mas também para fortalecer uma cultura institucional de acolhimento e cuidado no ambiente universitário.</w:t>
      </w:r>
      <w:r w:rsidRPr="193D2E60">
        <w:rPr>
          <w:rFonts w:ascii="Calibri" w:eastAsia="Calibri" w:hAnsi="Calibri" w:cs="Calibri"/>
          <w:b/>
          <w:bCs/>
        </w:rPr>
        <w:t xml:space="preserve"> </w:t>
      </w:r>
    </w:p>
    <w:p w14:paraId="5765533E" w14:textId="69725777" w:rsidR="00E26407" w:rsidRPr="00E26407" w:rsidRDefault="00E26407" w:rsidP="193D2E60">
      <w:pPr>
        <w:spacing w:line="257" w:lineRule="auto"/>
        <w:jc w:val="both"/>
        <w:rPr>
          <w:rFonts w:ascii="Calibri" w:eastAsia="Calibri" w:hAnsi="Calibri" w:cs="Calibri"/>
          <w:b/>
          <w:bCs/>
        </w:rPr>
      </w:pPr>
    </w:p>
    <w:p w14:paraId="4087D37A" w14:textId="2A75C4CF" w:rsidR="00E26407" w:rsidRPr="00E26407" w:rsidRDefault="193D2E60" w:rsidP="00E26407">
      <w:pPr>
        <w:rPr>
          <w:rFonts w:ascii="Calibri" w:hAnsi="Calibri" w:cs="Calibri"/>
          <w:b/>
          <w:bCs/>
        </w:rPr>
      </w:pPr>
      <w:r w:rsidRPr="193D2E60">
        <w:rPr>
          <w:rFonts w:ascii="Calibri" w:hAnsi="Calibri" w:cs="Calibri"/>
          <w:b/>
          <w:bCs/>
        </w:rPr>
        <w:t>3.1 Objetivo Geral</w:t>
      </w:r>
    </w:p>
    <w:p w14:paraId="49BFFF3D" w14:textId="7377F936" w:rsidR="00E26407" w:rsidRPr="00E26407" w:rsidRDefault="570A8A6C" w:rsidP="50A8DF7C">
      <w:pPr>
        <w:spacing w:before="240" w:after="240"/>
        <w:rPr>
          <w:rFonts w:ascii="Calibri" w:hAnsi="Calibri" w:cs="Calibri"/>
        </w:rPr>
      </w:pPr>
      <w:r w:rsidRPr="570A8A6C">
        <w:rPr>
          <w:rFonts w:ascii="Calibri" w:eastAsia="Calibri" w:hAnsi="Calibri" w:cs="Calibri"/>
        </w:rPr>
        <w:t>Desenvolver e avaliar um jogo sério que utilize os conceitos da Escala de Ansiedade de Beck (BAI) apenas como referência teórica para representar situações e sintomas de ansiedade de forma lúdica e educativa, com o objetivo de promover o autoconhecimento e estimular a reflexão de estudantes universitários sobre seu bem-estar emocional no contexto acadêmico, sem fins diagnósticos.</w:t>
      </w:r>
      <w:r w:rsidRPr="570A8A6C">
        <w:rPr>
          <w:rFonts w:ascii="Calibri" w:hAnsi="Calibri" w:cs="Calibri"/>
        </w:rPr>
        <w:t xml:space="preserve"> </w:t>
      </w:r>
    </w:p>
    <w:p w14:paraId="7335F76D" w14:textId="62C4515F" w:rsidR="00E26407" w:rsidRPr="00E26407" w:rsidRDefault="50A8DF7C" w:rsidP="00E26407">
      <w:pPr>
        <w:rPr>
          <w:rFonts w:ascii="Calibri" w:hAnsi="Calibri" w:cs="Calibri"/>
          <w:b/>
          <w:bCs/>
        </w:rPr>
      </w:pPr>
      <w:r w:rsidRPr="50A8DF7C">
        <w:rPr>
          <w:rFonts w:ascii="Calibri" w:hAnsi="Calibri" w:cs="Calibri"/>
          <w:b/>
          <w:bCs/>
        </w:rPr>
        <w:t>3.2 Objetivos Específicos</w:t>
      </w:r>
    </w:p>
    <w:p w14:paraId="7861FF90" w14:textId="28024F8E" w:rsidR="00E26407" w:rsidRPr="00E26407" w:rsidRDefault="0BFE7F82" w:rsidP="30B650C7">
      <w:pPr>
        <w:numPr>
          <w:ilvl w:val="0"/>
          <w:numId w:val="1"/>
        </w:numPr>
        <w:rPr>
          <w:rFonts w:ascii="Calibri" w:eastAsia="Calibri" w:hAnsi="Calibri" w:cs="Calibri"/>
        </w:rPr>
      </w:pPr>
      <w:r w:rsidRPr="0BFE7F82">
        <w:rPr>
          <w:rFonts w:ascii="Calibri" w:eastAsia="Calibri" w:hAnsi="Calibri" w:cs="Calibri"/>
        </w:rPr>
        <w:t>Identificar, a partir da literatura científica, os principais sintomas e categorias de ansiedade descritos na Escala de Ansiedade de Beck (BAI), selecionando apenas aqueles adequados para representação lúdica no jogo sério.</w:t>
      </w:r>
    </w:p>
    <w:p w14:paraId="60E64D5F" w14:textId="568E80BA" w:rsidR="28FC172F" w:rsidRDefault="0BFE7F82" w:rsidP="0BFE7F82">
      <w:pPr>
        <w:numPr>
          <w:ilvl w:val="0"/>
          <w:numId w:val="1"/>
        </w:numPr>
        <w:rPr>
          <w:rFonts w:ascii="Calibri" w:eastAsia="Calibri" w:hAnsi="Calibri" w:cs="Calibri"/>
          <w:color w:val="000000" w:themeColor="text1"/>
        </w:rPr>
      </w:pPr>
      <w:r w:rsidRPr="0BFE7F82">
        <w:rPr>
          <w:rFonts w:ascii="Calibri" w:eastAsia="Calibri" w:hAnsi="Calibri" w:cs="Calibri"/>
          <w:color w:val="000000" w:themeColor="text1"/>
        </w:rPr>
        <w:t>Investigar, na literatura, conceitos e boas práticas de design de jogos sérios, buscando orientar a definição de mecânica, narrativa e desafios que traduzam os conceitos teóricos da ansiedade em experiências interativas significativas para os estudantes.</w:t>
      </w:r>
    </w:p>
    <w:p w14:paraId="36C32129" w14:textId="75CC68FB" w:rsidR="28FC172F" w:rsidRDefault="0BFE7F82" w:rsidP="0BFE7F82">
      <w:pPr>
        <w:numPr>
          <w:ilvl w:val="0"/>
          <w:numId w:val="1"/>
        </w:numPr>
        <w:rPr>
          <w:rFonts w:ascii="Calibri" w:eastAsia="Calibri" w:hAnsi="Calibri" w:cs="Calibri"/>
          <w:color w:val="FF0000"/>
        </w:rPr>
      </w:pPr>
      <w:r w:rsidRPr="0BFE7F82">
        <w:rPr>
          <w:rFonts w:ascii="Calibri" w:eastAsia="Calibri" w:hAnsi="Calibri" w:cs="Calibri"/>
          <w:color w:val="000000" w:themeColor="text1"/>
        </w:rPr>
        <w:t>Planejar e estruturar a concepção narrativa e visual do jogo sério, criando situações simuladas no contexto universitário que envolvam sintomas ou gatilhos de ansiedade, de forma a promover o autoconhecimento.</w:t>
      </w:r>
    </w:p>
    <w:p w14:paraId="24BEEDE4" w14:textId="20ABD447" w:rsidR="28FC172F" w:rsidRDefault="0BFE7F82" w:rsidP="0BFE7F82">
      <w:pPr>
        <w:numPr>
          <w:ilvl w:val="0"/>
          <w:numId w:val="1"/>
        </w:numPr>
        <w:rPr>
          <w:rFonts w:ascii="Calibri" w:eastAsia="Calibri" w:hAnsi="Calibri" w:cs="Calibri"/>
        </w:rPr>
      </w:pPr>
      <w:r w:rsidRPr="0BFE7F82">
        <w:rPr>
          <w:rFonts w:ascii="Calibri" w:eastAsia="Calibri" w:hAnsi="Calibri" w:cs="Calibri"/>
        </w:rPr>
        <w:t>Desenvolver um protótipo funcional do jogo, incorporando elementos interativos que permitam ao jogador refletir sobre suas próprias experiências emocionais e perceber sinais de ansiedade de maneira educativa e segura.</w:t>
      </w:r>
    </w:p>
    <w:p w14:paraId="0784FB1F" w14:textId="78B3705A" w:rsidR="28FC172F" w:rsidRDefault="1ABB502B" w:rsidP="0BFE7F82">
      <w:pPr>
        <w:pStyle w:val="PargrafodaLista"/>
        <w:numPr>
          <w:ilvl w:val="0"/>
          <w:numId w:val="1"/>
        </w:numPr>
        <w:spacing w:before="240" w:after="240"/>
        <w:rPr>
          <w:rFonts w:ascii="Calibri" w:eastAsia="Calibri" w:hAnsi="Calibri" w:cs="Calibri"/>
        </w:rPr>
      </w:pPr>
      <w:r w:rsidRPr="1ABB502B">
        <w:rPr>
          <w:rFonts w:ascii="Calibri" w:eastAsia="Calibri" w:hAnsi="Calibri" w:cs="Calibri"/>
        </w:rPr>
        <w:t>Executar e avaliar o jogo com um grupo de usuários, coletando feedback qualitativo e quantitativo sobre a experiência, usabilidade e impacto do jogo na percepção do autoconhecimento e enfrentamento de sintomas de ansiedade.</w:t>
      </w:r>
    </w:p>
    <w:p w14:paraId="34809C85" w14:textId="56C661A9" w:rsidR="28FC172F" w:rsidRDefault="28FC172F" w:rsidP="0BFE7F82">
      <w:pPr>
        <w:ind w:left="720"/>
        <w:rPr>
          <w:rFonts w:ascii="Calibri" w:eastAsia="Calibri" w:hAnsi="Calibri" w:cs="Calibri"/>
          <w:color w:val="000000" w:themeColor="text1"/>
        </w:rPr>
      </w:pPr>
    </w:p>
    <w:p w14:paraId="1E8B3682" w14:textId="0CD4B003" w:rsidR="28FC172F" w:rsidRDefault="16DEA782" w:rsidP="0BFE7F82">
      <w:pPr>
        <w:pStyle w:val="Ttulo2"/>
        <w:spacing w:before="299" w:after="299"/>
        <w:rPr>
          <w:rFonts w:ascii="Calibri" w:eastAsia="Calibri" w:hAnsi="Calibri" w:cs="Calibri"/>
          <w:b/>
          <w:bCs/>
          <w:color w:val="auto"/>
          <w:sz w:val="22"/>
          <w:szCs w:val="22"/>
        </w:rPr>
      </w:pPr>
      <w:r w:rsidRPr="16DEA782">
        <w:rPr>
          <w:rFonts w:ascii="Calibri" w:eastAsia="Calibri" w:hAnsi="Calibri" w:cs="Calibri"/>
          <w:b/>
          <w:bCs/>
          <w:color w:val="auto"/>
          <w:sz w:val="24"/>
          <w:szCs w:val="24"/>
        </w:rPr>
        <w:t>3.</w:t>
      </w:r>
      <w:r w:rsidRPr="16DEA782">
        <w:rPr>
          <w:rFonts w:ascii="Calibri" w:eastAsia="Calibri" w:hAnsi="Calibri" w:cs="Calibri"/>
          <w:b/>
          <w:bCs/>
          <w:color w:val="auto"/>
          <w:sz w:val="22"/>
          <w:szCs w:val="22"/>
        </w:rPr>
        <w:t xml:space="preserve"> ESTÁGIO DA PESQUISA</w:t>
      </w:r>
    </w:p>
    <w:p w14:paraId="409A5A09" w14:textId="46F50D2D" w:rsidR="28FC172F" w:rsidRDefault="1ABB502B" w:rsidP="1ABB502B">
      <w:pPr>
        <w:spacing w:before="240" w:after="240"/>
        <w:jc w:val="both"/>
        <w:rPr>
          <w:rFonts w:ascii="Aptos" w:eastAsia="Aptos" w:hAnsi="Aptos" w:cs="Aptos"/>
        </w:rPr>
      </w:pPr>
      <w:r w:rsidRPr="1ABB502B">
        <w:rPr>
          <w:rFonts w:ascii="Aptos" w:eastAsia="Aptos" w:hAnsi="Aptos" w:cs="Aptos"/>
        </w:rPr>
        <w:t>Este trabalho já ultrapassou a fase exclusivamente teórica e encontra-se em estágio emergente de desenvolvimento. A revisão bibliográfica foi concluída, os domínios conceituais da Escala de Ansiedade de Beck foram selecionados e a concepção do jogo sério já foi definida, incluindo narrativa, personagens, cenários e mecânicas principais.</w:t>
      </w:r>
    </w:p>
    <w:p w14:paraId="4853ADE2" w14:textId="5645FB8B" w:rsidR="28FC172F" w:rsidRDefault="1ABB502B" w:rsidP="1ABB502B">
      <w:pPr>
        <w:spacing w:before="240" w:after="240"/>
        <w:jc w:val="both"/>
        <w:rPr>
          <w:rFonts w:ascii="Aptos" w:eastAsia="Aptos" w:hAnsi="Aptos" w:cs="Aptos"/>
        </w:rPr>
      </w:pPr>
      <w:r w:rsidRPr="1ABB502B">
        <w:rPr>
          <w:rFonts w:ascii="Aptos" w:eastAsia="Aptos" w:hAnsi="Aptos" w:cs="Aptos"/>
        </w:rPr>
        <w:t>Atualmente, o jogo encontra-se em fase de desenvolvimento, com a implementação das funcionalidades centrais e das primeiras fases jogáveis. Já foram realizadas avaliações exploratórias preliminares, de forma informal, para verificar o fluxo, a compreensão das mecânicas e a coerência narrativa, permitindo ajustes iniciais na dinâmica do jogo. Esses</w:t>
      </w:r>
      <w:r w:rsidRPr="1ABB502B">
        <w:rPr>
          <w:rFonts w:ascii="Aptos" w:eastAsia="Aptos" w:hAnsi="Aptos" w:cs="Aptos"/>
          <w:color w:val="C00000"/>
        </w:rPr>
        <w:t xml:space="preserve"> </w:t>
      </w:r>
      <w:r w:rsidRPr="1ABB502B">
        <w:rPr>
          <w:rFonts w:ascii="Aptos" w:eastAsia="Aptos" w:hAnsi="Aptos" w:cs="Aptos"/>
        </w:rPr>
        <w:t>resultados preliminares indicam que a proposta tem potencial para estimular a reflexão sobre a ansiedade no contexto universitário.</w:t>
      </w:r>
    </w:p>
    <w:p w14:paraId="5F2BDF35" w14:textId="349F28CA" w:rsidR="28FC172F" w:rsidRDefault="1ABB502B" w:rsidP="1ABB502B">
      <w:pPr>
        <w:spacing w:before="240" w:after="240"/>
        <w:jc w:val="both"/>
        <w:rPr>
          <w:rFonts w:ascii="Aptos" w:eastAsia="Aptos" w:hAnsi="Aptos" w:cs="Aptos"/>
        </w:rPr>
      </w:pPr>
      <w:r w:rsidRPr="1ABB502B">
        <w:rPr>
          <w:rFonts w:ascii="Aptos" w:eastAsia="Aptos" w:hAnsi="Aptos" w:cs="Aptos"/>
        </w:rPr>
        <w:lastRenderedPageBreak/>
        <w:t>As próximas etapas incluem a finalização de uma versão funcional mais completa, a realização de testes estruturados com usuários e a avaliação sistemática da experiência e do impacto do jogo, considerando princípios básicos de Interação Humano-Computador, como usabilidade, clareza da interface e adequação ao perfil dos estudantes.</w:t>
      </w:r>
    </w:p>
    <w:p w14:paraId="6CF1B980" w14:textId="169FB8E3" w:rsidR="28FC172F" w:rsidRDefault="28FC172F" w:rsidP="28FC172F"/>
    <w:p w14:paraId="333DAE8B" w14:textId="2E590A58" w:rsidR="28FC172F" w:rsidRDefault="1ABB502B" w:rsidP="28FC172F">
      <w:pPr>
        <w:pStyle w:val="Ttulo2"/>
        <w:spacing w:before="299" w:after="299"/>
        <w:jc w:val="both"/>
        <w:rPr>
          <w:rFonts w:ascii="Calibri" w:eastAsia="Calibri" w:hAnsi="Calibri" w:cs="Calibri"/>
          <w:b/>
          <w:bCs/>
          <w:color w:val="auto"/>
          <w:sz w:val="22"/>
          <w:szCs w:val="22"/>
        </w:rPr>
      </w:pPr>
      <w:r w:rsidRPr="1ABB502B">
        <w:rPr>
          <w:rFonts w:ascii="Calibri" w:eastAsia="Calibri" w:hAnsi="Calibri" w:cs="Calibri"/>
          <w:b/>
          <w:bCs/>
          <w:color w:val="auto"/>
          <w:sz w:val="22"/>
          <w:szCs w:val="22"/>
        </w:rPr>
        <w:t>4. CONTRIBUIÇÃO PARA SISTEMAS COLABORATIVOS</w:t>
      </w:r>
    </w:p>
    <w:p w14:paraId="73CD48C8" w14:textId="44F11861" w:rsidR="1ABB502B" w:rsidRDefault="1ABB502B" w:rsidP="1ABB502B">
      <w:pPr>
        <w:spacing w:before="240" w:after="240"/>
        <w:jc w:val="both"/>
      </w:pPr>
      <w:r w:rsidRPr="1ABB502B">
        <w:rPr>
          <w:rFonts w:ascii="Calibri" w:eastAsia="Calibri" w:hAnsi="Calibri" w:cs="Calibri"/>
        </w:rPr>
        <w:t>A proposta prevê funcionalidades colaborativas, tais como a visualização de trajetórias de jogo de outros estudantes de forma anonimizada, o compartilhamento de percepções e reflexões ao final das fases e a possibilidade de discussão orientada sobre estratégias de enfrentamento da ansiedade em espaços mediados dentro do ambiente do jogo. Essas funcionalidades visam estimular a troca de experiências e a aprendizagem coletiva, favorecendo a construção colaborativa de conhecimento sobre saúde emocional.</w:t>
      </w:r>
    </w:p>
    <w:p w14:paraId="56992B50" w14:textId="25DCE5B7" w:rsidR="28FC172F" w:rsidRDefault="1ABB502B" w:rsidP="1ABB502B">
      <w:pPr>
        <w:spacing w:before="240" w:after="240"/>
        <w:jc w:val="both"/>
        <w:rPr>
          <w:rFonts w:ascii="Calibri" w:eastAsia="Calibri" w:hAnsi="Calibri" w:cs="Calibri"/>
        </w:rPr>
      </w:pPr>
      <w:r w:rsidRPr="1ABB502B">
        <w:rPr>
          <w:rFonts w:ascii="Calibri" w:eastAsia="Calibri" w:hAnsi="Calibri" w:cs="Calibri"/>
        </w:rPr>
        <w:t>Dessa forma, o jogo não atua apenas como ferramenta individual de reflexão, mas como um sistema que incentiva colaboração, empatia e apoio mútuo no ambiente universitário.</w:t>
      </w:r>
    </w:p>
    <w:p w14:paraId="116C27D9" w14:textId="3FF099C0" w:rsidR="28FC172F" w:rsidRDefault="28FC172F" w:rsidP="28FC172F">
      <w:pPr>
        <w:jc w:val="both"/>
        <w:rPr>
          <w:rFonts w:ascii="Calibri" w:eastAsia="Calibri" w:hAnsi="Calibri" w:cs="Calibri"/>
        </w:rPr>
      </w:pPr>
    </w:p>
    <w:p w14:paraId="1257BC4A" w14:textId="14B6B5A4" w:rsidR="00E26407" w:rsidRPr="00E26407" w:rsidRDefault="16DEA782" w:rsidP="00E26407">
      <w:pPr>
        <w:rPr>
          <w:rFonts w:ascii="Calibri" w:hAnsi="Calibri" w:cs="Calibri"/>
          <w:b/>
          <w:bCs/>
        </w:rPr>
      </w:pPr>
      <w:r w:rsidRPr="16DEA782">
        <w:rPr>
          <w:rFonts w:ascii="Calibri" w:hAnsi="Calibri" w:cs="Calibri"/>
          <w:b/>
          <w:bCs/>
        </w:rPr>
        <w:t>5. TRABALHOS CORRELATOS</w:t>
      </w:r>
    </w:p>
    <w:p w14:paraId="4ADF19E1" w14:textId="77777777" w:rsidR="00E26407" w:rsidRPr="00E26407" w:rsidRDefault="00E26407" w:rsidP="00E26407">
      <w:pPr>
        <w:rPr>
          <w:rFonts w:ascii="Calibri" w:hAnsi="Calibri" w:cs="Calibri"/>
          <w:b/>
          <w:bCs/>
        </w:rPr>
      </w:pPr>
      <w:r w:rsidRPr="00E26407">
        <w:rPr>
          <w:rFonts w:ascii="Calibri" w:hAnsi="Calibri" w:cs="Calibri"/>
          <w:b/>
          <w:bCs/>
        </w:rPr>
        <w:t>4.1 The effectiveness of serious games in alleviating anxiety: systematic review and meta-analysis</w:t>
      </w:r>
    </w:p>
    <w:p w14:paraId="6BF0B303" w14:textId="77777777" w:rsidR="00E26407" w:rsidRPr="00E26407" w:rsidRDefault="00E26407" w:rsidP="00E26407">
      <w:pPr>
        <w:rPr>
          <w:rFonts w:ascii="Calibri" w:hAnsi="Calibri" w:cs="Calibri"/>
        </w:rPr>
      </w:pPr>
      <w:r w:rsidRPr="00E26407">
        <w:rPr>
          <w:rFonts w:ascii="Calibri" w:hAnsi="Calibri" w:cs="Calibri"/>
        </w:rPr>
        <w:t>Abd-Alrazaq et al. (2022) executaram uma revisão sistemática e meta-análise com o propósito de analisar a eficiência dos jogos sérios no auxílio da ansiedade. Este estudo analisou 33 ensaios clínicos randomizados, incluindo exergames, jogos baseados em terapia cognitivo-comportamental e jogos de biofeedback. As análises apontam que os exergames têm o potencial de serem tão eficazes quanto exercícios convencionais, enquanto os jogos de terapia cognitivo-comportamental e biofeedback apresentaram efeitos estatisticamente significativos na redução dos sintomas de ansiedade. Entretanto, os autores ressaltam que a qualidade das evidências ainda é limitada devido ao alto risco de viés e à baixa robustez metodológica em alguns estudos, o que evidencia a importância de desenvolver jogos sérios direcionados especificamente ao tratamento da ansiedade.</w:t>
      </w:r>
    </w:p>
    <w:p w14:paraId="74DCD109" w14:textId="77777777" w:rsidR="00E26407" w:rsidRPr="00E26407" w:rsidRDefault="00E26407" w:rsidP="00E26407">
      <w:pPr>
        <w:rPr>
          <w:rFonts w:ascii="Calibri" w:hAnsi="Calibri" w:cs="Calibri"/>
          <w:b/>
          <w:bCs/>
        </w:rPr>
      </w:pPr>
      <w:r w:rsidRPr="00E26407">
        <w:rPr>
          <w:rFonts w:ascii="Calibri" w:hAnsi="Calibri" w:cs="Calibri"/>
          <w:b/>
          <w:bCs/>
        </w:rPr>
        <w:t>4.2 Eficácia do videogame terapêutico online REThink na promoção da saúde mental em crianças e adolescentes</w:t>
      </w:r>
    </w:p>
    <w:p w14:paraId="564C40ED" w14:textId="77777777" w:rsidR="00E26407" w:rsidRPr="00E26407" w:rsidRDefault="00E26407" w:rsidP="00E26407">
      <w:pPr>
        <w:rPr>
          <w:rFonts w:ascii="Calibri" w:hAnsi="Calibri" w:cs="Calibri"/>
        </w:rPr>
      </w:pPr>
      <w:r w:rsidRPr="00E26407">
        <w:rPr>
          <w:rFonts w:ascii="Calibri" w:hAnsi="Calibri" w:cs="Calibri"/>
        </w:rPr>
        <w:t>David et al. (2021) realizaram um estudo piloto para avaliar a eficácia do jogo terapêutico online REThink na promoção da saúde emocional de crianças e adolescentes. O jogo foi desenvolvido com o objetivo de ensinar habilidades de regulação emocional e estratégias de enfrentamento frente a situações estressantes. Os resultados apontam melhorias positivas nos níveis de ansiedade, depressão e estresse dos participantes, indicando que o REThink pode ser uma ferramenta promissora para intervenções psicológicas digitais. No entanto, os autores ressaltam a necessidade de estudos futuros com amostras mais amplas e metodologias mais robustas para confirmar e expandir esses resultados.</w:t>
      </w:r>
    </w:p>
    <w:p w14:paraId="4663AB46" w14:textId="77777777" w:rsidR="00E26407" w:rsidRPr="00E26407" w:rsidRDefault="00E26407" w:rsidP="00E26407">
      <w:pPr>
        <w:rPr>
          <w:rFonts w:ascii="Calibri" w:hAnsi="Calibri" w:cs="Calibri"/>
          <w:b/>
          <w:bCs/>
        </w:rPr>
      </w:pPr>
      <w:r w:rsidRPr="00E26407">
        <w:rPr>
          <w:rFonts w:ascii="Calibri" w:hAnsi="Calibri" w:cs="Calibri"/>
          <w:b/>
          <w:bCs/>
        </w:rPr>
        <w:t>4.3 Avaliação de Jogos Sérios para Controle do Transtorno da Ansiedade Generalizada em Estudantes Universitários</w:t>
      </w:r>
    </w:p>
    <w:p w14:paraId="78AE7AD6" w14:textId="77777777" w:rsidR="00E26407" w:rsidRPr="00EB541A" w:rsidRDefault="00E26407" w:rsidP="00E26407">
      <w:pPr>
        <w:rPr>
          <w:rFonts w:ascii="Calibri" w:hAnsi="Calibri" w:cs="Calibri"/>
        </w:rPr>
      </w:pPr>
      <w:r w:rsidRPr="00E26407">
        <w:rPr>
          <w:rFonts w:ascii="Calibri" w:hAnsi="Calibri" w:cs="Calibri"/>
        </w:rPr>
        <w:lastRenderedPageBreak/>
        <w:t>Nascimento et al. (2021) investigaram a eficiência de um jogo sério no suporte ao tratamento do Transtorno de Ansiedade Generalizada (TAG) em estudantes universitários. O estudo selecionou um aplicativo específico e recrutou 25 participantes para realizar tarefas que mediam aspectos emocionais, desempenho acadêmico e percepção da interface do jogo. Os resultados obtidos mostraram que as emoções positivas ou negativas influenciam consideravelmente o desempenho dos estudantes, demonstrando que o uso de jogos sérios pode ser uma ferramenta eficaz para apoiar a saúde emocional e o rendimento acadêmico de universitários. Além disso, o estudo sugeriu diretrizes de usabilidade com o intuito de melhorar a experiência do usuário e potencializar os efeitos terapêuticos do jogo.</w:t>
      </w:r>
    </w:p>
    <w:p w14:paraId="1FA99471" w14:textId="77777777" w:rsidR="00EB541A" w:rsidRPr="00EB541A" w:rsidRDefault="00EB541A" w:rsidP="00EB541A">
      <w:pPr>
        <w:rPr>
          <w:rFonts w:ascii="Calibri" w:hAnsi="Calibri" w:cs="Calibri"/>
          <w:b/>
          <w:bCs/>
        </w:rPr>
      </w:pPr>
      <w:r w:rsidRPr="00EB541A">
        <w:rPr>
          <w:rFonts w:ascii="Calibri" w:hAnsi="Calibri" w:cs="Calibri"/>
          <w:b/>
          <w:bCs/>
        </w:rPr>
        <w:t>4.4 An Escape Game on University Students' Mental Health During the COVID-19 Pandemic: Cocreation Study</w:t>
      </w:r>
    </w:p>
    <w:p w14:paraId="47B088EB" w14:textId="3682AFF3" w:rsidR="00EB541A" w:rsidRPr="00EB541A" w:rsidRDefault="00EB541A" w:rsidP="00EB541A">
      <w:pPr>
        <w:rPr>
          <w:rFonts w:ascii="Calibri" w:hAnsi="Calibri" w:cs="Calibri"/>
        </w:rPr>
      </w:pPr>
      <w:r w:rsidRPr="00EB541A">
        <w:rPr>
          <w:rFonts w:ascii="Calibri" w:hAnsi="Calibri" w:cs="Calibri"/>
        </w:rPr>
        <w:t>Labrosse et al. (2024) apresentaram o desenvolvimento e teste do jogo "EscapeCovid", um escape game digital cocriado com estudantes universitários da área da saúde na França. O jogo foi desenvolvido especificamente para promover a saúde mental de estudantes durante a pandemia d</w:t>
      </w:r>
      <w:r w:rsidR="00CA23E6">
        <w:rPr>
          <w:rFonts w:ascii="Calibri" w:hAnsi="Calibri" w:cs="Calibri"/>
        </w:rPr>
        <w:t>a</w:t>
      </w:r>
      <w:r w:rsidRPr="00EB541A">
        <w:rPr>
          <w:rFonts w:ascii="Calibri" w:hAnsi="Calibri" w:cs="Calibri"/>
        </w:rPr>
        <w:t xml:space="preserve"> COVID-19, utilizando uma abordagem de cocriação que envolveu usuários finais, designers de jogos e profissionais de saúde. A metodologia participativa permitiu que o jogo fosse adaptado às reais necessidades e expectativas dos estudantes, resultando em uma intervenção mais aceita e engajadora. Os resultados sugerem que a cocriação pode contribuir significativamente para o design de intervenções mais amplamente aceitas, visando promover a saúde mental e prevenir transtornos psicológicos entre estudantes universitários, destacando a importância do envolvimento ativo dos usuários finais no processo de desenvolvimento.</w:t>
      </w:r>
    </w:p>
    <w:p w14:paraId="5A817F5A" w14:textId="77777777" w:rsidR="00EB541A" w:rsidRPr="00EB541A" w:rsidRDefault="00EB541A" w:rsidP="00EB541A">
      <w:pPr>
        <w:rPr>
          <w:rFonts w:ascii="Calibri" w:hAnsi="Calibri" w:cs="Calibri"/>
          <w:b/>
          <w:bCs/>
        </w:rPr>
      </w:pPr>
      <w:r w:rsidRPr="00EB541A">
        <w:rPr>
          <w:rFonts w:ascii="Calibri" w:hAnsi="Calibri" w:cs="Calibri"/>
          <w:b/>
          <w:bCs/>
        </w:rPr>
        <w:t>4.5 Effects of Active Video Games on Mental Health Among College Students: A Systematic Review</w:t>
      </w:r>
    </w:p>
    <w:p w14:paraId="34FF93AF" w14:textId="77777777" w:rsidR="00EB541A" w:rsidRPr="00EB541A" w:rsidRDefault="00EB541A" w:rsidP="00EB541A">
      <w:pPr>
        <w:rPr>
          <w:rFonts w:ascii="Calibri" w:hAnsi="Calibri" w:cs="Calibri"/>
        </w:rPr>
      </w:pPr>
      <w:r w:rsidRPr="00EB541A">
        <w:rPr>
          <w:rFonts w:ascii="Calibri" w:hAnsi="Calibri" w:cs="Calibri"/>
        </w:rPr>
        <w:t>A revisão sistemática publicada no BMC Public Health (2024) examinou os efeitos dos jogos de vídeo ativos (AVGs) na saúde mental de estudantes universitários. Foram analisados estudos utilizando ensaios clínicos randomizados (RCT) de seis bases de dados internacionais. Os resultados indicam que os AVGs podem efetivamente melhorar a saúde mental dos estudantes universitários, incluindo redução de estresse, ansiedade e depressão, além de aumentar a felicidade e satisfação psicológica. O estudo também destaca que os AVGs aumentam a motivação para exercícios e melhoram as atitudes dos estudantes em relação a outras formas de atividade física. A revisão fornece evidências robustas sobre como diferentes tipos de jogos podem ser utilizados como ferramentas terapêuticas complementares no contexto universitário, especialmente para o manejo de sintomas ansiosos.</w:t>
      </w:r>
    </w:p>
    <w:p w14:paraId="4BD1814E" w14:textId="77777777" w:rsidR="00EB541A" w:rsidRPr="00EB541A" w:rsidRDefault="00EB541A" w:rsidP="00EB541A">
      <w:pPr>
        <w:rPr>
          <w:rFonts w:ascii="Calibri" w:hAnsi="Calibri" w:cs="Calibri"/>
          <w:b/>
          <w:bCs/>
        </w:rPr>
      </w:pPr>
      <w:r w:rsidRPr="00EB541A">
        <w:rPr>
          <w:rFonts w:ascii="Calibri" w:hAnsi="Calibri" w:cs="Calibri"/>
          <w:b/>
          <w:bCs/>
        </w:rPr>
        <w:t>4.6 Jogos Sérios para Ansiedade Social: Uma Revisão Sistemática</w:t>
      </w:r>
    </w:p>
    <w:p w14:paraId="20886A01" w14:textId="042A5504" w:rsidR="00EB541A" w:rsidRPr="00E26407" w:rsidRDefault="00EB541A" w:rsidP="00E26407">
      <w:pPr>
        <w:rPr>
          <w:rFonts w:ascii="Calibri" w:hAnsi="Calibri" w:cs="Calibri"/>
        </w:rPr>
      </w:pPr>
      <w:r w:rsidRPr="00EB541A">
        <w:rPr>
          <w:rFonts w:ascii="Calibri" w:hAnsi="Calibri" w:cs="Calibri"/>
        </w:rPr>
        <w:t>A revisão sistemática publicada em Cadernos de Psicologia (2025) examinou o uso de jogos sérios como intervenção para ansiedade social. A busca incluiu estudos qualitativos e quantitativos publicados entre janeiro de 2014 e abril de 2024, utilizando termos em português, inglês e espanhol. O estudo aborda como a e-Health, incluindo jogos sérios, emerge como uma alternativa terapêutica promissora devido ao seu potencial de engajamento, sendo uma solução para os desafios de adesão enfrentados por terapias tradicionais como a Terapia Cognitivo-Comportamental. Os achados demonstram que jogos sérios podem funcionar como ferramentas complementares eficazes no tratamento da ansiedade, especialmente quando integrados a abordagens terapêuticas convencionais, destacando a relevância desta modalidade no contexto da saúde mental contemporânea.</w:t>
      </w:r>
    </w:p>
    <w:p w14:paraId="1427246A" w14:textId="77777777" w:rsidR="00E26407" w:rsidRPr="00E26407" w:rsidRDefault="00E26407" w:rsidP="00E26407">
      <w:pPr>
        <w:rPr>
          <w:rFonts w:ascii="Calibri" w:hAnsi="Calibri" w:cs="Calibri"/>
          <w:b/>
          <w:bCs/>
        </w:rPr>
      </w:pPr>
      <w:r w:rsidRPr="00E26407">
        <w:rPr>
          <w:rFonts w:ascii="Calibri" w:hAnsi="Calibri" w:cs="Calibri"/>
          <w:b/>
          <w:bCs/>
        </w:rPr>
        <w:lastRenderedPageBreak/>
        <w:t>4.4 Síntese dos Trabalhos Correlatos</w:t>
      </w:r>
    </w:p>
    <w:p w14:paraId="091B69DC" w14:textId="1D039A4C" w:rsidR="00EB541A" w:rsidRPr="00EB541A" w:rsidRDefault="0D9340CA" w:rsidP="00EB541A">
      <w:pPr>
        <w:rPr>
          <w:rFonts w:ascii="Calibri" w:hAnsi="Calibri" w:cs="Calibri"/>
        </w:rPr>
      </w:pPr>
      <w:r w:rsidRPr="0D9340CA">
        <w:rPr>
          <w:rFonts w:ascii="Calibri" w:hAnsi="Calibri" w:cs="Calibri"/>
        </w:rPr>
        <w:t>Os estudos apresentados demonstram o potencial dos jogos sérios como ferramentas eficazes na promoção da saúde mental e no auxílio ao tratamento da ansiedade. Observa-se que diferentes abordagens, desde exergames até jogos baseados em terapia cognitivo-comportamental e metodologias participativas de cocriação, apresentam resultados positivos na redução de sintomas ansiosos. A literatura recente (2024-2025) reforça a relevância desta área, especialmente no contexto universitário, demonstrando que jogos ativos e escape games podem ser particularmente eficazes para esta população.</w:t>
      </w:r>
    </w:p>
    <w:p w14:paraId="7BB8E334" w14:textId="77777777" w:rsidR="00EB541A" w:rsidRPr="00EB541A" w:rsidRDefault="00EB541A" w:rsidP="00EB541A">
      <w:pPr>
        <w:rPr>
          <w:rFonts w:ascii="Calibri" w:hAnsi="Calibri" w:cs="Calibri"/>
        </w:rPr>
      </w:pPr>
      <w:r w:rsidRPr="00EB541A">
        <w:rPr>
          <w:rFonts w:ascii="Calibri" w:hAnsi="Calibri" w:cs="Calibri"/>
        </w:rPr>
        <w:t>No entanto, há consenso entre os autores sobre a necessidade de estudos com maior rigor metodológico e amostras mais robustas, especialmente no contexto brasileiro. O presente trabalho busca contribuir com essa lacuna ao desenvolver um jogo sério especificamente direcionado ao contexto universitário brasileiro, utilizando como fundamentação teórica a Escala de Ansiedade de Beck, amplamente validada e reconhecida no meio científico, e incorporando princípios de design participativo e gamificação que se mostraram eficazes nos estudos mais recentes.</w:t>
      </w:r>
    </w:p>
    <w:p w14:paraId="74409237" w14:textId="77777777" w:rsidR="00E26407" w:rsidRPr="00EB541A" w:rsidRDefault="00E26407" w:rsidP="00E26407">
      <w:pPr>
        <w:rPr>
          <w:rFonts w:ascii="Calibri" w:hAnsi="Calibri" w:cs="Calibri"/>
          <w:b/>
          <w:bCs/>
        </w:rPr>
      </w:pPr>
    </w:p>
    <w:p w14:paraId="425EA087" w14:textId="23565E02" w:rsidR="00E26407" w:rsidRPr="00E26407" w:rsidRDefault="1ABB502B" w:rsidP="00E26407">
      <w:r w:rsidRPr="1ABB502B">
        <w:rPr>
          <w:rFonts w:ascii="Calibri" w:hAnsi="Calibri" w:cs="Calibri"/>
          <w:b/>
          <w:bCs/>
        </w:rPr>
        <w:t>REFERÊNCIAS</w:t>
      </w:r>
    </w:p>
    <w:p w14:paraId="0908626D" w14:textId="15494E78" w:rsidR="1ABB502B" w:rsidRDefault="1ABB502B" w:rsidP="1ABB502B">
      <w:r w:rsidRPr="1ABB502B">
        <w:rPr>
          <w:rFonts w:ascii="Calibri" w:hAnsi="Calibri" w:cs="Calibri"/>
          <w:color w:val="4EA72E" w:themeColor="accent6"/>
        </w:rPr>
        <w:t>AGUIAR, L. C. Construção e validação de um aplicativo psicoeducativo em saúde mental para o cuidado de estudantes no ensino superior. 150 f. 2024. Dissertação (Mestrado Acadêmico), Programa de Pós-Graduação em Saúde da Família - Campus Sobral, Universidade Federal do Ceará, Sobral, 2024, p. 26 e 29-30. Disponível em:</w:t>
      </w:r>
      <w:r w:rsidRPr="1ABB502B">
        <w:rPr>
          <w:rFonts w:ascii="Calibri" w:hAnsi="Calibri" w:cs="Calibri"/>
        </w:rPr>
        <w:t xml:space="preserve"> </w:t>
      </w:r>
      <w:hyperlink r:id="rId5">
        <w:r w:rsidRPr="1ABB502B">
          <w:rPr>
            <w:rStyle w:val="Hiperligao"/>
            <w:rFonts w:ascii="Calibri" w:hAnsi="Calibri" w:cs="Calibri"/>
          </w:rPr>
          <w:t>http://repositorio.ufc.br/handle/riufc/78740</w:t>
        </w:r>
      </w:hyperlink>
    </w:p>
    <w:p w14:paraId="4FD5F8C5" w14:textId="61DFE917" w:rsidR="1ABB502B" w:rsidRDefault="1ABB502B" w:rsidP="1ABB502B">
      <w:pPr>
        <w:rPr>
          <w:rFonts w:ascii="Calibri" w:hAnsi="Calibri" w:cs="Calibri"/>
        </w:rPr>
      </w:pPr>
    </w:p>
    <w:p w14:paraId="392BF858" w14:textId="3BB0D2BE" w:rsidR="1ABB502B" w:rsidRDefault="1ABB502B" w:rsidP="1ABB502B">
      <w:r w:rsidRPr="1ABB502B">
        <w:rPr>
          <w:rFonts w:ascii="Roboto" w:eastAsia="Roboto" w:hAnsi="Roboto" w:cs="Roboto"/>
          <w:color w:val="4EA72E" w:themeColor="accent6"/>
          <w:sz w:val="21"/>
          <w:szCs w:val="21"/>
        </w:rPr>
        <w:t xml:space="preserve">SANTOS, Ana Carolina Ferreira. Análise do efeito terapêutico dos jogos digitais no tratamento do transtorno de ansiedade generalizada: uma revisão abrangente. Orientador: Jerson Joaquim da Silva. 2024. 16 f. Trabalho de Conclusão de Curso (Tecnólogo em Análise e Desenvolvimento de Sistemas) - Faculdade de Tecnologia de Presidente Prudente, Presidente Prudente, SP, 2024. </w:t>
      </w:r>
      <w:r w:rsidRPr="1ABB502B">
        <w:rPr>
          <w:rFonts w:ascii="Calibri" w:hAnsi="Calibri" w:cs="Calibri"/>
          <w:color w:val="4EA72E" w:themeColor="accent6"/>
        </w:rPr>
        <w:t xml:space="preserve">Disponível em: </w:t>
      </w:r>
      <w:hyperlink r:id="rId6">
        <w:r w:rsidRPr="1ABB502B">
          <w:rPr>
            <w:rStyle w:val="Hiperligao"/>
            <w:rFonts w:ascii="Calibri" w:hAnsi="Calibri" w:cs="Calibri"/>
          </w:rPr>
          <w:t>https://ric.cps.sp.gov.br/handle/123456789/28771</w:t>
        </w:r>
      </w:hyperlink>
    </w:p>
    <w:p w14:paraId="3D0B398A" w14:textId="0D66B1B1" w:rsidR="1ABB502B" w:rsidRDefault="1ABB502B" w:rsidP="1ABB502B">
      <w:pPr>
        <w:rPr>
          <w:rFonts w:ascii="Segoe UI" w:eastAsia="Segoe UI" w:hAnsi="Segoe UI" w:cs="Segoe UI"/>
          <w:sz w:val="21"/>
          <w:szCs w:val="21"/>
        </w:rPr>
      </w:pPr>
    </w:p>
    <w:p w14:paraId="45BDD63A" w14:textId="7BDBA235" w:rsidR="1ABB502B" w:rsidRDefault="1ABB502B" w:rsidP="1ABB502B">
      <w:pPr>
        <w:rPr>
          <w:rFonts w:ascii="Calibri" w:eastAsia="Calibri" w:hAnsi="Calibri" w:cs="Calibri"/>
          <w:color w:val="4EA72E" w:themeColor="accent6"/>
        </w:rPr>
      </w:pPr>
      <w:r w:rsidRPr="1ABB502B">
        <w:rPr>
          <w:rFonts w:ascii="Segoe UI" w:eastAsia="Segoe UI" w:hAnsi="Segoe UI" w:cs="Segoe UI"/>
          <w:color w:val="4EA72E" w:themeColor="accent6"/>
          <w:sz w:val="21"/>
          <w:szCs w:val="21"/>
        </w:rPr>
        <w:t xml:space="preserve">SANTOS, Andreza C. dos; SOARES, Letícia Vitória S.; OLIVEIRA, Victor A. P. de; SOUSA, Ianna Maria S. F. de. Uso de jogos digitais na saúde: um levantamento no SBGames. </w:t>
      </w:r>
      <w:r w:rsidRPr="1ABB502B">
        <w:rPr>
          <w:rFonts w:ascii="Segoe UI" w:eastAsia="Segoe UI" w:hAnsi="Segoe UI" w:cs="Segoe UI"/>
          <w:i/>
          <w:iCs/>
          <w:color w:val="4EA72E" w:themeColor="accent6"/>
          <w:sz w:val="21"/>
          <w:szCs w:val="21"/>
        </w:rPr>
        <w:t>In</w:t>
      </w:r>
      <w:r w:rsidRPr="1ABB502B">
        <w:rPr>
          <w:rFonts w:ascii="Segoe UI" w:eastAsia="Segoe UI" w:hAnsi="Segoe UI" w:cs="Segoe UI"/>
          <w:color w:val="4EA72E" w:themeColor="accent6"/>
          <w:sz w:val="21"/>
          <w:szCs w:val="21"/>
        </w:rPr>
        <w:t xml:space="preserve">: SIMPÓSIO BRASILEIRO DE JOGOS E ENTRETENIMENTO DIGITAL (SBGAMES), 24. , 2025, Salvador/BA. </w:t>
      </w:r>
      <w:r w:rsidRPr="1ABB502B">
        <w:rPr>
          <w:rFonts w:ascii="Segoe UI" w:eastAsia="Segoe UI" w:hAnsi="Segoe UI" w:cs="Segoe UI"/>
          <w:b/>
          <w:bCs/>
          <w:color w:val="4EA72E" w:themeColor="accent6"/>
          <w:sz w:val="21"/>
          <w:szCs w:val="21"/>
        </w:rPr>
        <w:t>Anais</w:t>
      </w:r>
      <w:r w:rsidRPr="1ABB502B">
        <w:rPr>
          <w:rFonts w:ascii="Segoe UI" w:eastAsia="Segoe UI" w:hAnsi="Segoe UI" w:cs="Segoe UI"/>
          <w:color w:val="4EA72E" w:themeColor="accent6"/>
          <w:sz w:val="21"/>
          <w:szCs w:val="21"/>
        </w:rPr>
        <w:t xml:space="preserve"> [...]. Porto Alegre: Sociedade Brasileira de Computação, 2025 . p. 2132-2143. DOI: </w:t>
      </w:r>
      <w:hyperlink r:id="rId7">
        <w:r w:rsidRPr="1ABB502B">
          <w:rPr>
            <w:rStyle w:val="Hiperligao"/>
            <w:rFonts w:ascii="Segoe UI" w:eastAsia="Segoe UI" w:hAnsi="Segoe UI" w:cs="Segoe UI"/>
            <w:color w:val="4EA72E" w:themeColor="accent6"/>
            <w:sz w:val="21"/>
            <w:szCs w:val="21"/>
          </w:rPr>
          <w:t>https://doi.org/10.5753/sbgames.2025.9523</w:t>
        </w:r>
      </w:hyperlink>
      <w:r w:rsidRPr="1ABB502B">
        <w:rPr>
          <w:rFonts w:ascii="Segoe UI" w:eastAsia="Segoe UI" w:hAnsi="Segoe UI" w:cs="Segoe UI"/>
          <w:color w:val="4EA72E" w:themeColor="accent6"/>
          <w:sz w:val="21"/>
          <w:szCs w:val="21"/>
        </w:rPr>
        <w:t>.</w:t>
      </w:r>
    </w:p>
    <w:p w14:paraId="40E7EF0A" w14:textId="53E24F89" w:rsidR="1ABB502B" w:rsidRDefault="1ABB502B" w:rsidP="1ABB502B">
      <w:pPr>
        <w:rPr>
          <w:rFonts w:ascii="Calibri" w:hAnsi="Calibri" w:cs="Calibri"/>
        </w:rPr>
      </w:pPr>
    </w:p>
    <w:p w14:paraId="4703ED7A" w14:textId="77777777" w:rsidR="00EB541A" w:rsidRPr="00EB541A" w:rsidRDefault="00EB541A" w:rsidP="00EB541A">
      <w:pPr>
        <w:pStyle w:val="NormalWeb"/>
        <w:rPr>
          <w:rFonts w:ascii="Calibri" w:hAnsi="Calibri" w:cs="Calibri"/>
          <w:sz w:val="22"/>
          <w:szCs w:val="22"/>
        </w:rPr>
      </w:pPr>
      <w:r w:rsidRPr="00EB541A">
        <w:rPr>
          <w:rStyle w:val="Forte"/>
          <w:rFonts w:ascii="Calibri" w:eastAsiaTheme="majorEastAsia" w:hAnsi="Calibri" w:cs="Calibri"/>
          <w:sz w:val="22"/>
          <w:szCs w:val="22"/>
        </w:rPr>
        <w:t>BECK, A. T.; EPSTEIN, N.; BROWN, G.; STEER, R. A.</w:t>
      </w:r>
      <w:r w:rsidRPr="00EB541A">
        <w:rPr>
          <w:rFonts w:ascii="Calibri" w:hAnsi="Calibri" w:cs="Calibri"/>
          <w:sz w:val="22"/>
          <w:szCs w:val="22"/>
        </w:rPr>
        <w:t xml:space="preserve"> </w:t>
      </w:r>
      <w:r w:rsidRPr="00EB541A">
        <w:rPr>
          <w:rStyle w:val="nfase"/>
          <w:rFonts w:ascii="Calibri" w:eastAsiaTheme="majorEastAsia" w:hAnsi="Calibri" w:cs="Calibri"/>
          <w:sz w:val="22"/>
          <w:szCs w:val="22"/>
        </w:rPr>
        <w:t>An inventory for measuring clinical anxiety: psychometric properties.</w:t>
      </w:r>
      <w:r w:rsidRPr="00EB541A">
        <w:rPr>
          <w:rFonts w:ascii="Calibri" w:hAnsi="Calibri" w:cs="Calibri"/>
          <w:sz w:val="22"/>
          <w:szCs w:val="22"/>
        </w:rPr>
        <w:t xml:space="preserve"> Journal of Consulting and Clinical Psychology, v. 56, n. 6, p. 893–897, 1988.</w:t>
      </w:r>
    </w:p>
    <w:p w14:paraId="7CBA4E0A" w14:textId="77777777" w:rsidR="00EB541A" w:rsidRPr="00EB541A" w:rsidRDefault="00EB541A" w:rsidP="00EB541A">
      <w:pPr>
        <w:rPr>
          <w:rFonts w:ascii="Calibri" w:hAnsi="Calibri" w:cs="Calibri"/>
        </w:rPr>
      </w:pPr>
      <w:r w:rsidRPr="00EB541A">
        <w:rPr>
          <w:rFonts w:ascii="Calibri" w:hAnsi="Calibri" w:cs="Calibri"/>
        </w:rPr>
        <w:t xml:space="preserve">ABD-ALRAZAQ, A.; ALAJLANI, M.; ALHUWAIL, D.; SCHNEIDER, J.; AKHU-ZAHEYA, L.; AHMED, A.; HOUSEH, M. The effectiveness of serious games in alleviating anxiety: systematic review and meta-analysis. </w:t>
      </w:r>
      <w:r w:rsidRPr="00EB541A">
        <w:rPr>
          <w:rStyle w:val="nfase"/>
          <w:rFonts w:ascii="Calibri" w:hAnsi="Calibri" w:cs="Calibri"/>
        </w:rPr>
        <w:t>JMIR Serious Games</w:t>
      </w:r>
      <w:r w:rsidRPr="00EB541A">
        <w:rPr>
          <w:rFonts w:ascii="Calibri" w:hAnsi="Calibri" w:cs="Calibri"/>
        </w:rPr>
        <w:t>, v. 10, n. 1, 2022. DOI: 10.2196/29137.</w:t>
      </w:r>
    </w:p>
    <w:p w14:paraId="1250C4FB" w14:textId="77777777" w:rsidR="00EB541A" w:rsidRPr="00EB541A" w:rsidRDefault="00EB541A" w:rsidP="00EB541A">
      <w:pPr>
        <w:spacing w:before="100" w:beforeAutospacing="1" w:after="100" w:afterAutospacing="1" w:line="240" w:lineRule="auto"/>
        <w:rPr>
          <w:rFonts w:ascii="Calibri" w:eastAsia="Times New Roman" w:hAnsi="Calibri" w:cs="Calibri"/>
          <w:sz w:val="24"/>
          <w:szCs w:val="24"/>
          <w:lang w:eastAsia="pt-BR"/>
        </w:rPr>
      </w:pPr>
      <w:r w:rsidRPr="00EB541A">
        <w:rPr>
          <w:rFonts w:ascii="Calibri" w:eastAsia="Times New Roman" w:hAnsi="Calibri" w:cs="Calibri"/>
          <w:sz w:val="24"/>
          <w:szCs w:val="24"/>
          <w:lang w:eastAsia="pt-BR"/>
        </w:rPr>
        <w:lastRenderedPageBreak/>
        <w:t xml:space="preserve">DAVID, O. A.; BONAN, J. L.; DIAS, M. C.; et al. </w:t>
      </w:r>
      <w:r w:rsidRPr="00EB541A">
        <w:rPr>
          <w:rFonts w:ascii="Calibri" w:eastAsia="Times New Roman" w:hAnsi="Calibri" w:cs="Calibri"/>
          <w:i/>
          <w:iCs/>
          <w:sz w:val="24"/>
          <w:szCs w:val="24"/>
          <w:lang w:eastAsia="pt-BR"/>
        </w:rPr>
        <w:t>Effectiveness of the REThink therapeutic online video game in promoting emotional health in children and adolescents</w:t>
      </w:r>
      <w:r w:rsidRPr="00EB541A">
        <w:rPr>
          <w:rFonts w:ascii="Calibri" w:eastAsia="Times New Roman" w:hAnsi="Calibri" w:cs="Calibri"/>
          <w:sz w:val="24"/>
          <w:szCs w:val="24"/>
          <w:lang w:eastAsia="pt-BR"/>
        </w:rPr>
        <w:t>. Internet Interventions, v. 26, p. 100426, 2021. DOI: 10.1016/j.invent.2021.100426.</w:t>
      </w:r>
    </w:p>
    <w:p w14:paraId="3FA181AA" w14:textId="77777777" w:rsidR="00EB541A" w:rsidRPr="00EB541A" w:rsidRDefault="00EB541A" w:rsidP="00EB541A">
      <w:pPr>
        <w:spacing w:before="100" w:beforeAutospacing="1" w:after="100" w:afterAutospacing="1" w:line="240" w:lineRule="auto"/>
        <w:rPr>
          <w:rFonts w:ascii="Calibri" w:eastAsia="Times New Roman" w:hAnsi="Calibri" w:cs="Calibri"/>
          <w:sz w:val="24"/>
          <w:szCs w:val="24"/>
          <w:lang w:eastAsia="pt-BR"/>
        </w:rPr>
      </w:pPr>
      <w:r w:rsidRPr="00EB541A">
        <w:rPr>
          <w:rFonts w:ascii="Calibri" w:hAnsi="Calibri" w:cs="Calibri"/>
        </w:rPr>
        <w:t xml:space="preserve">NASCIMENTO, G. R.; SILVA, C. S. N.; SANTOS, I. A.; MOREIRA, K. J. F.; NOGUEIRA, T. C.; FERREIRA, D. </w:t>
      </w:r>
      <w:r w:rsidRPr="00EB541A">
        <w:rPr>
          <w:rStyle w:val="nfase"/>
          <w:rFonts w:ascii="Calibri" w:hAnsi="Calibri" w:cs="Calibri"/>
        </w:rPr>
        <w:t>Avaliação de Jogos Sérios para Controle do Transtorno da Ansiedade Generalizada em Estudantes Universitários</w:t>
      </w:r>
      <w:r w:rsidRPr="00EB541A">
        <w:rPr>
          <w:rFonts w:ascii="Calibri" w:hAnsi="Calibri" w:cs="Calibri"/>
        </w:rPr>
        <w:t xml:space="preserve">. Congresso Brasileiro de Tecnologia da Informação e Comunicação, 2021. Disponível em: </w:t>
      </w:r>
      <w:hyperlink r:id="rId8" w:tgtFrame="_new" w:history="1">
        <w:r w:rsidRPr="00EB541A">
          <w:rPr>
            <w:rStyle w:val="Hiperligao"/>
            <w:rFonts w:ascii="Calibri" w:hAnsi="Calibri" w:cs="Calibri"/>
          </w:rPr>
          <w:t>https://sol.sbc.org.br/index.php/ctrle/article/view/25789/25605</w:t>
        </w:r>
      </w:hyperlink>
      <w:r w:rsidRPr="00EB541A">
        <w:rPr>
          <w:rFonts w:ascii="Calibri" w:hAnsi="Calibri" w:cs="Calibri"/>
        </w:rPr>
        <w:t xml:space="preserve">. </w:t>
      </w:r>
    </w:p>
    <w:p w14:paraId="5FD1F59D" w14:textId="75E5AC0E" w:rsidR="002974C8" w:rsidRPr="00EB541A" w:rsidRDefault="00EB541A">
      <w:pPr>
        <w:rPr>
          <w:rFonts w:ascii="Calibri" w:hAnsi="Calibri" w:cs="Calibri"/>
        </w:rPr>
      </w:pPr>
      <w:r w:rsidRPr="00EB541A">
        <w:rPr>
          <w:rFonts w:ascii="Calibri" w:hAnsi="Calibri" w:cs="Calibri"/>
        </w:rPr>
        <w:t xml:space="preserve">LABROSSE, D.; VIÉ, C.; HAJJAM, H.; TISSERON, C.; THELLIER, D.; MONTAGNI, I. An Escape Game on University Students' Mental Health During the COVID-19 Pandemic: Cocreation Study. </w:t>
      </w:r>
      <w:r w:rsidRPr="00EB541A">
        <w:rPr>
          <w:rFonts w:ascii="Calibri" w:hAnsi="Calibri" w:cs="Calibri"/>
          <w:b/>
          <w:bCs/>
        </w:rPr>
        <w:t>JMIR Serious Games</w:t>
      </w:r>
      <w:r w:rsidRPr="00EB541A">
        <w:rPr>
          <w:rFonts w:ascii="Calibri" w:hAnsi="Calibri" w:cs="Calibri"/>
        </w:rPr>
        <w:t xml:space="preserve">, v. 12, p. e48545, 2024. DOI: 10.2196/48545. Disponível em: </w:t>
      </w:r>
      <w:hyperlink r:id="rId9" w:history="1">
        <w:r w:rsidRPr="00EB541A">
          <w:rPr>
            <w:rStyle w:val="Hiperligao"/>
            <w:rFonts w:ascii="Calibri" w:hAnsi="Calibri" w:cs="Calibri"/>
          </w:rPr>
          <w:t>https://games.jmir.org/2024/1/e48545</w:t>
        </w:r>
      </w:hyperlink>
      <w:r w:rsidRPr="00EB541A">
        <w:rPr>
          <w:rFonts w:ascii="Calibri" w:hAnsi="Calibri" w:cs="Calibri"/>
        </w:rPr>
        <w:t>. Acesso em: 24 out. 2025.</w:t>
      </w:r>
    </w:p>
    <w:p w14:paraId="75CF365F" w14:textId="6C8E6FF1" w:rsidR="00EB541A" w:rsidRPr="00EB541A" w:rsidRDefault="00EB541A">
      <w:pPr>
        <w:rPr>
          <w:rFonts w:ascii="Calibri" w:hAnsi="Calibri" w:cs="Calibri"/>
        </w:rPr>
      </w:pPr>
      <w:r w:rsidRPr="00EB541A">
        <w:rPr>
          <w:rFonts w:ascii="Calibri" w:hAnsi="Calibri" w:cs="Calibri"/>
          <w:b/>
          <w:bCs/>
        </w:rPr>
        <w:t>Effects of active video games on mental health among college students: a systematic review.</w:t>
      </w:r>
      <w:r w:rsidRPr="00EB541A">
        <w:rPr>
          <w:rFonts w:ascii="Calibri" w:hAnsi="Calibri" w:cs="Calibri"/>
        </w:rPr>
        <w:t xml:space="preserve"> BMC Public Health, v. 24, n. 3617, 2024. DOI: 10.1186/s12889-024-21011-9. Disponível em: </w:t>
      </w:r>
      <w:hyperlink r:id="rId10" w:history="1">
        <w:r w:rsidRPr="00EB541A">
          <w:rPr>
            <w:rStyle w:val="Hiperligao"/>
            <w:rFonts w:ascii="Calibri" w:hAnsi="Calibri" w:cs="Calibri"/>
          </w:rPr>
          <w:t>https://bmcpublichealth.biomedcentral.com/articles/10.1186/s12889-024-21011-9</w:t>
        </w:r>
      </w:hyperlink>
      <w:r w:rsidRPr="00EB541A">
        <w:rPr>
          <w:rFonts w:ascii="Calibri" w:hAnsi="Calibri" w:cs="Calibri"/>
        </w:rPr>
        <w:t>. Acesso em: 24 out. 2025.</w:t>
      </w:r>
    </w:p>
    <w:p w14:paraId="39DB3B8B" w14:textId="24B2E556" w:rsidR="00EB541A" w:rsidRPr="00EB541A" w:rsidRDefault="29FBB2AD">
      <w:pPr>
        <w:rPr>
          <w:rFonts w:ascii="Calibri" w:hAnsi="Calibri" w:cs="Calibri"/>
        </w:rPr>
      </w:pPr>
      <w:r w:rsidRPr="29FBB2AD">
        <w:rPr>
          <w:rFonts w:ascii="Calibri" w:hAnsi="Calibri" w:cs="Calibri"/>
          <w:b/>
          <w:bCs/>
        </w:rPr>
        <w:t>Jogos Sérios para Ansiedade Social: Uma Revisão Sistemática.</w:t>
      </w:r>
      <w:r w:rsidRPr="29FBB2AD">
        <w:rPr>
          <w:rFonts w:ascii="Calibri" w:hAnsi="Calibri" w:cs="Calibri"/>
        </w:rPr>
        <w:t xml:space="preserve"> Cadernos de Psicologia, Ribeirão Preto, v. 5, n. 1, p. 1-20, abril 2025. Disponível em: </w:t>
      </w:r>
      <w:hyperlink r:id="rId11">
        <w:r w:rsidRPr="29FBB2AD">
          <w:rPr>
            <w:rStyle w:val="Hiperligao"/>
            <w:rFonts w:ascii="Calibri" w:hAnsi="Calibri" w:cs="Calibri"/>
          </w:rPr>
          <w:t>https://www.cadernosdepsicologia.org.br/index.php/cadernos/article/download/287/207</w:t>
        </w:r>
      </w:hyperlink>
      <w:r w:rsidRPr="29FBB2AD">
        <w:rPr>
          <w:rFonts w:ascii="Calibri" w:hAnsi="Calibri" w:cs="Calibri"/>
        </w:rPr>
        <w:t>. Acesso em: 24 out. 2025.</w:t>
      </w:r>
    </w:p>
    <w:p w14:paraId="1F3E08B2" w14:textId="3290F5D2" w:rsidR="29FBB2AD" w:rsidRDefault="28FC172F" w:rsidP="29FBB2AD">
      <w:pPr>
        <w:spacing w:before="240" w:after="240"/>
      </w:pPr>
      <w:r w:rsidRPr="28FC172F">
        <w:rPr>
          <w:rFonts w:ascii="Calibri" w:eastAsia="Calibri" w:hAnsi="Calibri" w:cs="Calibri"/>
        </w:rPr>
        <w:t xml:space="preserve">ROCHA, Denize; SILVA, Eldra Carvalho da; BANDEIRA, Renato; SILVA, Maria Eduarda Cohen da; ALMEIDA, Josiane Paulino de. </w:t>
      </w:r>
      <w:r w:rsidRPr="28FC172F">
        <w:rPr>
          <w:rFonts w:ascii="Calibri" w:eastAsia="Calibri" w:hAnsi="Calibri" w:cs="Calibri"/>
          <w:b/>
          <w:bCs/>
        </w:rPr>
        <w:t>Incidência de depressão e ansiedade entre universitários da UFOPA – Campus Oriximiná: uma análise com base no Inventário de Beck</w:t>
      </w:r>
      <w:r w:rsidRPr="28FC172F">
        <w:rPr>
          <w:rFonts w:ascii="Calibri" w:eastAsia="Calibri" w:hAnsi="Calibri" w:cs="Calibri"/>
        </w:rPr>
        <w:t xml:space="preserve">. </w:t>
      </w:r>
      <w:r w:rsidRPr="28FC172F">
        <w:rPr>
          <w:rFonts w:ascii="Calibri" w:eastAsia="Calibri" w:hAnsi="Calibri" w:cs="Calibri"/>
          <w:i/>
          <w:iCs/>
        </w:rPr>
        <w:t>Psicologia</w:t>
      </w:r>
      <w:r w:rsidRPr="28FC172F">
        <w:rPr>
          <w:rFonts w:ascii="Calibri" w:eastAsia="Calibri" w:hAnsi="Calibri" w:cs="Calibri"/>
        </w:rPr>
        <w:t>, v. 28, n. 139, 2024. DOI: 10.69849/revistaft/th102410171348.</w:t>
      </w:r>
    </w:p>
    <w:p w14:paraId="1694FB84" w14:textId="55BC4017" w:rsidR="0D9340CA" w:rsidRDefault="28FC172F" w:rsidP="28FC172F">
      <w:pPr>
        <w:spacing w:before="240" w:after="240"/>
      </w:pPr>
      <w:r w:rsidRPr="28FC172F">
        <w:rPr>
          <w:rFonts w:ascii="Calibri" w:eastAsia="Calibri" w:hAnsi="Calibri" w:cs="Calibri"/>
        </w:rPr>
        <w:t xml:space="preserve">Santos, J. R. B. dos. </w:t>
      </w:r>
      <w:r w:rsidRPr="28FC172F">
        <w:rPr>
          <w:rFonts w:ascii="Calibri" w:eastAsia="Calibri" w:hAnsi="Calibri" w:cs="Calibri"/>
          <w:i/>
          <w:iCs/>
        </w:rPr>
        <w:t>Anxiety prevalence among Pharmacy students during academic performance assessments in a private University in São Paulo, Brazil.</w:t>
      </w:r>
      <w:r w:rsidRPr="28FC172F">
        <w:rPr>
          <w:rFonts w:ascii="Calibri" w:eastAsia="Calibri" w:hAnsi="Calibri" w:cs="Calibri"/>
        </w:rPr>
        <w:t xml:space="preserve"> Research, Society and Development, v. 10, n. 2, e25610212526, 2021. DOI: 10.33448/rsd-v10i2.12526.</w:t>
      </w:r>
    </w:p>
    <w:p w14:paraId="4974DEC8" w14:textId="0F17D707" w:rsidR="28FC172F" w:rsidRDefault="28FC172F" w:rsidP="28FC172F">
      <w:pPr>
        <w:spacing w:before="240" w:after="240"/>
      </w:pPr>
      <w:r w:rsidRPr="28FC172F">
        <w:rPr>
          <w:rFonts w:ascii="Calibri" w:eastAsia="Calibri" w:hAnsi="Calibri" w:cs="Calibri"/>
        </w:rPr>
        <w:t xml:space="preserve">Santos Silva, A. C. E. et al. </w:t>
      </w:r>
      <w:r w:rsidRPr="28FC172F">
        <w:rPr>
          <w:rFonts w:ascii="Calibri" w:eastAsia="Calibri" w:hAnsi="Calibri" w:cs="Calibri"/>
          <w:i/>
          <w:iCs/>
        </w:rPr>
        <w:t>Anxiety and depression in higher-level students at a university center in northeastern Brazil.</w:t>
      </w:r>
      <w:r w:rsidRPr="28FC172F">
        <w:rPr>
          <w:rFonts w:ascii="Calibri" w:eastAsia="Calibri" w:hAnsi="Calibri" w:cs="Calibri"/>
        </w:rPr>
        <w:t xml:space="preserve"> Research, Society and Development, v. 11, n. 4, e45111427603, 2022. DOI: 10.33448/rsd-v11i4.27603</w:t>
      </w:r>
    </w:p>
    <w:p w14:paraId="79B64F8D" w14:textId="23910FA4" w:rsidR="28FC172F" w:rsidRDefault="28FC172F" w:rsidP="28FC172F">
      <w:pPr>
        <w:spacing w:before="240" w:after="240"/>
      </w:pPr>
      <w:r w:rsidRPr="28FC172F">
        <w:rPr>
          <w:rFonts w:ascii="Calibri" w:eastAsia="Calibri" w:hAnsi="Calibri" w:cs="Calibri"/>
        </w:rPr>
        <w:t xml:space="preserve">Rodrigues, Y. M. et al. </w:t>
      </w:r>
      <w:r w:rsidRPr="28FC172F">
        <w:rPr>
          <w:rFonts w:ascii="Calibri" w:eastAsia="Calibri" w:hAnsi="Calibri" w:cs="Calibri"/>
          <w:i/>
          <w:iCs/>
        </w:rPr>
        <w:t>Depressão, ansiedade e estresse em universitários e relação com fatores sociodemográficos e psicossociais pós-COVID-19.</w:t>
      </w:r>
      <w:r w:rsidRPr="28FC172F">
        <w:rPr>
          <w:rFonts w:ascii="Calibri" w:eastAsia="Calibri" w:hAnsi="Calibri" w:cs="Calibri"/>
        </w:rPr>
        <w:t xml:space="preserve"> Cogitare Enfermagem, v. 30, 2025. DOI: 10.1590/ce.v30i0.96208.</w:t>
      </w:r>
    </w:p>
    <w:p w14:paraId="1DD22EA8" w14:textId="5C269DFF" w:rsidR="0D9340CA" w:rsidRDefault="0D9340CA" w:rsidP="0D9340CA">
      <w:pPr>
        <w:spacing w:before="240" w:after="240"/>
        <w:rPr>
          <w:rFonts w:ascii="Calibri" w:eastAsia="Calibri" w:hAnsi="Calibri" w:cs="Calibri"/>
        </w:rPr>
      </w:pPr>
    </w:p>
    <w:p w14:paraId="3D7731F3" w14:textId="1FC89C97" w:rsidR="0D9340CA" w:rsidRDefault="0D9340CA" w:rsidP="0D9340CA">
      <w:pPr>
        <w:spacing w:before="240" w:after="240"/>
        <w:rPr>
          <w:rFonts w:ascii="Calibri" w:eastAsia="Calibri" w:hAnsi="Calibri" w:cs="Calibri"/>
        </w:rPr>
      </w:pPr>
    </w:p>
    <w:p w14:paraId="546FCC69" w14:textId="53063EEA" w:rsidR="0D9340CA" w:rsidRDefault="0D9340CA" w:rsidP="0D9340CA">
      <w:pPr>
        <w:spacing w:before="240" w:after="240"/>
      </w:pPr>
      <w:r w:rsidRPr="0D9340CA">
        <w:rPr>
          <w:rFonts w:ascii="Calibri" w:eastAsia="Calibri" w:hAnsi="Calibri" w:cs="Calibri"/>
        </w:rPr>
        <w:t>@article{beck1988anxiety,</w:t>
      </w:r>
    </w:p>
    <w:p w14:paraId="760651BF" w14:textId="59B65399" w:rsidR="0D9340CA" w:rsidRDefault="0D9340CA" w:rsidP="0D9340CA">
      <w:pPr>
        <w:spacing w:before="240" w:after="240"/>
      </w:pPr>
      <w:r w:rsidRPr="0D9340CA">
        <w:rPr>
          <w:rFonts w:ascii="Calibri" w:eastAsia="Calibri" w:hAnsi="Calibri" w:cs="Calibri"/>
        </w:rPr>
        <w:t xml:space="preserve">  author = {Beck, Aaron T. and Epstein, Norman and Brown, Gary and Steer, Robert A.},</w:t>
      </w:r>
    </w:p>
    <w:p w14:paraId="4710FDBD" w14:textId="1285F7DD" w:rsidR="0D9340CA" w:rsidRDefault="0D9340CA" w:rsidP="0D9340CA">
      <w:pPr>
        <w:spacing w:before="240" w:after="240"/>
      </w:pPr>
      <w:r w:rsidRPr="0D9340CA">
        <w:rPr>
          <w:rFonts w:ascii="Calibri" w:eastAsia="Calibri" w:hAnsi="Calibri" w:cs="Calibri"/>
        </w:rPr>
        <w:t xml:space="preserve">  title = {An inventory for measuring clinical anxiety: Psychometric properties},</w:t>
      </w:r>
    </w:p>
    <w:p w14:paraId="50A08989" w14:textId="3285AC80" w:rsidR="0D9340CA" w:rsidRDefault="0D9340CA" w:rsidP="0D9340CA">
      <w:pPr>
        <w:spacing w:before="240" w:after="240"/>
      </w:pPr>
      <w:r w:rsidRPr="0D9340CA">
        <w:rPr>
          <w:rFonts w:ascii="Calibri" w:eastAsia="Calibri" w:hAnsi="Calibri" w:cs="Calibri"/>
        </w:rPr>
        <w:lastRenderedPageBreak/>
        <w:t xml:space="preserve">  journal = {Journal of Consulting and Clinical Psychology},</w:t>
      </w:r>
    </w:p>
    <w:p w14:paraId="3B67CD19" w14:textId="5D5A8F78" w:rsidR="0D9340CA" w:rsidRDefault="0D9340CA" w:rsidP="0D9340CA">
      <w:pPr>
        <w:spacing w:before="240" w:after="240"/>
      </w:pPr>
      <w:r w:rsidRPr="0D9340CA">
        <w:rPr>
          <w:rFonts w:ascii="Calibri" w:eastAsia="Calibri" w:hAnsi="Calibri" w:cs="Calibri"/>
        </w:rPr>
        <w:t xml:space="preserve">  volume = {56},</w:t>
      </w:r>
    </w:p>
    <w:p w14:paraId="6D542B00" w14:textId="0CBEA06E" w:rsidR="0D9340CA" w:rsidRDefault="0D9340CA" w:rsidP="0D9340CA">
      <w:pPr>
        <w:spacing w:before="240" w:after="240"/>
      </w:pPr>
      <w:r w:rsidRPr="0D9340CA">
        <w:rPr>
          <w:rFonts w:ascii="Calibri" w:eastAsia="Calibri" w:hAnsi="Calibri" w:cs="Calibri"/>
        </w:rPr>
        <w:t xml:space="preserve">  number = {6},</w:t>
      </w:r>
    </w:p>
    <w:p w14:paraId="690BF575" w14:textId="7061B086" w:rsidR="0D9340CA" w:rsidRDefault="0D9340CA" w:rsidP="0D9340CA">
      <w:pPr>
        <w:spacing w:before="240" w:after="240"/>
      </w:pPr>
      <w:r w:rsidRPr="0D9340CA">
        <w:rPr>
          <w:rFonts w:ascii="Calibri" w:eastAsia="Calibri" w:hAnsi="Calibri" w:cs="Calibri"/>
        </w:rPr>
        <w:t xml:space="preserve">  pages = {893--897},</w:t>
      </w:r>
    </w:p>
    <w:p w14:paraId="6AE785C2" w14:textId="08115F1D" w:rsidR="0D9340CA" w:rsidRDefault="0D9340CA" w:rsidP="0D9340CA">
      <w:pPr>
        <w:spacing w:before="240" w:after="240"/>
      </w:pPr>
      <w:r w:rsidRPr="0D9340CA">
        <w:rPr>
          <w:rFonts w:ascii="Calibri" w:eastAsia="Calibri" w:hAnsi="Calibri" w:cs="Calibri"/>
        </w:rPr>
        <w:t xml:space="preserve">  year = {1988}</w:t>
      </w:r>
    </w:p>
    <w:p w14:paraId="3F3A9143" w14:textId="3F178E7B" w:rsidR="0D9340CA" w:rsidRDefault="0D9340CA" w:rsidP="0D9340CA">
      <w:pPr>
        <w:spacing w:before="240" w:after="240"/>
      </w:pPr>
      <w:r w:rsidRPr="0D9340CA">
        <w:rPr>
          <w:rFonts w:ascii="Calibri" w:eastAsia="Calibri" w:hAnsi="Calibri" w:cs="Calibri"/>
        </w:rPr>
        <w:t>}</w:t>
      </w:r>
    </w:p>
    <w:p w14:paraId="4835D226" w14:textId="705901ED" w:rsidR="0D9340CA" w:rsidRDefault="0D9340CA" w:rsidP="0D9340CA">
      <w:pPr>
        <w:spacing w:before="240" w:after="240"/>
      </w:pPr>
      <w:r w:rsidRPr="0D9340CA">
        <w:rPr>
          <w:rFonts w:ascii="Calibri" w:eastAsia="Calibri" w:hAnsi="Calibri" w:cs="Calibri"/>
        </w:rPr>
        <w:t xml:space="preserve"> </w:t>
      </w:r>
    </w:p>
    <w:p w14:paraId="2D38BE0E" w14:textId="230B4B2D" w:rsidR="0D9340CA" w:rsidRDefault="0D9340CA" w:rsidP="0D9340CA">
      <w:pPr>
        <w:spacing w:before="240" w:after="240"/>
      </w:pPr>
      <w:r w:rsidRPr="0D9340CA">
        <w:rPr>
          <w:rFonts w:ascii="Calibri" w:eastAsia="Calibri" w:hAnsi="Calibri" w:cs="Calibri"/>
        </w:rPr>
        <w:t>@article{abd2022seriousgames,</w:t>
      </w:r>
    </w:p>
    <w:p w14:paraId="40D055A2" w14:textId="1A8F7CB3" w:rsidR="0D9340CA" w:rsidRDefault="0D9340CA" w:rsidP="0D9340CA">
      <w:pPr>
        <w:spacing w:before="240" w:after="240"/>
      </w:pPr>
      <w:r w:rsidRPr="0D9340CA">
        <w:rPr>
          <w:rFonts w:ascii="Calibri" w:eastAsia="Calibri" w:hAnsi="Calibri" w:cs="Calibri"/>
        </w:rPr>
        <w:t xml:space="preserve">  author = {Abd-Alrazaq, Alaa and Alajlani, M. and Alhuwail, D. and Schneider, J. and Akhu-Zaheya, L. and Ahmed, A. and Househ, M.},</w:t>
      </w:r>
    </w:p>
    <w:p w14:paraId="0B61BE6C" w14:textId="1B8491D1" w:rsidR="0D9340CA" w:rsidRDefault="0D9340CA" w:rsidP="0D9340CA">
      <w:pPr>
        <w:spacing w:before="240" w:after="240"/>
      </w:pPr>
      <w:r w:rsidRPr="0D9340CA">
        <w:rPr>
          <w:rFonts w:ascii="Calibri" w:eastAsia="Calibri" w:hAnsi="Calibri" w:cs="Calibri"/>
        </w:rPr>
        <w:t xml:space="preserve">  title = {The effectiveness of serious games in alleviating anxiety: Systematic review and meta-analysis},</w:t>
      </w:r>
    </w:p>
    <w:p w14:paraId="0B0C15F1" w14:textId="309FDDDC" w:rsidR="0D9340CA" w:rsidRDefault="0D9340CA" w:rsidP="0D9340CA">
      <w:pPr>
        <w:spacing w:before="240" w:after="240"/>
      </w:pPr>
      <w:r w:rsidRPr="0D9340CA">
        <w:rPr>
          <w:rFonts w:ascii="Calibri" w:eastAsia="Calibri" w:hAnsi="Calibri" w:cs="Calibri"/>
        </w:rPr>
        <w:t xml:space="preserve">  journal = {JMIR Serious Games},</w:t>
      </w:r>
    </w:p>
    <w:p w14:paraId="5D81E582" w14:textId="1246826E" w:rsidR="0D9340CA" w:rsidRDefault="0D9340CA" w:rsidP="0D9340CA">
      <w:pPr>
        <w:spacing w:before="240" w:after="240"/>
      </w:pPr>
      <w:r w:rsidRPr="0D9340CA">
        <w:rPr>
          <w:rFonts w:ascii="Calibri" w:eastAsia="Calibri" w:hAnsi="Calibri" w:cs="Calibri"/>
        </w:rPr>
        <w:t xml:space="preserve">  volume = {10},</w:t>
      </w:r>
    </w:p>
    <w:p w14:paraId="25C8F45D" w14:textId="573257F5" w:rsidR="0D9340CA" w:rsidRDefault="0D9340CA" w:rsidP="0D9340CA">
      <w:pPr>
        <w:spacing w:before="240" w:after="240"/>
      </w:pPr>
      <w:r w:rsidRPr="0D9340CA">
        <w:rPr>
          <w:rFonts w:ascii="Calibri" w:eastAsia="Calibri" w:hAnsi="Calibri" w:cs="Calibri"/>
        </w:rPr>
        <w:t xml:space="preserve">  number = {1},</w:t>
      </w:r>
    </w:p>
    <w:p w14:paraId="056B594E" w14:textId="2FCCB298" w:rsidR="0D9340CA" w:rsidRDefault="0D9340CA" w:rsidP="0D9340CA">
      <w:pPr>
        <w:spacing w:before="240" w:after="240"/>
      </w:pPr>
      <w:r w:rsidRPr="0D9340CA">
        <w:rPr>
          <w:rFonts w:ascii="Calibri" w:eastAsia="Calibri" w:hAnsi="Calibri" w:cs="Calibri"/>
        </w:rPr>
        <w:t xml:space="preserve">  year = {2022},</w:t>
      </w:r>
    </w:p>
    <w:p w14:paraId="61B1DF8A" w14:textId="0C613550" w:rsidR="0D9340CA" w:rsidRDefault="0D9340CA" w:rsidP="0D9340CA">
      <w:pPr>
        <w:spacing w:before="240" w:after="240"/>
      </w:pPr>
      <w:r w:rsidRPr="0D9340CA">
        <w:rPr>
          <w:rFonts w:ascii="Calibri" w:eastAsia="Calibri" w:hAnsi="Calibri" w:cs="Calibri"/>
        </w:rPr>
        <w:t xml:space="preserve">  doi = {10.2196/29137}</w:t>
      </w:r>
    </w:p>
    <w:p w14:paraId="694DBFA1" w14:textId="209B8873" w:rsidR="0D9340CA" w:rsidRDefault="0D9340CA" w:rsidP="0D9340CA">
      <w:pPr>
        <w:spacing w:before="240" w:after="240"/>
      </w:pPr>
      <w:r w:rsidRPr="0D9340CA">
        <w:rPr>
          <w:rFonts w:ascii="Calibri" w:eastAsia="Calibri" w:hAnsi="Calibri" w:cs="Calibri"/>
        </w:rPr>
        <w:t>}</w:t>
      </w:r>
    </w:p>
    <w:p w14:paraId="023341B1" w14:textId="0104B073" w:rsidR="0D9340CA" w:rsidRDefault="0D9340CA" w:rsidP="0D9340CA">
      <w:pPr>
        <w:spacing w:before="240" w:after="240"/>
      </w:pPr>
      <w:r w:rsidRPr="0D9340CA">
        <w:rPr>
          <w:rFonts w:ascii="Calibri" w:eastAsia="Calibri" w:hAnsi="Calibri" w:cs="Calibri"/>
        </w:rPr>
        <w:t xml:space="preserve"> </w:t>
      </w:r>
    </w:p>
    <w:p w14:paraId="5E10E6EE" w14:textId="1B89ADBC" w:rsidR="0D9340CA" w:rsidRDefault="0D9340CA" w:rsidP="0D9340CA">
      <w:pPr>
        <w:spacing w:before="240" w:after="240"/>
      </w:pPr>
      <w:r w:rsidRPr="0D9340CA">
        <w:rPr>
          <w:rFonts w:ascii="Calibri" w:eastAsia="Calibri" w:hAnsi="Calibri" w:cs="Calibri"/>
        </w:rPr>
        <w:t>@article{david2021rethink,</w:t>
      </w:r>
    </w:p>
    <w:p w14:paraId="0A65C9AD" w14:textId="621BAE2D" w:rsidR="0D9340CA" w:rsidRDefault="0D9340CA" w:rsidP="0D9340CA">
      <w:pPr>
        <w:spacing w:before="240" w:after="240"/>
      </w:pPr>
      <w:r w:rsidRPr="0D9340CA">
        <w:rPr>
          <w:rFonts w:ascii="Calibri" w:eastAsia="Calibri" w:hAnsi="Calibri" w:cs="Calibri"/>
        </w:rPr>
        <w:t xml:space="preserve">  author = {David, O. A. and Bonan, J. L. and Dias, M. C. and others},</w:t>
      </w:r>
    </w:p>
    <w:p w14:paraId="544F92AB" w14:textId="7A15EA53" w:rsidR="0D9340CA" w:rsidRDefault="0D9340CA" w:rsidP="0D9340CA">
      <w:pPr>
        <w:spacing w:before="240" w:after="240"/>
      </w:pPr>
      <w:r w:rsidRPr="0D9340CA">
        <w:rPr>
          <w:rFonts w:ascii="Calibri" w:eastAsia="Calibri" w:hAnsi="Calibri" w:cs="Calibri"/>
        </w:rPr>
        <w:t xml:space="preserve">  title = {Effectiveness of the REThink therapeutic online video game in promoting emotional health in children and adolescents},</w:t>
      </w:r>
    </w:p>
    <w:p w14:paraId="132700B9" w14:textId="06E03B1F" w:rsidR="0D9340CA" w:rsidRDefault="0D9340CA" w:rsidP="0D9340CA">
      <w:pPr>
        <w:spacing w:before="240" w:after="240"/>
      </w:pPr>
      <w:r w:rsidRPr="0D9340CA">
        <w:rPr>
          <w:rFonts w:ascii="Calibri" w:eastAsia="Calibri" w:hAnsi="Calibri" w:cs="Calibri"/>
        </w:rPr>
        <w:t xml:space="preserve">  journal = {Internet Interventions},</w:t>
      </w:r>
    </w:p>
    <w:p w14:paraId="5DBF01EC" w14:textId="5908A4AF" w:rsidR="0D9340CA" w:rsidRDefault="0D9340CA" w:rsidP="0D9340CA">
      <w:pPr>
        <w:spacing w:before="240" w:after="240"/>
      </w:pPr>
      <w:r w:rsidRPr="0D9340CA">
        <w:rPr>
          <w:rFonts w:ascii="Calibri" w:eastAsia="Calibri" w:hAnsi="Calibri" w:cs="Calibri"/>
        </w:rPr>
        <w:t xml:space="preserve">  volume = {26},</w:t>
      </w:r>
    </w:p>
    <w:p w14:paraId="19D9CDB7" w14:textId="1BB1A93A" w:rsidR="0D9340CA" w:rsidRDefault="0D9340CA" w:rsidP="0D9340CA">
      <w:pPr>
        <w:spacing w:before="240" w:after="240"/>
      </w:pPr>
      <w:r w:rsidRPr="0D9340CA">
        <w:rPr>
          <w:rFonts w:ascii="Calibri" w:eastAsia="Calibri" w:hAnsi="Calibri" w:cs="Calibri"/>
        </w:rPr>
        <w:t xml:space="preserve">  pages = {100426},</w:t>
      </w:r>
    </w:p>
    <w:p w14:paraId="54751337" w14:textId="02A3D2A7" w:rsidR="0D9340CA" w:rsidRDefault="0D9340CA" w:rsidP="0D9340CA">
      <w:pPr>
        <w:spacing w:before="240" w:after="240"/>
      </w:pPr>
      <w:r w:rsidRPr="0D9340CA">
        <w:rPr>
          <w:rFonts w:ascii="Calibri" w:eastAsia="Calibri" w:hAnsi="Calibri" w:cs="Calibri"/>
        </w:rPr>
        <w:t xml:space="preserve">  year = {2021},</w:t>
      </w:r>
    </w:p>
    <w:p w14:paraId="3C79C46C" w14:textId="19810035" w:rsidR="0D9340CA" w:rsidRDefault="0D9340CA" w:rsidP="0D9340CA">
      <w:pPr>
        <w:spacing w:before="240" w:after="240"/>
      </w:pPr>
      <w:r w:rsidRPr="0D9340CA">
        <w:rPr>
          <w:rFonts w:ascii="Calibri" w:eastAsia="Calibri" w:hAnsi="Calibri" w:cs="Calibri"/>
        </w:rPr>
        <w:t xml:space="preserve">  doi = {10.1016/j.invent.2021.100426}</w:t>
      </w:r>
    </w:p>
    <w:p w14:paraId="26748CAC" w14:textId="4074FBF4" w:rsidR="0D9340CA" w:rsidRDefault="0D9340CA" w:rsidP="0D9340CA">
      <w:pPr>
        <w:spacing w:before="240" w:after="240"/>
      </w:pPr>
      <w:r w:rsidRPr="0D9340CA">
        <w:rPr>
          <w:rFonts w:ascii="Calibri" w:eastAsia="Calibri" w:hAnsi="Calibri" w:cs="Calibri"/>
        </w:rPr>
        <w:lastRenderedPageBreak/>
        <w:t>}</w:t>
      </w:r>
    </w:p>
    <w:p w14:paraId="708E0AA2" w14:textId="20BBE86F" w:rsidR="0D9340CA" w:rsidRDefault="0D9340CA" w:rsidP="0D9340CA">
      <w:pPr>
        <w:spacing w:before="240" w:after="240"/>
      </w:pPr>
      <w:r w:rsidRPr="0D9340CA">
        <w:rPr>
          <w:rFonts w:ascii="Calibri" w:eastAsia="Calibri" w:hAnsi="Calibri" w:cs="Calibri"/>
        </w:rPr>
        <w:t xml:space="preserve"> </w:t>
      </w:r>
    </w:p>
    <w:p w14:paraId="064B0D2C" w14:textId="68091C14" w:rsidR="0D9340CA" w:rsidRDefault="0D9340CA" w:rsidP="0D9340CA">
      <w:pPr>
        <w:spacing w:before="240" w:after="240"/>
      </w:pPr>
      <w:r w:rsidRPr="0D9340CA">
        <w:rPr>
          <w:rFonts w:ascii="Calibri" w:eastAsia="Calibri" w:hAnsi="Calibri" w:cs="Calibri"/>
        </w:rPr>
        <w:t>@inproceedings{nascimento2021jogos,</w:t>
      </w:r>
    </w:p>
    <w:p w14:paraId="3642AEA9" w14:textId="33696FBC" w:rsidR="0D9340CA" w:rsidRDefault="0D9340CA" w:rsidP="0D9340CA">
      <w:pPr>
        <w:spacing w:before="240" w:after="240"/>
      </w:pPr>
      <w:r w:rsidRPr="0D9340CA">
        <w:rPr>
          <w:rFonts w:ascii="Calibri" w:eastAsia="Calibri" w:hAnsi="Calibri" w:cs="Calibri"/>
        </w:rPr>
        <w:t xml:space="preserve">  author = {Nascimento, G. R. and Silva, C. S. N. and Santos, I. A. and Moreira, K. J. F. and Nogueira, T. C. and Ferreira, D.},</w:t>
      </w:r>
    </w:p>
    <w:p w14:paraId="11EB727C" w14:textId="13667961" w:rsidR="0D9340CA" w:rsidRDefault="0D9340CA" w:rsidP="0D9340CA">
      <w:pPr>
        <w:spacing w:before="240" w:after="240"/>
      </w:pPr>
      <w:r w:rsidRPr="0D9340CA">
        <w:rPr>
          <w:rFonts w:ascii="Calibri" w:eastAsia="Calibri" w:hAnsi="Calibri" w:cs="Calibri"/>
        </w:rPr>
        <w:t xml:space="preserve">  title = {Avaliação de Jogos Sérios para Controle do Transtorno da Ansiedade Generalizada em Estudantes Universitários},</w:t>
      </w:r>
    </w:p>
    <w:p w14:paraId="75DE7F35" w14:textId="14505105" w:rsidR="0D9340CA" w:rsidRDefault="0D9340CA" w:rsidP="0D9340CA">
      <w:pPr>
        <w:spacing w:before="240" w:after="240"/>
      </w:pPr>
      <w:r w:rsidRPr="0D9340CA">
        <w:rPr>
          <w:rFonts w:ascii="Calibri" w:eastAsia="Calibri" w:hAnsi="Calibri" w:cs="Calibri"/>
        </w:rPr>
        <w:t xml:space="preserve">  booktitle = {Congresso Brasileiro de Tecnologia da Informação e Comunicação},</w:t>
      </w:r>
    </w:p>
    <w:p w14:paraId="61D4D42B" w14:textId="65AEFDBB" w:rsidR="0D9340CA" w:rsidRDefault="0D9340CA" w:rsidP="0D9340CA">
      <w:pPr>
        <w:spacing w:before="240" w:after="240"/>
      </w:pPr>
      <w:r w:rsidRPr="0D9340CA">
        <w:rPr>
          <w:rFonts w:ascii="Calibri" w:eastAsia="Calibri" w:hAnsi="Calibri" w:cs="Calibri"/>
        </w:rPr>
        <w:t xml:space="preserve">  year = {2021},</w:t>
      </w:r>
    </w:p>
    <w:p w14:paraId="7AFBB58A" w14:textId="38E8DA53" w:rsidR="0D9340CA" w:rsidRDefault="0D9340CA" w:rsidP="0D9340CA">
      <w:pPr>
        <w:spacing w:before="240" w:after="240"/>
      </w:pPr>
      <w:r w:rsidRPr="0D9340CA">
        <w:rPr>
          <w:rFonts w:ascii="Calibri" w:eastAsia="Calibri" w:hAnsi="Calibri" w:cs="Calibri"/>
        </w:rPr>
        <w:t xml:space="preserve">  url = {https://sol.sbc.org.br/index.php/ctrle/article/view/25789/25605}</w:t>
      </w:r>
    </w:p>
    <w:p w14:paraId="02BDE35C" w14:textId="1D53573A" w:rsidR="0D9340CA" w:rsidRDefault="0D9340CA" w:rsidP="0D9340CA">
      <w:pPr>
        <w:spacing w:before="240" w:after="240"/>
      </w:pPr>
      <w:r w:rsidRPr="0D9340CA">
        <w:rPr>
          <w:rFonts w:ascii="Calibri" w:eastAsia="Calibri" w:hAnsi="Calibri" w:cs="Calibri"/>
        </w:rPr>
        <w:t>}</w:t>
      </w:r>
    </w:p>
    <w:p w14:paraId="1B3899F8" w14:textId="413CBF96" w:rsidR="0D9340CA" w:rsidRDefault="0D9340CA" w:rsidP="0D9340CA">
      <w:pPr>
        <w:spacing w:before="240" w:after="240"/>
      </w:pPr>
      <w:r w:rsidRPr="0D9340CA">
        <w:rPr>
          <w:rFonts w:ascii="Calibri" w:eastAsia="Calibri" w:hAnsi="Calibri" w:cs="Calibri"/>
        </w:rPr>
        <w:t xml:space="preserve"> </w:t>
      </w:r>
    </w:p>
    <w:p w14:paraId="603E8B05" w14:textId="33362A55" w:rsidR="0D9340CA" w:rsidRDefault="0D9340CA" w:rsidP="0D9340CA">
      <w:pPr>
        <w:spacing w:before="240" w:after="240"/>
      </w:pPr>
      <w:r w:rsidRPr="0D9340CA">
        <w:rPr>
          <w:rFonts w:ascii="Calibri" w:eastAsia="Calibri" w:hAnsi="Calibri" w:cs="Calibri"/>
        </w:rPr>
        <w:t>@article{labrosse2024escape,</w:t>
      </w:r>
    </w:p>
    <w:p w14:paraId="260CE2B6" w14:textId="502E070F" w:rsidR="0D9340CA" w:rsidRDefault="0D9340CA" w:rsidP="0D9340CA">
      <w:pPr>
        <w:spacing w:before="240" w:after="240"/>
      </w:pPr>
      <w:r w:rsidRPr="0D9340CA">
        <w:rPr>
          <w:rFonts w:ascii="Calibri" w:eastAsia="Calibri" w:hAnsi="Calibri" w:cs="Calibri"/>
        </w:rPr>
        <w:t xml:space="preserve">  author = {Labrosse, D. and Vi{\'e}, C. and Hajjam, H. and Tisseron, C. and Thellier, D. and Montagni, I.},</w:t>
      </w:r>
    </w:p>
    <w:p w14:paraId="27CDB6AA" w14:textId="1EA13AFC" w:rsidR="0D9340CA" w:rsidRDefault="0D9340CA" w:rsidP="0D9340CA">
      <w:pPr>
        <w:spacing w:before="240" w:after="240"/>
      </w:pPr>
      <w:r w:rsidRPr="0D9340CA">
        <w:rPr>
          <w:rFonts w:ascii="Calibri" w:eastAsia="Calibri" w:hAnsi="Calibri" w:cs="Calibri"/>
        </w:rPr>
        <w:t xml:space="preserve">  title = {An Escape Game on University Students' Mental Health During the COVID-19 Pandemic: Cocreation Study},</w:t>
      </w:r>
    </w:p>
    <w:p w14:paraId="45F4BD9E" w14:textId="31ABC966" w:rsidR="0D9340CA" w:rsidRDefault="0D9340CA" w:rsidP="0D9340CA">
      <w:pPr>
        <w:spacing w:before="240" w:after="240"/>
      </w:pPr>
      <w:r w:rsidRPr="0D9340CA">
        <w:rPr>
          <w:rFonts w:ascii="Calibri" w:eastAsia="Calibri" w:hAnsi="Calibri" w:cs="Calibri"/>
        </w:rPr>
        <w:t xml:space="preserve">  journal = {JMIR Serious Games},</w:t>
      </w:r>
    </w:p>
    <w:p w14:paraId="40461CE3" w14:textId="39AE554E" w:rsidR="0D9340CA" w:rsidRDefault="0D9340CA" w:rsidP="0D9340CA">
      <w:pPr>
        <w:spacing w:before="240" w:after="240"/>
      </w:pPr>
      <w:r w:rsidRPr="0D9340CA">
        <w:rPr>
          <w:rFonts w:ascii="Calibri" w:eastAsia="Calibri" w:hAnsi="Calibri" w:cs="Calibri"/>
        </w:rPr>
        <w:t xml:space="preserve">  volume = {12},</w:t>
      </w:r>
    </w:p>
    <w:p w14:paraId="3E25F345" w14:textId="2F56B976" w:rsidR="0D9340CA" w:rsidRDefault="0D9340CA" w:rsidP="0D9340CA">
      <w:pPr>
        <w:spacing w:before="240" w:after="240"/>
      </w:pPr>
      <w:r w:rsidRPr="0D9340CA">
        <w:rPr>
          <w:rFonts w:ascii="Calibri" w:eastAsia="Calibri" w:hAnsi="Calibri" w:cs="Calibri"/>
        </w:rPr>
        <w:t xml:space="preserve">  pages = {e48545},</w:t>
      </w:r>
    </w:p>
    <w:p w14:paraId="317E5272" w14:textId="79300109" w:rsidR="0D9340CA" w:rsidRDefault="0D9340CA" w:rsidP="0D9340CA">
      <w:pPr>
        <w:spacing w:before="240" w:after="240"/>
      </w:pPr>
      <w:r w:rsidRPr="0D9340CA">
        <w:rPr>
          <w:rFonts w:ascii="Calibri" w:eastAsia="Calibri" w:hAnsi="Calibri" w:cs="Calibri"/>
        </w:rPr>
        <w:t xml:space="preserve">  year = {2024},</w:t>
      </w:r>
    </w:p>
    <w:p w14:paraId="7D643498" w14:textId="5623A272" w:rsidR="0D9340CA" w:rsidRDefault="0D9340CA" w:rsidP="0D9340CA">
      <w:pPr>
        <w:spacing w:before="240" w:after="240"/>
      </w:pPr>
      <w:r w:rsidRPr="0D9340CA">
        <w:rPr>
          <w:rFonts w:ascii="Calibri" w:eastAsia="Calibri" w:hAnsi="Calibri" w:cs="Calibri"/>
        </w:rPr>
        <w:t xml:space="preserve">  doi = {10.2196/48545},</w:t>
      </w:r>
    </w:p>
    <w:p w14:paraId="1C722DCD" w14:textId="7D321959" w:rsidR="0D9340CA" w:rsidRDefault="0D9340CA" w:rsidP="0D9340CA">
      <w:pPr>
        <w:spacing w:before="240" w:after="240"/>
      </w:pPr>
      <w:r w:rsidRPr="0D9340CA">
        <w:rPr>
          <w:rFonts w:ascii="Calibri" w:eastAsia="Calibri" w:hAnsi="Calibri" w:cs="Calibri"/>
        </w:rPr>
        <w:t xml:space="preserve">  url = {https://games.jmir.org/2024/1/e48545}</w:t>
      </w:r>
    </w:p>
    <w:p w14:paraId="17123E4E" w14:textId="621046F3" w:rsidR="0D9340CA" w:rsidRDefault="0D9340CA" w:rsidP="0D9340CA">
      <w:pPr>
        <w:spacing w:before="240" w:after="240"/>
      </w:pPr>
      <w:r w:rsidRPr="0D9340CA">
        <w:rPr>
          <w:rFonts w:ascii="Calibri" w:eastAsia="Calibri" w:hAnsi="Calibri" w:cs="Calibri"/>
        </w:rPr>
        <w:t>}</w:t>
      </w:r>
    </w:p>
    <w:p w14:paraId="233BDE25" w14:textId="09DC6C33" w:rsidR="0D9340CA" w:rsidRDefault="0D9340CA" w:rsidP="0D9340CA">
      <w:pPr>
        <w:spacing w:before="240" w:after="240"/>
      </w:pPr>
      <w:r w:rsidRPr="0D9340CA">
        <w:rPr>
          <w:rFonts w:ascii="Calibri" w:eastAsia="Calibri" w:hAnsi="Calibri" w:cs="Calibri"/>
        </w:rPr>
        <w:t xml:space="preserve"> </w:t>
      </w:r>
    </w:p>
    <w:p w14:paraId="47A5190D" w14:textId="39A8A4D3" w:rsidR="0D9340CA" w:rsidRDefault="0D9340CA" w:rsidP="0D9340CA">
      <w:pPr>
        <w:spacing w:before="240" w:after="240"/>
      </w:pPr>
      <w:r w:rsidRPr="0D9340CA">
        <w:rPr>
          <w:rFonts w:ascii="Calibri" w:eastAsia="Calibri" w:hAnsi="Calibri" w:cs="Calibri"/>
        </w:rPr>
        <w:t>@article{bmc2024activegames,</w:t>
      </w:r>
    </w:p>
    <w:p w14:paraId="077C7631" w14:textId="329A47D8" w:rsidR="0D9340CA" w:rsidRDefault="0D9340CA" w:rsidP="0D9340CA">
      <w:pPr>
        <w:spacing w:before="240" w:after="240"/>
      </w:pPr>
      <w:r w:rsidRPr="0D9340CA">
        <w:rPr>
          <w:rFonts w:ascii="Calibri" w:eastAsia="Calibri" w:hAnsi="Calibri" w:cs="Calibri"/>
        </w:rPr>
        <w:t xml:space="preserve">  title = {Effects of active video games on mental health among college students: A systematic review},</w:t>
      </w:r>
    </w:p>
    <w:p w14:paraId="027EA72D" w14:textId="3BAD9238" w:rsidR="0D9340CA" w:rsidRDefault="0D9340CA" w:rsidP="0D9340CA">
      <w:pPr>
        <w:spacing w:before="240" w:after="240"/>
      </w:pPr>
      <w:r w:rsidRPr="0D9340CA">
        <w:rPr>
          <w:rFonts w:ascii="Calibri" w:eastAsia="Calibri" w:hAnsi="Calibri" w:cs="Calibri"/>
        </w:rPr>
        <w:t xml:space="preserve">  journal = {BMC Public Health},</w:t>
      </w:r>
    </w:p>
    <w:p w14:paraId="19A71C69" w14:textId="1F879627" w:rsidR="0D9340CA" w:rsidRDefault="0D9340CA" w:rsidP="0D9340CA">
      <w:pPr>
        <w:spacing w:before="240" w:after="240"/>
      </w:pPr>
      <w:r w:rsidRPr="0D9340CA">
        <w:rPr>
          <w:rFonts w:ascii="Calibri" w:eastAsia="Calibri" w:hAnsi="Calibri" w:cs="Calibri"/>
        </w:rPr>
        <w:lastRenderedPageBreak/>
        <w:t xml:space="preserve">  volume = {24},</w:t>
      </w:r>
    </w:p>
    <w:p w14:paraId="3F4F986E" w14:textId="7EC5099B" w:rsidR="0D9340CA" w:rsidRDefault="0D9340CA" w:rsidP="0D9340CA">
      <w:pPr>
        <w:spacing w:before="240" w:after="240"/>
      </w:pPr>
      <w:r w:rsidRPr="0D9340CA">
        <w:rPr>
          <w:rFonts w:ascii="Calibri" w:eastAsia="Calibri" w:hAnsi="Calibri" w:cs="Calibri"/>
        </w:rPr>
        <w:t xml:space="preserve">  number = {3617},</w:t>
      </w:r>
    </w:p>
    <w:p w14:paraId="33DDB41E" w14:textId="03A5EFCB" w:rsidR="0D9340CA" w:rsidRDefault="0D9340CA" w:rsidP="0D9340CA">
      <w:pPr>
        <w:spacing w:before="240" w:after="240"/>
      </w:pPr>
      <w:r w:rsidRPr="0D9340CA">
        <w:rPr>
          <w:rFonts w:ascii="Calibri" w:eastAsia="Calibri" w:hAnsi="Calibri" w:cs="Calibri"/>
        </w:rPr>
        <w:t xml:space="preserve">  year = {2024},</w:t>
      </w:r>
    </w:p>
    <w:p w14:paraId="617F0C04" w14:textId="6BEC170B" w:rsidR="0D9340CA" w:rsidRDefault="0D9340CA" w:rsidP="0D9340CA">
      <w:pPr>
        <w:spacing w:before="240" w:after="240"/>
      </w:pPr>
      <w:r w:rsidRPr="0D9340CA">
        <w:rPr>
          <w:rFonts w:ascii="Calibri" w:eastAsia="Calibri" w:hAnsi="Calibri" w:cs="Calibri"/>
        </w:rPr>
        <w:t xml:space="preserve">  doi = {10.1186/s12889-024-21011-9},</w:t>
      </w:r>
    </w:p>
    <w:p w14:paraId="7ECA24A2" w14:textId="4A0F072D" w:rsidR="0D9340CA" w:rsidRDefault="0D9340CA" w:rsidP="0D9340CA">
      <w:pPr>
        <w:spacing w:before="240" w:after="240"/>
      </w:pPr>
      <w:r w:rsidRPr="0D9340CA">
        <w:rPr>
          <w:rFonts w:ascii="Calibri" w:eastAsia="Calibri" w:hAnsi="Calibri" w:cs="Calibri"/>
        </w:rPr>
        <w:t xml:space="preserve">  url = {https://bmcpublichealth.biomedcentral.com/articles/10.1186/s12889-024-21011-9}</w:t>
      </w:r>
    </w:p>
    <w:p w14:paraId="39C4BB45" w14:textId="5BD71EAF" w:rsidR="0D9340CA" w:rsidRDefault="0D9340CA" w:rsidP="0D9340CA">
      <w:pPr>
        <w:spacing w:before="240" w:after="240"/>
      </w:pPr>
      <w:r w:rsidRPr="0D9340CA">
        <w:rPr>
          <w:rFonts w:ascii="Calibri" w:eastAsia="Calibri" w:hAnsi="Calibri" w:cs="Calibri"/>
        </w:rPr>
        <w:t>}</w:t>
      </w:r>
    </w:p>
    <w:p w14:paraId="05E440D3" w14:textId="0C1D1530" w:rsidR="0D9340CA" w:rsidRDefault="0D9340CA" w:rsidP="0D9340CA">
      <w:pPr>
        <w:spacing w:before="240" w:after="240"/>
      </w:pPr>
      <w:r w:rsidRPr="0D9340CA">
        <w:rPr>
          <w:rFonts w:ascii="Calibri" w:eastAsia="Calibri" w:hAnsi="Calibri" w:cs="Calibri"/>
        </w:rPr>
        <w:t xml:space="preserve"> </w:t>
      </w:r>
    </w:p>
    <w:p w14:paraId="0A2810C8" w14:textId="508933FF" w:rsidR="0D9340CA" w:rsidRDefault="0D9340CA" w:rsidP="0D9340CA">
      <w:pPr>
        <w:spacing w:before="240" w:after="240"/>
      </w:pPr>
      <w:r w:rsidRPr="0D9340CA">
        <w:rPr>
          <w:rFonts w:ascii="Calibri" w:eastAsia="Calibri" w:hAnsi="Calibri" w:cs="Calibri"/>
        </w:rPr>
        <w:t>@article{cadernos2025ansiedade,</w:t>
      </w:r>
    </w:p>
    <w:p w14:paraId="3C078F39" w14:textId="7D391864" w:rsidR="0D9340CA" w:rsidRDefault="0D9340CA" w:rsidP="0D9340CA">
      <w:pPr>
        <w:spacing w:before="240" w:after="240"/>
      </w:pPr>
      <w:r w:rsidRPr="0D9340CA">
        <w:rPr>
          <w:rFonts w:ascii="Calibri" w:eastAsia="Calibri" w:hAnsi="Calibri" w:cs="Calibri"/>
        </w:rPr>
        <w:t xml:space="preserve">  title = {Jogos S{\'e}rios para Ansiedade Social: Uma Revis{\~a}o Sistem{\'a}tica},</w:t>
      </w:r>
    </w:p>
    <w:p w14:paraId="0EFCC81D" w14:textId="45D06335" w:rsidR="0D9340CA" w:rsidRDefault="0D9340CA" w:rsidP="0D9340CA">
      <w:pPr>
        <w:spacing w:before="240" w:after="240"/>
      </w:pPr>
      <w:r w:rsidRPr="0D9340CA">
        <w:rPr>
          <w:rFonts w:ascii="Calibri" w:eastAsia="Calibri" w:hAnsi="Calibri" w:cs="Calibri"/>
        </w:rPr>
        <w:t xml:space="preserve">  journal = {Cadernos de Psicologia},</w:t>
      </w:r>
    </w:p>
    <w:p w14:paraId="39E00C2B" w14:textId="1ADD1EAE" w:rsidR="0D9340CA" w:rsidRDefault="0D9340CA" w:rsidP="0D9340CA">
      <w:pPr>
        <w:spacing w:before="240" w:after="240"/>
      </w:pPr>
      <w:r w:rsidRPr="0D9340CA">
        <w:rPr>
          <w:rFonts w:ascii="Calibri" w:eastAsia="Calibri" w:hAnsi="Calibri" w:cs="Calibri"/>
        </w:rPr>
        <w:t xml:space="preserve">  volume = {5},</w:t>
      </w:r>
    </w:p>
    <w:p w14:paraId="50A86A5E" w14:textId="3BFD955B" w:rsidR="0D9340CA" w:rsidRDefault="0D9340CA" w:rsidP="0D9340CA">
      <w:pPr>
        <w:spacing w:before="240" w:after="240"/>
      </w:pPr>
      <w:r w:rsidRPr="0D9340CA">
        <w:rPr>
          <w:rFonts w:ascii="Calibri" w:eastAsia="Calibri" w:hAnsi="Calibri" w:cs="Calibri"/>
        </w:rPr>
        <w:t xml:space="preserve">  number = {1},</w:t>
      </w:r>
    </w:p>
    <w:p w14:paraId="0EFBF735" w14:textId="06A1B969" w:rsidR="0D9340CA" w:rsidRDefault="0D9340CA" w:rsidP="0D9340CA">
      <w:pPr>
        <w:spacing w:before="240" w:after="240"/>
      </w:pPr>
      <w:r w:rsidRPr="0D9340CA">
        <w:rPr>
          <w:rFonts w:ascii="Calibri" w:eastAsia="Calibri" w:hAnsi="Calibri" w:cs="Calibri"/>
        </w:rPr>
        <w:t xml:space="preserve">  pages = {1--20},</w:t>
      </w:r>
    </w:p>
    <w:p w14:paraId="4ED46BE3" w14:textId="426C7088" w:rsidR="0D9340CA" w:rsidRDefault="0D9340CA" w:rsidP="0D9340CA">
      <w:pPr>
        <w:spacing w:before="240" w:after="240"/>
      </w:pPr>
      <w:r w:rsidRPr="0D9340CA">
        <w:rPr>
          <w:rFonts w:ascii="Calibri" w:eastAsia="Calibri" w:hAnsi="Calibri" w:cs="Calibri"/>
        </w:rPr>
        <w:t xml:space="preserve">  year = {2025},</w:t>
      </w:r>
    </w:p>
    <w:p w14:paraId="21506C7E" w14:textId="0F1BD0E5" w:rsidR="0D9340CA" w:rsidRDefault="0D9340CA" w:rsidP="0D9340CA">
      <w:pPr>
        <w:spacing w:before="240" w:after="240"/>
      </w:pPr>
      <w:r w:rsidRPr="0D9340CA">
        <w:rPr>
          <w:rFonts w:ascii="Calibri" w:eastAsia="Calibri" w:hAnsi="Calibri" w:cs="Calibri"/>
        </w:rPr>
        <w:t xml:space="preserve">  address = {Ribeir{\~a}o Preto},</w:t>
      </w:r>
    </w:p>
    <w:p w14:paraId="447F7015" w14:textId="4470BD38" w:rsidR="0D9340CA" w:rsidRDefault="0D9340CA" w:rsidP="0D9340CA">
      <w:pPr>
        <w:spacing w:before="240" w:after="240"/>
      </w:pPr>
      <w:r w:rsidRPr="0D9340CA">
        <w:rPr>
          <w:rFonts w:ascii="Calibri" w:eastAsia="Calibri" w:hAnsi="Calibri" w:cs="Calibri"/>
        </w:rPr>
        <w:t xml:space="preserve">  url = {https://www.cadernosdepsicologia.org.br/index.php/cadernos/article/download/287/207}</w:t>
      </w:r>
    </w:p>
    <w:p w14:paraId="29E00C72" w14:textId="3B90FE18" w:rsidR="0D9340CA" w:rsidRDefault="0D9340CA" w:rsidP="0D9340CA">
      <w:pPr>
        <w:spacing w:before="240" w:after="240"/>
      </w:pPr>
      <w:r w:rsidRPr="0D9340CA">
        <w:rPr>
          <w:rFonts w:ascii="Calibri" w:eastAsia="Calibri" w:hAnsi="Calibri" w:cs="Calibri"/>
        </w:rPr>
        <w:t>}</w:t>
      </w:r>
    </w:p>
    <w:p w14:paraId="6D69E5AC" w14:textId="632A501A" w:rsidR="0D9340CA" w:rsidRDefault="0D9340CA" w:rsidP="0D9340CA">
      <w:pPr>
        <w:spacing w:before="240" w:after="240"/>
      </w:pPr>
      <w:r w:rsidRPr="0D9340CA">
        <w:rPr>
          <w:rFonts w:ascii="Calibri" w:eastAsia="Calibri" w:hAnsi="Calibri" w:cs="Calibri"/>
        </w:rPr>
        <w:t xml:space="preserve"> </w:t>
      </w:r>
    </w:p>
    <w:p w14:paraId="16B7FC68" w14:textId="30DC4C77" w:rsidR="0D9340CA" w:rsidRDefault="0D9340CA" w:rsidP="0D9340CA">
      <w:pPr>
        <w:spacing w:before="240" w:after="240"/>
      </w:pPr>
      <w:r w:rsidRPr="0D9340CA">
        <w:rPr>
          <w:rFonts w:ascii="Calibri" w:eastAsia="Calibri" w:hAnsi="Calibri" w:cs="Calibri"/>
        </w:rPr>
        <w:t>@article{rocha2024ufopa,</w:t>
      </w:r>
    </w:p>
    <w:p w14:paraId="6BEB22F4" w14:textId="223DA16F" w:rsidR="0D9340CA" w:rsidRDefault="0D9340CA" w:rsidP="0D9340CA">
      <w:pPr>
        <w:spacing w:before="240" w:after="240"/>
      </w:pPr>
      <w:r w:rsidRPr="0D9340CA">
        <w:rPr>
          <w:rFonts w:ascii="Calibri" w:eastAsia="Calibri" w:hAnsi="Calibri" w:cs="Calibri"/>
        </w:rPr>
        <w:t xml:space="preserve">  author = {Rocha, Denize and Silva, Eldra Carvalho da and Bandeira, Renato and Silva, Maria Eduarda Cohen da and Almeida, Josiane Paulino de},</w:t>
      </w:r>
    </w:p>
    <w:p w14:paraId="290CADCB" w14:textId="03B2139E" w:rsidR="0D9340CA" w:rsidRDefault="0D9340CA" w:rsidP="0D9340CA">
      <w:pPr>
        <w:spacing w:before="240" w:after="240"/>
      </w:pPr>
      <w:r w:rsidRPr="0D9340CA">
        <w:rPr>
          <w:rFonts w:ascii="Calibri" w:eastAsia="Calibri" w:hAnsi="Calibri" w:cs="Calibri"/>
        </w:rPr>
        <w:t xml:space="preserve">  title = {Incid{\^e}ncia de depress{\~a}o e ansiedade entre universit{\'a}rios da UFOPA -- Campus Oriximin{\'a}: uma an{\'a}lise com base no Invent{\'a}rio de Beck},</w:t>
      </w:r>
    </w:p>
    <w:p w14:paraId="60F0BD3B" w14:textId="2CF3D0EA" w:rsidR="0D9340CA" w:rsidRDefault="0D9340CA" w:rsidP="0D9340CA">
      <w:pPr>
        <w:spacing w:before="240" w:after="240"/>
      </w:pPr>
      <w:r w:rsidRPr="0D9340CA">
        <w:rPr>
          <w:rFonts w:ascii="Calibri" w:eastAsia="Calibri" w:hAnsi="Calibri" w:cs="Calibri"/>
        </w:rPr>
        <w:t xml:space="preserve">  journal = {Psicologia},</w:t>
      </w:r>
    </w:p>
    <w:p w14:paraId="3B6D43D1" w14:textId="0EE7D55B" w:rsidR="0D9340CA" w:rsidRDefault="0D9340CA" w:rsidP="0D9340CA">
      <w:pPr>
        <w:spacing w:before="240" w:after="240"/>
      </w:pPr>
      <w:r w:rsidRPr="0D9340CA">
        <w:rPr>
          <w:rFonts w:ascii="Calibri" w:eastAsia="Calibri" w:hAnsi="Calibri" w:cs="Calibri"/>
        </w:rPr>
        <w:t xml:space="preserve">  volume = {28},</w:t>
      </w:r>
    </w:p>
    <w:p w14:paraId="537E6255" w14:textId="65B756F8" w:rsidR="0D9340CA" w:rsidRDefault="0D9340CA" w:rsidP="0D9340CA">
      <w:pPr>
        <w:spacing w:before="240" w:after="240"/>
      </w:pPr>
      <w:r w:rsidRPr="0D9340CA">
        <w:rPr>
          <w:rFonts w:ascii="Calibri" w:eastAsia="Calibri" w:hAnsi="Calibri" w:cs="Calibri"/>
        </w:rPr>
        <w:t xml:space="preserve">  number = {139},</w:t>
      </w:r>
    </w:p>
    <w:p w14:paraId="79507AE5" w14:textId="1C2033B3" w:rsidR="0D9340CA" w:rsidRDefault="0D9340CA" w:rsidP="0D9340CA">
      <w:pPr>
        <w:spacing w:before="240" w:after="240"/>
      </w:pPr>
      <w:r w:rsidRPr="0D9340CA">
        <w:rPr>
          <w:rFonts w:ascii="Calibri" w:eastAsia="Calibri" w:hAnsi="Calibri" w:cs="Calibri"/>
        </w:rPr>
        <w:t xml:space="preserve">  year = {2024},</w:t>
      </w:r>
    </w:p>
    <w:p w14:paraId="362C217A" w14:textId="2CCF0953" w:rsidR="0D9340CA" w:rsidRDefault="0D9340CA" w:rsidP="0D9340CA">
      <w:pPr>
        <w:spacing w:before="240" w:after="240"/>
      </w:pPr>
      <w:r w:rsidRPr="0D9340CA">
        <w:rPr>
          <w:rFonts w:ascii="Calibri" w:eastAsia="Calibri" w:hAnsi="Calibri" w:cs="Calibri"/>
        </w:rPr>
        <w:lastRenderedPageBreak/>
        <w:t xml:space="preserve">  doi = {10.69849/revistaft/th102410171348}</w:t>
      </w:r>
    </w:p>
    <w:p w14:paraId="26F4FCA7" w14:textId="1264693F" w:rsidR="0D9340CA" w:rsidRDefault="0D9340CA" w:rsidP="0D9340CA">
      <w:pPr>
        <w:spacing w:before="240" w:after="240"/>
      </w:pPr>
      <w:r w:rsidRPr="0D9340CA">
        <w:rPr>
          <w:rFonts w:ascii="Calibri" w:eastAsia="Calibri" w:hAnsi="Calibri" w:cs="Calibri"/>
        </w:rPr>
        <w:t>}</w:t>
      </w:r>
    </w:p>
    <w:p w14:paraId="4EF09E4E" w14:textId="13C0E8C5" w:rsidR="0D9340CA" w:rsidRDefault="28FC172F" w:rsidP="0D9340CA">
      <w:pPr>
        <w:spacing w:before="240" w:after="240"/>
      </w:pPr>
      <w:r w:rsidRPr="28FC172F">
        <w:rPr>
          <w:rFonts w:ascii="Calibri" w:eastAsia="Calibri" w:hAnsi="Calibri" w:cs="Calibri"/>
        </w:rPr>
        <w:t>@article{Santos2021,</w:t>
      </w:r>
    </w:p>
    <w:p w14:paraId="1D7E2EA6" w14:textId="26119296" w:rsidR="0D9340CA" w:rsidRDefault="28FC172F" w:rsidP="28FC172F">
      <w:pPr>
        <w:spacing w:before="240" w:after="240"/>
      </w:pPr>
      <w:r w:rsidRPr="28FC172F">
        <w:rPr>
          <w:rFonts w:ascii="Calibri" w:eastAsia="Calibri" w:hAnsi="Calibri" w:cs="Calibri"/>
        </w:rPr>
        <w:t xml:space="preserve">  title   = {Anxiety prevalence among Pharmacy students during academic performance assessments in a private University in São Paulo, Brazil},</w:t>
      </w:r>
    </w:p>
    <w:p w14:paraId="033B9E0A" w14:textId="7D971DCF" w:rsidR="0D9340CA" w:rsidRDefault="28FC172F" w:rsidP="28FC172F">
      <w:pPr>
        <w:spacing w:before="240" w:after="240"/>
      </w:pPr>
      <w:r w:rsidRPr="28FC172F">
        <w:rPr>
          <w:rFonts w:ascii="Calibri" w:eastAsia="Calibri" w:hAnsi="Calibri" w:cs="Calibri"/>
        </w:rPr>
        <w:t xml:space="preserve">  author  = {Santos, J. R. B. dos and others},</w:t>
      </w:r>
    </w:p>
    <w:p w14:paraId="2E5E7CB1" w14:textId="23994282" w:rsidR="0D9340CA" w:rsidRDefault="28FC172F" w:rsidP="28FC172F">
      <w:pPr>
        <w:spacing w:before="240" w:after="240"/>
      </w:pPr>
      <w:r w:rsidRPr="28FC172F">
        <w:rPr>
          <w:rFonts w:ascii="Calibri" w:eastAsia="Calibri" w:hAnsi="Calibri" w:cs="Calibri"/>
        </w:rPr>
        <w:t xml:space="preserve">  journal = {Research, Society and Development},</w:t>
      </w:r>
    </w:p>
    <w:p w14:paraId="1C737D1B" w14:textId="736397A8" w:rsidR="0D9340CA" w:rsidRDefault="28FC172F" w:rsidP="28FC172F">
      <w:pPr>
        <w:spacing w:before="240" w:after="240"/>
      </w:pPr>
      <w:r w:rsidRPr="28FC172F">
        <w:rPr>
          <w:rFonts w:ascii="Calibri" w:eastAsia="Calibri" w:hAnsi="Calibri" w:cs="Calibri"/>
        </w:rPr>
        <w:t xml:space="preserve">  volume  = {10},</w:t>
      </w:r>
    </w:p>
    <w:p w14:paraId="1330B2FB" w14:textId="42401127" w:rsidR="0D9340CA" w:rsidRDefault="28FC172F" w:rsidP="28FC172F">
      <w:pPr>
        <w:spacing w:before="240" w:after="240"/>
      </w:pPr>
      <w:r w:rsidRPr="28FC172F">
        <w:rPr>
          <w:rFonts w:ascii="Calibri" w:eastAsia="Calibri" w:hAnsi="Calibri" w:cs="Calibri"/>
        </w:rPr>
        <w:t xml:space="preserve">  number  = {2},</w:t>
      </w:r>
    </w:p>
    <w:p w14:paraId="67857B97" w14:textId="0BAF5A3D" w:rsidR="0D9340CA" w:rsidRDefault="28FC172F" w:rsidP="28FC172F">
      <w:pPr>
        <w:spacing w:before="240" w:after="240"/>
      </w:pPr>
      <w:r w:rsidRPr="28FC172F">
        <w:rPr>
          <w:rFonts w:ascii="Calibri" w:eastAsia="Calibri" w:hAnsi="Calibri" w:cs="Calibri"/>
        </w:rPr>
        <w:t xml:space="preserve">  pages   = {e25610212526},</w:t>
      </w:r>
    </w:p>
    <w:p w14:paraId="0D98451E" w14:textId="73B96D4F" w:rsidR="0D9340CA" w:rsidRDefault="28FC172F" w:rsidP="28FC172F">
      <w:pPr>
        <w:spacing w:before="240" w:after="240"/>
      </w:pPr>
      <w:r w:rsidRPr="28FC172F">
        <w:rPr>
          <w:rFonts w:ascii="Calibri" w:eastAsia="Calibri" w:hAnsi="Calibri" w:cs="Calibri"/>
        </w:rPr>
        <w:t xml:space="preserve">  year    = {2021},</w:t>
      </w:r>
    </w:p>
    <w:p w14:paraId="284FE5D0" w14:textId="0C692586" w:rsidR="0D9340CA" w:rsidRDefault="28FC172F" w:rsidP="28FC172F">
      <w:pPr>
        <w:spacing w:before="240" w:after="240"/>
      </w:pPr>
      <w:r w:rsidRPr="28FC172F">
        <w:rPr>
          <w:rFonts w:ascii="Calibri" w:eastAsia="Calibri" w:hAnsi="Calibri" w:cs="Calibri"/>
        </w:rPr>
        <w:t xml:space="preserve">  doi     = {10.33448/rsd-v10i2.12526},</w:t>
      </w:r>
    </w:p>
    <w:p w14:paraId="74A44F4E" w14:textId="356B7086" w:rsidR="0D9340CA" w:rsidRDefault="28FC172F" w:rsidP="28FC172F">
      <w:pPr>
        <w:spacing w:before="240" w:after="240"/>
      </w:pPr>
      <w:r w:rsidRPr="28FC172F">
        <w:rPr>
          <w:rFonts w:ascii="Calibri" w:eastAsia="Calibri" w:hAnsi="Calibri" w:cs="Calibri"/>
        </w:rPr>
        <w:t xml:space="preserve">  url     = {https://rsdjournal.org/rsd/article/view/12526}</w:t>
      </w:r>
    </w:p>
    <w:p w14:paraId="0757F27F" w14:textId="3CA64D68" w:rsidR="0D9340CA" w:rsidRDefault="28FC172F" w:rsidP="28FC172F">
      <w:pPr>
        <w:spacing w:before="240" w:after="240"/>
      </w:pPr>
      <w:r w:rsidRPr="28FC172F">
        <w:rPr>
          <w:rFonts w:ascii="Calibri" w:eastAsia="Calibri" w:hAnsi="Calibri" w:cs="Calibri"/>
        </w:rPr>
        <w:t>}</w:t>
      </w:r>
    </w:p>
    <w:p w14:paraId="082708B9" w14:textId="5FB75B73" w:rsidR="0D9340CA" w:rsidRDefault="28FC172F" w:rsidP="0D9340CA">
      <w:pPr>
        <w:spacing w:before="240" w:after="240"/>
      </w:pPr>
      <w:r w:rsidRPr="28FC172F">
        <w:rPr>
          <w:rFonts w:ascii="Calibri" w:eastAsia="Calibri" w:hAnsi="Calibri" w:cs="Calibri"/>
        </w:rPr>
        <w:t>@article{SantosSilva2022,</w:t>
      </w:r>
    </w:p>
    <w:p w14:paraId="54F4DF05" w14:textId="1694E6CB" w:rsidR="0D9340CA" w:rsidRDefault="28FC172F" w:rsidP="28FC172F">
      <w:pPr>
        <w:spacing w:before="240" w:after="240"/>
      </w:pPr>
      <w:r w:rsidRPr="28FC172F">
        <w:rPr>
          <w:rFonts w:ascii="Calibri" w:eastAsia="Calibri" w:hAnsi="Calibri" w:cs="Calibri"/>
        </w:rPr>
        <w:t xml:space="preserve">  title   = {Anxiety and depression in higher-level students at a university center in northeastern Brazil},</w:t>
      </w:r>
    </w:p>
    <w:p w14:paraId="52CB4D74" w14:textId="7504F852" w:rsidR="0D9340CA" w:rsidRDefault="28FC172F" w:rsidP="28FC172F">
      <w:pPr>
        <w:spacing w:before="240" w:after="240"/>
      </w:pPr>
      <w:r w:rsidRPr="28FC172F">
        <w:rPr>
          <w:rFonts w:ascii="Calibri" w:eastAsia="Calibri" w:hAnsi="Calibri" w:cs="Calibri"/>
        </w:rPr>
        <w:t xml:space="preserve">  author  = {Santos Silva, A. C. E. and others},</w:t>
      </w:r>
    </w:p>
    <w:p w14:paraId="42217D06" w14:textId="5127FB93" w:rsidR="0D9340CA" w:rsidRDefault="28FC172F" w:rsidP="28FC172F">
      <w:pPr>
        <w:spacing w:before="240" w:after="240"/>
      </w:pPr>
      <w:r w:rsidRPr="28FC172F">
        <w:rPr>
          <w:rFonts w:ascii="Calibri" w:eastAsia="Calibri" w:hAnsi="Calibri" w:cs="Calibri"/>
        </w:rPr>
        <w:t xml:space="preserve">  journal = {Research, Society and Development},</w:t>
      </w:r>
    </w:p>
    <w:p w14:paraId="41D9924B" w14:textId="21D94E7B" w:rsidR="0D9340CA" w:rsidRDefault="28FC172F" w:rsidP="28FC172F">
      <w:pPr>
        <w:spacing w:before="240" w:after="240"/>
      </w:pPr>
      <w:r w:rsidRPr="28FC172F">
        <w:rPr>
          <w:rFonts w:ascii="Calibri" w:eastAsia="Calibri" w:hAnsi="Calibri" w:cs="Calibri"/>
        </w:rPr>
        <w:t xml:space="preserve">  volume  = {11},</w:t>
      </w:r>
    </w:p>
    <w:p w14:paraId="3A215C7F" w14:textId="059897D5" w:rsidR="0D9340CA" w:rsidRDefault="28FC172F" w:rsidP="28FC172F">
      <w:pPr>
        <w:spacing w:before="240" w:after="240"/>
      </w:pPr>
      <w:r w:rsidRPr="28FC172F">
        <w:rPr>
          <w:rFonts w:ascii="Calibri" w:eastAsia="Calibri" w:hAnsi="Calibri" w:cs="Calibri"/>
        </w:rPr>
        <w:t xml:space="preserve">  number  = {4},</w:t>
      </w:r>
    </w:p>
    <w:p w14:paraId="2308B77F" w14:textId="0C8FBF8F" w:rsidR="0D9340CA" w:rsidRDefault="28FC172F" w:rsidP="28FC172F">
      <w:pPr>
        <w:spacing w:before="240" w:after="240"/>
      </w:pPr>
      <w:r w:rsidRPr="28FC172F">
        <w:rPr>
          <w:rFonts w:ascii="Calibri" w:eastAsia="Calibri" w:hAnsi="Calibri" w:cs="Calibri"/>
        </w:rPr>
        <w:t xml:space="preserve">  pages   = {e45111427603},</w:t>
      </w:r>
    </w:p>
    <w:p w14:paraId="517586AC" w14:textId="2C204FCD" w:rsidR="0D9340CA" w:rsidRDefault="28FC172F" w:rsidP="28FC172F">
      <w:pPr>
        <w:spacing w:before="240" w:after="240"/>
      </w:pPr>
      <w:r w:rsidRPr="28FC172F">
        <w:rPr>
          <w:rFonts w:ascii="Calibri" w:eastAsia="Calibri" w:hAnsi="Calibri" w:cs="Calibri"/>
        </w:rPr>
        <w:t xml:space="preserve">  year    = {2022},</w:t>
      </w:r>
    </w:p>
    <w:p w14:paraId="5A84B445" w14:textId="59C5F931" w:rsidR="0D9340CA" w:rsidRDefault="28FC172F" w:rsidP="28FC172F">
      <w:pPr>
        <w:spacing w:before="240" w:after="240"/>
      </w:pPr>
      <w:r w:rsidRPr="28FC172F">
        <w:rPr>
          <w:rFonts w:ascii="Calibri" w:eastAsia="Calibri" w:hAnsi="Calibri" w:cs="Calibri"/>
        </w:rPr>
        <w:t xml:space="preserve">  doi     = {10.33448/rsd-v11i4.27603},</w:t>
      </w:r>
    </w:p>
    <w:p w14:paraId="5D8164BF" w14:textId="0BF5F45D" w:rsidR="0D9340CA" w:rsidRDefault="28FC172F" w:rsidP="28FC172F">
      <w:pPr>
        <w:spacing w:before="240" w:after="240"/>
      </w:pPr>
      <w:r w:rsidRPr="28FC172F">
        <w:rPr>
          <w:rFonts w:ascii="Calibri" w:eastAsia="Calibri" w:hAnsi="Calibri" w:cs="Calibri"/>
        </w:rPr>
        <w:t xml:space="preserve">  url     = {https://rsdjournal.org/rsd/article/view/27603}</w:t>
      </w:r>
    </w:p>
    <w:p w14:paraId="5DAE20CD" w14:textId="6236D5ED" w:rsidR="0D9340CA" w:rsidRDefault="28FC172F" w:rsidP="28FC172F">
      <w:pPr>
        <w:spacing w:before="240" w:after="240"/>
      </w:pPr>
      <w:r w:rsidRPr="28FC172F">
        <w:rPr>
          <w:rFonts w:ascii="Calibri" w:eastAsia="Calibri" w:hAnsi="Calibri" w:cs="Calibri"/>
        </w:rPr>
        <w:t>}</w:t>
      </w:r>
    </w:p>
    <w:p w14:paraId="1AC2F82E" w14:textId="63FFC81E" w:rsidR="0D9340CA" w:rsidRDefault="28FC172F" w:rsidP="0D9340CA">
      <w:pPr>
        <w:spacing w:before="240" w:after="240"/>
      </w:pPr>
      <w:r w:rsidRPr="28FC172F">
        <w:rPr>
          <w:rFonts w:ascii="Calibri" w:eastAsia="Calibri" w:hAnsi="Calibri" w:cs="Calibri"/>
        </w:rPr>
        <w:t>@article{Rodrigues2025,</w:t>
      </w:r>
    </w:p>
    <w:p w14:paraId="4A68DF74" w14:textId="5B7AB777" w:rsidR="0D9340CA" w:rsidRDefault="28FC172F" w:rsidP="28FC172F">
      <w:pPr>
        <w:spacing w:before="240" w:after="240"/>
      </w:pPr>
      <w:r w:rsidRPr="28FC172F">
        <w:rPr>
          <w:rFonts w:ascii="Calibri" w:eastAsia="Calibri" w:hAnsi="Calibri" w:cs="Calibri"/>
        </w:rPr>
        <w:lastRenderedPageBreak/>
        <w:t xml:space="preserve">  title   = {Depressão, ansiedade e estresse em universitários e relação com fatores sociodemográficos e psicossociais pós-COVID-19},</w:t>
      </w:r>
    </w:p>
    <w:p w14:paraId="5581493C" w14:textId="7D0B88AA" w:rsidR="0D9340CA" w:rsidRDefault="28FC172F" w:rsidP="28FC172F">
      <w:pPr>
        <w:spacing w:before="240" w:after="240"/>
      </w:pPr>
      <w:r w:rsidRPr="28FC172F">
        <w:rPr>
          <w:rFonts w:ascii="Calibri" w:eastAsia="Calibri" w:hAnsi="Calibri" w:cs="Calibri"/>
        </w:rPr>
        <w:t xml:space="preserve">  author  = {Rodrigues, Y. M. and others},</w:t>
      </w:r>
    </w:p>
    <w:p w14:paraId="62E5E3CC" w14:textId="4EAE195C" w:rsidR="0D9340CA" w:rsidRDefault="28FC172F" w:rsidP="28FC172F">
      <w:pPr>
        <w:spacing w:before="240" w:after="240"/>
      </w:pPr>
      <w:r w:rsidRPr="28FC172F">
        <w:rPr>
          <w:rFonts w:ascii="Calibri" w:eastAsia="Calibri" w:hAnsi="Calibri" w:cs="Calibri"/>
        </w:rPr>
        <w:t xml:space="preserve">  journal = {Cogitare Enfermagem},</w:t>
      </w:r>
    </w:p>
    <w:p w14:paraId="177385BD" w14:textId="6F924DD6" w:rsidR="0D9340CA" w:rsidRDefault="28FC172F" w:rsidP="28FC172F">
      <w:pPr>
        <w:spacing w:before="240" w:after="240"/>
      </w:pPr>
      <w:r w:rsidRPr="28FC172F">
        <w:rPr>
          <w:rFonts w:ascii="Calibri" w:eastAsia="Calibri" w:hAnsi="Calibri" w:cs="Calibri"/>
        </w:rPr>
        <w:t xml:space="preserve">  volume  = {30},</w:t>
      </w:r>
    </w:p>
    <w:p w14:paraId="445EC666" w14:textId="09CD44D1" w:rsidR="0D9340CA" w:rsidRDefault="28FC172F" w:rsidP="28FC172F">
      <w:pPr>
        <w:spacing w:before="240" w:after="240"/>
      </w:pPr>
      <w:r w:rsidRPr="28FC172F">
        <w:rPr>
          <w:rFonts w:ascii="Calibri" w:eastAsia="Calibri" w:hAnsi="Calibri" w:cs="Calibri"/>
        </w:rPr>
        <w:t xml:space="preserve">  year    = {2025},</w:t>
      </w:r>
    </w:p>
    <w:p w14:paraId="0C91046E" w14:textId="6C9A5D85" w:rsidR="0D9340CA" w:rsidRDefault="28FC172F" w:rsidP="28FC172F">
      <w:pPr>
        <w:spacing w:before="240" w:after="240"/>
      </w:pPr>
      <w:r w:rsidRPr="28FC172F">
        <w:rPr>
          <w:rFonts w:ascii="Calibri" w:eastAsia="Calibri" w:hAnsi="Calibri" w:cs="Calibri"/>
        </w:rPr>
        <w:t xml:space="preserve">  doi     = {10.1590/ce.v30i0.96208},</w:t>
      </w:r>
    </w:p>
    <w:p w14:paraId="3888FFED" w14:textId="0BF704E0" w:rsidR="0D9340CA" w:rsidRDefault="28FC172F" w:rsidP="28FC172F">
      <w:pPr>
        <w:spacing w:before="240" w:after="240"/>
      </w:pPr>
      <w:r w:rsidRPr="28FC172F">
        <w:rPr>
          <w:rFonts w:ascii="Calibri" w:eastAsia="Calibri" w:hAnsi="Calibri" w:cs="Calibri"/>
        </w:rPr>
        <w:t xml:space="preserve">  url     = {https://revistas.ufpr.br/cogitare/article/view/96208}</w:t>
      </w:r>
    </w:p>
    <w:p w14:paraId="54F7C862" w14:textId="70712E5D" w:rsidR="0D9340CA" w:rsidRDefault="1ABB502B" w:rsidP="28FC172F">
      <w:pPr>
        <w:spacing w:before="240" w:after="240"/>
      </w:pPr>
      <w:r w:rsidRPr="1ABB502B">
        <w:rPr>
          <w:rFonts w:ascii="Calibri" w:eastAsia="Calibri" w:hAnsi="Calibri" w:cs="Calibri"/>
        </w:rPr>
        <w:t>}</w:t>
      </w:r>
    </w:p>
    <w:p w14:paraId="3035D559" w14:textId="1B0E8EC2" w:rsidR="1ABB502B" w:rsidRDefault="1ABB502B" w:rsidP="1ABB502B">
      <w:pPr>
        <w:spacing w:before="240" w:after="240"/>
      </w:pPr>
      <w:r w:rsidRPr="1ABB502B">
        <w:rPr>
          <w:rFonts w:ascii="Calibri" w:eastAsia="Calibri" w:hAnsi="Calibri" w:cs="Calibri"/>
        </w:rPr>
        <w:t>@article{david2021rethink,</w:t>
      </w:r>
    </w:p>
    <w:p w14:paraId="340349F6" w14:textId="06D4B7D8" w:rsidR="1ABB502B" w:rsidRDefault="1ABB502B" w:rsidP="1ABB502B">
      <w:pPr>
        <w:spacing w:before="240" w:after="240"/>
      </w:pPr>
      <w:r w:rsidRPr="1ABB502B">
        <w:rPr>
          <w:rFonts w:ascii="Calibri" w:eastAsia="Calibri" w:hAnsi="Calibri" w:cs="Calibri"/>
        </w:rPr>
        <w:t xml:space="preserve">  author  = {David, O. A. and Bonan, J. L. and Dias, M. C. and others},</w:t>
      </w:r>
    </w:p>
    <w:p w14:paraId="3141085E" w14:textId="6F1464F4" w:rsidR="1ABB502B" w:rsidRDefault="1ABB502B" w:rsidP="1ABB502B">
      <w:pPr>
        <w:spacing w:before="240" w:after="240"/>
      </w:pPr>
      <w:r w:rsidRPr="1ABB502B">
        <w:rPr>
          <w:rFonts w:ascii="Calibri" w:eastAsia="Calibri" w:hAnsi="Calibri" w:cs="Calibri"/>
        </w:rPr>
        <w:t xml:space="preserve">  title   = {Effectiveness of the REThink therapeutic online video game in promoting emotional health in children and adolescents},</w:t>
      </w:r>
    </w:p>
    <w:p w14:paraId="36A3C5EA" w14:textId="6A008B4F" w:rsidR="1ABB502B" w:rsidRDefault="1ABB502B" w:rsidP="1ABB502B">
      <w:pPr>
        <w:spacing w:before="240" w:after="240"/>
      </w:pPr>
      <w:r w:rsidRPr="1ABB502B">
        <w:rPr>
          <w:rFonts w:ascii="Calibri" w:eastAsia="Calibri" w:hAnsi="Calibri" w:cs="Calibri"/>
        </w:rPr>
        <w:t xml:space="preserve">  journal = {Internet Interventions},</w:t>
      </w:r>
    </w:p>
    <w:p w14:paraId="0E8D03B0" w14:textId="69BFB70A" w:rsidR="1ABB502B" w:rsidRDefault="1ABB502B" w:rsidP="1ABB502B">
      <w:pPr>
        <w:spacing w:before="240" w:after="240"/>
      </w:pPr>
      <w:r w:rsidRPr="1ABB502B">
        <w:rPr>
          <w:rFonts w:ascii="Calibri" w:eastAsia="Calibri" w:hAnsi="Calibri" w:cs="Calibri"/>
        </w:rPr>
        <w:t xml:space="preserve">  volume  = {26},</w:t>
      </w:r>
    </w:p>
    <w:p w14:paraId="3E043A97" w14:textId="6971477C" w:rsidR="1ABB502B" w:rsidRDefault="1ABB502B" w:rsidP="1ABB502B">
      <w:pPr>
        <w:spacing w:before="240" w:after="240"/>
      </w:pPr>
      <w:r w:rsidRPr="1ABB502B">
        <w:rPr>
          <w:rFonts w:ascii="Calibri" w:eastAsia="Calibri" w:hAnsi="Calibri" w:cs="Calibri"/>
        </w:rPr>
        <w:t xml:space="preserve">  pages   = {100426},</w:t>
      </w:r>
    </w:p>
    <w:p w14:paraId="632A6300" w14:textId="3E23A7ED" w:rsidR="1ABB502B" w:rsidRDefault="1ABB502B" w:rsidP="1ABB502B">
      <w:pPr>
        <w:spacing w:before="240" w:after="240"/>
      </w:pPr>
      <w:r w:rsidRPr="1ABB502B">
        <w:rPr>
          <w:rFonts w:ascii="Calibri" w:eastAsia="Calibri" w:hAnsi="Calibri" w:cs="Calibri"/>
        </w:rPr>
        <w:t xml:space="preserve">  year    = {2021},</w:t>
      </w:r>
    </w:p>
    <w:p w14:paraId="0272817F" w14:textId="55336034" w:rsidR="1ABB502B" w:rsidRDefault="1ABB502B" w:rsidP="1ABB502B">
      <w:pPr>
        <w:spacing w:before="240" w:after="240"/>
      </w:pPr>
      <w:r w:rsidRPr="1ABB502B">
        <w:rPr>
          <w:rFonts w:ascii="Calibri" w:eastAsia="Calibri" w:hAnsi="Calibri" w:cs="Calibri"/>
        </w:rPr>
        <w:t xml:space="preserve">  doi     = {10.1016/j.invent.2021.100426}</w:t>
      </w:r>
    </w:p>
    <w:p w14:paraId="0E674998" w14:textId="21C4B211" w:rsidR="1ABB502B" w:rsidRDefault="1ABB502B" w:rsidP="1ABB502B">
      <w:pPr>
        <w:spacing w:before="240" w:after="240"/>
      </w:pPr>
      <w:r w:rsidRPr="1ABB502B">
        <w:rPr>
          <w:rFonts w:ascii="Calibri" w:eastAsia="Calibri" w:hAnsi="Calibri" w:cs="Calibri"/>
        </w:rPr>
        <w:t>}</w:t>
      </w:r>
    </w:p>
    <w:p w14:paraId="593D8EFE" w14:textId="59FFEAAB" w:rsidR="1ABB502B" w:rsidRDefault="1ABB502B" w:rsidP="1ABB502B">
      <w:pPr>
        <w:spacing w:before="240" w:after="240"/>
      </w:pPr>
      <w:r w:rsidRPr="1ABB502B">
        <w:rPr>
          <w:rFonts w:ascii="Calibri" w:eastAsia="Calibri" w:hAnsi="Calibri" w:cs="Calibri"/>
        </w:rPr>
        <w:t>@inproceedings{nascimento2021jogos,</w:t>
      </w:r>
    </w:p>
    <w:p w14:paraId="569338A7" w14:textId="3801B95B" w:rsidR="1ABB502B" w:rsidRDefault="1ABB502B" w:rsidP="1ABB502B">
      <w:pPr>
        <w:spacing w:before="240" w:after="240"/>
      </w:pPr>
      <w:r w:rsidRPr="1ABB502B">
        <w:rPr>
          <w:rFonts w:ascii="Calibri" w:eastAsia="Calibri" w:hAnsi="Calibri" w:cs="Calibri"/>
        </w:rPr>
        <w:t xml:space="preserve">  author    = {Nascimento, G. R. and Silva, C. S. N. and Santos, I. A. and Moreira, K. J. F. and Nogueira, T. C. and Ferreira, D.},</w:t>
      </w:r>
    </w:p>
    <w:p w14:paraId="54F5158B" w14:textId="5395F372" w:rsidR="1ABB502B" w:rsidRDefault="1ABB502B" w:rsidP="1ABB502B">
      <w:pPr>
        <w:spacing w:before="240" w:after="240"/>
      </w:pPr>
      <w:r w:rsidRPr="1ABB502B">
        <w:rPr>
          <w:rFonts w:ascii="Calibri" w:eastAsia="Calibri" w:hAnsi="Calibri" w:cs="Calibri"/>
        </w:rPr>
        <w:t xml:space="preserve">  title     = {Avaliação de Jogos Sérios para Controle do Transtorno da Ansiedade Generalizada em Estudantes Universitários},</w:t>
      </w:r>
    </w:p>
    <w:p w14:paraId="1BAA577D" w14:textId="02C12005" w:rsidR="1ABB502B" w:rsidRDefault="1ABB502B" w:rsidP="1ABB502B">
      <w:pPr>
        <w:spacing w:before="240" w:after="240"/>
      </w:pPr>
      <w:r w:rsidRPr="1ABB502B">
        <w:rPr>
          <w:rFonts w:ascii="Calibri" w:eastAsia="Calibri" w:hAnsi="Calibri" w:cs="Calibri"/>
        </w:rPr>
        <w:t xml:space="preserve">  booktitle = {Congresso Brasileiro de Tecnologia da Informação e Comunicação},</w:t>
      </w:r>
    </w:p>
    <w:p w14:paraId="5A55C91A" w14:textId="5A855750" w:rsidR="1ABB502B" w:rsidRDefault="1ABB502B" w:rsidP="1ABB502B">
      <w:pPr>
        <w:spacing w:before="240" w:after="240"/>
      </w:pPr>
      <w:r w:rsidRPr="1ABB502B">
        <w:rPr>
          <w:rFonts w:ascii="Calibri" w:eastAsia="Calibri" w:hAnsi="Calibri" w:cs="Calibri"/>
        </w:rPr>
        <w:t xml:space="preserve">  year      = {2021},</w:t>
      </w:r>
    </w:p>
    <w:p w14:paraId="087638D5" w14:textId="05A38EF5" w:rsidR="1ABB502B" w:rsidRDefault="1ABB502B" w:rsidP="1ABB502B">
      <w:pPr>
        <w:spacing w:before="240" w:after="240"/>
      </w:pPr>
      <w:r w:rsidRPr="1ABB502B">
        <w:rPr>
          <w:rFonts w:ascii="Calibri" w:eastAsia="Calibri" w:hAnsi="Calibri" w:cs="Calibri"/>
        </w:rPr>
        <w:t xml:space="preserve">  url       = {https://sol.sbc.org.br/index.php/ctrle/article/view/25789/25605}</w:t>
      </w:r>
    </w:p>
    <w:p w14:paraId="49B64229" w14:textId="7487FA40" w:rsidR="1ABB502B" w:rsidRDefault="1ABB502B" w:rsidP="1ABB502B">
      <w:pPr>
        <w:spacing w:before="240" w:after="240"/>
      </w:pPr>
      <w:r w:rsidRPr="1ABB502B">
        <w:rPr>
          <w:rFonts w:ascii="Calibri" w:eastAsia="Calibri" w:hAnsi="Calibri" w:cs="Calibri"/>
        </w:rPr>
        <w:t>}</w:t>
      </w:r>
    </w:p>
    <w:p w14:paraId="7E4B2F42" w14:textId="4DCF7A94" w:rsidR="1ABB502B" w:rsidRDefault="1ABB502B" w:rsidP="1ABB502B">
      <w:pPr>
        <w:spacing w:before="240" w:after="240"/>
      </w:pPr>
      <w:r w:rsidRPr="1ABB502B">
        <w:rPr>
          <w:rFonts w:ascii="Calibri" w:eastAsia="Calibri" w:hAnsi="Calibri" w:cs="Calibri"/>
        </w:rPr>
        <w:lastRenderedPageBreak/>
        <w:t>@article{labrosse2024escape,</w:t>
      </w:r>
    </w:p>
    <w:p w14:paraId="7B3864EF" w14:textId="4EF3DBD6" w:rsidR="1ABB502B" w:rsidRDefault="1ABB502B" w:rsidP="1ABB502B">
      <w:pPr>
        <w:spacing w:before="240" w:after="240"/>
      </w:pPr>
      <w:r w:rsidRPr="1ABB502B">
        <w:rPr>
          <w:rFonts w:ascii="Calibri" w:eastAsia="Calibri" w:hAnsi="Calibri" w:cs="Calibri"/>
        </w:rPr>
        <w:t xml:space="preserve">  author  = {Labrosse, D. and Vi{\'e}, C. and Hajjam, H. and Tisseron, C. and Thellier, D. and Montagni, I.},</w:t>
      </w:r>
    </w:p>
    <w:p w14:paraId="28BCBE79" w14:textId="750AB7AD" w:rsidR="1ABB502B" w:rsidRDefault="1ABB502B" w:rsidP="1ABB502B">
      <w:pPr>
        <w:spacing w:before="240" w:after="240"/>
      </w:pPr>
      <w:r w:rsidRPr="1ABB502B">
        <w:rPr>
          <w:rFonts w:ascii="Calibri" w:eastAsia="Calibri" w:hAnsi="Calibri" w:cs="Calibri"/>
        </w:rPr>
        <w:t xml:space="preserve">  title   = {An Escape Game on University Students' Mental Health During the COVID-19 Pandemic: Cocreation Study},</w:t>
      </w:r>
    </w:p>
    <w:p w14:paraId="23535AA2" w14:textId="281871B5" w:rsidR="1ABB502B" w:rsidRDefault="1ABB502B" w:rsidP="1ABB502B">
      <w:pPr>
        <w:spacing w:before="240" w:after="240"/>
      </w:pPr>
      <w:r w:rsidRPr="1ABB502B">
        <w:rPr>
          <w:rFonts w:ascii="Calibri" w:eastAsia="Calibri" w:hAnsi="Calibri" w:cs="Calibri"/>
        </w:rPr>
        <w:t xml:space="preserve">  journal = {JMIR Serious Games},</w:t>
      </w:r>
    </w:p>
    <w:p w14:paraId="20FDD0BF" w14:textId="1CA6EF53" w:rsidR="1ABB502B" w:rsidRDefault="1ABB502B" w:rsidP="1ABB502B">
      <w:pPr>
        <w:spacing w:before="240" w:after="240"/>
      </w:pPr>
      <w:r w:rsidRPr="1ABB502B">
        <w:rPr>
          <w:rFonts w:ascii="Calibri" w:eastAsia="Calibri" w:hAnsi="Calibri" w:cs="Calibri"/>
        </w:rPr>
        <w:t xml:space="preserve">  volume  = {12},</w:t>
      </w:r>
    </w:p>
    <w:p w14:paraId="441A2A68" w14:textId="059C6C15" w:rsidR="1ABB502B" w:rsidRDefault="1ABB502B" w:rsidP="1ABB502B">
      <w:pPr>
        <w:spacing w:before="240" w:after="240"/>
      </w:pPr>
      <w:r w:rsidRPr="1ABB502B">
        <w:rPr>
          <w:rFonts w:ascii="Calibri" w:eastAsia="Calibri" w:hAnsi="Calibri" w:cs="Calibri"/>
        </w:rPr>
        <w:t xml:space="preserve">  year    = {2024},</w:t>
      </w:r>
    </w:p>
    <w:p w14:paraId="2D0C2867" w14:textId="7C6A3541" w:rsidR="1ABB502B" w:rsidRDefault="1ABB502B" w:rsidP="1ABB502B">
      <w:pPr>
        <w:spacing w:before="240" w:after="240"/>
      </w:pPr>
      <w:r w:rsidRPr="1ABB502B">
        <w:rPr>
          <w:rFonts w:ascii="Calibri" w:eastAsia="Calibri" w:hAnsi="Calibri" w:cs="Calibri"/>
        </w:rPr>
        <w:t xml:space="preserve">  pages   = {eXXXXX},</w:t>
      </w:r>
    </w:p>
    <w:p w14:paraId="1B9F3B66" w14:textId="32015B28" w:rsidR="1ABB502B" w:rsidRDefault="1ABB502B" w:rsidP="1ABB502B">
      <w:pPr>
        <w:spacing w:before="240" w:after="240"/>
      </w:pPr>
      <w:r w:rsidRPr="1ABB502B">
        <w:rPr>
          <w:rFonts w:ascii="Calibri" w:eastAsia="Calibri" w:hAnsi="Calibri" w:cs="Calibri"/>
        </w:rPr>
        <w:t xml:space="preserve">  doi     = {10.2196/XXXXX}</w:t>
      </w:r>
    </w:p>
    <w:p w14:paraId="48F9B5AF" w14:textId="15B4F1B2" w:rsidR="1ABB502B" w:rsidRDefault="1ABB502B" w:rsidP="1ABB502B">
      <w:pPr>
        <w:spacing w:before="240" w:after="240"/>
      </w:pPr>
      <w:r w:rsidRPr="1ABB502B">
        <w:rPr>
          <w:rFonts w:ascii="Calibri" w:eastAsia="Calibri" w:hAnsi="Calibri" w:cs="Calibri"/>
        </w:rPr>
        <w:t>}</w:t>
      </w:r>
    </w:p>
    <w:p w14:paraId="704F5E55" w14:textId="5C58108F" w:rsidR="1ABB502B" w:rsidRDefault="1ABB502B" w:rsidP="1ABB502B">
      <w:pPr>
        <w:spacing w:before="240" w:after="240"/>
        <w:rPr>
          <w:rFonts w:ascii="Calibri" w:eastAsia="Calibri" w:hAnsi="Calibri" w:cs="Calibri"/>
        </w:rPr>
      </w:pPr>
    </w:p>
    <w:p w14:paraId="175F68A5" w14:textId="00AC51AF" w:rsidR="0D9340CA" w:rsidRDefault="0D9340CA" w:rsidP="0D9340CA">
      <w:pPr>
        <w:spacing w:before="240" w:after="240"/>
        <w:rPr>
          <w:rFonts w:ascii="Calibri" w:eastAsia="Calibri" w:hAnsi="Calibri" w:cs="Calibri"/>
        </w:rPr>
      </w:pPr>
    </w:p>
    <w:p w14:paraId="1815E068" w14:textId="4007FE0A" w:rsidR="29FBB2AD" w:rsidRDefault="29FBB2AD" w:rsidP="29FBB2AD">
      <w:pPr>
        <w:rPr>
          <w:rFonts w:ascii="Calibri" w:hAnsi="Calibri" w:cs="Calibri"/>
        </w:rPr>
      </w:pPr>
    </w:p>
    <w:sectPr w:rsidR="29FBB2AD">
      <w:pgSz w:w="11906" w:h="16838"/>
      <w:pgMar w:top="1417" w:right="1701" w:bottom="1417" w:left="1701" w:header="708" w:footer="708"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010DD8" w16cex:dateUtc="2026-01-22T04:09:59.91Z"/>
  <w16cex:commentExtensible w16cex:durableId="463DE7F7" w16cex:dateUtc="2026-01-20T20:41:21.768Z"/>
  <w16cex:commentExtensible w16cex:durableId="5FB7DED7" w16cex:dateUtc="2026-01-22T04:08:24.007Z"/>
  <w16cex:commentExtensible w16cex:durableId="792132EF" w16cex:dateUtc="2026-01-20T20:49:28.281Z"/>
  <w16cex:commentExtensible w16cex:durableId="0D31EDB2" w16cex:dateUtc="2026-01-20T20:50:06.551Z"/>
  <w16cex:commentExtensible w16cex:durableId="0DE2DFA4" w16cex:dateUtc="2026-01-20T20:50:17.606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Arial"/>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C41AD0"/>
    <w:multiLevelType w:val="hybridMultilevel"/>
    <w:tmpl w:val="FFFFFFFF"/>
    <w:lvl w:ilvl="0" w:tplc="77B6DD1C">
      <w:start w:val="1"/>
      <w:numFmt w:val="bullet"/>
      <w:lvlText w:val=""/>
      <w:lvlJc w:val="left"/>
      <w:pPr>
        <w:ind w:left="720" w:hanging="360"/>
      </w:pPr>
      <w:rPr>
        <w:rFonts w:ascii="Symbol" w:hAnsi="Symbol" w:hint="default"/>
      </w:rPr>
    </w:lvl>
    <w:lvl w:ilvl="1" w:tplc="3B6058D2">
      <w:start w:val="1"/>
      <w:numFmt w:val="bullet"/>
      <w:lvlText w:val="o"/>
      <w:lvlJc w:val="left"/>
      <w:pPr>
        <w:ind w:left="1440" w:hanging="360"/>
      </w:pPr>
      <w:rPr>
        <w:rFonts w:ascii="Courier New" w:hAnsi="Courier New" w:hint="default"/>
      </w:rPr>
    </w:lvl>
    <w:lvl w:ilvl="2" w:tplc="FCB66D98">
      <w:start w:val="1"/>
      <w:numFmt w:val="bullet"/>
      <w:lvlText w:val=""/>
      <w:lvlJc w:val="left"/>
      <w:pPr>
        <w:ind w:left="2160" w:hanging="360"/>
      </w:pPr>
      <w:rPr>
        <w:rFonts w:ascii="Wingdings" w:hAnsi="Wingdings" w:hint="default"/>
      </w:rPr>
    </w:lvl>
    <w:lvl w:ilvl="3" w:tplc="CAE06FB8">
      <w:start w:val="1"/>
      <w:numFmt w:val="bullet"/>
      <w:lvlText w:val=""/>
      <w:lvlJc w:val="left"/>
      <w:pPr>
        <w:ind w:left="2880" w:hanging="360"/>
      </w:pPr>
      <w:rPr>
        <w:rFonts w:ascii="Symbol" w:hAnsi="Symbol" w:hint="default"/>
      </w:rPr>
    </w:lvl>
    <w:lvl w:ilvl="4" w:tplc="566AA338">
      <w:start w:val="1"/>
      <w:numFmt w:val="bullet"/>
      <w:lvlText w:val="o"/>
      <w:lvlJc w:val="left"/>
      <w:pPr>
        <w:ind w:left="3600" w:hanging="360"/>
      </w:pPr>
      <w:rPr>
        <w:rFonts w:ascii="Courier New" w:hAnsi="Courier New" w:hint="default"/>
      </w:rPr>
    </w:lvl>
    <w:lvl w:ilvl="5" w:tplc="0E16E5D8">
      <w:start w:val="1"/>
      <w:numFmt w:val="bullet"/>
      <w:lvlText w:val=""/>
      <w:lvlJc w:val="left"/>
      <w:pPr>
        <w:ind w:left="4320" w:hanging="360"/>
      </w:pPr>
      <w:rPr>
        <w:rFonts w:ascii="Wingdings" w:hAnsi="Wingdings" w:hint="default"/>
      </w:rPr>
    </w:lvl>
    <w:lvl w:ilvl="6" w:tplc="4712112E">
      <w:start w:val="1"/>
      <w:numFmt w:val="bullet"/>
      <w:lvlText w:val=""/>
      <w:lvlJc w:val="left"/>
      <w:pPr>
        <w:ind w:left="5040" w:hanging="360"/>
      </w:pPr>
      <w:rPr>
        <w:rFonts w:ascii="Symbol" w:hAnsi="Symbol" w:hint="default"/>
      </w:rPr>
    </w:lvl>
    <w:lvl w:ilvl="7" w:tplc="5420E526">
      <w:start w:val="1"/>
      <w:numFmt w:val="bullet"/>
      <w:lvlText w:val="o"/>
      <w:lvlJc w:val="left"/>
      <w:pPr>
        <w:ind w:left="5760" w:hanging="360"/>
      </w:pPr>
      <w:rPr>
        <w:rFonts w:ascii="Courier New" w:hAnsi="Courier New" w:hint="default"/>
      </w:rPr>
    </w:lvl>
    <w:lvl w:ilvl="8" w:tplc="72DCFA66">
      <w:start w:val="1"/>
      <w:numFmt w:val="bullet"/>
      <w:lvlText w:val=""/>
      <w:lvlJc w:val="left"/>
      <w:pPr>
        <w:ind w:left="6480" w:hanging="360"/>
      </w:pPr>
      <w:rPr>
        <w:rFonts w:ascii="Wingdings" w:hAnsi="Wingdings" w:hint="default"/>
      </w:rPr>
    </w:lvl>
  </w:abstractNum>
  <w:abstractNum w:abstractNumId="1" w15:restartNumberingAfterBreak="0">
    <w:nsid w:val="6F2B0299"/>
    <w:multiLevelType w:val="multilevel"/>
    <w:tmpl w:val="AD6E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407"/>
    <w:rsid w:val="002304C4"/>
    <w:rsid w:val="002974C8"/>
    <w:rsid w:val="00373686"/>
    <w:rsid w:val="00824EA1"/>
    <w:rsid w:val="00C202EC"/>
    <w:rsid w:val="00C843CC"/>
    <w:rsid w:val="00CA23E6"/>
    <w:rsid w:val="00E26407"/>
    <w:rsid w:val="00EB541A"/>
    <w:rsid w:val="00EB6C69"/>
    <w:rsid w:val="0A2E3B50"/>
    <w:rsid w:val="0BFE7F82"/>
    <w:rsid w:val="0D9340CA"/>
    <w:rsid w:val="16DEA782"/>
    <w:rsid w:val="193D2E60"/>
    <w:rsid w:val="1ABB502B"/>
    <w:rsid w:val="28FC172F"/>
    <w:rsid w:val="29FBB2AD"/>
    <w:rsid w:val="2B81115B"/>
    <w:rsid w:val="30B650C7"/>
    <w:rsid w:val="50A8DF7C"/>
    <w:rsid w:val="570A8A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22A2"/>
  <w15:chartTrackingRefBased/>
  <w15:docId w15:val="{E4DEEB34-6EF4-4853-BCCD-E3698A8AF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E26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E26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E264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E264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E264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E264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E264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E264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E26407"/>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E26407"/>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E26407"/>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E26407"/>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E26407"/>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E26407"/>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E26407"/>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E26407"/>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E26407"/>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E26407"/>
    <w:rPr>
      <w:rFonts w:eastAsiaTheme="majorEastAsia" w:cstheme="majorBidi"/>
      <w:color w:val="272727" w:themeColor="text1" w:themeTint="D8"/>
    </w:rPr>
  </w:style>
  <w:style w:type="paragraph" w:styleId="Ttulo">
    <w:name w:val="Title"/>
    <w:basedOn w:val="Normal"/>
    <w:next w:val="Normal"/>
    <w:link w:val="TtuloCarter"/>
    <w:uiPriority w:val="10"/>
    <w:qFormat/>
    <w:rsid w:val="00E2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E264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E26407"/>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E2640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E26407"/>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E26407"/>
    <w:rPr>
      <w:i/>
      <w:iCs/>
      <w:color w:val="404040" w:themeColor="text1" w:themeTint="BF"/>
    </w:rPr>
  </w:style>
  <w:style w:type="paragraph" w:styleId="PargrafodaLista">
    <w:name w:val="List Paragraph"/>
    <w:basedOn w:val="Normal"/>
    <w:uiPriority w:val="34"/>
    <w:qFormat/>
    <w:rsid w:val="00E26407"/>
    <w:pPr>
      <w:ind w:left="720"/>
      <w:contextualSpacing/>
    </w:pPr>
  </w:style>
  <w:style w:type="character" w:styleId="nfaseIntensa">
    <w:name w:val="Intense Emphasis"/>
    <w:basedOn w:val="Tipodeletrapredefinidodopargrafo"/>
    <w:uiPriority w:val="21"/>
    <w:qFormat/>
    <w:rsid w:val="00E26407"/>
    <w:rPr>
      <w:i/>
      <w:iCs/>
      <w:color w:val="0F4761" w:themeColor="accent1" w:themeShade="BF"/>
    </w:rPr>
  </w:style>
  <w:style w:type="paragraph" w:styleId="CitaoIntensa">
    <w:name w:val="Intense Quote"/>
    <w:basedOn w:val="Normal"/>
    <w:next w:val="Normal"/>
    <w:link w:val="CitaoIntensaCarter"/>
    <w:uiPriority w:val="30"/>
    <w:qFormat/>
    <w:rsid w:val="00E26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E26407"/>
    <w:rPr>
      <w:i/>
      <w:iCs/>
      <w:color w:val="0F4761" w:themeColor="accent1" w:themeShade="BF"/>
    </w:rPr>
  </w:style>
  <w:style w:type="character" w:styleId="RefernciaIntensa">
    <w:name w:val="Intense Reference"/>
    <w:basedOn w:val="Tipodeletrapredefinidodopargrafo"/>
    <w:uiPriority w:val="32"/>
    <w:qFormat/>
    <w:rsid w:val="00E26407"/>
    <w:rPr>
      <w:b/>
      <w:bCs/>
      <w:smallCaps/>
      <w:color w:val="0F4761" w:themeColor="accent1" w:themeShade="BF"/>
      <w:spacing w:val="5"/>
    </w:rPr>
  </w:style>
  <w:style w:type="paragraph" w:styleId="NormalWeb">
    <w:name w:val="Normal (Web)"/>
    <w:basedOn w:val="Normal"/>
    <w:uiPriority w:val="99"/>
    <w:semiHidden/>
    <w:unhideWhenUsed/>
    <w:rsid w:val="00EB541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Tipodeletrapredefinidodopargrafo"/>
    <w:uiPriority w:val="22"/>
    <w:qFormat/>
    <w:rsid w:val="00EB541A"/>
    <w:rPr>
      <w:b/>
      <w:bCs/>
    </w:rPr>
  </w:style>
  <w:style w:type="character" w:styleId="nfase">
    <w:name w:val="Emphasis"/>
    <w:basedOn w:val="Tipodeletrapredefinidodopargrafo"/>
    <w:uiPriority w:val="20"/>
    <w:qFormat/>
    <w:rsid w:val="00EB541A"/>
    <w:rPr>
      <w:i/>
      <w:iCs/>
    </w:rPr>
  </w:style>
  <w:style w:type="character" w:styleId="Hiperligao">
    <w:name w:val="Hyperlink"/>
    <w:basedOn w:val="Tipodeletrapredefinidodopargrafo"/>
    <w:uiPriority w:val="99"/>
    <w:unhideWhenUsed/>
    <w:rsid w:val="00EB541A"/>
    <w:rPr>
      <w:color w:val="0000FF"/>
      <w:u w:val="single"/>
    </w:rPr>
  </w:style>
  <w:style w:type="character" w:styleId="MenoNoResolvida">
    <w:name w:val="Unresolved Mention"/>
    <w:basedOn w:val="Tipodeletrapredefinidodopargrafo"/>
    <w:uiPriority w:val="99"/>
    <w:semiHidden/>
    <w:unhideWhenUsed/>
    <w:rsid w:val="00EB541A"/>
    <w:rPr>
      <w:color w:val="605E5C"/>
      <w:shd w:val="clear" w:color="auto" w:fill="E1DFDD"/>
    </w:rPr>
  </w:style>
  <w:style w:type="paragraph" w:styleId="Textodecomentrio">
    <w:name w:val="annotation text"/>
    <w:basedOn w:val="Normal"/>
    <w:link w:val="TextodecomentrioCarter"/>
    <w:uiPriority w:val="99"/>
    <w:semiHidden/>
    <w:unhideWhenUsed/>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Pr>
      <w:sz w:val="20"/>
      <w:szCs w:val="20"/>
    </w:rPr>
  </w:style>
  <w:style w:type="character" w:styleId="Refdecomentrio">
    <w:name w:val="annotation reference"/>
    <w:basedOn w:val="Tipodeletrapredefinidodopargrafo"/>
    <w:uiPriority w:val="99"/>
    <w:semiHidden/>
    <w:unhideWhenUsed/>
    <w:rPr>
      <w:sz w:val="16"/>
      <w:szCs w:val="16"/>
    </w:rPr>
  </w:style>
  <w:style w:type="paragraph" w:styleId="Textodebalo">
    <w:name w:val="Balloon Text"/>
    <w:basedOn w:val="Normal"/>
    <w:link w:val="TextodebaloCarter"/>
    <w:uiPriority w:val="99"/>
    <w:semiHidden/>
    <w:unhideWhenUsed/>
    <w:rsid w:val="00824EA1"/>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824EA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l.sbc.org.br/index.php/ctrle/article/view/25789/2560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5753/sbgames.2025.952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ic.cps.sp.gov.br/handle/123456789/28771" TargetMode="External"/><Relationship Id="rId11" Type="http://schemas.openxmlformats.org/officeDocument/2006/relationships/hyperlink" Target="https://www.cadernosdepsicologia.org.br/index.php/cadernos/article/download/287/207" TargetMode="External"/><Relationship Id="rId5" Type="http://schemas.openxmlformats.org/officeDocument/2006/relationships/hyperlink" Target="http://repositorio.ufc.br/handle/riufc/78740" TargetMode="External"/><Relationship Id="rId10" Type="http://schemas.openxmlformats.org/officeDocument/2006/relationships/hyperlink" Target="https://bmcpublichealth.biomedcentral.com/articles/10.1186/s12889-024-21011-9" TargetMode="External"/><Relationship Id="rId4" Type="http://schemas.openxmlformats.org/officeDocument/2006/relationships/webSettings" Target="webSettings.xml"/><Relationship Id="rId9" Type="http://schemas.openxmlformats.org/officeDocument/2006/relationships/hyperlink" Target="https://games.jmir.org/2024/1/e48545" TargetMode="External"/><Relationship Id="rId14" Type="http://schemas.microsoft.com/office/2018/08/relationships/commentsExtensible" Target="commentsExtensi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4247</Words>
  <Characters>22934</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R2250</dc:creator>
  <cp:keywords/>
  <dc:description/>
  <cp:lastModifiedBy>syntya souza</cp:lastModifiedBy>
  <cp:revision>2</cp:revision>
  <dcterms:created xsi:type="dcterms:W3CDTF">2026-01-22T16:21:00Z</dcterms:created>
  <dcterms:modified xsi:type="dcterms:W3CDTF">2026-01-22T16:21:00Z</dcterms:modified>
</cp:coreProperties>
</file>