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heme="minorBidi"/>
          <w:sz w:val="24"/>
          <w:szCs w:val="22"/>
          <w:u w:val="none"/>
          <w:lang w:eastAsia="en-US"/>
        </w:rPr>
        <w:id w:val="1983582059"/>
        <w:docPartObj>
          <w:docPartGallery w:val="Table of Contents"/>
          <w:docPartUnique/>
        </w:docPartObj>
      </w:sdtPr>
      <w:sdtEndPr>
        <w:rPr>
          <w:b/>
          <w:bCs/>
        </w:rPr>
      </w:sdtEndPr>
      <w:sdtContent>
        <w:p w:rsidR="00DE285C" w:rsidRDefault="0059247B">
          <w:pPr>
            <w:pStyle w:val="En-ttedetabledesmatires"/>
          </w:pPr>
          <w:r>
            <w:t>Table of contents</w:t>
          </w:r>
        </w:p>
        <w:p w:rsidR="009B1042" w:rsidRDefault="00DE285C">
          <w:pPr>
            <w:pStyle w:val="TM1"/>
            <w:tabs>
              <w:tab w:val="right" w:leader="dot" w:pos="9062"/>
            </w:tabs>
            <w:rPr>
              <w:rFonts w:cstheme="minorBidi"/>
              <w:noProof/>
            </w:rPr>
          </w:pPr>
          <w:r>
            <w:fldChar w:fldCharType="begin"/>
          </w:r>
          <w:r>
            <w:instrText xml:space="preserve"> TOC \o "1-3" \h \z \u </w:instrText>
          </w:r>
          <w:r>
            <w:fldChar w:fldCharType="separate"/>
          </w:r>
          <w:hyperlink w:anchor="_Toc478025672" w:history="1">
            <w:r w:rsidR="009B1042" w:rsidRPr="00D0200B">
              <w:rPr>
                <w:rStyle w:val="Lienhypertexte"/>
                <w:noProof/>
                <w:lang w:val="en-US"/>
              </w:rPr>
              <w:t>1. Introduction</w:t>
            </w:r>
            <w:r w:rsidR="009B1042">
              <w:rPr>
                <w:noProof/>
                <w:webHidden/>
              </w:rPr>
              <w:tab/>
            </w:r>
            <w:r w:rsidR="009B1042">
              <w:rPr>
                <w:noProof/>
                <w:webHidden/>
              </w:rPr>
              <w:fldChar w:fldCharType="begin"/>
            </w:r>
            <w:r w:rsidR="009B1042">
              <w:rPr>
                <w:noProof/>
                <w:webHidden/>
              </w:rPr>
              <w:instrText xml:space="preserve"> PAGEREF _Toc478025672 \h </w:instrText>
            </w:r>
            <w:r w:rsidR="009B1042">
              <w:rPr>
                <w:noProof/>
                <w:webHidden/>
              </w:rPr>
            </w:r>
            <w:r w:rsidR="009B1042">
              <w:rPr>
                <w:noProof/>
                <w:webHidden/>
              </w:rPr>
              <w:fldChar w:fldCharType="separate"/>
            </w:r>
            <w:r w:rsidR="009B1042">
              <w:rPr>
                <w:noProof/>
                <w:webHidden/>
              </w:rPr>
              <w:t>2</w:t>
            </w:r>
            <w:r w:rsidR="009B1042">
              <w:rPr>
                <w:noProof/>
                <w:webHidden/>
              </w:rPr>
              <w:fldChar w:fldCharType="end"/>
            </w:r>
          </w:hyperlink>
        </w:p>
        <w:p w:rsidR="009B1042" w:rsidRDefault="009B1042">
          <w:pPr>
            <w:pStyle w:val="TM2"/>
            <w:tabs>
              <w:tab w:val="right" w:leader="dot" w:pos="9062"/>
            </w:tabs>
            <w:rPr>
              <w:rFonts w:cstheme="minorBidi"/>
              <w:noProof/>
            </w:rPr>
          </w:pPr>
          <w:hyperlink w:anchor="_Toc478025673" w:history="1">
            <w:r w:rsidRPr="00D0200B">
              <w:rPr>
                <w:rStyle w:val="Lienhypertexte"/>
                <w:noProof/>
              </w:rPr>
              <w:t>1.1 Context</w:t>
            </w:r>
            <w:r>
              <w:rPr>
                <w:noProof/>
                <w:webHidden/>
              </w:rPr>
              <w:tab/>
            </w:r>
            <w:r>
              <w:rPr>
                <w:noProof/>
                <w:webHidden/>
              </w:rPr>
              <w:fldChar w:fldCharType="begin"/>
            </w:r>
            <w:r>
              <w:rPr>
                <w:noProof/>
                <w:webHidden/>
              </w:rPr>
              <w:instrText xml:space="preserve"> PAGEREF _Toc478025673 \h </w:instrText>
            </w:r>
            <w:r>
              <w:rPr>
                <w:noProof/>
                <w:webHidden/>
              </w:rPr>
            </w:r>
            <w:r>
              <w:rPr>
                <w:noProof/>
                <w:webHidden/>
              </w:rPr>
              <w:fldChar w:fldCharType="separate"/>
            </w:r>
            <w:r>
              <w:rPr>
                <w:noProof/>
                <w:webHidden/>
              </w:rPr>
              <w:t>2</w:t>
            </w:r>
            <w:r>
              <w:rPr>
                <w:noProof/>
                <w:webHidden/>
              </w:rPr>
              <w:fldChar w:fldCharType="end"/>
            </w:r>
          </w:hyperlink>
        </w:p>
        <w:p w:rsidR="009B1042" w:rsidRDefault="009B1042">
          <w:pPr>
            <w:pStyle w:val="TM2"/>
            <w:tabs>
              <w:tab w:val="right" w:leader="dot" w:pos="9062"/>
            </w:tabs>
            <w:rPr>
              <w:rFonts w:cstheme="minorBidi"/>
              <w:noProof/>
            </w:rPr>
          </w:pPr>
          <w:hyperlink w:anchor="_Toc478025674" w:history="1">
            <w:r w:rsidRPr="00D0200B">
              <w:rPr>
                <w:rStyle w:val="Lienhypertexte"/>
                <w:noProof/>
              </w:rPr>
              <w:t>1.2. Background</w:t>
            </w:r>
            <w:r>
              <w:rPr>
                <w:noProof/>
                <w:webHidden/>
              </w:rPr>
              <w:tab/>
            </w:r>
            <w:r>
              <w:rPr>
                <w:noProof/>
                <w:webHidden/>
              </w:rPr>
              <w:fldChar w:fldCharType="begin"/>
            </w:r>
            <w:r>
              <w:rPr>
                <w:noProof/>
                <w:webHidden/>
              </w:rPr>
              <w:instrText xml:space="preserve"> PAGEREF _Toc478025674 \h </w:instrText>
            </w:r>
            <w:r>
              <w:rPr>
                <w:noProof/>
                <w:webHidden/>
              </w:rPr>
            </w:r>
            <w:r>
              <w:rPr>
                <w:noProof/>
                <w:webHidden/>
              </w:rPr>
              <w:fldChar w:fldCharType="separate"/>
            </w:r>
            <w:r>
              <w:rPr>
                <w:noProof/>
                <w:webHidden/>
              </w:rPr>
              <w:t>2</w:t>
            </w:r>
            <w:r>
              <w:rPr>
                <w:noProof/>
                <w:webHidden/>
              </w:rPr>
              <w:fldChar w:fldCharType="end"/>
            </w:r>
          </w:hyperlink>
        </w:p>
        <w:p w:rsidR="009B1042" w:rsidRDefault="009B1042">
          <w:pPr>
            <w:pStyle w:val="TM2"/>
            <w:tabs>
              <w:tab w:val="right" w:leader="dot" w:pos="9062"/>
            </w:tabs>
            <w:rPr>
              <w:rFonts w:cstheme="minorBidi"/>
              <w:noProof/>
            </w:rPr>
          </w:pPr>
          <w:hyperlink w:anchor="_Toc478025675" w:history="1">
            <w:r w:rsidRPr="00D0200B">
              <w:rPr>
                <w:rStyle w:val="Lienhypertexte"/>
                <w:noProof/>
              </w:rPr>
              <w:t>1.3. Problem and research question</w:t>
            </w:r>
            <w:r>
              <w:rPr>
                <w:noProof/>
                <w:webHidden/>
              </w:rPr>
              <w:tab/>
            </w:r>
            <w:r>
              <w:rPr>
                <w:noProof/>
                <w:webHidden/>
              </w:rPr>
              <w:fldChar w:fldCharType="begin"/>
            </w:r>
            <w:r>
              <w:rPr>
                <w:noProof/>
                <w:webHidden/>
              </w:rPr>
              <w:instrText xml:space="preserve"> PAGEREF _Toc478025675 \h </w:instrText>
            </w:r>
            <w:r>
              <w:rPr>
                <w:noProof/>
                <w:webHidden/>
              </w:rPr>
            </w:r>
            <w:r>
              <w:rPr>
                <w:noProof/>
                <w:webHidden/>
              </w:rPr>
              <w:fldChar w:fldCharType="separate"/>
            </w:r>
            <w:r>
              <w:rPr>
                <w:noProof/>
                <w:webHidden/>
              </w:rPr>
              <w:t>3</w:t>
            </w:r>
            <w:r>
              <w:rPr>
                <w:noProof/>
                <w:webHidden/>
              </w:rPr>
              <w:fldChar w:fldCharType="end"/>
            </w:r>
          </w:hyperlink>
        </w:p>
        <w:p w:rsidR="009B1042" w:rsidRDefault="009B1042">
          <w:pPr>
            <w:pStyle w:val="TM1"/>
            <w:tabs>
              <w:tab w:val="right" w:leader="dot" w:pos="9062"/>
            </w:tabs>
            <w:rPr>
              <w:rFonts w:cstheme="minorBidi"/>
              <w:noProof/>
            </w:rPr>
          </w:pPr>
          <w:hyperlink w:anchor="_Toc478025676" w:history="1">
            <w:r w:rsidRPr="00D0200B">
              <w:rPr>
                <w:rStyle w:val="Lienhypertexte"/>
                <w:noProof/>
                <w:lang w:val="en-US"/>
              </w:rPr>
              <w:t>2. Related works</w:t>
            </w:r>
            <w:r>
              <w:rPr>
                <w:noProof/>
                <w:webHidden/>
              </w:rPr>
              <w:tab/>
            </w:r>
            <w:r>
              <w:rPr>
                <w:noProof/>
                <w:webHidden/>
              </w:rPr>
              <w:fldChar w:fldCharType="begin"/>
            </w:r>
            <w:r>
              <w:rPr>
                <w:noProof/>
                <w:webHidden/>
              </w:rPr>
              <w:instrText xml:space="preserve"> PAGEREF _Toc478025676 \h </w:instrText>
            </w:r>
            <w:r>
              <w:rPr>
                <w:noProof/>
                <w:webHidden/>
              </w:rPr>
            </w:r>
            <w:r>
              <w:rPr>
                <w:noProof/>
                <w:webHidden/>
              </w:rPr>
              <w:fldChar w:fldCharType="separate"/>
            </w:r>
            <w:r>
              <w:rPr>
                <w:noProof/>
                <w:webHidden/>
              </w:rPr>
              <w:t>4</w:t>
            </w:r>
            <w:r>
              <w:rPr>
                <w:noProof/>
                <w:webHidden/>
              </w:rPr>
              <w:fldChar w:fldCharType="end"/>
            </w:r>
          </w:hyperlink>
        </w:p>
        <w:p w:rsidR="009B1042" w:rsidRDefault="009B1042">
          <w:pPr>
            <w:pStyle w:val="TM1"/>
            <w:tabs>
              <w:tab w:val="right" w:leader="dot" w:pos="9062"/>
            </w:tabs>
            <w:rPr>
              <w:rFonts w:cstheme="minorBidi"/>
              <w:noProof/>
            </w:rPr>
          </w:pPr>
          <w:hyperlink w:anchor="_Toc478025677" w:history="1">
            <w:r w:rsidRPr="00D0200B">
              <w:rPr>
                <w:rStyle w:val="Lienhypertexte"/>
                <w:noProof/>
                <w:lang w:val="en-US"/>
              </w:rPr>
              <w:t>3. Methodology employed</w:t>
            </w:r>
            <w:r>
              <w:rPr>
                <w:noProof/>
                <w:webHidden/>
              </w:rPr>
              <w:tab/>
            </w:r>
            <w:r>
              <w:rPr>
                <w:noProof/>
                <w:webHidden/>
              </w:rPr>
              <w:fldChar w:fldCharType="begin"/>
            </w:r>
            <w:r>
              <w:rPr>
                <w:noProof/>
                <w:webHidden/>
              </w:rPr>
              <w:instrText xml:space="preserve"> PAGEREF _Toc478025677 \h </w:instrText>
            </w:r>
            <w:r>
              <w:rPr>
                <w:noProof/>
                <w:webHidden/>
              </w:rPr>
            </w:r>
            <w:r>
              <w:rPr>
                <w:noProof/>
                <w:webHidden/>
              </w:rPr>
              <w:fldChar w:fldCharType="separate"/>
            </w:r>
            <w:r>
              <w:rPr>
                <w:noProof/>
                <w:webHidden/>
              </w:rPr>
              <w:t>6</w:t>
            </w:r>
            <w:r>
              <w:rPr>
                <w:noProof/>
                <w:webHidden/>
              </w:rPr>
              <w:fldChar w:fldCharType="end"/>
            </w:r>
          </w:hyperlink>
        </w:p>
        <w:p w:rsidR="009B1042" w:rsidRDefault="009B1042">
          <w:pPr>
            <w:pStyle w:val="TM1"/>
            <w:tabs>
              <w:tab w:val="right" w:leader="dot" w:pos="9062"/>
            </w:tabs>
            <w:rPr>
              <w:rFonts w:cstheme="minorBidi"/>
              <w:noProof/>
            </w:rPr>
          </w:pPr>
          <w:hyperlink w:anchor="_Toc478025678" w:history="1">
            <w:r w:rsidRPr="00D0200B">
              <w:rPr>
                <w:rStyle w:val="Lienhypertexte"/>
                <w:noProof/>
                <w:lang w:val="en-US"/>
              </w:rPr>
              <w:t>4. Results found and perspectives</w:t>
            </w:r>
            <w:r>
              <w:rPr>
                <w:noProof/>
                <w:webHidden/>
              </w:rPr>
              <w:tab/>
            </w:r>
            <w:r>
              <w:rPr>
                <w:noProof/>
                <w:webHidden/>
              </w:rPr>
              <w:fldChar w:fldCharType="begin"/>
            </w:r>
            <w:r>
              <w:rPr>
                <w:noProof/>
                <w:webHidden/>
              </w:rPr>
              <w:instrText xml:space="preserve"> PAGEREF _Toc478025678 \h </w:instrText>
            </w:r>
            <w:r>
              <w:rPr>
                <w:noProof/>
                <w:webHidden/>
              </w:rPr>
            </w:r>
            <w:r>
              <w:rPr>
                <w:noProof/>
                <w:webHidden/>
              </w:rPr>
              <w:fldChar w:fldCharType="separate"/>
            </w:r>
            <w:r>
              <w:rPr>
                <w:noProof/>
                <w:webHidden/>
              </w:rPr>
              <w:t>8</w:t>
            </w:r>
            <w:r>
              <w:rPr>
                <w:noProof/>
                <w:webHidden/>
              </w:rPr>
              <w:fldChar w:fldCharType="end"/>
            </w:r>
          </w:hyperlink>
        </w:p>
        <w:p w:rsidR="009B1042" w:rsidRDefault="009B1042">
          <w:pPr>
            <w:pStyle w:val="TM1"/>
            <w:tabs>
              <w:tab w:val="right" w:leader="dot" w:pos="9062"/>
            </w:tabs>
            <w:rPr>
              <w:rFonts w:cstheme="minorBidi"/>
              <w:noProof/>
            </w:rPr>
          </w:pPr>
          <w:hyperlink w:anchor="_Toc478025679" w:history="1">
            <w:r w:rsidRPr="00D0200B">
              <w:rPr>
                <w:rStyle w:val="Lienhypertexte"/>
                <w:noProof/>
                <w:lang w:val="en-US"/>
              </w:rPr>
              <w:t>5. Most important publications for this work</w:t>
            </w:r>
            <w:r>
              <w:rPr>
                <w:noProof/>
                <w:webHidden/>
              </w:rPr>
              <w:tab/>
            </w:r>
            <w:r>
              <w:rPr>
                <w:noProof/>
                <w:webHidden/>
              </w:rPr>
              <w:fldChar w:fldCharType="begin"/>
            </w:r>
            <w:r>
              <w:rPr>
                <w:noProof/>
                <w:webHidden/>
              </w:rPr>
              <w:instrText xml:space="preserve"> PAGEREF _Toc478025679 \h </w:instrText>
            </w:r>
            <w:r>
              <w:rPr>
                <w:noProof/>
                <w:webHidden/>
              </w:rPr>
            </w:r>
            <w:r>
              <w:rPr>
                <w:noProof/>
                <w:webHidden/>
              </w:rPr>
              <w:fldChar w:fldCharType="separate"/>
            </w:r>
            <w:r>
              <w:rPr>
                <w:noProof/>
                <w:webHidden/>
              </w:rPr>
              <w:t>10</w:t>
            </w:r>
            <w:r>
              <w:rPr>
                <w:noProof/>
                <w:webHidden/>
              </w:rPr>
              <w:fldChar w:fldCharType="end"/>
            </w:r>
          </w:hyperlink>
        </w:p>
        <w:p w:rsidR="00DE285C" w:rsidRDefault="00DE285C">
          <w:r>
            <w:rPr>
              <w:b/>
              <w:bCs/>
            </w:rPr>
            <w:fldChar w:fldCharType="end"/>
          </w:r>
        </w:p>
      </w:sdtContent>
    </w:sdt>
    <w:p w:rsidR="00DE285C" w:rsidRDefault="00DE285C" w:rsidP="00DE285C">
      <w:pPr>
        <w:rPr>
          <w:rStyle w:val="normalchar"/>
        </w:rPr>
      </w:pPr>
    </w:p>
    <w:p w:rsidR="00DE285C" w:rsidRDefault="00DE285C" w:rsidP="00DE285C">
      <w:pPr>
        <w:pStyle w:val="Titre1"/>
        <w:rPr>
          <w:rStyle w:val="normalchar"/>
        </w:rPr>
      </w:pPr>
    </w:p>
    <w:p w:rsidR="00DE285C" w:rsidRDefault="00DE285C" w:rsidP="00DE285C">
      <w:pPr>
        <w:pStyle w:val="Titre1"/>
        <w:rPr>
          <w:rStyle w:val="normalchar"/>
        </w:rPr>
      </w:pPr>
    </w:p>
    <w:p w:rsidR="00DE285C" w:rsidRDefault="00DE285C" w:rsidP="00DE285C">
      <w:pPr>
        <w:pStyle w:val="Titre1"/>
        <w:rPr>
          <w:rStyle w:val="normalchar"/>
        </w:rPr>
      </w:pPr>
    </w:p>
    <w:p w:rsidR="00DE285C" w:rsidRDefault="00DE285C" w:rsidP="00DE285C">
      <w:pPr>
        <w:pStyle w:val="Titre1"/>
        <w:rPr>
          <w:rStyle w:val="normalchar"/>
        </w:rPr>
      </w:pPr>
    </w:p>
    <w:p w:rsidR="00DE285C" w:rsidRDefault="00DE285C" w:rsidP="00DE285C">
      <w:pPr>
        <w:pStyle w:val="Titre1"/>
        <w:rPr>
          <w:rStyle w:val="normalchar"/>
        </w:rPr>
      </w:pPr>
    </w:p>
    <w:p w:rsidR="00DE285C" w:rsidRDefault="00DE285C" w:rsidP="00DE285C">
      <w:pPr>
        <w:pStyle w:val="Titre1"/>
        <w:rPr>
          <w:rStyle w:val="normalchar"/>
        </w:rPr>
      </w:pPr>
    </w:p>
    <w:p w:rsidR="00DE285C" w:rsidRDefault="00DE285C" w:rsidP="00DE285C">
      <w:pPr>
        <w:pStyle w:val="Titre1"/>
        <w:rPr>
          <w:rStyle w:val="normalchar"/>
        </w:rPr>
      </w:pPr>
    </w:p>
    <w:p w:rsidR="00DE285C" w:rsidRDefault="00DE285C" w:rsidP="00DE285C">
      <w:pPr>
        <w:pStyle w:val="Titre1"/>
        <w:rPr>
          <w:rStyle w:val="normalchar"/>
        </w:rPr>
      </w:pPr>
    </w:p>
    <w:p w:rsidR="00DE285C" w:rsidRDefault="00DE285C" w:rsidP="00DE285C">
      <w:pPr>
        <w:pStyle w:val="Titre1"/>
        <w:rPr>
          <w:rStyle w:val="normalchar"/>
        </w:rPr>
      </w:pPr>
    </w:p>
    <w:p w:rsidR="00DE285C" w:rsidRPr="00DE285C" w:rsidRDefault="00DE285C" w:rsidP="00DE285C">
      <w:bookmarkStart w:id="0" w:name="_GoBack"/>
      <w:bookmarkEnd w:id="0"/>
    </w:p>
    <w:p w:rsidR="00EB027A" w:rsidRDefault="009B1042" w:rsidP="00DE285C">
      <w:pPr>
        <w:pStyle w:val="Titre1"/>
        <w:rPr>
          <w:rStyle w:val="normalchar"/>
          <w:lang w:val="en-US"/>
        </w:rPr>
      </w:pPr>
      <w:bookmarkStart w:id="1" w:name="_Toc478025672"/>
      <w:r>
        <w:rPr>
          <w:rStyle w:val="normalchar"/>
          <w:lang w:val="en-US"/>
        </w:rPr>
        <w:lastRenderedPageBreak/>
        <w:t xml:space="preserve">1. </w:t>
      </w:r>
      <w:r w:rsidR="00EB027A" w:rsidRPr="003C0AE9">
        <w:rPr>
          <w:rStyle w:val="normalchar"/>
          <w:lang w:val="en-US"/>
        </w:rPr>
        <w:t>Introduction</w:t>
      </w:r>
      <w:bookmarkEnd w:id="1"/>
    </w:p>
    <w:p w:rsidR="00F462B6" w:rsidRPr="00F462B6" w:rsidRDefault="00F462B6" w:rsidP="00F462B6">
      <w:pPr>
        <w:pStyle w:val="Titre2"/>
      </w:pPr>
      <w:bookmarkStart w:id="2" w:name="_Toc478025673"/>
      <w:r>
        <w:t>1.1 Context</w:t>
      </w:r>
      <w:bookmarkEnd w:id="2"/>
    </w:p>
    <w:p w:rsidR="00016487" w:rsidRPr="003C0AE9" w:rsidRDefault="00EB027A" w:rsidP="00016487">
      <w:pPr>
        <w:rPr>
          <w:lang w:val="en-US"/>
        </w:rPr>
      </w:pPr>
      <w:r w:rsidRPr="003C0AE9">
        <w:rPr>
          <w:lang w:val="en-US"/>
        </w:rPr>
        <w:tab/>
      </w:r>
      <w:proofErr w:type="spellStart"/>
      <w:r w:rsidR="00016487" w:rsidRPr="003C0AE9">
        <w:rPr>
          <w:lang w:val="en-US"/>
        </w:rPr>
        <w:t>Phising</w:t>
      </w:r>
      <w:proofErr w:type="spellEnd"/>
      <w:r w:rsidR="00016487" w:rsidRPr="003C0AE9">
        <w:rPr>
          <w:lang w:val="en-US"/>
        </w:rPr>
        <w:t xml:space="preserve"> attacks address weaknesses in systems due to the human factor. Several </w:t>
      </w:r>
      <w:proofErr w:type="spellStart"/>
      <w:r w:rsidR="00016487" w:rsidRPr="003C0AE9">
        <w:rPr>
          <w:lang w:val="en-US"/>
        </w:rPr>
        <w:t>cyber attacks</w:t>
      </w:r>
      <w:proofErr w:type="spellEnd"/>
      <w:r w:rsidR="00016487" w:rsidRPr="003C0AE9">
        <w:rPr>
          <w:lang w:val="en-US"/>
        </w:rPr>
        <w:t xml:space="preserve"> have spread by exploiting the vulnerabilities found at the end-user level, making the user the weakest element of the security chain. For example, a system can be very secure from the technical side against attacks, but end users may ignore giving their password if a hacker asks them to change their password via any site, For example users who have the reflex to put their password of an account after an email address, on forms where the email and the password are requested.</w:t>
      </w:r>
    </w:p>
    <w:p w:rsidR="00016487" w:rsidRPr="003C0AE9" w:rsidRDefault="00016487" w:rsidP="00016487">
      <w:pPr>
        <w:ind w:firstLine="708"/>
        <w:rPr>
          <w:lang w:val="en-US"/>
        </w:rPr>
      </w:pPr>
      <w:r w:rsidRPr="003C0AE9">
        <w:rPr>
          <w:lang w:val="en-US"/>
        </w:rPr>
        <w:t>On the other hand, hackers can use technical vulnerabilities (for example, DNS poisoning) to build much more persuasive socially designed messages (</w:t>
      </w:r>
      <w:proofErr w:type="spellStart"/>
      <w:r w:rsidRPr="003C0AE9">
        <w:rPr>
          <w:lang w:val="en-US"/>
        </w:rPr>
        <w:t>ie</w:t>
      </w:r>
      <w:proofErr w:type="spellEnd"/>
      <w:r w:rsidRPr="003C0AE9">
        <w:rPr>
          <w:lang w:val="en-US"/>
        </w:rPr>
        <w:t xml:space="preserve">, the use of legitimate but falsified domain names may seem much more compelling than the </w:t>
      </w:r>
      <w:proofErr w:type="gramStart"/>
      <w:r w:rsidRPr="003C0AE9">
        <w:rPr>
          <w:lang w:val="en-US"/>
        </w:rPr>
        <w:t>" Use</w:t>
      </w:r>
      <w:proofErr w:type="gramEnd"/>
      <w:r w:rsidRPr="003C0AE9">
        <w:rPr>
          <w:lang w:val="en-US"/>
        </w:rPr>
        <w:t xml:space="preserve"> of another domain name). All this makes phishing attacks a stratified problem and effective mitigation would require addressing both technical and human problems.</w:t>
      </w:r>
    </w:p>
    <w:p w:rsidR="00016487" w:rsidRDefault="00016487" w:rsidP="00016487">
      <w:pPr>
        <w:ind w:firstLine="708"/>
        <w:rPr>
          <w:lang w:val="en-US"/>
        </w:rPr>
      </w:pPr>
      <w:r w:rsidRPr="003C0AE9">
        <w:rPr>
          <w:lang w:val="en-US"/>
        </w:rPr>
        <w:t xml:space="preserve">Because </w:t>
      </w:r>
      <w:proofErr w:type="spellStart"/>
      <w:r w:rsidRPr="003C0AE9">
        <w:rPr>
          <w:lang w:val="en-US"/>
        </w:rPr>
        <w:t>phising</w:t>
      </w:r>
      <w:proofErr w:type="spellEnd"/>
      <w:r w:rsidRPr="003C0AE9">
        <w:rPr>
          <w:lang w:val="en-US"/>
        </w:rPr>
        <w:t xml:space="preserve"> attacks are designed to exploit weaknesses among end-users of the system, it is often difficult to mitigate them because few users are able to detect them.</w:t>
      </w:r>
    </w:p>
    <w:p w:rsidR="00F462B6" w:rsidRPr="003C0AE9" w:rsidRDefault="00F462B6" w:rsidP="00F462B6">
      <w:pPr>
        <w:pStyle w:val="Titre2"/>
      </w:pPr>
      <w:bookmarkStart w:id="3" w:name="_Toc478025674"/>
      <w:r>
        <w:t>1.2. Background</w:t>
      </w:r>
      <w:bookmarkEnd w:id="3"/>
    </w:p>
    <w:p w:rsidR="00016487" w:rsidRPr="003C0AE9" w:rsidRDefault="00016487" w:rsidP="00016487">
      <w:pPr>
        <w:ind w:firstLine="708"/>
        <w:rPr>
          <w:lang w:val="en-US"/>
        </w:rPr>
      </w:pPr>
      <w:r w:rsidRPr="003C0AE9">
        <w:rPr>
          <w:lang w:val="en-US"/>
        </w:rPr>
        <w:t>According to APWG, the term phishing was invented in 1996 due to social engineering attacks against America Online (AOL) accounts by online scammers, stolen accounts via phishing attacks have also been used as a Between hackers before 1997 for trade in piracy software in exchange for stolen accounts. Phishing attacks have been historically started by theft of AOL accounts, and over the years have begun to attack more profitable targets, such as online banking and e-commerce services.</w:t>
      </w:r>
    </w:p>
    <w:p w:rsidR="00016487" w:rsidRDefault="00016487" w:rsidP="00016487">
      <w:pPr>
        <w:ind w:firstLine="708"/>
        <w:rPr>
          <w:lang w:val="en-US"/>
        </w:rPr>
      </w:pPr>
      <w:r w:rsidRPr="003C0AE9">
        <w:rPr>
          <w:lang w:val="en-US"/>
        </w:rPr>
        <w:t>Currently, phishing attacks target not only the end users of the system, but also the technical employees of service providers, and can deploy sophisticated techniques such as MITB attacks.</w:t>
      </w:r>
    </w:p>
    <w:p w:rsidR="00F462B6" w:rsidRPr="003C0AE9" w:rsidRDefault="00F462B6" w:rsidP="00F462B6">
      <w:pPr>
        <w:pStyle w:val="Titre2"/>
      </w:pPr>
      <w:bookmarkStart w:id="4" w:name="_Toc478025675"/>
      <w:r>
        <w:t>1.3. Problem and research question</w:t>
      </w:r>
      <w:bookmarkEnd w:id="4"/>
    </w:p>
    <w:p w:rsidR="00016487" w:rsidRPr="003C0AE9" w:rsidRDefault="00016487" w:rsidP="00016487">
      <w:pPr>
        <w:ind w:firstLine="708"/>
        <w:rPr>
          <w:lang w:val="en-US"/>
        </w:rPr>
      </w:pPr>
      <w:r w:rsidRPr="003C0AE9">
        <w:rPr>
          <w:lang w:val="en-US"/>
        </w:rPr>
        <w:t xml:space="preserve">Because the phishing problem takes advantage of human ignorance or </w:t>
      </w:r>
      <w:proofErr w:type="spellStart"/>
      <w:r w:rsidRPr="003C0AE9">
        <w:rPr>
          <w:lang w:val="en-US"/>
        </w:rPr>
        <w:t>naivete</w:t>
      </w:r>
      <w:proofErr w:type="spellEnd"/>
      <w:r w:rsidRPr="003C0AE9">
        <w:rPr>
          <w:lang w:val="en-US"/>
        </w:rPr>
        <w:t xml:space="preserve"> in their interaction with electronic communication channels (</w:t>
      </w:r>
      <w:proofErr w:type="spellStart"/>
      <w:r w:rsidRPr="003C0AE9">
        <w:rPr>
          <w:lang w:val="en-US"/>
        </w:rPr>
        <w:t>eg</w:t>
      </w:r>
      <w:proofErr w:type="spellEnd"/>
      <w:r w:rsidRPr="003C0AE9">
        <w:rPr>
          <w:lang w:val="en-US"/>
        </w:rPr>
        <w:t xml:space="preserve"> E-Mail, HTTP, etc.), it is not a Problem </w:t>
      </w:r>
      <w:r w:rsidRPr="003C0AE9">
        <w:rPr>
          <w:lang w:val="en-US"/>
        </w:rPr>
        <w:lastRenderedPageBreak/>
        <w:t>easy to solve permanently. All the proposed solutions attempt to minimize the impact of phishing attacks. From a high-level perspective, there are usually two commonly proposed solutions to mitigate phishing attacks:</w:t>
      </w:r>
    </w:p>
    <w:p w:rsidR="00016487" w:rsidRPr="003C0AE9" w:rsidRDefault="00016487" w:rsidP="00016487">
      <w:pPr>
        <w:pStyle w:val="Paragraphedeliste"/>
        <w:numPr>
          <w:ilvl w:val="0"/>
          <w:numId w:val="20"/>
        </w:numPr>
        <w:rPr>
          <w:lang w:val="en-US"/>
        </w:rPr>
      </w:pPr>
      <w:r w:rsidRPr="003C0AE9">
        <w:rPr>
          <w:lang w:val="en-US"/>
        </w:rPr>
        <w:t>education of the user; Human is instructed in an attempt to improve its classification accuracy to correctly identify phishing messages and then apply appropriate actions on properly classified phishing messages, such as attacks notifying system administrators.</w:t>
      </w:r>
    </w:p>
    <w:p w:rsidR="00016487" w:rsidRPr="003C0AE9" w:rsidRDefault="00016487" w:rsidP="00016487">
      <w:pPr>
        <w:pStyle w:val="Paragraphedeliste"/>
        <w:numPr>
          <w:ilvl w:val="0"/>
          <w:numId w:val="20"/>
        </w:numPr>
        <w:rPr>
          <w:lang w:val="en-US"/>
        </w:rPr>
      </w:pPr>
      <w:r w:rsidRPr="003C0AE9">
        <w:rPr>
          <w:lang w:val="en-US"/>
        </w:rPr>
        <w:t>Software improvement; The software is enhanced to better classify phishing messages on behalf of humans or to provide information in a more obvious way so that humans are less likely to ignore them.</w:t>
      </w:r>
    </w:p>
    <w:p w:rsidR="00016487" w:rsidRPr="003C0AE9" w:rsidRDefault="00016487" w:rsidP="00016487">
      <w:pPr>
        <w:rPr>
          <w:lang w:val="en-US"/>
        </w:rPr>
      </w:pPr>
      <w:r w:rsidRPr="003C0AE9">
        <w:rPr>
          <w:lang w:val="en-US"/>
        </w:rPr>
        <w:t>The challenges with both approaches are:</w:t>
      </w:r>
    </w:p>
    <w:p w:rsidR="00016487" w:rsidRPr="003C0AE9" w:rsidRDefault="00016487" w:rsidP="00016487">
      <w:pPr>
        <w:pStyle w:val="Paragraphedeliste"/>
        <w:numPr>
          <w:ilvl w:val="0"/>
          <w:numId w:val="21"/>
        </w:numPr>
        <w:rPr>
          <w:lang w:val="en-US"/>
        </w:rPr>
      </w:pPr>
      <w:r w:rsidRPr="003C0AE9">
        <w:rPr>
          <w:lang w:val="en-US"/>
        </w:rPr>
        <w:t>Non-technical people resist learning, and if they learn they do not retain their knowledge permanently, and therefore training should be done continuously.</w:t>
      </w:r>
    </w:p>
    <w:p w:rsidR="00103813" w:rsidRPr="003C0AE9" w:rsidRDefault="00016487" w:rsidP="00016487">
      <w:pPr>
        <w:pStyle w:val="Paragraphedeliste"/>
        <w:numPr>
          <w:ilvl w:val="0"/>
          <w:numId w:val="21"/>
        </w:numPr>
        <w:rPr>
          <w:lang w:val="en-US"/>
        </w:rPr>
      </w:pPr>
      <w:r w:rsidRPr="003C0AE9">
        <w:rPr>
          <w:lang w:val="en-US"/>
        </w:rPr>
        <w:t>Some software solutions, such as authentication and security warnings, are always dependent on the behavior of the user. If users ignore the security warnings, the solution may be rendered unnecessary.</w:t>
      </w:r>
    </w:p>
    <w:p w:rsidR="00103813" w:rsidRPr="003C0AE9" w:rsidRDefault="00103813" w:rsidP="00103813">
      <w:pPr>
        <w:spacing w:after="20"/>
        <w:rPr>
          <w:lang w:val="en-US"/>
        </w:rPr>
      </w:pPr>
    </w:p>
    <w:p w:rsidR="00103813" w:rsidRPr="003C0AE9" w:rsidRDefault="00103813" w:rsidP="00103813">
      <w:pPr>
        <w:spacing w:after="20"/>
        <w:rPr>
          <w:lang w:val="en-US"/>
        </w:rPr>
      </w:pPr>
    </w:p>
    <w:p w:rsidR="00103813" w:rsidRPr="003C0AE9" w:rsidRDefault="00103813" w:rsidP="00103813">
      <w:pPr>
        <w:spacing w:after="20"/>
        <w:rPr>
          <w:lang w:val="en-US"/>
        </w:rPr>
      </w:pPr>
    </w:p>
    <w:p w:rsidR="00103813" w:rsidRPr="003C0AE9" w:rsidRDefault="00103813" w:rsidP="00103813">
      <w:pPr>
        <w:spacing w:after="20"/>
        <w:rPr>
          <w:lang w:val="en-US"/>
        </w:rPr>
      </w:pPr>
    </w:p>
    <w:p w:rsidR="00103813" w:rsidRPr="003C0AE9" w:rsidRDefault="00103813" w:rsidP="00103813">
      <w:pPr>
        <w:spacing w:after="20"/>
        <w:rPr>
          <w:lang w:val="en-US"/>
        </w:rPr>
      </w:pPr>
    </w:p>
    <w:p w:rsidR="00103813" w:rsidRPr="003C0AE9" w:rsidRDefault="00103813" w:rsidP="00103813">
      <w:pPr>
        <w:spacing w:after="20"/>
        <w:rPr>
          <w:lang w:val="en-US"/>
        </w:rPr>
      </w:pPr>
    </w:p>
    <w:p w:rsidR="00103813" w:rsidRPr="003C0AE9" w:rsidRDefault="00103813" w:rsidP="00103813">
      <w:pPr>
        <w:spacing w:after="20"/>
        <w:rPr>
          <w:lang w:val="en-US"/>
        </w:rPr>
      </w:pPr>
    </w:p>
    <w:p w:rsidR="00103813" w:rsidRPr="003C0AE9" w:rsidRDefault="00103813" w:rsidP="00103813">
      <w:pPr>
        <w:spacing w:after="20"/>
        <w:rPr>
          <w:lang w:val="en-US"/>
        </w:rPr>
      </w:pPr>
    </w:p>
    <w:p w:rsidR="00103813" w:rsidRPr="003C0AE9" w:rsidRDefault="00103813" w:rsidP="00103813">
      <w:pPr>
        <w:spacing w:after="20"/>
        <w:rPr>
          <w:lang w:val="en-US"/>
        </w:rPr>
      </w:pPr>
    </w:p>
    <w:p w:rsidR="00103813" w:rsidRPr="003C0AE9" w:rsidRDefault="00103813" w:rsidP="00103813">
      <w:pPr>
        <w:spacing w:after="20"/>
        <w:rPr>
          <w:lang w:val="en-US"/>
        </w:rPr>
      </w:pPr>
    </w:p>
    <w:p w:rsidR="00103813" w:rsidRPr="003C0AE9" w:rsidRDefault="00103813" w:rsidP="00103813">
      <w:pPr>
        <w:spacing w:after="20"/>
        <w:rPr>
          <w:lang w:val="en-US"/>
        </w:rPr>
      </w:pPr>
    </w:p>
    <w:p w:rsidR="00103813" w:rsidRPr="003C0AE9" w:rsidRDefault="00103813" w:rsidP="00103813">
      <w:pPr>
        <w:spacing w:after="20"/>
        <w:rPr>
          <w:lang w:val="en-US"/>
        </w:rPr>
      </w:pPr>
    </w:p>
    <w:p w:rsidR="00D318F9" w:rsidRPr="003C0AE9" w:rsidRDefault="00D318F9" w:rsidP="00103813">
      <w:pPr>
        <w:spacing w:after="20"/>
        <w:rPr>
          <w:lang w:val="en-US"/>
        </w:rPr>
      </w:pPr>
    </w:p>
    <w:p w:rsidR="00D318F9" w:rsidRPr="003C0AE9" w:rsidRDefault="00D318F9" w:rsidP="00103813">
      <w:pPr>
        <w:spacing w:after="20"/>
        <w:rPr>
          <w:lang w:val="en-US"/>
        </w:rPr>
      </w:pPr>
    </w:p>
    <w:p w:rsidR="00D318F9" w:rsidRPr="003C0AE9" w:rsidRDefault="00D318F9" w:rsidP="00103813">
      <w:pPr>
        <w:spacing w:after="20"/>
        <w:rPr>
          <w:lang w:val="en-US"/>
        </w:rPr>
      </w:pPr>
    </w:p>
    <w:p w:rsidR="00D318F9" w:rsidRPr="003C0AE9" w:rsidRDefault="00D318F9" w:rsidP="00103813">
      <w:pPr>
        <w:spacing w:after="20"/>
        <w:rPr>
          <w:lang w:val="en-US"/>
        </w:rPr>
      </w:pPr>
    </w:p>
    <w:p w:rsidR="00103813" w:rsidRPr="003C0AE9" w:rsidRDefault="00103813" w:rsidP="00103813">
      <w:pPr>
        <w:spacing w:after="20"/>
        <w:rPr>
          <w:lang w:val="en-US"/>
        </w:rPr>
      </w:pPr>
    </w:p>
    <w:p w:rsidR="00EB0771" w:rsidRPr="009B1042" w:rsidRDefault="009B1042" w:rsidP="00DE285C">
      <w:pPr>
        <w:pStyle w:val="Titre1"/>
        <w:rPr>
          <w:lang w:val="en-US"/>
        </w:rPr>
      </w:pPr>
      <w:bookmarkStart w:id="5" w:name="_Toc478025676"/>
      <w:r w:rsidRPr="009B1042">
        <w:rPr>
          <w:lang w:val="en-US"/>
        </w:rPr>
        <w:t xml:space="preserve">2. </w:t>
      </w:r>
      <w:r w:rsidR="00103813" w:rsidRPr="009B1042">
        <w:rPr>
          <w:lang w:val="en-US"/>
        </w:rPr>
        <w:t>Related works</w:t>
      </w:r>
      <w:bookmarkEnd w:id="5"/>
    </w:p>
    <w:p w:rsidR="00976389" w:rsidRPr="009B1042" w:rsidRDefault="00976389" w:rsidP="00976389">
      <w:pPr>
        <w:rPr>
          <w:lang w:val="en-US"/>
        </w:rPr>
      </w:pPr>
    </w:p>
    <w:tbl>
      <w:tblPr>
        <w:tblStyle w:val="Grilledutableau"/>
        <w:tblW w:w="9151" w:type="dxa"/>
        <w:tblLook w:val="04A0" w:firstRow="1" w:lastRow="0" w:firstColumn="1" w:lastColumn="0" w:noHBand="0" w:noVBand="1"/>
      </w:tblPr>
      <w:tblGrid>
        <w:gridCol w:w="3175"/>
        <w:gridCol w:w="711"/>
        <w:gridCol w:w="713"/>
        <w:gridCol w:w="713"/>
        <w:gridCol w:w="713"/>
        <w:gridCol w:w="712"/>
        <w:gridCol w:w="710"/>
        <w:gridCol w:w="852"/>
        <w:gridCol w:w="852"/>
      </w:tblGrid>
      <w:tr w:rsidR="009B5C8B" w:rsidTr="00CF1303">
        <w:trPr>
          <w:cantSplit/>
          <w:trHeight w:val="3277"/>
        </w:trPr>
        <w:tc>
          <w:tcPr>
            <w:tcW w:w="3175" w:type="dxa"/>
            <w:vAlign w:val="center"/>
          </w:tcPr>
          <w:p w:rsidR="00976389" w:rsidRPr="009B1042" w:rsidRDefault="009B5C8B" w:rsidP="009B5C8B">
            <w:pPr>
              <w:jc w:val="center"/>
              <w:rPr>
                <w:lang w:val="en-US"/>
              </w:rPr>
            </w:pPr>
            <w:r w:rsidRPr="009B1042">
              <w:rPr>
                <w:b/>
                <w:sz w:val="28"/>
                <w:szCs w:val="28"/>
                <w:lang w:val="en-US"/>
              </w:rPr>
              <w:t>Detection Technique/author</w:t>
            </w:r>
            <w:r w:rsidR="008F404F" w:rsidRPr="009B1042">
              <w:rPr>
                <w:b/>
                <w:sz w:val="28"/>
                <w:szCs w:val="28"/>
                <w:lang w:val="en-US"/>
              </w:rPr>
              <w:t>(s)</w:t>
            </w:r>
          </w:p>
        </w:tc>
        <w:tc>
          <w:tcPr>
            <w:tcW w:w="711" w:type="dxa"/>
            <w:textDirection w:val="btLr"/>
          </w:tcPr>
          <w:p w:rsidR="00976389" w:rsidRPr="009B1042" w:rsidRDefault="00976389" w:rsidP="00976389">
            <w:pPr>
              <w:ind w:left="113" w:right="113"/>
              <w:rPr>
                <w:b/>
                <w:sz w:val="28"/>
                <w:szCs w:val="28"/>
                <w:lang w:val="en-US"/>
              </w:rPr>
            </w:pPr>
            <w:r w:rsidRPr="009B1042">
              <w:rPr>
                <w:b/>
                <w:sz w:val="28"/>
                <w:szCs w:val="28"/>
                <w:lang w:val="en-US"/>
              </w:rPr>
              <w:t>Blacklists</w:t>
            </w:r>
          </w:p>
        </w:tc>
        <w:tc>
          <w:tcPr>
            <w:tcW w:w="713" w:type="dxa"/>
            <w:textDirection w:val="btLr"/>
          </w:tcPr>
          <w:p w:rsidR="00976389" w:rsidRPr="009B1042" w:rsidRDefault="00976389" w:rsidP="00976389">
            <w:pPr>
              <w:ind w:left="113" w:right="113"/>
              <w:rPr>
                <w:lang w:val="en-US"/>
              </w:rPr>
            </w:pPr>
            <w:r w:rsidRPr="009B1042">
              <w:rPr>
                <w:b/>
                <w:sz w:val="28"/>
                <w:szCs w:val="28"/>
                <w:lang w:val="en-US"/>
              </w:rPr>
              <w:t>Whitelists</w:t>
            </w:r>
          </w:p>
        </w:tc>
        <w:tc>
          <w:tcPr>
            <w:tcW w:w="713" w:type="dxa"/>
            <w:textDirection w:val="btLr"/>
          </w:tcPr>
          <w:p w:rsidR="00976389" w:rsidRPr="009B1042" w:rsidRDefault="00976389" w:rsidP="00976389">
            <w:pPr>
              <w:ind w:left="113" w:right="113"/>
              <w:rPr>
                <w:lang w:val="en-US"/>
              </w:rPr>
            </w:pPr>
            <w:r w:rsidRPr="009B1042">
              <w:rPr>
                <w:b/>
                <w:sz w:val="28"/>
                <w:szCs w:val="28"/>
                <w:lang w:val="en-US"/>
              </w:rPr>
              <w:t>Heuristics</w:t>
            </w:r>
          </w:p>
        </w:tc>
        <w:tc>
          <w:tcPr>
            <w:tcW w:w="713" w:type="dxa"/>
            <w:textDirection w:val="btLr"/>
          </w:tcPr>
          <w:p w:rsidR="00976389" w:rsidRPr="009B1042" w:rsidRDefault="00976389" w:rsidP="00976389">
            <w:pPr>
              <w:ind w:left="113" w:right="113"/>
              <w:rPr>
                <w:b/>
                <w:sz w:val="28"/>
                <w:szCs w:val="28"/>
                <w:lang w:val="en-US"/>
              </w:rPr>
            </w:pPr>
            <w:r w:rsidRPr="009B1042">
              <w:rPr>
                <w:b/>
                <w:sz w:val="28"/>
                <w:szCs w:val="28"/>
                <w:lang w:val="en-US"/>
              </w:rPr>
              <w:t>Visual Similarity</w:t>
            </w:r>
          </w:p>
        </w:tc>
        <w:tc>
          <w:tcPr>
            <w:tcW w:w="712" w:type="dxa"/>
            <w:textDirection w:val="btLr"/>
          </w:tcPr>
          <w:p w:rsidR="00976389" w:rsidRPr="009B1042" w:rsidRDefault="00976389" w:rsidP="00976389">
            <w:pPr>
              <w:ind w:left="113" w:right="113"/>
              <w:rPr>
                <w:b/>
                <w:sz w:val="28"/>
                <w:szCs w:val="28"/>
                <w:lang w:val="en-US"/>
              </w:rPr>
            </w:pPr>
            <w:r w:rsidRPr="009B1042">
              <w:rPr>
                <w:b/>
                <w:sz w:val="28"/>
                <w:szCs w:val="28"/>
                <w:lang w:val="en-US"/>
              </w:rPr>
              <w:t>Machine Learning</w:t>
            </w:r>
          </w:p>
        </w:tc>
        <w:tc>
          <w:tcPr>
            <w:tcW w:w="710" w:type="dxa"/>
            <w:textDirection w:val="btLr"/>
          </w:tcPr>
          <w:p w:rsidR="00976389" w:rsidRPr="009B1042" w:rsidRDefault="00976389" w:rsidP="00976389">
            <w:pPr>
              <w:ind w:left="113" w:right="113"/>
              <w:rPr>
                <w:b/>
                <w:sz w:val="28"/>
                <w:szCs w:val="28"/>
                <w:lang w:val="en-US"/>
              </w:rPr>
            </w:pPr>
            <w:r w:rsidRPr="009B1042">
              <w:rPr>
                <w:b/>
                <w:sz w:val="28"/>
                <w:szCs w:val="28"/>
                <w:lang w:val="en-US"/>
              </w:rPr>
              <w:t>Network Communication</w:t>
            </w:r>
          </w:p>
        </w:tc>
        <w:tc>
          <w:tcPr>
            <w:tcW w:w="852" w:type="dxa"/>
            <w:textDirection w:val="btLr"/>
          </w:tcPr>
          <w:p w:rsidR="00976389" w:rsidRPr="00976389" w:rsidRDefault="00976389" w:rsidP="00976389">
            <w:pPr>
              <w:ind w:left="113" w:right="113"/>
              <w:rPr>
                <w:b/>
                <w:sz w:val="28"/>
                <w:szCs w:val="28"/>
              </w:rPr>
            </w:pPr>
            <w:proofErr w:type="spellStart"/>
            <w:r w:rsidRPr="009B1042">
              <w:rPr>
                <w:b/>
                <w:sz w:val="28"/>
                <w:szCs w:val="28"/>
                <w:lang w:val="en-US"/>
              </w:rPr>
              <w:t>Fals</w:t>
            </w:r>
            <w:proofErr w:type="spellEnd"/>
            <w:r w:rsidRPr="00976389">
              <w:rPr>
                <w:b/>
                <w:sz w:val="28"/>
                <w:szCs w:val="28"/>
              </w:rPr>
              <w:t>e Positives</w:t>
            </w:r>
          </w:p>
        </w:tc>
        <w:tc>
          <w:tcPr>
            <w:tcW w:w="852" w:type="dxa"/>
            <w:textDirection w:val="btLr"/>
          </w:tcPr>
          <w:p w:rsidR="00976389" w:rsidRPr="00976389" w:rsidRDefault="00976389" w:rsidP="00976389">
            <w:pPr>
              <w:ind w:left="113" w:right="113"/>
              <w:rPr>
                <w:b/>
                <w:sz w:val="28"/>
                <w:szCs w:val="28"/>
              </w:rPr>
            </w:pPr>
            <w:r w:rsidRPr="00976389">
              <w:rPr>
                <w:b/>
                <w:sz w:val="28"/>
                <w:szCs w:val="28"/>
              </w:rPr>
              <w:t xml:space="preserve">False </w:t>
            </w:r>
            <w:proofErr w:type="spellStart"/>
            <w:r w:rsidRPr="00976389">
              <w:rPr>
                <w:b/>
                <w:sz w:val="28"/>
                <w:szCs w:val="28"/>
              </w:rPr>
              <w:t>Negatives</w:t>
            </w:r>
            <w:proofErr w:type="spellEnd"/>
          </w:p>
        </w:tc>
      </w:tr>
      <w:tr w:rsidR="009B5C8B" w:rsidTr="008F404F">
        <w:trPr>
          <w:trHeight w:val="434"/>
        </w:trPr>
        <w:tc>
          <w:tcPr>
            <w:tcW w:w="3175" w:type="dxa"/>
            <w:vAlign w:val="center"/>
          </w:tcPr>
          <w:p w:rsidR="00976389" w:rsidRPr="003C0AE9" w:rsidRDefault="009B5C8B" w:rsidP="009B5C8B">
            <w:pPr>
              <w:jc w:val="left"/>
              <w:rPr>
                <w:rFonts w:cs="Times New Roman"/>
                <w:szCs w:val="24"/>
                <w:lang w:val="en-US"/>
              </w:rPr>
            </w:pPr>
            <w:proofErr w:type="spellStart"/>
            <w:r w:rsidRPr="003C0AE9">
              <w:rPr>
                <w:rStyle w:val="fontstyle01"/>
                <w:rFonts w:ascii="Times New Roman" w:hAnsi="Times New Roman" w:cs="Times New Roman"/>
                <w:sz w:val="24"/>
                <w:szCs w:val="24"/>
                <w:lang w:val="en-US"/>
              </w:rPr>
              <w:t>PhishNet</w:t>
            </w:r>
            <w:proofErr w:type="spellEnd"/>
            <w:r w:rsidR="008F404F" w:rsidRPr="003C0AE9">
              <w:rPr>
                <w:rStyle w:val="fontstyle01"/>
                <w:rFonts w:ascii="Times New Roman" w:hAnsi="Times New Roman" w:cs="Times New Roman"/>
                <w:sz w:val="24"/>
                <w:szCs w:val="24"/>
                <w:lang w:val="en-US"/>
              </w:rPr>
              <w:t xml:space="preserve"> / </w:t>
            </w:r>
            <w:r w:rsidR="008F404F" w:rsidRPr="003C0AE9">
              <w:rPr>
                <w:rFonts w:cs="Times New Roman"/>
                <w:color w:val="000000"/>
                <w:sz w:val="16"/>
                <w:szCs w:val="16"/>
                <w:lang w:val="en-US"/>
              </w:rPr>
              <w:t xml:space="preserve">P. Prakash, M. Kumar, R. R. </w:t>
            </w:r>
            <w:proofErr w:type="spellStart"/>
            <w:r w:rsidR="008F404F" w:rsidRPr="003C0AE9">
              <w:rPr>
                <w:rFonts w:cs="Times New Roman"/>
                <w:color w:val="000000"/>
                <w:sz w:val="16"/>
                <w:szCs w:val="16"/>
                <w:lang w:val="en-US"/>
              </w:rPr>
              <w:t>Kompella</w:t>
            </w:r>
            <w:proofErr w:type="spellEnd"/>
            <w:r w:rsidR="008F404F" w:rsidRPr="003C0AE9">
              <w:rPr>
                <w:rFonts w:cs="Times New Roman"/>
                <w:color w:val="000000"/>
                <w:sz w:val="16"/>
                <w:szCs w:val="16"/>
                <w:lang w:val="en-US"/>
              </w:rPr>
              <w:t>, and M. Gupta</w:t>
            </w:r>
          </w:p>
        </w:tc>
        <w:tc>
          <w:tcPr>
            <w:tcW w:w="711" w:type="dxa"/>
            <w:vAlign w:val="center"/>
          </w:tcPr>
          <w:p w:rsidR="00976389" w:rsidRPr="003C0AE9" w:rsidRDefault="00976389" w:rsidP="009B5C8B">
            <w:pPr>
              <w:pStyle w:val="Paragraphedeliste"/>
              <w:numPr>
                <w:ilvl w:val="0"/>
                <w:numId w:val="7"/>
              </w:numPr>
              <w:rPr>
                <w:lang w:val="en-US"/>
              </w:rPr>
            </w:pPr>
          </w:p>
        </w:tc>
        <w:tc>
          <w:tcPr>
            <w:tcW w:w="713" w:type="dxa"/>
          </w:tcPr>
          <w:p w:rsidR="00976389" w:rsidRPr="003C0AE9" w:rsidRDefault="00976389" w:rsidP="00EB027A">
            <w:pPr>
              <w:rPr>
                <w:lang w:val="en-US"/>
              </w:rPr>
            </w:pPr>
          </w:p>
        </w:tc>
        <w:tc>
          <w:tcPr>
            <w:tcW w:w="713" w:type="dxa"/>
            <w:vAlign w:val="center"/>
          </w:tcPr>
          <w:p w:rsidR="00976389" w:rsidRPr="003C0AE9" w:rsidRDefault="00976389" w:rsidP="008F404F">
            <w:pPr>
              <w:pStyle w:val="Paragraphedeliste"/>
              <w:numPr>
                <w:ilvl w:val="0"/>
                <w:numId w:val="7"/>
              </w:numPr>
              <w:jc w:val="center"/>
              <w:rPr>
                <w:lang w:val="en-US"/>
              </w:rPr>
            </w:pPr>
          </w:p>
        </w:tc>
        <w:tc>
          <w:tcPr>
            <w:tcW w:w="713" w:type="dxa"/>
          </w:tcPr>
          <w:p w:rsidR="00976389" w:rsidRPr="003C0AE9" w:rsidRDefault="00976389" w:rsidP="00EB027A">
            <w:pPr>
              <w:rPr>
                <w:lang w:val="en-US"/>
              </w:rPr>
            </w:pPr>
          </w:p>
        </w:tc>
        <w:tc>
          <w:tcPr>
            <w:tcW w:w="712" w:type="dxa"/>
          </w:tcPr>
          <w:p w:rsidR="00976389" w:rsidRPr="003C0AE9" w:rsidRDefault="00976389" w:rsidP="00EB027A">
            <w:pPr>
              <w:rPr>
                <w:lang w:val="en-US"/>
              </w:rPr>
            </w:pPr>
          </w:p>
        </w:tc>
        <w:tc>
          <w:tcPr>
            <w:tcW w:w="710" w:type="dxa"/>
          </w:tcPr>
          <w:p w:rsidR="00976389" w:rsidRPr="003C0AE9" w:rsidRDefault="00976389" w:rsidP="00EB027A">
            <w:pPr>
              <w:rPr>
                <w:lang w:val="en-US"/>
              </w:rPr>
            </w:pPr>
          </w:p>
        </w:tc>
        <w:tc>
          <w:tcPr>
            <w:tcW w:w="852" w:type="dxa"/>
            <w:vAlign w:val="center"/>
          </w:tcPr>
          <w:p w:rsidR="00976389" w:rsidRDefault="009B5C8B" w:rsidP="00886B4F">
            <w:pPr>
              <w:jc w:val="center"/>
            </w:pPr>
            <w:r>
              <w:t>5%</w:t>
            </w:r>
          </w:p>
        </w:tc>
        <w:tc>
          <w:tcPr>
            <w:tcW w:w="852" w:type="dxa"/>
            <w:vAlign w:val="center"/>
          </w:tcPr>
          <w:p w:rsidR="00976389" w:rsidRDefault="009B5C8B" w:rsidP="00886B4F">
            <w:pPr>
              <w:jc w:val="center"/>
            </w:pPr>
            <w:r>
              <w:t>3%</w:t>
            </w:r>
          </w:p>
        </w:tc>
      </w:tr>
      <w:tr w:rsidR="009B5C8B" w:rsidTr="008F404F">
        <w:trPr>
          <w:trHeight w:val="434"/>
        </w:trPr>
        <w:tc>
          <w:tcPr>
            <w:tcW w:w="3175" w:type="dxa"/>
            <w:vAlign w:val="center"/>
          </w:tcPr>
          <w:p w:rsidR="009B5C8B" w:rsidRPr="003C0AE9" w:rsidRDefault="009B5C8B" w:rsidP="009B5C8B">
            <w:pPr>
              <w:jc w:val="left"/>
              <w:rPr>
                <w:rStyle w:val="fontstyle01"/>
                <w:rFonts w:ascii="Times New Roman" w:hAnsi="Times New Roman" w:cs="Times New Roman"/>
                <w:sz w:val="24"/>
                <w:szCs w:val="24"/>
                <w:lang w:val="en-US"/>
              </w:rPr>
            </w:pPr>
            <w:r w:rsidRPr="003C0AE9">
              <w:rPr>
                <w:rStyle w:val="fontstyle01"/>
                <w:rFonts w:ascii="Times New Roman" w:hAnsi="Times New Roman" w:cs="Times New Roman"/>
                <w:sz w:val="24"/>
                <w:szCs w:val="24"/>
                <w:lang w:val="en-US"/>
              </w:rPr>
              <w:t>AIWL</w:t>
            </w:r>
            <w:r w:rsidR="008F404F" w:rsidRPr="003C0AE9">
              <w:rPr>
                <w:rStyle w:val="fontstyle01"/>
                <w:rFonts w:ascii="Times New Roman" w:hAnsi="Times New Roman" w:cs="Times New Roman"/>
                <w:sz w:val="24"/>
                <w:szCs w:val="24"/>
                <w:lang w:val="en-US"/>
              </w:rPr>
              <w:t xml:space="preserve"> / </w:t>
            </w:r>
            <w:r w:rsidR="008F404F" w:rsidRPr="003C0AE9">
              <w:rPr>
                <w:rFonts w:cs="Times New Roman"/>
                <w:color w:val="000000"/>
                <w:sz w:val="16"/>
                <w:szCs w:val="16"/>
                <w:lang w:val="en-US"/>
              </w:rPr>
              <w:t>Y. Cao, W. Han, and Y. Le</w:t>
            </w:r>
          </w:p>
        </w:tc>
        <w:tc>
          <w:tcPr>
            <w:tcW w:w="711" w:type="dxa"/>
            <w:vAlign w:val="center"/>
          </w:tcPr>
          <w:p w:rsidR="009B5C8B" w:rsidRPr="003C0AE9" w:rsidRDefault="009B5C8B" w:rsidP="00886B4F">
            <w:pPr>
              <w:pStyle w:val="Paragraphedeliste"/>
              <w:ind w:left="502"/>
              <w:rPr>
                <w:lang w:val="en-US"/>
              </w:rPr>
            </w:pPr>
          </w:p>
        </w:tc>
        <w:tc>
          <w:tcPr>
            <w:tcW w:w="713" w:type="dxa"/>
            <w:vAlign w:val="center"/>
          </w:tcPr>
          <w:p w:rsidR="009B5C8B" w:rsidRPr="003C0AE9" w:rsidRDefault="009B5C8B" w:rsidP="008F404F">
            <w:pPr>
              <w:pStyle w:val="Paragraphedeliste"/>
              <w:numPr>
                <w:ilvl w:val="0"/>
                <w:numId w:val="7"/>
              </w:numPr>
              <w:jc w:val="center"/>
              <w:rPr>
                <w:lang w:val="en-US"/>
              </w:rPr>
            </w:pPr>
          </w:p>
        </w:tc>
        <w:tc>
          <w:tcPr>
            <w:tcW w:w="713" w:type="dxa"/>
            <w:vAlign w:val="center"/>
          </w:tcPr>
          <w:p w:rsidR="009B5C8B" w:rsidRPr="003C0AE9" w:rsidRDefault="009B5C8B" w:rsidP="008F404F">
            <w:pPr>
              <w:pStyle w:val="Paragraphedeliste"/>
              <w:numPr>
                <w:ilvl w:val="0"/>
                <w:numId w:val="7"/>
              </w:numPr>
              <w:jc w:val="center"/>
              <w:rPr>
                <w:lang w:val="en-US"/>
              </w:rPr>
            </w:pPr>
          </w:p>
        </w:tc>
        <w:tc>
          <w:tcPr>
            <w:tcW w:w="713" w:type="dxa"/>
            <w:vAlign w:val="center"/>
          </w:tcPr>
          <w:p w:rsidR="009B5C8B" w:rsidRPr="003C0AE9" w:rsidRDefault="009B5C8B" w:rsidP="008F404F">
            <w:pPr>
              <w:pStyle w:val="Paragraphedeliste"/>
              <w:numPr>
                <w:ilvl w:val="0"/>
                <w:numId w:val="7"/>
              </w:numPr>
              <w:jc w:val="center"/>
              <w:rPr>
                <w:lang w:val="en-US"/>
              </w:rPr>
            </w:pPr>
          </w:p>
        </w:tc>
        <w:tc>
          <w:tcPr>
            <w:tcW w:w="712" w:type="dxa"/>
          </w:tcPr>
          <w:p w:rsidR="009B5C8B" w:rsidRPr="003C0AE9" w:rsidRDefault="009B5C8B" w:rsidP="00EB027A">
            <w:pPr>
              <w:rPr>
                <w:lang w:val="en-US"/>
              </w:rPr>
            </w:pPr>
          </w:p>
        </w:tc>
        <w:tc>
          <w:tcPr>
            <w:tcW w:w="710" w:type="dxa"/>
          </w:tcPr>
          <w:p w:rsidR="009B5C8B" w:rsidRPr="003C0AE9" w:rsidRDefault="009B5C8B" w:rsidP="00EB027A">
            <w:pPr>
              <w:rPr>
                <w:lang w:val="en-US"/>
              </w:rPr>
            </w:pPr>
          </w:p>
        </w:tc>
        <w:tc>
          <w:tcPr>
            <w:tcW w:w="852" w:type="dxa"/>
            <w:vAlign w:val="center"/>
          </w:tcPr>
          <w:p w:rsidR="009B5C8B" w:rsidRDefault="00886B4F" w:rsidP="00886B4F">
            <w:pPr>
              <w:jc w:val="center"/>
            </w:pPr>
            <w:r>
              <w:t>0%</w:t>
            </w:r>
          </w:p>
        </w:tc>
        <w:tc>
          <w:tcPr>
            <w:tcW w:w="852" w:type="dxa"/>
            <w:vAlign w:val="center"/>
          </w:tcPr>
          <w:p w:rsidR="009B5C8B" w:rsidRDefault="00886B4F" w:rsidP="00886B4F">
            <w:pPr>
              <w:jc w:val="center"/>
            </w:pPr>
            <w:r>
              <w:t>0%</w:t>
            </w:r>
          </w:p>
        </w:tc>
      </w:tr>
      <w:tr w:rsidR="009B5C8B" w:rsidTr="008F404F">
        <w:trPr>
          <w:trHeight w:val="434"/>
        </w:trPr>
        <w:tc>
          <w:tcPr>
            <w:tcW w:w="3175" w:type="dxa"/>
            <w:vAlign w:val="center"/>
          </w:tcPr>
          <w:p w:rsidR="009B5C8B" w:rsidRPr="003C0AE9" w:rsidRDefault="00886B4F" w:rsidP="009B5C8B">
            <w:pPr>
              <w:jc w:val="left"/>
              <w:rPr>
                <w:rStyle w:val="fontstyle01"/>
                <w:rFonts w:ascii="Times New Roman" w:hAnsi="Times New Roman" w:cs="Times New Roman"/>
                <w:sz w:val="24"/>
                <w:szCs w:val="24"/>
                <w:lang w:val="en-US"/>
              </w:rPr>
            </w:pPr>
            <w:proofErr w:type="spellStart"/>
            <w:r w:rsidRPr="003C0AE9">
              <w:rPr>
                <w:rStyle w:val="fontstyle01"/>
                <w:rFonts w:ascii="Times New Roman" w:hAnsi="Times New Roman" w:cs="Times New Roman"/>
                <w:sz w:val="24"/>
                <w:szCs w:val="24"/>
                <w:lang w:val="en-US"/>
              </w:rPr>
              <w:t>SpoofGuard</w:t>
            </w:r>
            <w:proofErr w:type="spellEnd"/>
            <w:r w:rsidR="008F404F" w:rsidRPr="003C0AE9">
              <w:rPr>
                <w:rStyle w:val="fontstyle01"/>
                <w:rFonts w:ascii="Times New Roman" w:hAnsi="Times New Roman" w:cs="Times New Roman"/>
                <w:sz w:val="24"/>
                <w:szCs w:val="24"/>
                <w:lang w:val="en-US"/>
              </w:rPr>
              <w:t xml:space="preserve"> / </w:t>
            </w:r>
            <w:r w:rsidR="008F404F" w:rsidRPr="003C0AE9">
              <w:rPr>
                <w:rFonts w:cs="Times New Roman"/>
                <w:color w:val="000000"/>
                <w:sz w:val="16"/>
                <w:szCs w:val="16"/>
                <w:lang w:val="en-US"/>
              </w:rPr>
              <w:t xml:space="preserve">N. Chou, R. Ledesma, Y. </w:t>
            </w:r>
            <w:proofErr w:type="spellStart"/>
            <w:r w:rsidR="008F404F" w:rsidRPr="003C0AE9">
              <w:rPr>
                <w:rFonts w:cs="Times New Roman"/>
                <w:color w:val="000000"/>
                <w:sz w:val="16"/>
                <w:szCs w:val="16"/>
                <w:lang w:val="en-US"/>
              </w:rPr>
              <w:t>Teraguchi</w:t>
            </w:r>
            <w:proofErr w:type="spellEnd"/>
            <w:r w:rsidR="008F404F" w:rsidRPr="003C0AE9">
              <w:rPr>
                <w:rFonts w:cs="Times New Roman"/>
                <w:color w:val="000000"/>
                <w:sz w:val="16"/>
                <w:szCs w:val="16"/>
                <w:lang w:val="en-US"/>
              </w:rPr>
              <w:t>, and J. C. Mitchell</w:t>
            </w:r>
          </w:p>
        </w:tc>
        <w:tc>
          <w:tcPr>
            <w:tcW w:w="711" w:type="dxa"/>
            <w:vAlign w:val="center"/>
          </w:tcPr>
          <w:p w:rsidR="009B5C8B" w:rsidRPr="003C0AE9" w:rsidRDefault="009B5C8B" w:rsidP="00886B4F">
            <w:pPr>
              <w:pStyle w:val="Paragraphedeliste"/>
              <w:ind w:left="502"/>
              <w:rPr>
                <w:lang w:val="en-US"/>
              </w:rPr>
            </w:pPr>
          </w:p>
        </w:tc>
        <w:tc>
          <w:tcPr>
            <w:tcW w:w="713" w:type="dxa"/>
          </w:tcPr>
          <w:p w:rsidR="009B5C8B" w:rsidRPr="003C0AE9" w:rsidRDefault="009B5C8B" w:rsidP="00EB027A">
            <w:pPr>
              <w:rPr>
                <w:lang w:val="en-US"/>
              </w:rPr>
            </w:pPr>
          </w:p>
        </w:tc>
        <w:tc>
          <w:tcPr>
            <w:tcW w:w="713" w:type="dxa"/>
            <w:vAlign w:val="center"/>
          </w:tcPr>
          <w:p w:rsidR="009B5C8B" w:rsidRPr="003C0AE9" w:rsidRDefault="009B5C8B" w:rsidP="008F404F">
            <w:pPr>
              <w:pStyle w:val="Paragraphedeliste"/>
              <w:numPr>
                <w:ilvl w:val="0"/>
                <w:numId w:val="7"/>
              </w:numPr>
              <w:jc w:val="center"/>
              <w:rPr>
                <w:lang w:val="en-US"/>
              </w:rPr>
            </w:pPr>
          </w:p>
        </w:tc>
        <w:tc>
          <w:tcPr>
            <w:tcW w:w="713" w:type="dxa"/>
          </w:tcPr>
          <w:p w:rsidR="009B5C8B" w:rsidRPr="003C0AE9" w:rsidRDefault="009B5C8B" w:rsidP="00EB027A">
            <w:pPr>
              <w:rPr>
                <w:lang w:val="en-US"/>
              </w:rPr>
            </w:pPr>
          </w:p>
        </w:tc>
        <w:tc>
          <w:tcPr>
            <w:tcW w:w="712" w:type="dxa"/>
          </w:tcPr>
          <w:p w:rsidR="009B5C8B" w:rsidRPr="003C0AE9" w:rsidRDefault="009B5C8B" w:rsidP="00EB027A">
            <w:pPr>
              <w:rPr>
                <w:lang w:val="en-US"/>
              </w:rPr>
            </w:pPr>
          </w:p>
        </w:tc>
        <w:tc>
          <w:tcPr>
            <w:tcW w:w="710" w:type="dxa"/>
          </w:tcPr>
          <w:p w:rsidR="009B5C8B" w:rsidRPr="003C0AE9" w:rsidRDefault="009B5C8B" w:rsidP="00EB027A">
            <w:pPr>
              <w:rPr>
                <w:lang w:val="en-US"/>
              </w:rPr>
            </w:pPr>
          </w:p>
        </w:tc>
        <w:tc>
          <w:tcPr>
            <w:tcW w:w="852" w:type="dxa"/>
            <w:vAlign w:val="center"/>
          </w:tcPr>
          <w:p w:rsidR="009B5C8B" w:rsidRDefault="00886B4F" w:rsidP="00886B4F">
            <w:pPr>
              <w:jc w:val="center"/>
            </w:pPr>
            <w:r>
              <w:t>38%</w:t>
            </w:r>
          </w:p>
        </w:tc>
        <w:tc>
          <w:tcPr>
            <w:tcW w:w="852" w:type="dxa"/>
            <w:vAlign w:val="center"/>
          </w:tcPr>
          <w:p w:rsidR="009B5C8B" w:rsidRDefault="00886B4F" w:rsidP="00886B4F">
            <w:pPr>
              <w:jc w:val="center"/>
            </w:pPr>
            <w:r>
              <w:t>9%</w:t>
            </w:r>
          </w:p>
        </w:tc>
      </w:tr>
      <w:tr w:rsidR="00886B4F" w:rsidTr="008F404F">
        <w:trPr>
          <w:trHeight w:val="434"/>
        </w:trPr>
        <w:tc>
          <w:tcPr>
            <w:tcW w:w="3175" w:type="dxa"/>
            <w:vAlign w:val="center"/>
          </w:tcPr>
          <w:p w:rsidR="00886B4F" w:rsidRPr="003C0AE9" w:rsidRDefault="00886B4F" w:rsidP="009B5C8B">
            <w:pPr>
              <w:jc w:val="left"/>
              <w:rPr>
                <w:rStyle w:val="fontstyle01"/>
                <w:rFonts w:ascii="Times New Roman" w:hAnsi="Times New Roman" w:cs="Times New Roman"/>
                <w:sz w:val="24"/>
                <w:szCs w:val="24"/>
                <w:lang w:val="en-US"/>
              </w:rPr>
            </w:pPr>
            <w:r w:rsidRPr="003C0AE9">
              <w:rPr>
                <w:rStyle w:val="fontstyle01"/>
                <w:rFonts w:ascii="Times New Roman" w:hAnsi="Times New Roman" w:cs="Times New Roman"/>
                <w:sz w:val="24"/>
                <w:szCs w:val="24"/>
                <w:lang w:val="en-US"/>
              </w:rPr>
              <w:t>CIDS</w:t>
            </w:r>
            <w:r w:rsidR="008F404F" w:rsidRPr="003C0AE9">
              <w:rPr>
                <w:rStyle w:val="fontstyle01"/>
                <w:rFonts w:ascii="Times New Roman" w:hAnsi="Times New Roman" w:cs="Times New Roman"/>
                <w:sz w:val="24"/>
                <w:szCs w:val="24"/>
                <w:lang w:val="en-US"/>
              </w:rPr>
              <w:t xml:space="preserve"> / </w:t>
            </w:r>
            <w:r w:rsidR="008F404F" w:rsidRPr="003C0AE9">
              <w:rPr>
                <w:rFonts w:cs="Times New Roman"/>
                <w:color w:val="000000"/>
                <w:sz w:val="16"/>
                <w:szCs w:val="16"/>
                <w:lang w:val="en-US"/>
              </w:rPr>
              <w:t xml:space="preserve">C. V. Zhou, C. </w:t>
            </w:r>
            <w:proofErr w:type="spellStart"/>
            <w:r w:rsidR="008F404F" w:rsidRPr="003C0AE9">
              <w:rPr>
                <w:rFonts w:cs="Times New Roman"/>
                <w:color w:val="000000"/>
                <w:sz w:val="16"/>
                <w:szCs w:val="16"/>
                <w:lang w:val="en-US"/>
              </w:rPr>
              <w:t>Leckie</w:t>
            </w:r>
            <w:proofErr w:type="spellEnd"/>
            <w:r w:rsidR="008F404F" w:rsidRPr="003C0AE9">
              <w:rPr>
                <w:rFonts w:cs="Times New Roman"/>
                <w:color w:val="000000"/>
                <w:sz w:val="16"/>
                <w:szCs w:val="16"/>
                <w:lang w:val="en-US"/>
              </w:rPr>
              <w:t xml:space="preserve">, S. </w:t>
            </w:r>
            <w:proofErr w:type="spellStart"/>
            <w:r w:rsidR="008F404F" w:rsidRPr="003C0AE9">
              <w:rPr>
                <w:rFonts w:cs="Times New Roman"/>
                <w:color w:val="000000"/>
                <w:sz w:val="16"/>
                <w:szCs w:val="16"/>
                <w:lang w:val="en-US"/>
              </w:rPr>
              <w:t>Karunasekera</w:t>
            </w:r>
            <w:proofErr w:type="spellEnd"/>
            <w:r w:rsidR="008F404F" w:rsidRPr="003C0AE9">
              <w:rPr>
                <w:rFonts w:cs="Times New Roman"/>
                <w:color w:val="000000"/>
                <w:sz w:val="16"/>
                <w:szCs w:val="16"/>
                <w:lang w:val="en-US"/>
              </w:rPr>
              <w:t xml:space="preserve">, and T. </w:t>
            </w:r>
            <w:proofErr w:type="spellStart"/>
            <w:r w:rsidR="008F404F" w:rsidRPr="003C0AE9">
              <w:rPr>
                <w:rFonts w:cs="Times New Roman"/>
                <w:color w:val="000000"/>
                <w:sz w:val="16"/>
                <w:szCs w:val="16"/>
                <w:lang w:val="en-US"/>
              </w:rPr>
              <w:t>Peng</w:t>
            </w:r>
            <w:proofErr w:type="spellEnd"/>
          </w:p>
        </w:tc>
        <w:tc>
          <w:tcPr>
            <w:tcW w:w="711" w:type="dxa"/>
            <w:vAlign w:val="center"/>
          </w:tcPr>
          <w:p w:rsidR="00886B4F" w:rsidRPr="003C0AE9" w:rsidRDefault="00886B4F" w:rsidP="00886B4F">
            <w:pPr>
              <w:pStyle w:val="Paragraphedeliste"/>
              <w:ind w:left="502"/>
              <w:rPr>
                <w:lang w:val="en-US"/>
              </w:rPr>
            </w:pPr>
          </w:p>
        </w:tc>
        <w:tc>
          <w:tcPr>
            <w:tcW w:w="713" w:type="dxa"/>
          </w:tcPr>
          <w:p w:rsidR="00886B4F" w:rsidRPr="003C0AE9" w:rsidRDefault="00886B4F" w:rsidP="00EB027A">
            <w:pPr>
              <w:rPr>
                <w:lang w:val="en-US"/>
              </w:rPr>
            </w:pPr>
          </w:p>
        </w:tc>
        <w:tc>
          <w:tcPr>
            <w:tcW w:w="713" w:type="dxa"/>
            <w:vAlign w:val="center"/>
          </w:tcPr>
          <w:p w:rsidR="00886B4F" w:rsidRPr="003C0AE9" w:rsidRDefault="00886B4F" w:rsidP="008F404F">
            <w:pPr>
              <w:pStyle w:val="Paragraphedeliste"/>
              <w:numPr>
                <w:ilvl w:val="0"/>
                <w:numId w:val="7"/>
              </w:numPr>
              <w:jc w:val="center"/>
              <w:rPr>
                <w:lang w:val="en-US"/>
              </w:rPr>
            </w:pPr>
          </w:p>
        </w:tc>
        <w:tc>
          <w:tcPr>
            <w:tcW w:w="713" w:type="dxa"/>
          </w:tcPr>
          <w:p w:rsidR="00886B4F" w:rsidRPr="003C0AE9" w:rsidRDefault="00886B4F" w:rsidP="00EB027A">
            <w:pPr>
              <w:rPr>
                <w:lang w:val="en-US"/>
              </w:rPr>
            </w:pPr>
          </w:p>
        </w:tc>
        <w:tc>
          <w:tcPr>
            <w:tcW w:w="712" w:type="dxa"/>
          </w:tcPr>
          <w:p w:rsidR="00886B4F" w:rsidRPr="003C0AE9" w:rsidRDefault="00886B4F" w:rsidP="00EB027A">
            <w:pPr>
              <w:rPr>
                <w:lang w:val="en-US"/>
              </w:rPr>
            </w:pPr>
          </w:p>
        </w:tc>
        <w:tc>
          <w:tcPr>
            <w:tcW w:w="710" w:type="dxa"/>
          </w:tcPr>
          <w:p w:rsidR="00886B4F" w:rsidRPr="003C0AE9" w:rsidRDefault="00886B4F" w:rsidP="00EB027A">
            <w:pPr>
              <w:rPr>
                <w:lang w:val="en-US"/>
              </w:rPr>
            </w:pPr>
          </w:p>
        </w:tc>
        <w:tc>
          <w:tcPr>
            <w:tcW w:w="852" w:type="dxa"/>
            <w:vAlign w:val="center"/>
          </w:tcPr>
          <w:p w:rsidR="00886B4F" w:rsidRDefault="00886B4F" w:rsidP="00886B4F">
            <w:pPr>
              <w:jc w:val="center"/>
            </w:pPr>
            <w:r>
              <w:t>--</w:t>
            </w:r>
          </w:p>
        </w:tc>
        <w:tc>
          <w:tcPr>
            <w:tcW w:w="852" w:type="dxa"/>
            <w:vAlign w:val="center"/>
          </w:tcPr>
          <w:p w:rsidR="00886B4F" w:rsidRDefault="00886B4F" w:rsidP="00886B4F">
            <w:pPr>
              <w:jc w:val="center"/>
            </w:pPr>
            <w:r>
              <w:t>--</w:t>
            </w:r>
          </w:p>
        </w:tc>
      </w:tr>
      <w:tr w:rsidR="00886B4F" w:rsidTr="008F404F">
        <w:trPr>
          <w:trHeight w:val="434"/>
        </w:trPr>
        <w:tc>
          <w:tcPr>
            <w:tcW w:w="3175" w:type="dxa"/>
            <w:vAlign w:val="center"/>
          </w:tcPr>
          <w:p w:rsidR="00886B4F" w:rsidRPr="003C0AE9" w:rsidRDefault="00886B4F" w:rsidP="009B5C8B">
            <w:pPr>
              <w:jc w:val="left"/>
              <w:rPr>
                <w:rStyle w:val="fontstyle01"/>
                <w:rFonts w:ascii="Times New Roman" w:hAnsi="Times New Roman" w:cs="Times New Roman"/>
                <w:sz w:val="24"/>
                <w:szCs w:val="24"/>
                <w:lang w:val="en-US"/>
              </w:rPr>
            </w:pPr>
            <w:proofErr w:type="spellStart"/>
            <w:r w:rsidRPr="003C0AE9">
              <w:rPr>
                <w:rStyle w:val="fontstyle01"/>
                <w:rFonts w:ascii="Times New Roman" w:hAnsi="Times New Roman" w:cs="Times New Roman"/>
                <w:sz w:val="24"/>
                <w:szCs w:val="24"/>
                <w:lang w:val="en-US"/>
              </w:rPr>
              <w:t>PhishGuard</w:t>
            </w:r>
            <w:proofErr w:type="spellEnd"/>
            <w:r w:rsidR="008F404F" w:rsidRPr="003C0AE9">
              <w:rPr>
                <w:rStyle w:val="fontstyle01"/>
                <w:rFonts w:ascii="Times New Roman" w:hAnsi="Times New Roman" w:cs="Times New Roman"/>
                <w:sz w:val="24"/>
                <w:szCs w:val="24"/>
                <w:lang w:val="en-US"/>
              </w:rPr>
              <w:t xml:space="preserve"> / </w:t>
            </w:r>
            <w:r w:rsidR="008F404F" w:rsidRPr="003C0AE9">
              <w:rPr>
                <w:rFonts w:cs="Times New Roman"/>
                <w:color w:val="000000"/>
                <w:sz w:val="16"/>
                <w:szCs w:val="16"/>
                <w:lang w:val="en-US"/>
              </w:rPr>
              <w:t xml:space="preserve">P. </w:t>
            </w:r>
            <w:proofErr w:type="spellStart"/>
            <w:r w:rsidR="008F404F" w:rsidRPr="003C0AE9">
              <w:rPr>
                <w:rFonts w:cs="Times New Roman"/>
                <w:color w:val="000000"/>
                <w:sz w:val="16"/>
                <w:szCs w:val="16"/>
                <w:lang w:val="en-US"/>
              </w:rPr>
              <w:t>Likarish</w:t>
            </w:r>
            <w:proofErr w:type="spellEnd"/>
            <w:r w:rsidR="008F404F" w:rsidRPr="003C0AE9">
              <w:rPr>
                <w:rFonts w:cs="Times New Roman"/>
                <w:color w:val="000000"/>
                <w:sz w:val="16"/>
                <w:szCs w:val="16"/>
                <w:lang w:val="en-US"/>
              </w:rPr>
              <w:t>, D. Dunbar, and T. E. Hansen</w:t>
            </w:r>
          </w:p>
        </w:tc>
        <w:tc>
          <w:tcPr>
            <w:tcW w:w="711" w:type="dxa"/>
            <w:vAlign w:val="center"/>
          </w:tcPr>
          <w:p w:rsidR="00886B4F" w:rsidRPr="003C0AE9" w:rsidRDefault="00886B4F" w:rsidP="00886B4F">
            <w:pPr>
              <w:pStyle w:val="Paragraphedeliste"/>
              <w:ind w:left="502"/>
              <w:rPr>
                <w:lang w:val="en-US"/>
              </w:rPr>
            </w:pPr>
          </w:p>
        </w:tc>
        <w:tc>
          <w:tcPr>
            <w:tcW w:w="713" w:type="dxa"/>
          </w:tcPr>
          <w:p w:rsidR="00886B4F" w:rsidRPr="003C0AE9" w:rsidRDefault="00886B4F" w:rsidP="00EB027A">
            <w:pPr>
              <w:rPr>
                <w:lang w:val="en-US"/>
              </w:rPr>
            </w:pPr>
          </w:p>
        </w:tc>
        <w:tc>
          <w:tcPr>
            <w:tcW w:w="713" w:type="dxa"/>
            <w:vAlign w:val="center"/>
          </w:tcPr>
          <w:p w:rsidR="00886B4F" w:rsidRPr="003C0AE9" w:rsidRDefault="00886B4F" w:rsidP="008F404F">
            <w:pPr>
              <w:pStyle w:val="Paragraphedeliste"/>
              <w:numPr>
                <w:ilvl w:val="0"/>
                <w:numId w:val="7"/>
              </w:numPr>
              <w:jc w:val="center"/>
              <w:rPr>
                <w:lang w:val="en-US"/>
              </w:rPr>
            </w:pPr>
          </w:p>
        </w:tc>
        <w:tc>
          <w:tcPr>
            <w:tcW w:w="713" w:type="dxa"/>
          </w:tcPr>
          <w:p w:rsidR="00886B4F" w:rsidRPr="003C0AE9" w:rsidRDefault="00886B4F" w:rsidP="00EB027A">
            <w:pPr>
              <w:rPr>
                <w:lang w:val="en-US"/>
              </w:rPr>
            </w:pPr>
          </w:p>
        </w:tc>
        <w:tc>
          <w:tcPr>
            <w:tcW w:w="712" w:type="dxa"/>
          </w:tcPr>
          <w:p w:rsidR="00886B4F" w:rsidRPr="003C0AE9" w:rsidRDefault="00886B4F" w:rsidP="00EB027A">
            <w:pPr>
              <w:rPr>
                <w:lang w:val="en-US"/>
              </w:rPr>
            </w:pPr>
          </w:p>
        </w:tc>
        <w:tc>
          <w:tcPr>
            <w:tcW w:w="710" w:type="dxa"/>
          </w:tcPr>
          <w:p w:rsidR="00886B4F" w:rsidRPr="003C0AE9" w:rsidRDefault="00886B4F" w:rsidP="00EB027A">
            <w:pPr>
              <w:rPr>
                <w:lang w:val="en-US"/>
              </w:rPr>
            </w:pPr>
          </w:p>
        </w:tc>
        <w:tc>
          <w:tcPr>
            <w:tcW w:w="852" w:type="dxa"/>
            <w:vAlign w:val="center"/>
          </w:tcPr>
          <w:p w:rsidR="00886B4F" w:rsidRDefault="00886B4F" w:rsidP="00886B4F">
            <w:pPr>
              <w:jc w:val="center"/>
            </w:pPr>
            <w:r>
              <w:t>--</w:t>
            </w:r>
          </w:p>
        </w:tc>
        <w:tc>
          <w:tcPr>
            <w:tcW w:w="852" w:type="dxa"/>
            <w:vAlign w:val="center"/>
          </w:tcPr>
          <w:p w:rsidR="00886B4F" w:rsidRDefault="00886B4F" w:rsidP="00886B4F">
            <w:pPr>
              <w:jc w:val="center"/>
            </w:pPr>
            <w:r>
              <w:t>--</w:t>
            </w:r>
          </w:p>
        </w:tc>
      </w:tr>
      <w:tr w:rsidR="00886B4F" w:rsidTr="008F404F">
        <w:trPr>
          <w:trHeight w:val="434"/>
        </w:trPr>
        <w:tc>
          <w:tcPr>
            <w:tcW w:w="3175" w:type="dxa"/>
            <w:vAlign w:val="center"/>
          </w:tcPr>
          <w:p w:rsidR="00886B4F" w:rsidRPr="003C0AE9" w:rsidRDefault="00886B4F" w:rsidP="009B5C8B">
            <w:pPr>
              <w:jc w:val="left"/>
              <w:rPr>
                <w:rStyle w:val="fontstyle01"/>
                <w:rFonts w:ascii="Times New Roman" w:hAnsi="Times New Roman" w:cs="Times New Roman"/>
                <w:sz w:val="24"/>
                <w:szCs w:val="24"/>
                <w:lang w:val="en-US"/>
              </w:rPr>
            </w:pPr>
            <w:proofErr w:type="spellStart"/>
            <w:r w:rsidRPr="003C0AE9">
              <w:rPr>
                <w:rStyle w:val="fontstyle01"/>
                <w:rFonts w:ascii="Times New Roman" w:hAnsi="Times New Roman" w:cs="Times New Roman"/>
                <w:sz w:val="24"/>
                <w:szCs w:val="24"/>
                <w:lang w:val="en-US"/>
              </w:rPr>
              <w:t>PhishCatch</w:t>
            </w:r>
            <w:proofErr w:type="spellEnd"/>
            <w:r w:rsidR="008F404F" w:rsidRPr="003C0AE9">
              <w:rPr>
                <w:rStyle w:val="fontstyle01"/>
                <w:rFonts w:ascii="Times New Roman" w:hAnsi="Times New Roman" w:cs="Times New Roman"/>
                <w:sz w:val="24"/>
                <w:szCs w:val="24"/>
                <w:lang w:val="en-US"/>
              </w:rPr>
              <w:t xml:space="preserve"> / </w:t>
            </w:r>
            <w:r w:rsidR="008F404F" w:rsidRPr="003C0AE9">
              <w:rPr>
                <w:rFonts w:cs="Times New Roman"/>
                <w:color w:val="000000"/>
                <w:sz w:val="16"/>
                <w:szCs w:val="16"/>
                <w:lang w:val="en-US"/>
              </w:rPr>
              <w:t xml:space="preserve">W. D. Yu, S. </w:t>
            </w:r>
            <w:proofErr w:type="spellStart"/>
            <w:r w:rsidR="008F404F" w:rsidRPr="003C0AE9">
              <w:rPr>
                <w:rFonts w:cs="Times New Roman"/>
                <w:color w:val="000000"/>
                <w:sz w:val="16"/>
                <w:szCs w:val="16"/>
                <w:lang w:val="en-US"/>
              </w:rPr>
              <w:t>Nargundkar</w:t>
            </w:r>
            <w:proofErr w:type="spellEnd"/>
            <w:r w:rsidR="008F404F" w:rsidRPr="003C0AE9">
              <w:rPr>
                <w:rFonts w:cs="Times New Roman"/>
                <w:color w:val="000000"/>
                <w:sz w:val="16"/>
                <w:szCs w:val="16"/>
                <w:lang w:val="en-US"/>
              </w:rPr>
              <w:t xml:space="preserve">, and N. </w:t>
            </w:r>
            <w:proofErr w:type="spellStart"/>
            <w:r w:rsidR="008F404F" w:rsidRPr="003C0AE9">
              <w:rPr>
                <w:rFonts w:cs="Times New Roman"/>
                <w:color w:val="000000"/>
                <w:sz w:val="16"/>
                <w:szCs w:val="16"/>
                <w:lang w:val="en-US"/>
              </w:rPr>
              <w:t>Tiruthani</w:t>
            </w:r>
            <w:proofErr w:type="spellEnd"/>
          </w:p>
        </w:tc>
        <w:tc>
          <w:tcPr>
            <w:tcW w:w="711" w:type="dxa"/>
            <w:vAlign w:val="center"/>
          </w:tcPr>
          <w:p w:rsidR="00886B4F" w:rsidRPr="003C0AE9" w:rsidRDefault="00886B4F" w:rsidP="00886B4F">
            <w:pPr>
              <w:pStyle w:val="Paragraphedeliste"/>
              <w:ind w:left="502"/>
              <w:rPr>
                <w:lang w:val="en-US"/>
              </w:rPr>
            </w:pPr>
          </w:p>
        </w:tc>
        <w:tc>
          <w:tcPr>
            <w:tcW w:w="713" w:type="dxa"/>
          </w:tcPr>
          <w:p w:rsidR="00886B4F" w:rsidRPr="003C0AE9" w:rsidRDefault="00886B4F" w:rsidP="00EB027A">
            <w:pPr>
              <w:rPr>
                <w:lang w:val="en-US"/>
              </w:rPr>
            </w:pPr>
          </w:p>
        </w:tc>
        <w:tc>
          <w:tcPr>
            <w:tcW w:w="713" w:type="dxa"/>
            <w:vAlign w:val="center"/>
          </w:tcPr>
          <w:p w:rsidR="00886B4F" w:rsidRPr="003C0AE9" w:rsidRDefault="00886B4F" w:rsidP="008F404F">
            <w:pPr>
              <w:pStyle w:val="Paragraphedeliste"/>
              <w:numPr>
                <w:ilvl w:val="0"/>
                <w:numId w:val="7"/>
              </w:numPr>
              <w:jc w:val="center"/>
              <w:rPr>
                <w:lang w:val="en-US"/>
              </w:rPr>
            </w:pPr>
          </w:p>
        </w:tc>
        <w:tc>
          <w:tcPr>
            <w:tcW w:w="713" w:type="dxa"/>
          </w:tcPr>
          <w:p w:rsidR="00886B4F" w:rsidRPr="003C0AE9" w:rsidRDefault="00886B4F" w:rsidP="00EB027A">
            <w:pPr>
              <w:rPr>
                <w:lang w:val="en-US"/>
              </w:rPr>
            </w:pPr>
          </w:p>
        </w:tc>
        <w:tc>
          <w:tcPr>
            <w:tcW w:w="712" w:type="dxa"/>
          </w:tcPr>
          <w:p w:rsidR="00886B4F" w:rsidRPr="003C0AE9" w:rsidRDefault="00886B4F" w:rsidP="00EB027A">
            <w:pPr>
              <w:rPr>
                <w:lang w:val="en-US"/>
              </w:rPr>
            </w:pPr>
          </w:p>
        </w:tc>
        <w:tc>
          <w:tcPr>
            <w:tcW w:w="710" w:type="dxa"/>
          </w:tcPr>
          <w:p w:rsidR="00886B4F" w:rsidRPr="003C0AE9" w:rsidRDefault="00886B4F" w:rsidP="00EB027A">
            <w:pPr>
              <w:rPr>
                <w:lang w:val="en-US"/>
              </w:rPr>
            </w:pPr>
          </w:p>
        </w:tc>
        <w:tc>
          <w:tcPr>
            <w:tcW w:w="852" w:type="dxa"/>
            <w:vAlign w:val="center"/>
          </w:tcPr>
          <w:p w:rsidR="00886B4F" w:rsidRDefault="00886B4F" w:rsidP="00886B4F">
            <w:pPr>
              <w:jc w:val="center"/>
            </w:pPr>
            <w:r>
              <w:t>1%</w:t>
            </w:r>
          </w:p>
        </w:tc>
        <w:tc>
          <w:tcPr>
            <w:tcW w:w="852" w:type="dxa"/>
            <w:vAlign w:val="center"/>
          </w:tcPr>
          <w:p w:rsidR="00886B4F" w:rsidRDefault="00886B4F" w:rsidP="00886B4F">
            <w:pPr>
              <w:jc w:val="center"/>
            </w:pPr>
            <w:r>
              <w:t>20%</w:t>
            </w:r>
          </w:p>
        </w:tc>
      </w:tr>
      <w:tr w:rsidR="00886B4F" w:rsidTr="00CD0A82">
        <w:trPr>
          <w:trHeight w:val="434"/>
        </w:trPr>
        <w:tc>
          <w:tcPr>
            <w:tcW w:w="3175" w:type="dxa"/>
            <w:vAlign w:val="center"/>
          </w:tcPr>
          <w:p w:rsidR="00886B4F" w:rsidRPr="003C0AE9" w:rsidRDefault="00886B4F" w:rsidP="009B5C8B">
            <w:pPr>
              <w:jc w:val="left"/>
              <w:rPr>
                <w:rStyle w:val="fontstyle01"/>
                <w:rFonts w:ascii="Times New Roman" w:hAnsi="Times New Roman" w:cs="Times New Roman"/>
                <w:sz w:val="24"/>
                <w:szCs w:val="24"/>
                <w:lang w:val="en-US"/>
              </w:rPr>
            </w:pPr>
            <w:proofErr w:type="spellStart"/>
            <w:r w:rsidRPr="003C0AE9">
              <w:rPr>
                <w:rStyle w:val="fontstyle01"/>
                <w:rFonts w:ascii="Times New Roman" w:hAnsi="Times New Roman" w:cs="Times New Roman"/>
                <w:sz w:val="24"/>
                <w:szCs w:val="24"/>
                <w:lang w:val="en-US"/>
              </w:rPr>
              <w:t>PhishWish</w:t>
            </w:r>
            <w:proofErr w:type="spellEnd"/>
            <w:r w:rsidR="00CD0A82" w:rsidRPr="003C0AE9">
              <w:rPr>
                <w:rStyle w:val="fontstyle01"/>
                <w:rFonts w:ascii="Times New Roman" w:hAnsi="Times New Roman" w:cs="Times New Roman"/>
                <w:sz w:val="24"/>
                <w:szCs w:val="24"/>
                <w:lang w:val="en-US"/>
              </w:rPr>
              <w:t xml:space="preserve"> </w:t>
            </w:r>
            <w:r w:rsidR="00CD0A82" w:rsidRPr="003C0AE9">
              <w:rPr>
                <w:sz w:val="16"/>
                <w:szCs w:val="16"/>
                <w:lang w:val="en-US"/>
              </w:rPr>
              <w:t xml:space="preserve">/ </w:t>
            </w:r>
            <w:r w:rsidR="00CD0A82" w:rsidRPr="003C0AE9">
              <w:rPr>
                <w:rFonts w:cs="Times New Roman"/>
                <w:color w:val="000000"/>
                <w:sz w:val="16"/>
                <w:szCs w:val="16"/>
                <w:lang w:val="en-US"/>
              </w:rPr>
              <w:t xml:space="preserve">D. L. Cook, V. K. </w:t>
            </w:r>
            <w:proofErr w:type="spellStart"/>
            <w:r w:rsidR="00CD0A82" w:rsidRPr="003C0AE9">
              <w:rPr>
                <w:rFonts w:cs="Times New Roman"/>
                <w:color w:val="000000"/>
                <w:sz w:val="16"/>
                <w:szCs w:val="16"/>
                <w:lang w:val="en-US"/>
              </w:rPr>
              <w:t>Gurbani</w:t>
            </w:r>
            <w:proofErr w:type="spellEnd"/>
            <w:r w:rsidR="00CD0A82" w:rsidRPr="003C0AE9">
              <w:rPr>
                <w:rFonts w:cs="Times New Roman"/>
                <w:color w:val="000000"/>
                <w:sz w:val="16"/>
                <w:szCs w:val="16"/>
                <w:lang w:val="en-US"/>
              </w:rPr>
              <w:t xml:space="preserve">, and M. </w:t>
            </w:r>
            <w:proofErr w:type="spellStart"/>
            <w:r w:rsidR="00CD0A82" w:rsidRPr="003C0AE9">
              <w:rPr>
                <w:rFonts w:cs="Times New Roman"/>
                <w:color w:val="000000"/>
                <w:sz w:val="16"/>
                <w:szCs w:val="16"/>
                <w:lang w:val="en-US"/>
              </w:rPr>
              <w:t>Daniluk</w:t>
            </w:r>
            <w:proofErr w:type="spellEnd"/>
          </w:p>
        </w:tc>
        <w:tc>
          <w:tcPr>
            <w:tcW w:w="711" w:type="dxa"/>
            <w:vAlign w:val="center"/>
          </w:tcPr>
          <w:p w:rsidR="00886B4F" w:rsidRPr="003C0AE9" w:rsidRDefault="00886B4F" w:rsidP="00886B4F">
            <w:pPr>
              <w:pStyle w:val="Paragraphedeliste"/>
              <w:numPr>
                <w:ilvl w:val="0"/>
                <w:numId w:val="7"/>
              </w:numPr>
              <w:rPr>
                <w:lang w:val="en-US"/>
              </w:rPr>
            </w:pPr>
          </w:p>
        </w:tc>
        <w:tc>
          <w:tcPr>
            <w:tcW w:w="713" w:type="dxa"/>
          </w:tcPr>
          <w:p w:rsidR="00886B4F" w:rsidRPr="003C0AE9" w:rsidRDefault="00886B4F" w:rsidP="00EB027A">
            <w:pPr>
              <w:rPr>
                <w:lang w:val="en-US"/>
              </w:rPr>
            </w:pPr>
          </w:p>
        </w:tc>
        <w:tc>
          <w:tcPr>
            <w:tcW w:w="713" w:type="dxa"/>
            <w:vAlign w:val="center"/>
          </w:tcPr>
          <w:p w:rsidR="00886B4F" w:rsidRPr="003C0AE9" w:rsidRDefault="00886B4F" w:rsidP="00CD0A82">
            <w:pPr>
              <w:pStyle w:val="Paragraphedeliste"/>
              <w:numPr>
                <w:ilvl w:val="0"/>
                <w:numId w:val="7"/>
              </w:numPr>
              <w:jc w:val="center"/>
              <w:rPr>
                <w:lang w:val="en-US"/>
              </w:rPr>
            </w:pPr>
          </w:p>
        </w:tc>
        <w:tc>
          <w:tcPr>
            <w:tcW w:w="713" w:type="dxa"/>
          </w:tcPr>
          <w:p w:rsidR="00886B4F" w:rsidRPr="003C0AE9" w:rsidRDefault="00886B4F" w:rsidP="00EB027A">
            <w:pPr>
              <w:rPr>
                <w:lang w:val="en-US"/>
              </w:rPr>
            </w:pPr>
          </w:p>
        </w:tc>
        <w:tc>
          <w:tcPr>
            <w:tcW w:w="712" w:type="dxa"/>
          </w:tcPr>
          <w:p w:rsidR="00886B4F" w:rsidRPr="003C0AE9" w:rsidRDefault="00886B4F" w:rsidP="00EB027A">
            <w:pPr>
              <w:rPr>
                <w:lang w:val="en-US"/>
              </w:rPr>
            </w:pPr>
          </w:p>
        </w:tc>
        <w:tc>
          <w:tcPr>
            <w:tcW w:w="710" w:type="dxa"/>
          </w:tcPr>
          <w:p w:rsidR="00886B4F" w:rsidRPr="003C0AE9" w:rsidRDefault="00886B4F" w:rsidP="00EB027A">
            <w:pPr>
              <w:rPr>
                <w:lang w:val="en-US"/>
              </w:rPr>
            </w:pPr>
          </w:p>
        </w:tc>
        <w:tc>
          <w:tcPr>
            <w:tcW w:w="852" w:type="dxa"/>
            <w:vAlign w:val="center"/>
          </w:tcPr>
          <w:p w:rsidR="00886B4F" w:rsidRDefault="00886B4F" w:rsidP="00886B4F">
            <w:pPr>
              <w:jc w:val="center"/>
            </w:pPr>
            <w:r>
              <w:t>8.3%</w:t>
            </w:r>
          </w:p>
        </w:tc>
        <w:tc>
          <w:tcPr>
            <w:tcW w:w="852" w:type="dxa"/>
            <w:vAlign w:val="center"/>
          </w:tcPr>
          <w:p w:rsidR="00886B4F" w:rsidRDefault="00886B4F" w:rsidP="00886B4F">
            <w:pPr>
              <w:jc w:val="center"/>
            </w:pPr>
            <w:r>
              <w:t>2.5%</w:t>
            </w:r>
          </w:p>
        </w:tc>
      </w:tr>
      <w:tr w:rsidR="00886B4F" w:rsidTr="00CD0A82">
        <w:trPr>
          <w:trHeight w:val="434"/>
        </w:trPr>
        <w:tc>
          <w:tcPr>
            <w:tcW w:w="3175" w:type="dxa"/>
            <w:vAlign w:val="center"/>
          </w:tcPr>
          <w:p w:rsidR="00886B4F" w:rsidRPr="003C0AE9" w:rsidRDefault="00886B4F" w:rsidP="009B5C8B">
            <w:pPr>
              <w:jc w:val="left"/>
              <w:rPr>
                <w:rStyle w:val="fontstyle01"/>
                <w:rFonts w:ascii="Times New Roman" w:hAnsi="Times New Roman" w:cs="Times New Roman"/>
                <w:sz w:val="24"/>
                <w:szCs w:val="24"/>
                <w:lang w:val="en-US"/>
              </w:rPr>
            </w:pPr>
            <w:r w:rsidRPr="003C0AE9">
              <w:rPr>
                <w:rStyle w:val="fontstyle01"/>
                <w:rFonts w:ascii="Times New Roman" w:hAnsi="Times New Roman" w:cs="Times New Roman"/>
                <w:sz w:val="24"/>
                <w:szCs w:val="24"/>
                <w:lang w:val="en-US"/>
              </w:rPr>
              <w:t>CANTINA</w:t>
            </w:r>
            <w:r w:rsidR="00CD0A82" w:rsidRPr="003C0AE9">
              <w:rPr>
                <w:rStyle w:val="fontstyle01"/>
                <w:rFonts w:ascii="Times New Roman" w:hAnsi="Times New Roman" w:cs="Times New Roman"/>
                <w:sz w:val="24"/>
                <w:szCs w:val="24"/>
                <w:lang w:val="en-US"/>
              </w:rPr>
              <w:t> </w:t>
            </w:r>
            <w:r w:rsidR="00CD0A82" w:rsidRPr="003C0AE9">
              <w:rPr>
                <w:sz w:val="16"/>
                <w:szCs w:val="16"/>
                <w:lang w:val="en-US"/>
              </w:rPr>
              <w:t xml:space="preserve">/ Y. Zhang, J. I. Hong, and L. F. </w:t>
            </w:r>
            <w:proofErr w:type="spellStart"/>
            <w:r w:rsidR="00CD0A82" w:rsidRPr="003C0AE9">
              <w:rPr>
                <w:sz w:val="16"/>
                <w:szCs w:val="16"/>
                <w:lang w:val="en-US"/>
              </w:rPr>
              <w:t>Cranor</w:t>
            </w:r>
            <w:proofErr w:type="spellEnd"/>
          </w:p>
        </w:tc>
        <w:tc>
          <w:tcPr>
            <w:tcW w:w="711" w:type="dxa"/>
            <w:vAlign w:val="center"/>
          </w:tcPr>
          <w:p w:rsidR="00886B4F" w:rsidRPr="003C0AE9" w:rsidRDefault="00886B4F" w:rsidP="00886B4F">
            <w:pPr>
              <w:pStyle w:val="Paragraphedeliste"/>
              <w:ind w:left="502"/>
              <w:rPr>
                <w:lang w:val="en-US"/>
              </w:rPr>
            </w:pPr>
          </w:p>
        </w:tc>
        <w:tc>
          <w:tcPr>
            <w:tcW w:w="713" w:type="dxa"/>
          </w:tcPr>
          <w:p w:rsidR="00886B4F" w:rsidRPr="003C0AE9" w:rsidRDefault="00886B4F" w:rsidP="00EB027A">
            <w:pPr>
              <w:rPr>
                <w:lang w:val="en-US"/>
              </w:rPr>
            </w:pPr>
          </w:p>
        </w:tc>
        <w:tc>
          <w:tcPr>
            <w:tcW w:w="713" w:type="dxa"/>
            <w:vAlign w:val="center"/>
          </w:tcPr>
          <w:p w:rsidR="00886B4F" w:rsidRPr="003C0AE9" w:rsidRDefault="00886B4F" w:rsidP="00CD0A82">
            <w:pPr>
              <w:pStyle w:val="Paragraphedeliste"/>
              <w:numPr>
                <w:ilvl w:val="0"/>
                <w:numId w:val="7"/>
              </w:numPr>
              <w:jc w:val="center"/>
              <w:rPr>
                <w:lang w:val="en-US"/>
              </w:rPr>
            </w:pPr>
          </w:p>
        </w:tc>
        <w:tc>
          <w:tcPr>
            <w:tcW w:w="713" w:type="dxa"/>
          </w:tcPr>
          <w:p w:rsidR="00886B4F" w:rsidRPr="003C0AE9" w:rsidRDefault="00886B4F" w:rsidP="00EB027A">
            <w:pPr>
              <w:rPr>
                <w:lang w:val="en-US"/>
              </w:rPr>
            </w:pPr>
          </w:p>
        </w:tc>
        <w:tc>
          <w:tcPr>
            <w:tcW w:w="712" w:type="dxa"/>
          </w:tcPr>
          <w:p w:rsidR="00886B4F" w:rsidRPr="003C0AE9" w:rsidRDefault="00886B4F" w:rsidP="00EB027A">
            <w:pPr>
              <w:rPr>
                <w:lang w:val="en-US"/>
              </w:rPr>
            </w:pPr>
          </w:p>
        </w:tc>
        <w:tc>
          <w:tcPr>
            <w:tcW w:w="710" w:type="dxa"/>
          </w:tcPr>
          <w:p w:rsidR="00886B4F" w:rsidRPr="003C0AE9" w:rsidRDefault="00886B4F" w:rsidP="00886B4F">
            <w:pPr>
              <w:pStyle w:val="Paragraphedeliste"/>
              <w:numPr>
                <w:ilvl w:val="0"/>
                <w:numId w:val="7"/>
              </w:numPr>
              <w:rPr>
                <w:lang w:val="en-US"/>
              </w:rPr>
            </w:pPr>
          </w:p>
        </w:tc>
        <w:tc>
          <w:tcPr>
            <w:tcW w:w="852" w:type="dxa"/>
            <w:vAlign w:val="center"/>
          </w:tcPr>
          <w:p w:rsidR="00886B4F" w:rsidRDefault="00886B4F" w:rsidP="00886B4F">
            <w:pPr>
              <w:jc w:val="center"/>
            </w:pPr>
            <w:r>
              <w:t>3%</w:t>
            </w:r>
          </w:p>
        </w:tc>
        <w:tc>
          <w:tcPr>
            <w:tcW w:w="852" w:type="dxa"/>
            <w:vAlign w:val="center"/>
          </w:tcPr>
          <w:p w:rsidR="00886B4F" w:rsidRDefault="00886B4F" w:rsidP="00886B4F">
            <w:pPr>
              <w:jc w:val="center"/>
            </w:pPr>
            <w:r>
              <w:t>11%</w:t>
            </w:r>
          </w:p>
        </w:tc>
      </w:tr>
      <w:tr w:rsidR="00886B4F" w:rsidTr="00CD0A82">
        <w:trPr>
          <w:trHeight w:val="434"/>
        </w:trPr>
        <w:tc>
          <w:tcPr>
            <w:tcW w:w="3175" w:type="dxa"/>
            <w:vAlign w:val="center"/>
          </w:tcPr>
          <w:p w:rsidR="00886B4F" w:rsidRPr="003C0AE9" w:rsidRDefault="00886B4F" w:rsidP="00886B4F">
            <w:pPr>
              <w:spacing w:line="240" w:lineRule="auto"/>
              <w:jc w:val="left"/>
              <w:rPr>
                <w:rStyle w:val="fontstyle01"/>
                <w:rFonts w:ascii="Times New Roman" w:hAnsi="Times New Roman" w:cs="Times New Roman"/>
                <w:sz w:val="24"/>
                <w:szCs w:val="24"/>
                <w:lang w:val="en-US"/>
              </w:rPr>
            </w:pPr>
            <w:r w:rsidRPr="003C0AE9">
              <w:rPr>
                <w:rStyle w:val="fontstyle01"/>
                <w:rFonts w:ascii="Times New Roman" w:hAnsi="Times New Roman" w:cs="Times New Roman"/>
                <w:sz w:val="24"/>
                <w:szCs w:val="24"/>
                <w:lang w:val="en-US"/>
              </w:rPr>
              <w:t>A phishing sites blacklist generator</w:t>
            </w:r>
            <w:r w:rsidR="00CD0A82" w:rsidRPr="003C0AE9">
              <w:rPr>
                <w:rStyle w:val="fontstyle01"/>
                <w:rFonts w:ascii="Times New Roman" w:hAnsi="Times New Roman" w:cs="Times New Roman"/>
                <w:sz w:val="24"/>
                <w:szCs w:val="24"/>
                <w:lang w:val="en-US"/>
              </w:rPr>
              <w:t xml:space="preserve"> </w:t>
            </w:r>
            <w:r w:rsidR="00CD0A82" w:rsidRPr="003C0AE9">
              <w:rPr>
                <w:sz w:val="16"/>
                <w:szCs w:val="16"/>
                <w:lang w:val="en-US"/>
              </w:rPr>
              <w:t xml:space="preserve">/ M. </w:t>
            </w:r>
            <w:proofErr w:type="spellStart"/>
            <w:r w:rsidR="00CD0A82" w:rsidRPr="003C0AE9">
              <w:rPr>
                <w:sz w:val="16"/>
                <w:szCs w:val="16"/>
                <w:lang w:val="en-US"/>
              </w:rPr>
              <w:t>Sharifi</w:t>
            </w:r>
            <w:proofErr w:type="spellEnd"/>
            <w:r w:rsidR="00CD0A82" w:rsidRPr="003C0AE9">
              <w:rPr>
                <w:sz w:val="16"/>
                <w:szCs w:val="16"/>
                <w:lang w:val="en-US"/>
              </w:rPr>
              <w:t xml:space="preserve"> and S. H. </w:t>
            </w:r>
            <w:proofErr w:type="spellStart"/>
            <w:r w:rsidR="00CD0A82" w:rsidRPr="003C0AE9">
              <w:rPr>
                <w:sz w:val="16"/>
                <w:szCs w:val="16"/>
                <w:lang w:val="en-US"/>
              </w:rPr>
              <w:t>Siadati</w:t>
            </w:r>
            <w:proofErr w:type="spellEnd"/>
          </w:p>
        </w:tc>
        <w:tc>
          <w:tcPr>
            <w:tcW w:w="711" w:type="dxa"/>
            <w:vAlign w:val="center"/>
          </w:tcPr>
          <w:p w:rsidR="00886B4F" w:rsidRPr="003C0AE9" w:rsidRDefault="00886B4F" w:rsidP="00886B4F">
            <w:pPr>
              <w:pStyle w:val="Paragraphedeliste"/>
              <w:ind w:left="502"/>
              <w:rPr>
                <w:lang w:val="en-US"/>
              </w:rPr>
            </w:pPr>
          </w:p>
        </w:tc>
        <w:tc>
          <w:tcPr>
            <w:tcW w:w="713" w:type="dxa"/>
          </w:tcPr>
          <w:p w:rsidR="00886B4F" w:rsidRPr="003C0AE9" w:rsidRDefault="00886B4F" w:rsidP="00EB027A">
            <w:pPr>
              <w:rPr>
                <w:lang w:val="en-US"/>
              </w:rPr>
            </w:pPr>
          </w:p>
        </w:tc>
        <w:tc>
          <w:tcPr>
            <w:tcW w:w="713" w:type="dxa"/>
            <w:vAlign w:val="center"/>
          </w:tcPr>
          <w:p w:rsidR="00886B4F" w:rsidRPr="003C0AE9" w:rsidRDefault="00886B4F" w:rsidP="00CD0A82">
            <w:pPr>
              <w:pStyle w:val="Paragraphedeliste"/>
              <w:numPr>
                <w:ilvl w:val="0"/>
                <w:numId w:val="7"/>
              </w:numPr>
              <w:jc w:val="center"/>
              <w:rPr>
                <w:lang w:val="en-US"/>
              </w:rPr>
            </w:pPr>
          </w:p>
        </w:tc>
        <w:tc>
          <w:tcPr>
            <w:tcW w:w="713" w:type="dxa"/>
          </w:tcPr>
          <w:p w:rsidR="00886B4F" w:rsidRPr="003C0AE9" w:rsidRDefault="00886B4F" w:rsidP="00EB027A">
            <w:pPr>
              <w:rPr>
                <w:lang w:val="en-US"/>
              </w:rPr>
            </w:pPr>
          </w:p>
        </w:tc>
        <w:tc>
          <w:tcPr>
            <w:tcW w:w="712" w:type="dxa"/>
          </w:tcPr>
          <w:p w:rsidR="00886B4F" w:rsidRPr="003C0AE9" w:rsidRDefault="00886B4F" w:rsidP="00EB027A">
            <w:pPr>
              <w:rPr>
                <w:lang w:val="en-US"/>
              </w:rPr>
            </w:pPr>
          </w:p>
        </w:tc>
        <w:tc>
          <w:tcPr>
            <w:tcW w:w="710" w:type="dxa"/>
          </w:tcPr>
          <w:p w:rsidR="00886B4F" w:rsidRPr="003C0AE9" w:rsidRDefault="00886B4F" w:rsidP="00886B4F">
            <w:pPr>
              <w:pStyle w:val="Paragraphedeliste"/>
              <w:numPr>
                <w:ilvl w:val="0"/>
                <w:numId w:val="7"/>
              </w:numPr>
              <w:rPr>
                <w:lang w:val="en-US"/>
              </w:rPr>
            </w:pPr>
          </w:p>
        </w:tc>
        <w:tc>
          <w:tcPr>
            <w:tcW w:w="852" w:type="dxa"/>
            <w:vAlign w:val="center"/>
          </w:tcPr>
          <w:p w:rsidR="00886B4F" w:rsidRDefault="00886B4F" w:rsidP="00886B4F">
            <w:pPr>
              <w:jc w:val="center"/>
            </w:pPr>
            <w:r>
              <w:t>9%</w:t>
            </w:r>
          </w:p>
        </w:tc>
        <w:tc>
          <w:tcPr>
            <w:tcW w:w="852" w:type="dxa"/>
            <w:vAlign w:val="center"/>
          </w:tcPr>
          <w:p w:rsidR="00886B4F" w:rsidRDefault="00886B4F" w:rsidP="00886B4F">
            <w:pPr>
              <w:jc w:val="center"/>
            </w:pPr>
            <w:r>
              <w:t>0%</w:t>
            </w:r>
          </w:p>
        </w:tc>
      </w:tr>
      <w:tr w:rsidR="00886B4F" w:rsidTr="00596C97">
        <w:trPr>
          <w:trHeight w:val="434"/>
        </w:trPr>
        <w:tc>
          <w:tcPr>
            <w:tcW w:w="3175" w:type="dxa"/>
            <w:vAlign w:val="center"/>
          </w:tcPr>
          <w:p w:rsidR="00886B4F" w:rsidRPr="003C0AE9" w:rsidRDefault="00886B4F" w:rsidP="00886B4F">
            <w:pPr>
              <w:spacing w:line="240" w:lineRule="auto"/>
              <w:jc w:val="left"/>
              <w:rPr>
                <w:rStyle w:val="fontstyle01"/>
                <w:rFonts w:ascii="Times New Roman" w:hAnsi="Times New Roman" w:cs="Times New Roman"/>
                <w:sz w:val="24"/>
                <w:szCs w:val="24"/>
                <w:lang w:val="en-US"/>
              </w:rPr>
            </w:pPr>
            <w:r w:rsidRPr="003C0AE9">
              <w:rPr>
                <w:rStyle w:val="fontstyle01"/>
                <w:rFonts w:ascii="Times New Roman" w:hAnsi="Times New Roman" w:cs="Times New Roman"/>
                <w:sz w:val="24"/>
                <w:szCs w:val="24"/>
                <w:lang w:val="en-US"/>
              </w:rPr>
              <w:t xml:space="preserve">Fighting phishing with discriminative </w:t>
            </w:r>
            <w:proofErr w:type="spellStart"/>
            <w:r w:rsidRPr="003C0AE9">
              <w:rPr>
                <w:rStyle w:val="fontstyle01"/>
                <w:rFonts w:ascii="Times New Roman" w:hAnsi="Times New Roman" w:cs="Times New Roman"/>
                <w:sz w:val="24"/>
                <w:szCs w:val="24"/>
                <w:lang w:val="en-US"/>
              </w:rPr>
              <w:t>keypoint</w:t>
            </w:r>
            <w:proofErr w:type="spellEnd"/>
            <w:r w:rsidRPr="003C0AE9">
              <w:rPr>
                <w:rStyle w:val="fontstyle01"/>
                <w:rFonts w:ascii="Times New Roman" w:hAnsi="Times New Roman" w:cs="Times New Roman"/>
                <w:sz w:val="24"/>
                <w:szCs w:val="24"/>
                <w:lang w:val="en-US"/>
              </w:rPr>
              <w:t xml:space="preserve"> features of webpages</w:t>
            </w:r>
            <w:r w:rsidR="00CD0A82" w:rsidRPr="003C0AE9">
              <w:rPr>
                <w:rStyle w:val="fontstyle01"/>
                <w:rFonts w:ascii="Times New Roman" w:hAnsi="Times New Roman" w:cs="Times New Roman"/>
                <w:sz w:val="24"/>
                <w:szCs w:val="24"/>
                <w:lang w:val="en-US"/>
              </w:rPr>
              <w:t xml:space="preserve"> </w:t>
            </w:r>
            <w:r w:rsidR="00CD0A82" w:rsidRPr="003C0AE9">
              <w:rPr>
                <w:sz w:val="16"/>
                <w:szCs w:val="16"/>
                <w:lang w:val="en-US"/>
              </w:rPr>
              <w:t>/ K.-T. Chen, J.-Y. Chen, C.-R. Huang, and C.-S. Chen</w:t>
            </w:r>
          </w:p>
        </w:tc>
        <w:tc>
          <w:tcPr>
            <w:tcW w:w="711" w:type="dxa"/>
            <w:vAlign w:val="center"/>
          </w:tcPr>
          <w:p w:rsidR="00886B4F" w:rsidRPr="003C0AE9" w:rsidRDefault="00886B4F" w:rsidP="00886B4F">
            <w:pPr>
              <w:pStyle w:val="Paragraphedeliste"/>
              <w:numPr>
                <w:ilvl w:val="0"/>
                <w:numId w:val="7"/>
              </w:numPr>
              <w:rPr>
                <w:lang w:val="en-US"/>
              </w:rPr>
            </w:pPr>
          </w:p>
        </w:tc>
        <w:tc>
          <w:tcPr>
            <w:tcW w:w="713" w:type="dxa"/>
          </w:tcPr>
          <w:p w:rsidR="00886B4F" w:rsidRPr="003C0AE9" w:rsidRDefault="00886B4F" w:rsidP="00EB027A">
            <w:pPr>
              <w:rPr>
                <w:lang w:val="en-US"/>
              </w:rPr>
            </w:pPr>
          </w:p>
        </w:tc>
        <w:tc>
          <w:tcPr>
            <w:tcW w:w="713" w:type="dxa"/>
            <w:vAlign w:val="center"/>
          </w:tcPr>
          <w:p w:rsidR="00886B4F" w:rsidRPr="003C0AE9" w:rsidRDefault="00886B4F" w:rsidP="00886B4F">
            <w:pPr>
              <w:ind w:left="142"/>
              <w:jc w:val="left"/>
              <w:rPr>
                <w:lang w:val="en-US"/>
              </w:rPr>
            </w:pPr>
          </w:p>
        </w:tc>
        <w:tc>
          <w:tcPr>
            <w:tcW w:w="713" w:type="dxa"/>
            <w:vAlign w:val="center"/>
          </w:tcPr>
          <w:p w:rsidR="00886B4F" w:rsidRPr="003C0AE9" w:rsidRDefault="00886B4F" w:rsidP="00886B4F">
            <w:pPr>
              <w:pStyle w:val="Paragraphedeliste"/>
              <w:numPr>
                <w:ilvl w:val="0"/>
                <w:numId w:val="7"/>
              </w:numPr>
              <w:jc w:val="center"/>
              <w:rPr>
                <w:lang w:val="en-US"/>
              </w:rPr>
            </w:pPr>
          </w:p>
        </w:tc>
        <w:tc>
          <w:tcPr>
            <w:tcW w:w="712" w:type="dxa"/>
          </w:tcPr>
          <w:p w:rsidR="00886B4F" w:rsidRPr="003C0AE9" w:rsidRDefault="00886B4F" w:rsidP="00EB027A">
            <w:pPr>
              <w:rPr>
                <w:lang w:val="en-US"/>
              </w:rPr>
            </w:pPr>
          </w:p>
        </w:tc>
        <w:tc>
          <w:tcPr>
            <w:tcW w:w="710" w:type="dxa"/>
            <w:vAlign w:val="center"/>
          </w:tcPr>
          <w:p w:rsidR="00886B4F" w:rsidRPr="003C0AE9" w:rsidRDefault="00886B4F" w:rsidP="00886B4F">
            <w:pPr>
              <w:ind w:left="142"/>
              <w:jc w:val="left"/>
              <w:rPr>
                <w:lang w:val="en-US"/>
              </w:rPr>
            </w:pPr>
          </w:p>
        </w:tc>
        <w:tc>
          <w:tcPr>
            <w:tcW w:w="852" w:type="dxa"/>
            <w:vAlign w:val="center"/>
          </w:tcPr>
          <w:p w:rsidR="00886B4F" w:rsidRDefault="00886B4F" w:rsidP="00886B4F">
            <w:pPr>
              <w:jc w:val="center"/>
            </w:pPr>
            <w:r>
              <w:t>&lt;0.1%</w:t>
            </w:r>
          </w:p>
        </w:tc>
        <w:tc>
          <w:tcPr>
            <w:tcW w:w="852" w:type="dxa"/>
            <w:vAlign w:val="center"/>
          </w:tcPr>
          <w:p w:rsidR="00886B4F" w:rsidRDefault="00886B4F" w:rsidP="00886B4F">
            <w:pPr>
              <w:jc w:val="center"/>
            </w:pPr>
            <w:r>
              <w:t>&lt;0.1%</w:t>
            </w:r>
          </w:p>
        </w:tc>
      </w:tr>
      <w:tr w:rsidR="009A7370" w:rsidTr="00596C97">
        <w:trPr>
          <w:trHeight w:val="434"/>
        </w:trPr>
        <w:tc>
          <w:tcPr>
            <w:tcW w:w="3175" w:type="dxa"/>
            <w:vAlign w:val="center"/>
          </w:tcPr>
          <w:p w:rsidR="009A7370" w:rsidRPr="003C0AE9" w:rsidRDefault="00CD0A82" w:rsidP="00886B4F">
            <w:pPr>
              <w:spacing w:line="240" w:lineRule="auto"/>
              <w:jc w:val="left"/>
              <w:rPr>
                <w:rStyle w:val="fontstyle01"/>
                <w:rFonts w:ascii="Times New Roman" w:hAnsi="Times New Roman" w:cs="Times New Roman"/>
                <w:sz w:val="24"/>
                <w:szCs w:val="24"/>
                <w:lang w:val="en-US"/>
              </w:rPr>
            </w:pPr>
            <w:r w:rsidRPr="003C0AE9">
              <w:rPr>
                <w:rStyle w:val="fontstyle01"/>
                <w:rFonts w:ascii="Times New Roman" w:hAnsi="Times New Roman" w:cs="Times New Roman"/>
                <w:sz w:val="24"/>
                <w:szCs w:val="24"/>
                <w:lang w:val="en-US"/>
              </w:rPr>
              <w:t xml:space="preserve">Automatic Detection of Phishing </w:t>
            </w:r>
            <w:r w:rsidR="009A7370" w:rsidRPr="003C0AE9">
              <w:rPr>
                <w:rStyle w:val="fontstyle01"/>
                <w:rFonts w:ascii="Times New Roman" w:hAnsi="Times New Roman" w:cs="Times New Roman"/>
                <w:sz w:val="24"/>
                <w:szCs w:val="24"/>
                <w:lang w:val="en-US"/>
              </w:rPr>
              <w:t>Target from Phishing Webpage</w:t>
            </w:r>
            <w:r w:rsidRPr="003C0AE9">
              <w:rPr>
                <w:rStyle w:val="fontstyle01"/>
                <w:rFonts w:ascii="Times New Roman" w:hAnsi="Times New Roman" w:cs="Times New Roman"/>
                <w:sz w:val="24"/>
                <w:szCs w:val="24"/>
                <w:lang w:val="en-US"/>
              </w:rPr>
              <w:t xml:space="preserve"> </w:t>
            </w:r>
            <w:r w:rsidRPr="003C0AE9">
              <w:rPr>
                <w:sz w:val="16"/>
                <w:szCs w:val="16"/>
                <w:lang w:val="en-US"/>
              </w:rPr>
              <w:t>/ M. Hara, A. Yamada, and Y. Miyake</w:t>
            </w:r>
          </w:p>
        </w:tc>
        <w:tc>
          <w:tcPr>
            <w:tcW w:w="711" w:type="dxa"/>
            <w:vAlign w:val="center"/>
          </w:tcPr>
          <w:p w:rsidR="009A7370" w:rsidRPr="003C0AE9" w:rsidRDefault="009A7370" w:rsidP="009A7370">
            <w:pPr>
              <w:pStyle w:val="Paragraphedeliste"/>
              <w:ind w:left="502"/>
              <w:rPr>
                <w:lang w:val="en-US"/>
              </w:rPr>
            </w:pPr>
          </w:p>
        </w:tc>
        <w:tc>
          <w:tcPr>
            <w:tcW w:w="713" w:type="dxa"/>
          </w:tcPr>
          <w:p w:rsidR="009A7370" w:rsidRPr="003C0AE9" w:rsidRDefault="009A7370" w:rsidP="00EB027A">
            <w:pPr>
              <w:rPr>
                <w:lang w:val="en-US"/>
              </w:rPr>
            </w:pPr>
          </w:p>
        </w:tc>
        <w:tc>
          <w:tcPr>
            <w:tcW w:w="713" w:type="dxa"/>
            <w:vAlign w:val="center"/>
          </w:tcPr>
          <w:p w:rsidR="009A7370" w:rsidRPr="003C0AE9" w:rsidRDefault="009A7370" w:rsidP="00886B4F">
            <w:pPr>
              <w:ind w:left="142"/>
              <w:jc w:val="left"/>
              <w:rPr>
                <w:lang w:val="en-US"/>
              </w:rPr>
            </w:pPr>
          </w:p>
        </w:tc>
        <w:tc>
          <w:tcPr>
            <w:tcW w:w="713" w:type="dxa"/>
            <w:vAlign w:val="center"/>
          </w:tcPr>
          <w:p w:rsidR="009A7370" w:rsidRPr="003C0AE9" w:rsidRDefault="009A7370" w:rsidP="00886B4F">
            <w:pPr>
              <w:pStyle w:val="Paragraphedeliste"/>
              <w:numPr>
                <w:ilvl w:val="0"/>
                <w:numId w:val="7"/>
              </w:numPr>
              <w:jc w:val="center"/>
              <w:rPr>
                <w:lang w:val="en-US"/>
              </w:rPr>
            </w:pPr>
          </w:p>
        </w:tc>
        <w:tc>
          <w:tcPr>
            <w:tcW w:w="712" w:type="dxa"/>
            <w:vAlign w:val="center"/>
          </w:tcPr>
          <w:p w:rsidR="009A7370" w:rsidRPr="003C0AE9" w:rsidRDefault="009A7370" w:rsidP="009A7370">
            <w:pPr>
              <w:pStyle w:val="Paragraphedeliste"/>
              <w:numPr>
                <w:ilvl w:val="0"/>
                <w:numId w:val="7"/>
              </w:numPr>
              <w:jc w:val="center"/>
              <w:rPr>
                <w:lang w:val="en-US"/>
              </w:rPr>
            </w:pPr>
          </w:p>
        </w:tc>
        <w:tc>
          <w:tcPr>
            <w:tcW w:w="710" w:type="dxa"/>
            <w:vAlign w:val="center"/>
          </w:tcPr>
          <w:p w:rsidR="009A7370" w:rsidRPr="003C0AE9" w:rsidRDefault="009A7370" w:rsidP="009A7370">
            <w:pPr>
              <w:pStyle w:val="Paragraphedeliste"/>
              <w:numPr>
                <w:ilvl w:val="0"/>
                <w:numId w:val="7"/>
              </w:numPr>
              <w:jc w:val="left"/>
              <w:rPr>
                <w:lang w:val="en-US"/>
              </w:rPr>
            </w:pPr>
          </w:p>
        </w:tc>
        <w:tc>
          <w:tcPr>
            <w:tcW w:w="852" w:type="dxa"/>
            <w:vAlign w:val="center"/>
          </w:tcPr>
          <w:p w:rsidR="009A7370" w:rsidRDefault="009A7370" w:rsidP="00886B4F">
            <w:pPr>
              <w:jc w:val="center"/>
            </w:pPr>
            <w:r>
              <w:t>3.4%</w:t>
            </w:r>
          </w:p>
        </w:tc>
        <w:tc>
          <w:tcPr>
            <w:tcW w:w="852" w:type="dxa"/>
            <w:vAlign w:val="center"/>
          </w:tcPr>
          <w:p w:rsidR="009A7370" w:rsidRDefault="009A7370" w:rsidP="00886B4F">
            <w:pPr>
              <w:jc w:val="center"/>
            </w:pPr>
            <w:r>
              <w:t>8.56%</w:t>
            </w:r>
          </w:p>
        </w:tc>
      </w:tr>
      <w:tr w:rsidR="009A7370" w:rsidTr="00596C97">
        <w:trPr>
          <w:trHeight w:val="434"/>
        </w:trPr>
        <w:tc>
          <w:tcPr>
            <w:tcW w:w="3175" w:type="dxa"/>
            <w:vAlign w:val="center"/>
          </w:tcPr>
          <w:p w:rsidR="009A7370" w:rsidRPr="003C0AE9" w:rsidRDefault="009A7370" w:rsidP="00886B4F">
            <w:pPr>
              <w:spacing w:line="240" w:lineRule="auto"/>
              <w:jc w:val="left"/>
              <w:rPr>
                <w:rStyle w:val="fontstyle01"/>
                <w:rFonts w:ascii="Times New Roman" w:hAnsi="Times New Roman" w:cs="Times New Roman"/>
                <w:sz w:val="24"/>
                <w:szCs w:val="24"/>
                <w:lang w:val="en-US"/>
              </w:rPr>
            </w:pPr>
            <w:r w:rsidRPr="003C0AE9">
              <w:rPr>
                <w:rStyle w:val="fontstyle01"/>
                <w:rFonts w:ascii="Times New Roman" w:hAnsi="Times New Roman" w:cs="Times New Roman"/>
                <w:sz w:val="24"/>
                <w:szCs w:val="24"/>
                <w:lang w:val="en-US"/>
              </w:rPr>
              <w:t>Detecting DNS-poisoning-based phishing attacks from</w:t>
            </w:r>
            <w:r w:rsidR="00CD0A82" w:rsidRPr="003C0AE9">
              <w:rPr>
                <w:rStyle w:val="fontstyle01"/>
                <w:rFonts w:ascii="Times New Roman" w:hAnsi="Times New Roman" w:cs="Times New Roman"/>
                <w:sz w:val="24"/>
                <w:szCs w:val="24"/>
                <w:lang w:val="en-US"/>
              </w:rPr>
              <w:t xml:space="preserve"> </w:t>
            </w:r>
            <w:r w:rsidRPr="003C0AE9">
              <w:rPr>
                <w:rStyle w:val="fontstyle01"/>
                <w:rFonts w:ascii="Times New Roman" w:hAnsi="Times New Roman" w:cs="Times New Roman"/>
                <w:sz w:val="24"/>
                <w:szCs w:val="24"/>
                <w:lang w:val="en-US"/>
              </w:rPr>
              <w:lastRenderedPageBreak/>
              <w:t>their network performance characteristics</w:t>
            </w:r>
            <w:r w:rsidR="00CD0A82" w:rsidRPr="003C0AE9">
              <w:rPr>
                <w:rStyle w:val="fontstyle01"/>
                <w:rFonts w:ascii="Times New Roman" w:hAnsi="Times New Roman" w:cs="Times New Roman"/>
                <w:sz w:val="24"/>
                <w:szCs w:val="24"/>
                <w:lang w:val="en-US"/>
              </w:rPr>
              <w:t xml:space="preserve"> </w:t>
            </w:r>
            <w:r w:rsidR="00CD0A82" w:rsidRPr="003C0AE9">
              <w:rPr>
                <w:sz w:val="16"/>
                <w:szCs w:val="16"/>
                <w:lang w:val="en-US"/>
              </w:rPr>
              <w:t xml:space="preserve">/ G. Liu, B. </w:t>
            </w:r>
            <w:proofErr w:type="spellStart"/>
            <w:r w:rsidR="00CD0A82" w:rsidRPr="003C0AE9">
              <w:rPr>
                <w:sz w:val="16"/>
                <w:szCs w:val="16"/>
                <w:lang w:val="en-US"/>
              </w:rPr>
              <w:t>Qiu</w:t>
            </w:r>
            <w:proofErr w:type="spellEnd"/>
            <w:r w:rsidR="00CD0A82" w:rsidRPr="003C0AE9">
              <w:rPr>
                <w:sz w:val="16"/>
                <w:szCs w:val="16"/>
                <w:lang w:val="en-US"/>
              </w:rPr>
              <w:t xml:space="preserve">, and L. </w:t>
            </w:r>
            <w:proofErr w:type="spellStart"/>
            <w:r w:rsidR="00CD0A82" w:rsidRPr="003C0AE9">
              <w:rPr>
                <w:sz w:val="16"/>
                <w:szCs w:val="16"/>
                <w:lang w:val="en-US"/>
              </w:rPr>
              <w:t>Wenyin</w:t>
            </w:r>
            <w:proofErr w:type="spellEnd"/>
          </w:p>
        </w:tc>
        <w:tc>
          <w:tcPr>
            <w:tcW w:w="711" w:type="dxa"/>
            <w:vAlign w:val="center"/>
          </w:tcPr>
          <w:p w:rsidR="009A7370" w:rsidRPr="003C0AE9" w:rsidRDefault="009A7370" w:rsidP="009A7370">
            <w:pPr>
              <w:pStyle w:val="Paragraphedeliste"/>
              <w:ind w:left="502"/>
              <w:rPr>
                <w:lang w:val="en-US"/>
              </w:rPr>
            </w:pPr>
          </w:p>
        </w:tc>
        <w:tc>
          <w:tcPr>
            <w:tcW w:w="713" w:type="dxa"/>
          </w:tcPr>
          <w:p w:rsidR="009A7370" w:rsidRPr="003C0AE9" w:rsidRDefault="009A7370" w:rsidP="00EB027A">
            <w:pPr>
              <w:rPr>
                <w:lang w:val="en-US"/>
              </w:rPr>
            </w:pPr>
          </w:p>
        </w:tc>
        <w:tc>
          <w:tcPr>
            <w:tcW w:w="713" w:type="dxa"/>
            <w:vAlign w:val="center"/>
          </w:tcPr>
          <w:p w:rsidR="009A7370" w:rsidRPr="003C0AE9" w:rsidRDefault="009A7370" w:rsidP="00886B4F">
            <w:pPr>
              <w:ind w:left="142"/>
              <w:jc w:val="left"/>
              <w:rPr>
                <w:lang w:val="en-US"/>
              </w:rPr>
            </w:pPr>
          </w:p>
        </w:tc>
        <w:tc>
          <w:tcPr>
            <w:tcW w:w="713" w:type="dxa"/>
            <w:vAlign w:val="center"/>
          </w:tcPr>
          <w:p w:rsidR="009A7370" w:rsidRPr="003C0AE9" w:rsidRDefault="009A7370" w:rsidP="009A7370">
            <w:pPr>
              <w:ind w:left="142"/>
              <w:jc w:val="center"/>
              <w:rPr>
                <w:lang w:val="en-US"/>
              </w:rPr>
            </w:pPr>
          </w:p>
        </w:tc>
        <w:tc>
          <w:tcPr>
            <w:tcW w:w="712" w:type="dxa"/>
            <w:vAlign w:val="center"/>
          </w:tcPr>
          <w:p w:rsidR="009A7370" w:rsidRPr="003C0AE9" w:rsidRDefault="009A7370" w:rsidP="009A7370">
            <w:pPr>
              <w:pStyle w:val="Paragraphedeliste"/>
              <w:numPr>
                <w:ilvl w:val="0"/>
                <w:numId w:val="7"/>
              </w:numPr>
              <w:jc w:val="center"/>
              <w:rPr>
                <w:lang w:val="en-US"/>
              </w:rPr>
            </w:pPr>
          </w:p>
        </w:tc>
        <w:tc>
          <w:tcPr>
            <w:tcW w:w="710" w:type="dxa"/>
            <w:vAlign w:val="center"/>
          </w:tcPr>
          <w:p w:rsidR="009A7370" w:rsidRPr="003C0AE9" w:rsidRDefault="009A7370" w:rsidP="009A7370">
            <w:pPr>
              <w:pStyle w:val="Paragraphedeliste"/>
              <w:numPr>
                <w:ilvl w:val="0"/>
                <w:numId w:val="7"/>
              </w:numPr>
              <w:jc w:val="left"/>
              <w:rPr>
                <w:lang w:val="en-US"/>
              </w:rPr>
            </w:pPr>
          </w:p>
        </w:tc>
        <w:tc>
          <w:tcPr>
            <w:tcW w:w="852" w:type="dxa"/>
            <w:vAlign w:val="center"/>
          </w:tcPr>
          <w:p w:rsidR="009A7370" w:rsidRDefault="009A7370" w:rsidP="00886B4F">
            <w:pPr>
              <w:jc w:val="center"/>
            </w:pPr>
            <w:r>
              <w:t>0.7%</w:t>
            </w:r>
          </w:p>
        </w:tc>
        <w:tc>
          <w:tcPr>
            <w:tcW w:w="852" w:type="dxa"/>
            <w:vAlign w:val="center"/>
          </w:tcPr>
          <w:p w:rsidR="009A7370" w:rsidRDefault="009A7370" w:rsidP="00886B4F">
            <w:pPr>
              <w:jc w:val="center"/>
            </w:pPr>
            <w:r>
              <w:t>0.6%</w:t>
            </w:r>
          </w:p>
        </w:tc>
      </w:tr>
      <w:tr w:rsidR="00CD0A82" w:rsidTr="00D8516F">
        <w:trPr>
          <w:cantSplit/>
          <w:trHeight w:val="3277"/>
        </w:trPr>
        <w:tc>
          <w:tcPr>
            <w:tcW w:w="3175" w:type="dxa"/>
            <w:vAlign w:val="center"/>
          </w:tcPr>
          <w:p w:rsidR="00CD0A82" w:rsidRDefault="00CD0A82" w:rsidP="00D8516F">
            <w:pPr>
              <w:jc w:val="center"/>
            </w:pPr>
            <w:proofErr w:type="spellStart"/>
            <w:r w:rsidRPr="009B5C8B">
              <w:rPr>
                <w:b/>
                <w:sz w:val="28"/>
                <w:szCs w:val="28"/>
              </w:rPr>
              <w:lastRenderedPageBreak/>
              <w:t>Detection</w:t>
            </w:r>
            <w:proofErr w:type="spellEnd"/>
            <w:r w:rsidRPr="009B5C8B">
              <w:rPr>
                <w:b/>
                <w:sz w:val="28"/>
                <w:szCs w:val="28"/>
              </w:rPr>
              <w:t xml:space="preserve"> Technique</w:t>
            </w:r>
            <w:r>
              <w:rPr>
                <w:b/>
                <w:sz w:val="28"/>
                <w:szCs w:val="28"/>
              </w:rPr>
              <w:t>/</w:t>
            </w:r>
            <w:proofErr w:type="spellStart"/>
            <w:r>
              <w:rPr>
                <w:b/>
                <w:sz w:val="28"/>
                <w:szCs w:val="28"/>
              </w:rPr>
              <w:t>author</w:t>
            </w:r>
            <w:proofErr w:type="spellEnd"/>
          </w:p>
        </w:tc>
        <w:tc>
          <w:tcPr>
            <w:tcW w:w="711" w:type="dxa"/>
            <w:textDirection w:val="btLr"/>
          </w:tcPr>
          <w:p w:rsidR="00CD0A82" w:rsidRPr="00976389" w:rsidRDefault="00CD0A82" w:rsidP="00D8516F">
            <w:pPr>
              <w:ind w:left="113" w:right="113"/>
              <w:rPr>
                <w:b/>
                <w:sz w:val="28"/>
                <w:szCs w:val="28"/>
              </w:rPr>
            </w:pPr>
            <w:proofErr w:type="spellStart"/>
            <w:r w:rsidRPr="00976389">
              <w:rPr>
                <w:b/>
                <w:sz w:val="28"/>
                <w:szCs w:val="28"/>
              </w:rPr>
              <w:t>Blacklists</w:t>
            </w:r>
            <w:proofErr w:type="spellEnd"/>
          </w:p>
        </w:tc>
        <w:tc>
          <w:tcPr>
            <w:tcW w:w="713" w:type="dxa"/>
            <w:textDirection w:val="btLr"/>
          </w:tcPr>
          <w:p w:rsidR="00CD0A82" w:rsidRDefault="00CD0A82" w:rsidP="00D8516F">
            <w:pPr>
              <w:ind w:left="113" w:right="113"/>
            </w:pPr>
            <w:proofErr w:type="spellStart"/>
            <w:r w:rsidRPr="00976389">
              <w:rPr>
                <w:b/>
                <w:sz w:val="28"/>
                <w:szCs w:val="28"/>
              </w:rPr>
              <w:t>Whitelists</w:t>
            </w:r>
            <w:proofErr w:type="spellEnd"/>
          </w:p>
        </w:tc>
        <w:tc>
          <w:tcPr>
            <w:tcW w:w="713" w:type="dxa"/>
            <w:textDirection w:val="btLr"/>
          </w:tcPr>
          <w:p w:rsidR="00CD0A82" w:rsidRDefault="00CD0A82" w:rsidP="00D8516F">
            <w:pPr>
              <w:ind w:left="113" w:right="113"/>
            </w:pPr>
            <w:proofErr w:type="spellStart"/>
            <w:r w:rsidRPr="00976389">
              <w:rPr>
                <w:b/>
                <w:sz w:val="28"/>
                <w:szCs w:val="28"/>
              </w:rPr>
              <w:t>Heuristics</w:t>
            </w:r>
            <w:proofErr w:type="spellEnd"/>
          </w:p>
        </w:tc>
        <w:tc>
          <w:tcPr>
            <w:tcW w:w="713" w:type="dxa"/>
            <w:textDirection w:val="btLr"/>
          </w:tcPr>
          <w:p w:rsidR="00CD0A82" w:rsidRPr="00976389" w:rsidRDefault="00CD0A82" w:rsidP="00D8516F">
            <w:pPr>
              <w:ind w:left="113" w:right="113"/>
              <w:rPr>
                <w:b/>
                <w:sz w:val="28"/>
                <w:szCs w:val="28"/>
              </w:rPr>
            </w:pPr>
            <w:r w:rsidRPr="00976389">
              <w:rPr>
                <w:b/>
                <w:sz w:val="28"/>
                <w:szCs w:val="28"/>
              </w:rPr>
              <w:t xml:space="preserve">Visual </w:t>
            </w:r>
            <w:proofErr w:type="spellStart"/>
            <w:r w:rsidRPr="00976389">
              <w:rPr>
                <w:b/>
                <w:sz w:val="28"/>
                <w:szCs w:val="28"/>
              </w:rPr>
              <w:t>Similarity</w:t>
            </w:r>
            <w:proofErr w:type="spellEnd"/>
          </w:p>
        </w:tc>
        <w:tc>
          <w:tcPr>
            <w:tcW w:w="712" w:type="dxa"/>
            <w:textDirection w:val="btLr"/>
          </w:tcPr>
          <w:p w:rsidR="00CD0A82" w:rsidRPr="00976389" w:rsidRDefault="00CD0A82" w:rsidP="00D8516F">
            <w:pPr>
              <w:ind w:left="113" w:right="113"/>
              <w:rPr>
                <w:b/>
                <w:sz w:val="28"/>
                <w:szCs w:val="28"/>
              </w:rPr>
            </w:pPr>
            <w:r w:rsidRPr="00976389">
              <w:rPr>
                <w:b/>
                <w:sz w:val="28"/>
                <w:szCs w:val="28"/>
              </w:rPr>
              <w:t>Machine Learning</w:t>
            </w:r>
          </w:p>
        </w:tc>
        <w:tc>
          <w:tcPr>
            <w:tcW w:w="710" w:type="dxa"/>
            <w:textDirection w:val="btLr"/>
          </w:tcPr>
          <w:p w:rsidR="00CD0A82" w:rsidRPr="00976389" w:rsidRDefault="00CD0A82" w:rsidP="00D8516F">
            <w:pPr>
              <w:ind w:left="113" w:right="113"/>
              <w:rPr>
                <w:b/>
                <w:sz w:val="28"/>
                <w:szCs w:val="28"/>
              </w:rPr>
            </w:pPr>
            <w:r w:rsidRPr="00976389">
              <w:rPr>
                <w:b/>
                <w:sz w:val="28"/>
                <w:szCs w:val="28"/>
              </w:rPr>
              <w:t>Network Communication</w:t>
            </w:r>
          </w:p>
        </w:tc>
        <w:tc>
          <w:tcPr>
            <w:tcW w:w="852" w:type="dxa"/>
            <w:textDirection w:val="btLr"/>
          </w:tcPr>
          <w:p w:rsidR="00CD0A82" w:rsidRPr="00976389" w:rsidRDefault="00CD0A82" w:rsidP="00D8516F">
            <w:pPr>
              <w:ind w:left="113" w:right="113"/>
              <w:rPr>
                <w:b/>
                <w:sz w:val="28"/>
                <w:szCs w:val="28"/>
              </w:rPr>
            </w:pPr>
            <w:r w:rsidRPr="00976389">
              <w:rPr>
                <w:b/>
                <w:sz w:val="28"/>
                <w:szCs w:val="28"/>
              </w:rPr>
              <w:t>False Positives</w:t>
            </w:r>
          </w:p>
        </w:tc>
        <w:tc>
          <w:tcPr>
            <w:tcW w:w="852" w:type="dxa"/>
            <w:textDirection w:val="btLr"/>
          </w:tcPr>
          <w:p w:rsidR="00CD0A82" w:rsidRPr="00976389" w:rsidRDefault="00CD0A82" w:rsidP="00D8516F">
            <w:pPr>
              <w:ind w:left="113" w:right="113"/>
              <w:rPr>
                <w:b/>
                <w:sz w:val="28"/>
                <w:szCs w:val="28"/>
              </w:rPr>
            </w:pPr>
            <w:r w:rsidRPr="00976389">
              <w:rPr>
                <w:b/>
                <w:sz w:val="28"/>
                <w:szCs w:val="28"/>
              </w:rPr>
              <w:t xml:space="preserve">False </w:t>
            </w:r>
            <w:proofErr w:type="spellStart"/>
            <w:r w:rsidRPr="00976389">
              <w:rPr>
                <w:b/>
                <w:sz w:val="28"/>
                <w:szCs w:val="28"/>
              </w:rPr>
              <w:t>Negatives</w:t>
            </w:r>
            <w:proofErr w:type="spellEnd"/>
          </w:p>
        </w:tc>
      </w:tr>
      <w:tr w:rsidR="00596C97" w:rsidTr="00596C97">
        <w:trPr>
          <w:trHeight w:val="434"/>
        </w:trPr>
        <w:tc>
          <w:tcPr>
            <w:tcW w:w="3175" w:type="dxa"/>
            <w:vAlign w:val="center"/>
          </w:tcPr>
          <w:p w:rsidR="00596C97" w:rsidRPr="003C0AE9" w:rsidRDefault="00596C97" w:rsidP="00886B4F">
            <w:pPr>
              <w:spacing w:line="240" w:lineRule="auto"/>
              <w:jc w:val="left"/>
              <w:rPr>
                <w:rStyle w:val="fontstyle01"/>
                <w:rFonts w:ascii="Times New Roman" w:hAnsi="Times New Roman" w:cs="Times New Roman"/>
                <w:sz w:val="24"/>
                <w:szCs w:val="24"/>
                <w:lang w:val="en-US"/>
              </w:rPr>
            </w:pPr>
            <w:r w:rsidRPr="003C0AE9">
              <w:rPr>
                <w:rStyle w:val="fontstyle01"/>
                <w:rFonts w:ascii="Times New Roman" w:hAnsi="Times New Roman" w:cs="Times New Roman"/>
                <w:sz w:val="24"/>
                <w:szCs w:val="24"/>
                <w:lang w:val="en-US"/>
              </w:rPr>
              <w:t>Textual and Visual Content-Based Anti-Phishing: A Bayesian Approach</w:t>
            </w:r>
            <w:r w:rsidR="00CD0A82" w:rsidRPr="003C0AE9">
              <w:rPr>
                <w:rStyle w:val="fontstyle01"/>
                <w:rFonts w:ascii="Times New Roman" w:hAnsi="Times New Roman" w:cs="Times New Roman"/>
                <w:sz w:val="24"/>
                <w:szCs w:val="24"/>
                <w:lang w:val="en-US"/>
              </w:rPr>
              <w:t xml:space="preserve"> </w:t>
            </w:r>
            <w:r w:rsidR="00CD0A82" w:rsidRPr="003C0AE9">
              <w:rPr>
                <w:sz w:val="16"/>
                <w:szCs w:val="16"/>
                <w:lang w:val="en-US"/>
              </w:rPr>
              <w:t>/ H. Kim and J. Huh</w:t>
            </w:r>
          </w:p>
        </w:tc>
        <w:tc>
          <w:tcPr>
            <w:tcW w:w="711" w:type="dxa"/>
            <w:vAlign w:val="center"/>
          </w:tcPr>
          <w:p w:rsidR="00596C97" w:rsidRPr="003C0AE9" w:rsidRDefault="00596C97" w:rsidP="00596C97">
            <w:pPr>
              <w:pStyle w:val="Paragraphedeliste"/>
              <w:numPr>
                <w:ilvl w:val="0"/>
                <w:numId w:val="7"/>
              </w:numPr>
              <w:jc w:val="center"/>
              <w:rPr>
                <w:lang w:val="en-US"/>
              </w:rPr>
            </w:pPr>
          </w:p>
        </w:tc>
        <w:tc>
          <w:tcPr>
            <w:tcW w:w="713" w:type="dxa"/>
            <w:vAlign w:val="center"/>
          </w:tcPr>
          <w:p w:rsidR="00596C97" w:rsidRPr="003C0AE9" w:rsidRDefault="00596C97" w:rsidP="00596C97">
            <w:pPr>
              <w:pStyle w:val="Paragraphedeliste"/>
              <w:numPr>
                <w:ilvl w:val="0"/>
                <w:numId w:val="7"/>
              </w:numPr>
              <w:jc w:val="center"/>
              <w:rPr>
                <w:lang w:val="en-US"/>
              </w:rPr>
            </w:pPr>
          </w:p>
        </w:tc>
        <w:tc>
          <w:tcPr>
            <w:tcW w:w="713" w:type="dxa"/>
            <w:vAlign w:val="center"/>
          </w:tcPr>
          <w:p w:rsidR="00596C97" w:rsidRPr="003C0AE9" w:rsidRDefault="00596C97" w:rsidP="00596C97">
            <w:pPr>
              <w:pStyle w:val="Paragraphedeliste"/>
              <w:numPr>
                <w:ilvl w:val="0"/>
                <w:numId w:val="7"/>
              </w:numPr>
              <w:jc w:val="center"/>
              <w:rPr>
                <w:lang w:val="en-US"/>
              </w:rPr>
            </w:pPr>
          </w:p>
        </w:tc>
        <w:tc>
          <w:tcPr>
            <w:tcW w:w="713" w:type="dxa"/>
            <w:vAlign w:val="center"/>
          </w:tcPr>
          <w:p w:rsidR="00596C97" w:rsidRPr="003C0AE9" w:rsidRDefault="00596C97" w:rsidP="00596C97">
            <w:pPr>
              <w:ind w:left="142"/>
              <w:jc w:val="center"/>
              <w:rPr>
                <w:lang w:val="en-US"/>
              </w:rPr>
            </w:pPr>
          </w:p>
        </w:tc>
        <w:tc>
          <w:tcPr>
            <w:tcW w:w="712" w:type="dxa"/>
            <w:vAlign w:val="center"/>
          </w:tcPr>
          <w:p w:rsidR="00596C97" w:rsidRPr="003C0AE9" w:rsidRDefault="00596C97" w:rsidP="00596C97">
            <w:pPr>
              <w:pStyle w:val="Paragraphedeliste"/>
              <w:numPr>
                <w:ilvl w:val="0"/>
                <w:numId w:val="7"/>
              </w:numPr>
              <w:jc w:val="center"/>
              <w:rPr>
                <w:lang w:val="en-US"/>
              </w:rPr>
            </w:pPr>
          </w:p>
        </w:tc>
        <w:tc>
          <w:tcPr>
            <w:tcW w:w="710" w:type="dxa"/>
            <w:vAlign w:val="center"/>
          </w:tcPr>
          <w:p w:rsidR="00596C97" w:rsidRPr="003C0AE9" w:rsidRDefault="00596C97" w:rsidP="00596C97">
            <w:pPr>
              <w:ind w:left="142"/>
              <w:jc w:val="center"/>
              <w:rPr>
                <w:lang w:val="en-US"/>
              </w:rPr>
            </w:pPr>
          </w:p>
        </w:tc>
        <w:tc>
          <w:tcPr>
            <w:tcW w:w="852" w:type="dxa"/>
            <w:vAlign w:val="center"/>
          </w:tcPr>
          <w:p w:rsidR="00596C97" w:rsidRDefault="00596C97" w:rsidP="00886B4F">
            <w:pPr>
              <w:jc w:val="center"/>
            </w:pPr>
            <w:r>
              <w:t>0-0.02%</w:t>
            </w:r>
          </w:p>
        </w:tc>
        <w:tc>
          <w:tcPr>
            <w:tcW w:w="852" w:type="dxa"/>
            <w:vAlign w:val="center"/>
          </w:tcPr>
          <w:p w:rsidR="00596C97" w:rsidRDefault="00596C97" w:rsidP="00886B4F">
            <w:pPr>
              <w:jc w:val="center"/>
            </w:pPr>
            <w:r>
              <w:t>0-1.95%</w:t>
            </w:r>
          </w:p>
        </w:tc>
      </w:tr>
      <w:tr w:rsidR="00596C97" w:rsidTr="00596C97">
        <w:trPr>
          <w:trHeight w:val="434"/>
        </w:trPr>
        <w:tc>
          <w:tcPr>
            <w:tcW w:w="3175" w:type="dxa"/>
            <w:vAlign w:val="center"/>
          </w:tcPr>
          <w:p w:rsidR="00596C97" w:rsidRPr="003C0AE9" w:rsidRDefault="00596C97" w:rsidP="00886B4F">
            <w:pPr>
              <w:spacing w:line="240" w:lineRule="auto"/>
              <w:jc w:val="left"/>
              <w:rPr>
                <w:rStyle w:val="fontstyle01"/>
                <w:rFonts w:ascii="Times New Roman" w:hAnsi="Times New Roman" w:cs="Times New Roman"/>
                <w:sz w:val="24"/>
                <w:szCs w:val="24"/>
                <w:lang w:val="en-US"/>
              </w:rPr>
            </w:pPr>
            <w:r w:rsidRPr="003C0AE9">
              <w:rPr>
                <w:rStyle w:val="fontstyle01"/>
                <w:rFonts w:ascii="Times New Roman" w:hAnsi="Times New Roman" w:cs="Times New Roman"/>
                <w:sz w:val="24"/>
                <w:szCs w:val="24"/>
                <w:lang w:val="en-US"/>
              </w:rPr>
              <w:t>Large-scale automatic classification of pages</w:t>
            </w:r>
            <w:r w:rsidR="00CD0A82" w:rsidRPr="003C0AE9">
              <w:rPr>
                <w:rStyle w:val="fontstyle01"/>
                <w:rFonts w:ascii="Times New Roman" w:hAnsi="Times New Roman" w:cs="Times New Roman"/>
                <w:sz w:val="24"/>
                <w:szCs w:val="24"/>
                <w:lang w:val="en-US"/>
              </w:rPr>
              <w:t xml:space="preserve"> </w:t>
            </w:r>
            <w:r w:rsidR="00CD0A82" w:rsidRPr="003C0AE9">
              <w:rPr>
                <w:sz w:val="16"/>
                <w:szCs w:val="16"/>
                <w:lang w:val="en-US"/>
              </w:rPr>
              <w:t xml:space="preserve">/ C. Whittaker, B. </w:t>
            </w:r>
            <w:proofErr w:type="spellStart"/>
            <w:r w:rsidR="00CD0A82" w:rsidRPr="003C0AE9">
              <w:rPr>
                <w:sz w:val="16"/>
                <w:szCs w:val="16"/>
                <w:lang w:val="en-US"/>
              </w:rPr>
              <w:t>Ryner</w:t>
            </w:r>
            <w:proofErr w:type="spellEnd"/>
            <w:r w:rsidR="00CD0A82" w:rsidRPr="003C0AE9">
              <w:rPr>
                <w:sz w:val="16"/>
                <w:szCs w:val="16"/>
                <w:lang w:val="en-US"/>
              </w:rPr>
              <w:t xml:space="preserve">, and M. </w:t>
            </w:r>
            <w:proofErr w:type="spellStart"/>
            <w:r w:rsidR="00CD0A82" w:rsidRPr="003C0AE9">
              <w:rPr>
                <w:sz w:val="16"/>
                <w:szCs w:val="16"/>
                <w:lang w:val="en-US"/>
              </w:rPr>
              <w:t>Nazif</w:t>
            </w:r>
            <w:proofErr w:type="spellEnd"/>
          </w:p>
        </w:tc>
        <w:tc>
          <w:tcPr>
            <w:tcW w:w="711" w:type="dxa"/>
            <w:vAlign w:val="center"/>
          </w:tcPr>
          <w:p w:rsidR="00596C97" w:rsidRPr="003C0AE9" w:rsidRDefault="00596C97" w:rsidP="00596C97">
            <w:pPr>
              <w:pStyle w:val="Paragraphedeliste"/>
              <w:numPr>
                <w:ilvl w:val="0"/>
                <w:numId w:val="7"/>
              </w:numPr>
              <w:jc w:val="center"/>
              <w:rPr>
                <w:lang w:val="en-US"/>
              </w:rPr>
            </w:pPr>
          </w:p>
        </w:tc>
        <w:tc>
          <w:tcPr>
            <w:tcW w:w="713" w:type="dxa"/>
            <w:vAlign w:val="center"/>
          </w:tcPr>
          <w:p w:rsidR="00596C97" w:rsidRPr="003C0AE9" w:rsidRDefault="00596C97" w:rsidP="00596C97">
            <w:pPr>
              <w:pStyle w:val="Paragraphedeliste"/>
              <w:numPr>
                <w:ilvl w:val="0"/>
                <w:numId w:val="7"/>
              </w:numPr>
              <w:jc w:val="center"/>
              <w:rPr>
                <w:lang w:val="en-US"/>
              </w:rPr>
            </w:pPr>
          </w:p>
        </w:tc>
        <w:tc>
          <w:tcPr>
            <w:tcW w:w="713" w:type="dxa"/>
            <w:vAlign w:val="center"/>
          </w:tcPr>
          <w:p w:rsidR="00596C97" w:rsidRPr="003C0AE9" w:rsidRDefault="00596C97" w:rsidP="00596C97">
            <w:pPr>
              <w:pStyle w:val="Paragraphedeliste"/>
              <w:numPr>
                <w:ilvl w:val="0"/>
                <w:numId w:val="7"/>
              </w:numPr>
              <w:jc w:val="center"/>
              <w:rPr>
                <w:lang w:val="en-US"/>
              </w:rPr>
            </w:pPr>
          </w:p>
        </w:tc>
        <w:tc>
          <w:tcPr>
            <w:tcW w:w="713" w:type="dxa"/>
            <w:vAlign w:val="center"/>
          </w:tcPr>
          <w:p w:rsidR="00596C97" w:rsidRPr="003C0AE9" w:rsidRDefault="00596C97" w:rsidP="00596C97">
            <w:pPr>
              <w:ind w:left="142"/>
              <w:jc w:val="center"/>
              <w:rPr>
                <w:lang w:val="en-US"/>
              </w:rPr>
            </w:pPr>
          </w:p>
        </w:tc>
        <w:tc>
          <w:tcPr>
            <w:tcW w:w="712" w:type="dxa"/>
            <w:vAlign w:val="center"/>
          </w:tcPr>
          <w:p w:rsidR="00596C97" w:rsidRPr="003C0AE9" w:rsidRDefault="00596C97" w:rsidP="00596C97">
            <w:pPr>
              <w:pStyle w:val="Paragraphedeliste"/>
              <w:numPr>
                <w:ilvl w:val="0"/>
                <w:numId w:val="7"/>
              </w:numPr>
              <w:jc w:val="center"/>
              <w:rPr>
                <w:lang w:val="en-US"/>
              </w:rPr>
            </w:pPr>
          </w:p>
        </w:tc>
        <w:tc>
          <w:tcPr>
            <w:tcW w:w="710" w:type="dxa"/>
            <w:vAlign w:val="center"/>
          </w:tcPr>
          <w:p w:rsidR="00596C97" w:rsidRPr="003C0AE9" w:rsidRDefault="00596C97" w:rsidP="00596C97">
            <w:pPr>
              <w:pStyle w:val="Paragraphedeliste"/>
              <w:numPr>
                <w:ilvl w:val="0"/>
                <w:numId w:val="7"/>
              </w:numPr>
              <w:jc w:val="center"/>
              <w:rPr>
                <w:lang w:val="en-US"/>
              </w:rPr>
            </w:pPr>
          </w:p>
        </w:tc>
        <w:tc>
          <w:tcPr>
            <w:tcW w:w="852" w:type="dxa"/>
            <w:vAlign w:val="center"/>
          </w:tcPr>
          <w:p w:rsidR="00596C97" w:rsidRDefault="00596C97" w:rsidP="00886B4F">
            <w:pPr>
              <w:jc w:val="center"/>
            </w:pPr>
            <w:r>
              <w:t>0%</w:t>
            </w:r>
          </w:p>
        </w:tc>
        <w:tc>
          <w:tcPr>
            <w:tcW w:w="852" w:type="dxa"/>
            <w:vAlign w:val="center"/>
          </w:tcPr>
          <w:p w:rsidR="00596C97" w:rsidRDefault="00596C97" w:rsidP="00886B4F">
            <w:pPr>
              <w:jc w:val="center"/>
            </w:pPr>
            <w:r>
              <w:t>16-30%</w:t>
            </w:r>
          </w:p>
        </w:tc>
      </w:tr>
      <w:tr w:rsidR="00596C97" w:rsidTr="00596C97">
        <w:trPr>
          <w:trHeight w:val="434"/>
        </w:trPr>
        <w:tc>
          <w:tcPr>
            <w:tcW w:w="3175" w:type="dxa"/>
            <w:vAlign w:val="center"/>
          </w:tcPr>
          <w:p w:rsidR="00596C97" w:rsidRPr="003C0AE9" w:rsidRDefault="00596C97" w:rsidP="00886B4F">
            <w:pPr>
              <w:spacing w:line="240" w:lineRule="auto"/>
              <w:jc w:val="left"/>
              <w:rPr>
                <w:rStyle w:val="fontstyle01"/>
                <w:rFonts w:ascii="Times New Roman" w:hAnsi="Times New Roman" w:cs="Times New Roman"/>
                <w:sz w:val="24"/>
                <w:szCs w:val="24"/>
                <w:lang w:val="en-US"/>
              </w:rPr>
            </w:pPr>
            <w:r w:rsidRPr="003C0AE9">
              <w:rPr>
                <w:rStyle w:val="fontstyle01"/>
                <w:rFonts w:ascii="Times New Roman" w:hAnsi="Times New Roman" w:cs="Times New Roman"/>
                <w:sz w:val="24"/>
                <w:szCs w:val="24"/>
                <w:lang w:val="en-US"/>
              </w:rPr>
              <w:t>B-APT</w:t>
            </w:r>
            <w:r w:rsidR="00CD0A82" w:rsidRPr="003C0AE9">
              <w:rPr>
                <w:rStyle w:val="fontstyle01"/>
                <w:rFonts w:ascii="Times New Roman" w:hAnsi="Times New Roman" w:cs="Times New Roman"/>
                <w:sz w:val="24"/>
                <w:szCs w:val="24"/>
                <w:lang w:val="en-US"/>
              </w:rPr>
              <w:t xml:space="preserve"> </w:t>
            </w:r>
            <w:r w:rsidR="00CD0A82" w:rsidRPr="003C0AE9">
              <w:rPr>
                <w:sz w:val="16"/>
                <w:szCs w:val="16"/>
                <w:lang w:val="en-US"/>
              </w:rPr>
              <w:t xml:space="preserve">/ P. </w:t>
            </w:r>
            <w:proofErr w:type="spellStart"/>
            <w:r w:rsidR="00CD0A82" w:rsidRPr="003C0AE9">
              <w:rPr>
                <w:sz w:val="16"/>
                <w:szCs w:val="16"/>
                <w:lang w:val="en-US"/>
              </w:rPr>
              <w:t>Likarish</w:t>
            </w:r>
            <w:proofErr w:type="spellEnd"/>
            <w:r w:rsidR="00CD0A82" w:rsidRPr="003C0AE9">
              <w:rPr>
                <w:sz w:val="16"/>
                <w:szCs w:val="16"/>
                <w:lang w:val="en-US"/>
              </w:rPr>
              <w:t>, D. Dunbar, and T. E. Hansen</w:t>
            </w:r>
          </w:p>
        </w:tc>
        <w:tc>
          <w:tcPr>
            <w:tcW w:w="711" w:type="dxa"/>
            <w:vAlign w:val="center"/>
          </w:tcPr>
          <w:p w:rsidR="00596C97" w:rsidRPr="003C0AE9" w:rsidRDefault="00596C97" w:rsidP="00596C97">
            <w:pPr>
              <w:pStyle w:val="Paragraphedeliste"/>
              <w:ind w:left="502"/>
              <w:rPr>
                <w:lang w:val="en-US"/>
              </w:rPr>
            </w:pPr>
          </w:p>
        </w:tc>
        <w:tc>
          <w:tcPr>
            <w:tcW w:w="713" w:type="dxa"/>
            <w:vAlign w:val="center"/>
          </w:tcPr>
          <w:p w:rsidR="00596C97" w:rsidRPr="003C0AE9" w:rsidRDefault="00596C97" w:rsidP="00596C97">
            <w:pPr>
              <w:pStyle w:val="Paragraphedeliste"/>
              <w:numPr>
                <w:ilvl w:val="0"/>
                <w:numId w:val="7"/>
              </w:numPr>
              <w:jc w:val="center"/>
              <w:rPr>
                <w:lang w:val="en-US"/>
              </w:rPr>
            </w:pPr>
          </w:p>
        </w:tc>
        <w:tc>
          <w:tcPr>
            <w:tcW w:w="713" w:type="dxa"/>
            <w:vAlign w:val="center"/>
          </w:tcPr>
          <w:p w:rsidR="00596C97" w:rsidRPr="003C0AE9" w:rsidRDefault="00596C97" w:rsidP="00596C97">
            <w:pPr>
              <w:pStyle w:val="Paragraphedeliste"/>
              <w:ind w:left="502"/>
              <w:rPr>
                <w:lang w:val="en-US"/>
              </w:rPr>
            </w:pPr>
          </w:p>
        </w:tc>
        <w:tc>
          <w:tcPr>
            <w:tcW w:w="713" w:type="dxa"/>
            <w:vAlign w:val="center"/>
          </w:tcPr>
          <w:p w:rsidR="00596C97" w:rsidRPr="003C0AE9" w:rsidRDefault="00596C97" w:rsidP="00596C97">
            <w:pPr>
              <w:ind w:left="142"/>
              <w:jc w:val="center"/>
              <w:rPr>
                <w:lang w:val="en-US"/>
              </w:rPr>
            </w:pPr>
          </w:p>
        </w:tc>
        <w:tc>
          <w:tcPr>
            <w:tcW w:w="712" w:type="dxa"/>
            <w:vAlign w:val="center"/>
          </w:tcPr>
          <w:p w:rsidR="00596C97" w:rsidRPr="003C0AE9" w:rsidRDefault="00596C97" w:rsidP="00596C97">
            <w:pPr>
              <w:pStyle w:val="Paragraphedeliste"/>
              <w:numPr>
                <w:ilvl w:val="0"/>
                <w:numId w:val="7"/>
              </w:numPr>
              <w:jc w:val="center"/>
              <w:rPr>
                <w:lang w:val="en-US"/>
              </w:rPr>
            </w:pPr>
          </w:p>
        </w:tc>
        <w:tc>
          <w:tcPr>
            <w:tcW w:w="710" w:type="dxa"/>
            <w:vAlign w:val="center"/>
          </w:tcPr>
          <w:p w:rsidR="00596C97" w:rsidRPr="003C0AE9" w:rsidRDefault="00596C97" w:rsidP="00596C97">
            <w:pPr>
              <w:pStyle w:val="Paragraphedeliste"/>
              <w:ind w:left="502"/>
              <w:rPr>
                <w:lang w:val="en-US"/>
              </w:rPr>
            </w:pPr>
          </w:p>
        </w:tc>
        <w:tc>
          <w:tcPr>
            <w:tcW w:w="852" w:type="dxa"/>
            <w:vAlign w:val="center"/>
          </w:tcPr>
          <w:p w:rsidR="00596C97" w:rsidRDefault="00596C97" w:rsidP="00886B4F">
            <w:pPr>
              <w:jc w:val="center"/>
            </w:pPr>
            <w:r>
              <w:t>3%</w:t>
            </w:r>
          </w:p>
        </w:tc>
        <w:tc>
          <w:tcPr>
            <w:tcW w:w="852" w:type="dxa"/>
            <w:vAlign w:val="center"/>
          </w:tcPr>
          <w:p w:rsidR="00596C97" w:rsidRDefault="00596C97" w:rsidP="00886B4F">
            <w:pPr>
              <w:jc w:val="center"/>
            </w:pPr>
            <w:r>
              <w:t>0%</w:t>
            </w:r>
          </w:p>
        </w:tc>
      </w:tr>
      <w:tr w:rsidR="00596C97" w:rsidTr="00596C97">
        <w:trPr>
          <w:trHeight w:val="434"/>
        </w:trPr>
        <w:tc>
          <w:tcPr>
            <w:tcW w:w="3175" w:type="dxa"/>
            <w:vAlign w:val="center"/>
          </w:tcPr>
          <w:p w:rsidR="00596C97" w:rsidRPr="00596C97" w:rsidRDefault="00596C97" w:rsidP="00886B4F">
            <w:pPr>
              <w:spacing w:line="240" w:lineRule="auto"/>
              <w:jc w:val="left"/>
              <w:rPr>
                <w:rStyle w:val="fontstyle01"/>
                <w:rFonts w:ascii="Times New Roman" w:hAnsi="Times New Roman" w:cs="Times New Roman"/>
                <w:sz w:val="24"/>
                <w:szCs w:val="24"/>
              </w:rPr>
            </w:pPr>
            <w:r w:rsidRPr="00596C97">
              <w:rPr>
                <w:rStyle w:val="fontstyle01"/>
                <w:rFonts w:ascii="Times New Roman" w:hAnsi="Times New Roman" w:cs="Times New Roman"/>
                <w:sz w:val="24"/>
                <w:szCs w:val="24"/>
              </w:rPr>
              <w:t>EBDIS</w:t>
            </w:r>
            <w:r w:rsidR="00CD0A82">
              <w:rPr>
                <w:rStyle w:val="fontstyle01"/>
                <w:rFonts w:ascii="Times New Roman" w:hAnsi="Times New Roman" w:cs="Times New Roman"/>
                <w:sz w:val="24"/>
                <w:szCs w:val="24"/>
              </w:rPr>
              <w:t xml:space="preserve"> / </w:t>
            </w:r>
            <w:r w:rsidR="00CD0A82" w:rsidRPr="00CD0A82">
              <w:rPr>
                <w:rFonts w:ascii="NimbusRomNo9L-Regu" w:hAnsi="NimbusRomNo9L-Regu"/>
                <w:color w:val="000000"/>
                <w:sz w:val="16"/>
                <w:szCs w:val="16"/>
              </w:rPr>
              <w:t>A. Stone</w:t>
            </w:r>
          </w:p>
        </w:tc>
        <w:tc>
          <w:tcPr>
            <w:tcW w:w="711" w:type="dxa"/>
            <w:vAlign w:val="center"/>
          </w:tcPr>
          <w:p w:rsidR="00596C97" w:rsidRDefault="00596C97" w:rsidP="00596C97">
            <w:pPr>
              <w:pStyle w:val="Paragraphedeliste"/>
              <w:ind w:left="502"/>
            </w:pPr>
          </w:p>
        </w:tc>
        <w:tc>
          <w:tcPr>
            <w:tcW w:w="713" w:type="dxa"/>
            <w:vAlign w:val="center"/>
          </w:tcPr>
          <w:p w:rsidR="00596C97" w:rsidRDefault="00596C97" w:rsidP="00596C97">
            <w:pPr>
              <w:pStyle w:val="Paragraphedeliste"/>
              <w:ind w:left="502"/>
            </w:pPr>
          </w:p>
        </w:tc>
        <w:tc>
          <w:tcPr>
            <w:tcW w:w="713" w:type="dxa"/>
            <w:vAlign w:val="center"/>
          </w:tcPr>
          <w:p w:rsidR="00596C97" w:rsidRDefault="00596C97" w:rsidP="00596C97">
            <w:pPr>
              <w:pStyle w:val="Paragraphedeliste"/>
              <w:ind w:left="502"/>
            </w:pPr>
          </w:p>
        </w:tc>
        <w:tc>
          <w:tcPr>
            <w:tcW w:w="713" w:type="dxa"/>
            <w:vAlign w:val="center"/>
          </w:tcPr>
          <w:p w:rsidR="00596C97" w:rsidRDefault="00596C97" w:rsidP="00596C97">
            <w:pPr>
              <w:ind w:left="142"/>
              <w:jc w:val="center"/>
            </w:pPr>
          </w:p>
        </w:tc>
        <w:tc>
          <w:tcPr>
            <w:tcW w:w="712" w:type="dxa"/>
            <w:vAlign w:val="center"/>
          </w:tcPr>
          <w:p w:rsidR="00596C97" w:rsidRDefault="00596C97" w:rsidP="00596C97">
            <w:pPr>
              <w:pStyle w:val="Paragraphedeliste"/>
              <w:numPr>
                <w:ilvl w:val="0"/>
                <w:numId w:val="7"/>
              </w:numPr>
              <w:jc w:val="center"/>
            </w:pPr>
          </w:p>
        </w:tc>
        <w:tc>
          <w:tcPr>
            <w:tcW w:w="710" w:type="dxa"/>
            <w:vAlign w:val="center"/>
          </w:tcPr>
          <w:p w:rsidR="00596C97" w:rsidRDefault="00596C97" w:rsidP="00596C97">
            <w:pPr>
              <w:pStyle w:val="Paragraphedeliste"/>
              <w:ind w:left="502"/>
            </w:pPr>
          </w:p>
        </w:tc>
        <w:tc>
          <w:tcPr>
            <w:tcW w:w="852" w:type="dxa"/>
            <w:vAlign w:val="center"/>
          </w:tcPr>
          <w:p w:rsidR="00596C97" w:rsidRDefault="00596C97" w:rsidP="00886B4F">
            <w:pPr>
              <w:jc w:val="center"/>
            </w:pPr>
            <w:r>
              <w:t>1.9%</w:t>
            </w:r>
          </w:p>
        </w:tc>
        <w:tc>
          <w:tcPr>
            <w:tcW w:w="852" w:type="dxa"/>
            <w:vAlign w:val="center"/>
          </w:tcPr>
          <w:p w:rsidR="00596C97" w:rsidRDefault="00596C97" w:rsidP="00886B4F">
            <w:pPr>
              <w:jc w:val="center"/>
            </w:pPr>
            <w:r>
              <w:t>25%</w:t>
            </w:r>
          </w:p>
        </w:tc>
      </w:tr>
      <w:tr w:rsidR="00596C97" w:rsidTr="00596C97">
        <w:trPr>
          <w:trHeight w:val="434"/>
        </w:trPr>
        <w:tc>
          <w:tcPr>
            <w:tcW w:w="3175" w:type="dxa"/>
            <w:vAlign w:val="center"/>
          </w:tcPr>
          <w:p w:rsidR="00596C97" w:rsidRPr="003C0AE9" w:rsidRDefault="00596C97" w:rsidP="00886B4F">
            <w:pPr>
              <w:spacing w:line="240" w:lineRule="auto"/>
              <w:jc w:val="left"/>
              <w:rPr>
                <w:rStyle w:val="fontstyle01"/>
                <w:rFonts w:ascii="Times New Roman" w:hAnsi="Times New Roman" w:cs="Times New Roman"/>
                <w:sz w:val="24"/>
                <w:szCs w:val="24"/>
                <w:lang w:val="en-US"/>
              </w:rPr>
            </w:pPr>
            <w:r w:rsidRPr="003C0AE9">
              <w:rPr>
                <w:rStyle w:val="fontstyle01"/>
                <w:rFonts w:ascii="Times New Roman" w:hAnsi="Times New Roman" w:cs="Times New Roman"/>
                <w:sz w:val="24"/>
                <w:szCs w:val="24"/>
                <w:lang w:val="en-US"/>
              </w:rPr>
              <w:t>Detecting phishing emails using hybrid features</w:t>
            </w:r>
            <w:r w:rsidR="00CD0A82" w:rsidRPr="003C0AE9">
              <w:rPr>
                <w:rStyle w:val="fontstyle01"/>
                <w:rFonts w:ascii="Times New Roman" w:hAnsi="Times New Roman" w:cs="Times New Roman"/>
                <w:sz w:val="24"/>
                <w:szCs w:val="24"/>
                <w:lang w:val="en-US"/>
              </w:rPr>
              <w:t xml:space="preserve"> </w:t>
            </w:r>
            <w:r w:rsidR="00CD0A82" w:rsidRPr="003C0AE9">
              <w:rPr>
                <w:sz w:val="16"/>
                <w:szCs w:val="16"/>
                <w:lang w:val="en-US"/>
              </w:rPr>
              <w:t xml:space="preserve">/ L. Ma, B. </w:t>
            </w:r>
            <w:proofErr w:type="spellStart"/>
            <w:r w:rsidR="00CD0A82" w:rsidRPr="003C0AE9">
              <w:rPr>
                <w:sz w:val="16"/>
                <w:szCs w:val="16"/>
                <w:lang w:val="en-US"/>
              </w:rPr>
              <w:t>Ofoghi</w:t>
            </w:r>
            <w:proofErr w:type="spellEnd"/>
            <w:r w:rsidR="00CD0A82" w:rsidRPr="003C0AE9">
              <w:rPr>
                <w:sz w:val="16"/>
                <w:szCs w:val="16"/>
                <w:lang w:val="en-US"/>
              </w:rPr>
              <w:t>, P. Watters, and S. Brown</w:t>
            </w:r>
          </w:p>
        </w:tc>
        <w:tc>
          <w:tcPr>
            <w:tcW w:w="711" w:type="dxa"/>
            <w:vAlign w:val="center"/>
          </w:tcPr>
          <w:p w:rsidR="00596C97" w:rsidRPr="003C0AE9" w:rsidRDefault="00596C97" w:rsidP="00596C97">
            <w:pPr>
              <w:pStyle w:val="Paragraphedeliste"/>
              <w:ind w:left="502"/>
              <w:rPr>
                <w:lang w:val="en-US"/>
              </w:rPr>
            </w:pPr>
          </w:p>
        </w:tc>
        <w:tc>
          <w:tcPr>
            <w:tcW w:w="713" w:type="dxa"/>
            <w:vAlign w:val="center"/>
          </w:tcPr>
          <w:p w:rsidR="00596C97" w:rsidRPr="003C0AE9" w:rsidRDefault="00596C97" w:rsidP="00596C97">
            <w:pPr>
              <w:pStyle w:val="Paragraphedeliste"/>
              <w:ind w:left="502"/>
              <w:rPr>
                <w:lang w:val="en-US"/>
              </w:rPr>
            </w:pPr>
          </w:p>
        </w:tc>
        <w:tc>
          <w:tcPr>
            <w:tcW w:w="713" w:type="dxa"/>
            <w:vAlign w:val="center"/>
          </w:tcPr>
          <w:p w:rsidR="00596C97" w:rsidRPr="003C0AE9" w:rsidRDefault="00596C97" w:rsidP="007C515C">
            <w:pPr>
              <w:pStyle w:val="Paragraphedeliste"/>
              <w:numPr>
                <w:ilvl w:val="0"/>
                <w:numId w:val="7"/>
              </w:numPr>
              <w:rPr>
                <w:lang w:val="en-US"/>
              </w:rPr>
            </w:pPr>
          </w:p>
        </w:tc>
        <w:tc>
          <w:tcPr>
            <w:tcW w:w="713" w:type="dxa"/>
            <w:vAlign w:val="center"/>
          </w:tcPr>
          <w:p w:rsidR="00596C97" w:rsidRPr="003C0AE9" w:rsidRDefault="00596C97" w:rsidP="007C515C">
            <w:pPr>
              <w:ind w:left="142"/>
              <w:jc w:val="center"/>
              <w:rPr>
                <w:lang w:val="en-US"/>
              </w:rPr>
            </w:pPr>
          </w:p>
        </w:tc>
        <w:tc>
          <w:tcPr>
            <w:tcW w:w="712" w:type="dxa"/>
            <w:vAlign w:val="center"/>
          </w:tcPr>
          <w:p w:rsidR="00596C97" w:rsidRPr="003C0AE9" w:rsidRDefault="00596C97" w:rsidP="00596C97">
            <w:pPr>
              <w:pStyle w:val="Paragraphedeliste"/>
              <w:numPr>
                <w:ilvl w:val="0"/>
                <w:numId w:val="7"/>
              </w:numPr>
              <w:jc w:val="center"/>
              <w:rPr>
                <w:lang w:val="en-US"/>
              </w:rPr>
            </w:pPr>
          </w:p>
        </w:tc>
        <w:tc>
          <w:tcPr>
            <w:tcW w:w="710" w:type="dxa"/>
            <w:vAlign w:val="center"/>
          </w:tcPr>
          <w:p w:rsidR="00596C97" w:rsidRPr="003C0AE9" w:rsidRDefault="00596C97" w:rsidP="00596C97">
            <w:pPr>
              <w:pStyle w:val="Paragraphedeliste"/>
              <w:ind w:left="502"/>
              <w:rPr>
                <w:lang w:val="en-US"/>
              </w:rPr>
            </w:pPr>
          </w:p>
        </w:tc>
        <w:tc>
          <w:tcPr>
            <w:tcW w:w="852" w:type="dxa"/>
            <w:vAlign w:val="center"/>
          </w:tcPr>
          <w:p w:rsidR="00596C97" w:rsidRDefault="00596C97" w:rsidP="00886B4F">
            <w:pPr>
              <w:jc w:val="center"/>
            </w:pPr>
            <w:r>
              <w:t>--</w:t>
            </w:r>
          </w:p>
        </w:tc>
        <w:tc>
          <w:tcPr>
            <w:tcW w:w="852" w:type="dxa"/>
            <w:vAlign w:val="center"/>
          </w:tcPr>
          <w:p w:rsidR="00596C97" w:rsidRDefault="00596C97" w:rsidP="00886B4F">
            <w:pPr>
              <w:jc w:val="center"/>
            </w:pPr>
            <w:r>
              <w:t>--</w:t>
            </w:r>
          </w:p>
        </w:tc>
      </w:tr>
      <w:tr w:rsidR="00596C97" w:rsidTr="00596C97">
        <w:trPr>
          <w:trHeight w:val="434"/>
        </w:trPr>
        <w:tc>
          <w:tcPr>
            <w:tcW w:w="3175" w:type="dxa"/>
            <w:vAlign w:val="center"/>
          </w:tcPr>
          <w:p w:rsidR="00596C97" w:rsidRPr="003C0AE9" w:rsidRDefault="00596C97" w:rsidP="00886B4F">
            <w:pPr>
              <w:spacing w:line="240" w:lineRule="auto"/>
              <w:jc w:val="left"/>
              <w:rPr>
                <w:rStyle w:val="fontstyle01"/>
                <w:rFonts w:ascii="Times New Roman" w:hAnsi="Times New Roman" w:cs="Times New Roman"/>
                <w:sz w:val="24"/>
                <w:szCs w:val="24"/>
                <w:lang w:val="en-US"/>
              </w:rPr>
            </w:pPr>
            <w:r w:rsidRPr="003C0AE9">
              <w:rPr>
                <w:rStyle w:val="fontstyle01"/>
                <w:rFonts w:ascii="Times New Roman" w:hAnsi="Times New Roman" w:cs="Times New Roman"/>
                <w:sz w:val="24"/>
                <w:szCs w:val="24"/>
                <w:lang w:val="en-US"/>
              </w:rPr>
              <w:t>Model-based features</w:t>
            </w:r>
            <w:r w:rsidR="00CD0A82" w:rsidRPr="003C0AE9">
              <w:rPr>
                <w:rStyle w:val="fontstyle01"/>
                <w:rFonts w:ascii="Times New Roman" w:hAnsi="Times New Roman" w:cs="Times New Roman"/>
                <w:sz w:val="24"/>
                <w:szCs w:val="24"/>
                <w:lang w:val="en-US"/>
              </w:rPr>
              <w:t xml:space="preserve"> </w:t>
            </w:r>
            <w:r w:rsidR="00CD0A82" w:rsidRPr="003C0AE9">
              <w:rPr>
                <w:sz w:val="16"/>
                <w:szCs w:val="16"/>
                <w:lang w:val="en-US"/>
              </w:rPr>
              <w:t xml:space="preserve">/ A. </w:t>
            </w:r>
            <w:proofErr w:type="spellStart"/>
            <w:r w:rsidR="00CD0A82" w:rsidRPr="003C0AE9">
              <w:rPr>
                <w:sz w:val="16"/>
                <w:szCs w:val="16"/>
                <w:lang w:val="en-US"/>
              </w:rPr>
              <w:t>Bergholz</w:t>
            </w:r>
            <w:proofErr w:type="spellEnd"/>
            <w:r w:rsidR="00CD0A82" w:rsidRPr="003C0AE9">
              <w:rPr>
                <w:sz w:val="16"/>
                <w:szCs w:val="16"/>
                <w:lang w:val="en-US"/>
              </w:rPr>
              <w:t xml:space="preserve">, J. De Beer, S. </w:t>
            </w:r>
            <w:proofErr w:type="spellStart"/>
            <w:r w:rsidR="00CD0A82" w:rsidRPr="003C0AE9">
              <w:rPr>
                <w:sz w:val="16"/>
                <w:szCs w:val="16"/>
                <w:lang w:val="en-US"/>
              </w:rPr>
              <w:t>Glahn</w:t>
            </w:r>
            <w:proofErr w:type="spellEnd"/>
            <w:r w:rsidR="00CD0A82" w:rsidRPr="003C0AE9">
              <w:rPr>
                <w:sz w:val="16"/>
                <w:szCs w:val="16"/>
                <w:lang w:val="en-US"/>
              </w:rPr>
              <w:t xml:space="preserve">, M.-F. </w:t>
            </w:r>
            <w:proofErr w:type="spellStart"/>
            <w:r w:rsidR="00CD0A82" w:rsidRPr="003C0AE9">
              <w:rPr>
                <w:sz w:val="16"/>
                <w:szCs w:val="16"/>
                <w:lang w:val="en-US"/>
              </w:rPr>
              <w:t>Moens</w:t>
            </w:r>
            <w:proofErr w:type="spellEnd"/>
            <w:r w:rsidR="00CD0A82" w:rsidRPr="003C0AE9">
              <w:rPr>
                <w:sz w:val="16"/>
                <w:szCs w:val="16"/>
                <w:lang w:val="en-US"/>
              </w:rPr>
              <w:t xml:space="preserve">, G. </w:t>
            </w:r>
            <w:proofErr w:type="spellStart"/>
            <w:r w:rsidR="00CD0A82" w:rsidRPr="003C0AE9">
              <w:rPr>
                <w:sz w:val="16"/>
                <w:szCs w:val="16"/>
                <w:lang w:val="en-US"/>
              </w:rPr>
              <w:t>Paaß</w:t>
            </w:r>
            <w:proofErr w:type="spellEnd"/>
            <w:r w:rsidR="00CD0A82" w:rsidRPr="003C0AE9">
              <w:rPr>
                <w:sz w:val="16"/>
                <w:szCs w:val="16"/>
                <w:lang w:val="en-US"/>
              </w:rPr>
              <w:t xml:space="preserve">, and S. </w:t>
            </w:r>
            <w:proofErr w:type="spellStart"/>
            <w:r w:rsidR="00CD0A82" w:rsidRPr="003C0AE9">
              <w:rPr>
                <w:sz w:val="16"/>
                <w:szCs w:val="16"/>
                <w:lang w:val="en-US"/>
              </w:rPr>
              <w:t>Strobel</w:t>
            </w:r>
            <w:proofErr w:type="spellEnd"/>
          </w:p>
        </w:tc>
        <w:tc>
          <w:tcPr>
            <w:tcW w:w="711" w:type="dxa"/>
            <w:vAlign w:val="center"/>
          </w:tcPr>
          <w:p w:rsidR="00596C97" w:rsidRPr="003C0AE9" w:rsidRDefault="00596C97" w:rsidP="00596C97">
            <w:pPr>
              <w:pStyle w:val="Paragraphedeliste"/>
              <w:ind w:left="502"/>
              <w:rPr>
                <w:lang w:val="en-US"/>
              </w:rPr>
            </w:pPr>
          </w:p>
        </w:tc>
        <w:tc>
          <w:tcPr>
            <w:tcW w:w="713" w:type="dxa"/>
            <w:vAlign w:val="center"/>
          </w:tcPr>
          <w:p w:rsidR="00596C97" w:rsidRPr="003C0AE9" w:rsidRDefault="00596C97" w:rsidP="00596C97">
            <w:pPr>
              <w:pStyle w:val="Paragraphedeliste"/>
              <w:ind w:left="502"/>
              <w:rPr>
                <w:lang w:val="en-US"/>
              </w:rPr>
            </w:pPr>
          </w:p>
        </w:tc>
        <w:tc>
          <w:tcPr>
            <w:tcW w:w="713" w:type="dxa"/>
            <w:vAlign w:val="center"/>
          </w:tcPr>
          <w:p w:rsidR="00596C97" w:rsidRPr="003C0AE9" w:rsidRDefault="00596C97" w:rsidP="007C515C">
            <w:pPr>
              <w:pStyle w:val="Paragraphedeliste"/>
              <w:numPr>
                <w:ilvl w:val="0"/>
                <w:numId w:val="7"/>
              </w:numPr>
              <w:rPr>
                <w:lang w:val="en-US"/>
              </w:rPr>
            </w:pPr>
          </w:p>
        </w:tc>
        <w:tc>
          <w:tcPr>
            <w:tcW w:w="713" w:type="dxa"/>
            <w:vAlign w:val="center"/>
          </w:tcPr>
          <w:p w:rsidR="00596C97" w:rsidRPr="003C0AE9" w:rsidRDefault="00596C97" w:rsidP="00596C97">
            <w:pPr>
              <w:ind w:left="142"/>
              <w:jc w:val="center"/>
              <w:rPr>
                <w:lang w:val="en-US"/>
              </w:rPr>
            </w:pPr>
          </w:p>
        </w:tc>
        <w:tc>
          <w:tcPr>
            <w:tcW w:w="712" w:type="dxa"/>
            <w:vAlign w:val="center"/>
          </w:tcPr>
          <w:p w:rsidR="00596C97" w:rsidRPr="003C0AE9" w:rsidRDefault="00596C97" w:rsidP="00596C97">
            <w:pPr>
              <w:pStyle w:val="Paragraphedeliste"/>
              <w:numPr>
                <w:ilvl w:val="0"/>
                <w:numId w:val="7"/>
              </w:numPr>
              <w:jc w:val="center"/>
              <w:rPr>
                <w:lang w:val="en-US"/>
              </w:rPr>
            </w:pPr>
          </w:p>
        </w:tc>
        <w:tc>
          <w:tcPr>
            <w:tcW w:w="710" w:type="dxa"/>
            <w:vAlign w:val="center"/>
          </w:tcPr>
          <w:p w:rsidR="00596C97" w:rsidRPr="003C0AE9" w:rsidRDefault="00596C97" w:rsidP="00596C97">
            <w:pPr>
              <w:pStyle w:val="Paragraphedeliste"/>
              <w:ind w:left="502"/>
              <w:rPr>
                <w:lang w:val="en-US"/>
              </w:rPr>
            </w:pPr>
          </w:p>
        </w:tc>
        <w:tc>
          <w:tcPr>
            <w:tcW w:w="852" w:type="dxa"/>
            <w:vAlign w:val="center"/>
          </w:tcPr>
          <w:p w:rsidR="00596C97" w:rsidRDefault="007C515C" w:rsidP="00886B4F">
            <w:pPr>
              <w:jc w:val="center"/>
            </w:pPr>
            <w:r>
              <w:t>0%</w:t>
            </w:r>
          </w:p>
        </w:tc>
        <w:tc>
          <w:tcPr>
            <w:tcW w:w="852" w:type="dxa"/>
            <w:vAlign w:val="center"/>
          </w:tcPr>
          <w:p w:rsidR="00596C97" w:rsidRDefault="007C515C" w:rsidP="00886B4F">
            <w:pPr>
              <w:jc w:val="center"/>
            </w:pPr>
            <w:r>
              <w:t>1%</w:t>
            </w:r>
          </w:p>
        </w:tc>
      </w:tr>
      <w:tr w:rsidR="007C515C" w:rsidTr="00596C97">
        <w:trPr>
          <w:trHeight w:val="434"/>
        </w:trPr>
        <w:tc>
          <w:tcPr>
            <w:tcW w:w="3175" w:type="dxa"/>
            <w:vAlign w:val="center"/>
          </w:tcPr>
          <w:p w:rsidR="007C515C" w:rsidRPr="003C0AE9" w:rsidRDefault="007C515C" w:rsidP="00886B4F">
            <w:pPr>
              <w:spacing w:line="240" w:lineRule="auto"/>
              <w:jc w:val="left"/>
              <w:rPr>
                <w:rStyle w:val="fontstyle01"/>
                <w:rFonts w:ascii="Times New Roman" w:hAnsi="Times New Roman" w:cs="Times New Roman"/>
                <w:sz w:val="24"/>
                <w:szCs w:val="24"/>
                <w:lang w:val="en-US"/>
              </w:rPr>
            </w:pPr>
            <w:r w:rsidRPr="003C0AE9">
              <w:rPr>
                <w:rStyle w:val="fontstyle01"/>
                <w:rFonts w:ascii="Times New Roman" w:hAnsi="Times New Roman" w:cs="Times New Roman"/>
                <w:sz w:val="24"/>
                <w:szCs w:val="24"/>
                <w:lang w:val="en-US"/>
              </w:rPr>
              <w:t>R-Boost</w:t>
            </w:r>
            <w:r w:rsidR="00CD0A82" w:rsidRPr="003C0AE9">
              <w:rPr>
                <w:rStyle w:val="fontstyle01"/>
                <w:rFonts w:ascii="Times New Roman" w:hAnsi="Times New Roman" w:cs="Times New Roman"/>
                <w:sz w:val="24"/>
                <w:szCs w:val="24"/>
                <w:lang w:val="en-US"/>
              </w:rPr>
              <w:t xml:space="preserve"> </w:t>
            </w:r>
            <w:r w:rsidR="00CD0A82" w:rsidRPr="003C0AE9">
              <w:rPr>
                <w:sz w:val="16"/>
                <w:szCs w:val="16"/>
                <w:lang w:val="en-US"/>
              </w:rPr>
              <w:t xml:space="preserve">/ F. </w:t>
            </w:r>
            <w:proofErr w:type="spellStart"/>
            <w:r w:rsidR="00CD0A82" w:rsidRPr="003C0AE9">
              <w:rPr>
                <w:sz w:val="16"/>
                <w:szCs w:val="16"/>
                <w:lang w:val="en-US"/>
              </w:rPr>
              <w:t>Toolan</w:t>
            </w:r>
            <w:proofErr w:type="spellEnd"/>
            <w:r w:rsidR="00CD0A82" w:rsidRPr="003C0AE9">
              <w:rPr>
                <w:sz w:val="16"/>
                <w:szCs w:val="16"/>
                <w:lang w:val="en-US"/>
              </w:rPr>
              <w:t xml:space="preserve"> and J. </w:t>
            </w:r>
            <w:proofErr w:type="spellStart"/>
            <w:r w:rsidR="00CD0A82" w:rsidRPr="003C0AE9">
              <w:rPr>
                <w:sz w:val="16"/>
                <w:szCs w:val="16"/>
                <w:lang w:val="en-US"/>
              </w:rPr>
              <w:t>Carthy</w:t>
            </w:r>
            <w:proofErr w:type="spellEnd"/>
          </w:p>
        </w:tc>
        <w:tc>
          <w:tcPr>
            <w:tcW w:w="711" w:type="dxa"/>
            <w:vAlign w:val="center"/>
          </w:tcPr>
          <w:p w:rsidR="007C515C" w:rsidRPr="003C0AE9" w:rsidRDefault="007C515C" w:rsidP="00596C97">
            <w:pPr>
              <w:pStyle w:val="Paragraphedeliste"/>
              <w:ind w:left="502"/>
              <w:rPr>
                <w:lang w:val="en-US"/>
              </w:rPr>
            </w:pPr>
          </w:p>
        </w:tc>
        <w:tc>
          <w:tcPr>
            <w:tcW w:w="713" w:type="dxa"/>
            <w:vAlign w:val="center"/>
          </w:tcPr>
          <w:p w:rsidR="007C515C" w:rsidRPr="003C0AE9" w:rsidRDefault="007C515C" w:rsidP="00596C97">
            <w:pPr>
              <w:pStyle w:val="Paragraphedeliste"/>
              <w:ind w:left="502"/>
              <w:rPr>
                <w:lang w:val="en-US"/>
              </w:rPr>
            </w:pPr>
          </w:p>
        </w:tc>
        <w:tc>
          <w:tcPr>
            <w:tcW w:w="713" w:type="dxa"/>
            <w:vAlign w:val="center"/>
          </w:tcPr>
          <w:p w:rsidR="007C515C" w:rsidRPr="003C0AE9" w:rsidRDefault="007C515C" w:rsidP="007C515C">
            <w:pPr>
              <w:pStyle w:val="Paragraphedeliste"/>
              <w:numPr>
                <w:ilvl w:val="0"/>
                <w:numId w:val="7"/>
              </w:numPr>
              <w:rPr>
                <w:lang w:val="en-US"/>
              </w:rPr>
            </w:pPr>
          </w:p>
        </w:tc>
        <w:tc>
          <w:tcPr>
            <w:tcW w:w="713" w:type="dxa"/>
            <w:vAlign w:val="center"/>
          </w:tcPr>
          <w:p w:rsidR="007C515C" w:rsidRPr="003C0AE9" w:rsidRDefault="007C515C" w:rsidP="00596C97">
            <w:pPr>
              <w:ind w:left="142"/>
              <w:jc w:val="center"/>
              <w:rPr>
                <w:lang w:val="en-US"/>
              </w:rPr>
            </w:pPr>
          </w:p>
        </w:tc>
        <w:tc>
          <w:tcPr>
            <w:tcW w:w="712" w:type="dxa"/>
            <w:vAlign w:val="center"/>
          </w:tcPr>
          <w:p w:rsidR="007C515C" w:rsidRPr="003C0AE9" w:rsidRDefault="007C515C" w:rsidP="00596C97">
            <w:pPr>
              <w:pStyle w:val="Paragraphedeliste"/>
              <w:numPr>
                <w:ilvl w:val="0"/>
                <w:numId w:val="7"/>
              </w:numPr>
              <w:jc w:val="center"/>
              <w:rPr>
                <w:lang w:val="en-US"/>
              </w:rPr>
            </w:pPr>
          </w:p>
        </w:tc>
        <w:tc>
          <w:tcPr>
            <w:tcW w:w="710" w:type="dxa"/>
            <w:vAlign w:val="center"/>
          </w:tcPr>
          <w:p w:rsidR="007C515C" w:rsidRPr="003C0AE9" w:rsidRDefault="007C515C" w:rsidP="00596C97">
            <w:pPr>
              <w:pStyle w:val="Paragraphedeliste"/>
              <w:ind w:left="502"/>
              <w:rPr>
                <w:lang w:val="en-US"/>
              </w:rPr>
            </w:pPr>
          </w:p>
        </w:tc>
        <w:tc>
          <w:tcPr>
            <w:tcW w:w="852" w:type="dxa"/>
            <w:vAlign w:val="center"/>
          </w:tcPr>
          <w:p w:rsidR="007C515C" w:rsidRDefault="007C515C" w:rsidP="00886B4F">
            <w:pPr>
              <w:jc w:val="center"/>
            </w:pPr>
            <w:r>
              <w:t>1.4%</w:t>
            </w:r>
          </w:p>
        </w:tc>
        <w:tc>
          <w:tcPr>
            <w:tcW w:w="852" w:type="dxa"/>
            <w:vAlign w:val="center"/>
          </w:tcPr>
          <w:p w:rsidR="007C515C" w:rsidRDefault="007C515C" w:rsidP="00886B4F">
            <w:pPr>
              <w:jc w:val="center"/>
            </w:pPr>
            <w:r>
              <w:t>0%</w:t>
            </w:r>
          </w:p>
        </w:tc>
      </w:tr>
    </w:tbl>
    <w:p w:rsidR="003178F6" w:rsidRDefault="003178F6" w:rsidP="00EB027A"/>
    <w:p w:rsidR="00BD3FED" w:rsidRDefault="00BD3FED" w:rsidP="00EB027A"/>
    <w:p w:rsidR="00BD3FED" w:rsidRDefault="00BD3FED" w:rsidP="00EB027A"/>
    <w:p w:rsidR="00BD3FED" w:rsidRDefault="00BD3FED" w:rsidP="00EB027A"/>
    <w:p w:rsidR="00BD3FED" w:rsidRDefault="00BD3FED" w:rsidP="00EB027A"/>
    <w:p w:rsidR="00BD3FED" w:rsidRDefault="00BD3FED" w:rsidP="00EB027A"/>
    <w:p w:rsidR="00BD3FED" w:rsidRDefault="00BD3FED" w:rsidP="00EB027A"/>
    <w:p w:rsidR="00BD3FED" w:rsidRDefault="00BD3FED" w:rsidP="00EB027A"/>
    <w:p w:rsidR="00D50F05" w:rsidRDefault="00D50F05" w:rsidP="00EB027A"/>
    <w:p w:rsidR="00D50F05" w:rsidRPr="009B1042" w:rsidRDefault="009B1042" w:rsidP="00DE285C">
      <w:pPr>
        <w:pStyle w:val="Titre1"/>
        <w:rPr>
          <w:lang w:val="en-US"/>
        </w:rPr>
      </w:pPr>
      <w:bookmarkStart w:id="6" w:name="_Toc478025677"/>
      <w:r w:rsidRPr="009B1042">
        <w:rPr>
          <w:lang w:val="en-US"/>
        </w:rPr>
        <w:lastRenderedPageBreak/>
        <w:t xml:space="preserve">3. </w:t>
      </w:r>
      <w:r w:rsidR="00D50F05" w:rsidRPr="009B1042">
        <w:rPr>
          <w:lang w:val="en-US"/>
        </w:rPr>
        <w:t>Methodology employed</w:t>
      </w:r>
      <w:bookmarkEnd w:id="6"/>
    </w:p>
    <w:p w:rsidR="00D50F05" w:rsidRPr="009B1042" w:rsidRDefault="00D50F05" w:rsidP="00D50F05">
      <w:pPr>
        <w:spacing w:after="0" w:line="260" w:lineRule="atLeast"/>
        <w:ind w:firstLine="708"/>
        <w:rPr>
          <w:lang w:val="en-US"/>
        </w:rPr>
      </w:pPr>
    </w:p>
    <w:p w:rsidR="006D231E" w:rsidRPr="003C0AE9" w:rsidRDefault="006D231E" w:rsidP="006D231E">
      <w:pPr>
        <w:ind w:firstLine="708"/>
        <w:rPr>
          <w:rStyle w:val="fontstyle01"/>
          <w:rFonts w:ascii="Times New Roman" w:hAnsi="Times New Roman"/>
          <w:sz w:val="24"/>
          <w:szCs w:val="24"/>
          <w:lang w:val="en-US"/>
        </w:rPr>
      </w:pPr>
      <w:r w:rsidRPr="003C0AE9">
        <w:rPr>
          <w:rStyle w:val="fontstyle01"/>
          <w:rFonts w:ascii="Times New Roman" w:hAnsi="Times New Roman"/>
          <w:sz w:val="24"/>
          <w:szCs w:val="24"/>
          <w:lang w:val="en-US"/>
        </w:rPr>
        <w:t>Due to the general nature of the phishing problem, it is important to visualize the life cycle of phishing attacks, and based on what classifies anti phishing solutions. We describe the life cycle of phishing campaigns from the point of view of anti-phishing techniques, which is supposed to be the most complete phishing solution flowchart. When a phishing campaign is launched (for example, by sending phishing emails to users), the first line of protection detects the campaign. Detection techniques are broad and could integrate the techniques used by service providers to detect attacks, classify end-user client software, and user awareness programs. The ability to detect phishing campaigns can be improved every time a phishing campaign is detected by learning from this experience. For example, by learning from previous phishing campaigns, it is possible to improve the detection of future phishing campaigns. Such learning can be performed by a human observer or software (</w:t>
      </w:r>
      <w:proofErr w:type="spellStart"/>
      <w:r w:rsidRPr="003C0AE9">
        <w:rPr>
          <w:rStyle w:val="fontstyle01"/>
          <w:rFonts w:ascii="Times New Roman" w:hAnsi="Times New Roman"/>
          <w:sz w:val="24"/>
          <w:szCs w:val="24"/>
          <w:lang w:val="en-US"/>
        </w:rPr>
        <w:t>ie</w:t>
      </w:r>
      <w:proofErr w:type="spellEnd"/>
      <w:r w:rsidRPr="003C0AE9">
        <w:rPr>
          <w:rStyle w:val="fontstyle01"/>
          <w:rFonts w:ascii="Times New Roman" w:hAnsi="Times New Roman"/>
          <w:sz w:val="24"/>
          <w:szCs w:val="24"/>
          <w:lang w:val="en-US"/>
        </w:rPr>
        <w:t xml:space="preserve"> via an automatic learning algorithm).</w:t>
      </w:r>
    </w:p>
    <w:p w:rsidR="006D231E" w:rsidRPr="003C0AE9" w:rsidRDefault="006D231E" w:rsidP="006D231E">
      <w:pPr>
        <w:ind w:firstLine="708"/>
        <w:rPr>
          <w:rStyle w:val="fontstyle01"/>
          <w:rFonts w:ascii="Times New Roman" w:hAnsi="Times New Roman"/>
          <w:sz w:val="24"/>
          <w:szCs w:val="24"/>
          <w:lang w:val="en-US"/>
        </w:rPr>
      </w:pPr>
      <w:r w:rsidRPr="003C0AE9">
        <w:rPr>
          <w:rStyle w:val="fontstyle01"/>
          <w:rFonts w:ascii="Times New Roman" w:hAnsi="Times New Roman"/>
          <w:sz w:val="24"/>
          <w:szCs w:val="24"/>
          <w:lang w:val="en-US"/>
        </w:rPr>
        <w:t>Once the phishing attack is detected, a number of actions could be applied to the campaign. According to our analysis of the literature, the following categories of approaches exist:</w:t>
      </w:r>
    </w:p>
    <w:p w:rsidR="006D231E" w:rsidRPr="003C0AE9" w:rsidRDefault="006D231E" w:rsidP="006D231E">
      <w:pPr>
        <w:pStyle w:val="Paragraphedeliste"/>
        <w:numPr>
          <w:ilvl w:val="0"/>
          <w:numId w:val="7"/>
        </w:numPr>
        <w:rPr>
          <w:rStyle w:val="fontstyle01"/>
          <w:rFonts w:ascii="Times New Roman" w:hAnsi="Times New Roman"/>
          <w:sz w:val="24"/>
          <w:szCs w:val="24"/>
          <w:lang w:val="en-US"/>
        </w:rPr>
      </w:pPr>
      <w:r w:rsidRPr="003C0AE9">
        <w:rPr>
          <w:rStyle w:val="fontstyle01"/>
          <w:rFonts w:ascii="Times New Roman" w:hAnsi="Times New Roman"/>
          <w:sz w:val="24"/>
          <w:szCs w:val="24"/>
          <w:lang w:val="en-US"/>
        </w:rPr>
        <w:t>Offensive defense - these approaches are aimed at attacking phishing campaigns to make them less effective. This approach is particularly useful for protecting users who have submitted their personal data to attackers.</w:t>
      </w:r>
    </w:p>
    <w:p w:rsidR="006D231E" w:rsidRPr="003C0AE9" w:rsidRDefault="006D231E" w:rsidP="006D231E">
      <w:pPr>
        <w:pStyle w:val="Paragraphedeliste"/>
        <w:numPr>
          <w:ilvl w:val="0"/>
          <w:numId w:val="7"/>
        </w:numPr>
        <w:rPr>
          <w:rStyle w:val="fontstyle01"/>
          <w:rFonts w:ascii="Times New Roman" w:hAnsi="Times New Roman"/>
          <w:sz w:val="24"/>
          <w:szCs w:val="24"/>
          <w:lang w:val="en-US"/>
        </w:rPr>
      </w:pPr>
      <w:r w:rsidRPr="003C0AE9">
        <w:rPr>
          <w:rStyle w:val="fontstyle01"/>
          <w:rFonts w:ascii="Times New Roman" w:hAnsi="Times New Roman"/>
          <w:sz w:val="24"/>
          <w:szCs w:val="24"/>
          <w:lang w:val="en-US"/>
        </w:rPr>
        <w:t>Correction approaches mainly focus on phishing suppression. In the case of phishing sites, this is possible by suspending the hosting account or by removing the phishing files.</w:t>
      </w:r>
    </w:p>
    <w:p w:rsidR="006D231E" w:rsidRPr="003C0AE9" w:rsidRDefault="006D231E" w:rsidP="006D231E">
      <w:pPr>
        <w:pStyle w:val="Paragraphedeliste"/>
        <w:numPr>
          <w:ilvl w:val="0"/>
          <w:numId w:val="7"/>
        </w:numPr>
        <w:rPr>
          <w:rStyle w:val="fontstyle01"/>
          <w:rFonts w:ascii="Times New Roman" w:hAnsi="Times New Roman"/>
          <w:sz w:val="24"/>
          <w:szCs w:val="24"/>
          <w:lang w:val="en-US"/>
        </w:rPr>
      </w:pPr>
      <w:r w:rsidRPr="003C0AE9">
        <w:rPr>
          <w:rStyle w:val="fontstyle01"/>
          <w:rFonts w:ascii="Times New Roman" w:hAnsi="Times New Roman"/>
          <w:sz w:val="24"/>
          <w:szCs w:val="24"/>
          <w:lang w:val="en-US"/>
        </w:rPr>
        <w:t>Prevention - phishing prevention methods are defined differently in the literature depending on the context. Here the goal is to try to prevent attackers from launching phishing campaigns in the future.</w:t>
      </w:r>
    </w:p>
    <w:p w:rsidR="006D231E" w:rsidRPr="006D231E" w:rsidRDefault="006D231E" w:rsidP="006D231E">
      <w:pPr>
        <w:ind w:firstLine="502"/>
        <w:rPr>
          <w:rStyle w:val="fontstyle01"/>
          <w:rFonts w:ascii="Times New Roman" w:hAnsi="Times New Roman"/>
          <w:sz w:val="24"/>
          <w:szCs w:val="24"/>
        </w:rPr>
      </w:pPr>
      <w:r w:rsidRPr="003C0AE9">
        <w:rPr>
          <w:rStyle w:val="fontstyle01"/>
          <w:rFonts w:ascii="Times New Roman" w:hAnsi="Times New Roman"/>
          <w:sz w:val="24"/>
          <w:szCs w:val="24"/>
          <w:lang w:val="en-US"/>
        </w:rPr>
        <w:t xml:space="preserve">However, if the phishing campaign is not detected (whether detected by a user or a software classifier), none of these actions can be applied. This underscores the importance of the detection phase. We consider any anti-phishing solution that aims to identify or classify phishing attacks as detection solutions. </w:t>
      </w:r>
      <w:r w:rsidRPr="006D231E">
        <w:rPr>
          <w:rStyle w:val="fontstyle01"/>
          <w:rFonts w:ascii="Times New Roman" w:hAnsi="Times New Roman"/>
          <w:sz w:val="24"/>
          <w:szCs w:val="24"/>
        </w:rPr>
        <w:t xml:space="preserve">This </w:t>
      </w:r>
      <w:proofErr w:type="spellStart"/>
      <w:r w:rsidRPr="006D231E">
        <w:rPr>
          <w:rStyle w:val="fontstyle01"/>
          <w:rFonts w:ascii="Times New Roman" w:hAnsi="Times New Roman"/>
          <w:sz w:val="24"/>
          <w:szCs w:val="24"/>
        </w:rPr>
        <w:t>includes</w:t>
      </w:r>
      <w:proofErr w:type="spellEnd"/>
      <w:r w:rsidRPr="006D231E">
        <w:rPr>
          <w:rStyle w:val="fontstyle01"/>
          <w:rFonts w:ascii="Times New Roman" w:hAnsi="Times New Roman"/>
          <w:sz w:val="24"/>
          <w:szCs w:val="24"/>
        </w:rPr>
        <w:t>:</w:t>
      </w:r>
    </w:p>
    <w:p w:rsidR="006D231E" w:rsidRPr="003C0AE9" w:rsidRDefault="006D231E" w:rsidP="006D231E">
      <w:pPr>
        <w:pStyle w:val="Paragraphedeliste"/>
        <w:numPr>
          <w:ilvl w:val="0"/>
          <w:numId w:val="22"/>
        </w:numPr>
        <w:rPr>
          <w:rStyle w:val="fontstyle01"/>
          <w:rFonts w:ascii="Times New Roman" w:hAnsi="Times New Roman"/>
          <w:sz w:val="24"/>
          <w:szCs w:val="24"/>
          <w:lang w:val="en-US"/>
        </w:rPr>
      </w:pPr>
      <w:r w:rsidRPr="003C0AE9">
        <w:rPr>
          <w:rStyle w:val="fontstyle01"/>
          <w:rFonts w:ascii="Times New Roman" w:hAnsi="Times New Roman"/>
          <w:sz w:val="24"/>
          <w:szCs w:val="24"/>
          <w:lang w:val="en-US"/>
        </w:rPr>
        <w:t>User training approaches - end-users can be trained to better understand the nature of phishing attacks, which ultimately leads them to correctly identify phishing and non-phishing messages. However, user training approaches are aimed at improving end-</w:t>
      </w:r>
      <w:r w:rsidRPr="003C0AE9">
        <w:rPr>
          <w:rStyle w:val="fontstyle01"/>
          <w:rFonts w:ascii="Times New Roman" w:hAnsi="Times New Roman"/>
          <w:sz w:val="24"/>
          <w:szCs w:val="24"/>
          <w:lang w:val="en-US"/>
        </w:rPr>
        <w:lastRenderedPageBreak/>
        <w:t>users' ability to detect phishing attacks, and we therefore classify them under "detection".</w:t>
      </w:r>
    </w:p>
    <w:p w:rsidR="006D231E" w:rsidRPr="003C0AE9" w:rsidRDefault="006D231E" w:rsidP="006D231E">
      <w:pPr>
        <w:pStyle w:val="Paragraphedeliste"/>
        <w:numPr>
          <w:ilvl w:val="0"/>
          <w:numId w:val="22"/>
        </w:numPr>
        <w:rPr>
          <w:rStyle w:val="fontstyle01"/>
          <w:rFonts w:ascii="Times New Roman" w:hAnsi="Times New Roman"/>
          <w:sz w:val="24"/>
          <w:szCs w:val="24"/>
          <w:lang w:val="en-US"/>
        </w:rPr>
      </w:pPr>
      <w:r w:rsidRPr="003C0AE9">
        <w:rPr>
          <w:rStyle w:val="fontstyle01"/>
          <w:rFonts w:ascii="Times New Roman" w:hAnsi="Times New Roman"/>
          <w:sz w:val="24"/>
          <w:szCs w:val="24"/>
          <w:lang w:val="en-US"/>
        </w:rPr>
        <w:t xml:space="preserve">Software classification approaches - these mitigation approaches aim to classify phishing and legitimate messages on behalf of the user in order to close the gap that remains due to human error or ignorance. This is an important gap to be filled as user training is more costly than automated software classifiers, and user training may not be feasible in some scenarios (such as when the user base is </w:t>
      </w:r>
      <w:proofErr w:type="gramStart"/>
      <w:r w:rsidRPr="003C0AE9">
        <w:rPr>
          <w:rStyle w:val="fontstyle01"/>
          <w:rFonts w:ascii="Times New Roman" w:hAnsi="Times New Roman"/>
          <w:sz w:val="24"/>
          <w:szCs w:val="24"/>
          <w:lang w:val="en-US"/>
        </w:rPr>
        <w:t>enormous ,</w:t>
      </w:r>
      <w:proofErr w:type="gramEnd"/>
      <w:r w:rsidRPr="003C0AE9">
        <w:rPr>
          <w:rStyle w:val="fontstyle01"/>
          <w:rFonts w:ascii="Times New Roman" w:hAnsi="Times New Roman"/>
          <w:sz w:val="24"/>
          <w:szCs w:val="24"/>
          <w:lang w:val="en-US"/>
        </w:rPr>
        <w:t xml:space="preserve"> Such as PayPal, eBay, etc.).</w:t>
      </w:r>
    </w:p>
    <w:p w:rsidR="00D50F05" w:rsidRPr="003C0AE9" w:rsidRDefault="006D231E" w:rsidP="006D231E">
      <w:pPr>
        <w:ind w:firstLine="708"/>
        <w:rPr>
          <w:lang w:val="en-US"/>
        </w:rPr>
      </w:pPr>
      <w:r w:rsidRPr="003C0AE9">
        <w:rPr>
          <w:rStyle w:val="fontstyle01"/>
          <w:rFonts w:ascii="Times New Roman" w:hAnsi="Times New Roman"/>
          <w:sz w:val="24"/>
          <w:szCs w:val="24"/>
          <w:lang w:val="en-US"/>
        </w:rPr>
        <w:t>The performance of detection approaches can be improved during the learning phase of a classifier (whether the classifier is human or software). In the case of end-users, their classification capacity can be improved by improving their knowledge of phishing attacks by learning individually through their online experience or through external training programs. In the case of software classifiers, this can be done during the learning phase of a classifier based on machine learning, or the improvement of detection rules in a rule-based system.</w:t>
      </w:r>
    </w:p>
    <w:p w:rsidR="00D50F05" w:rsidRPr="003C0AE9" w:rsidRDefault="00D50F05" w:rsidP="00EB027A">
      <w:pPr>
        <w:rPr>
          <w:lang w:val="en-US"/>
        </w:rPr>
      </w:pPr>
    </w:p>
    <w:p w:rsidR="00D50F05" w:rsidRPr="003C0AE9" w:rsidRDefault="00D50F05" w:rsidP="00EB027A">
      <w:pPr>
        <w:rPr>
          <w:lang w:val="en-US"/>
        </w:rPr>
      </w:pPr>
    </w:p>
    <w:p w:rsidR="00D50F05" w:rsidRPr="003C0AE9" w:rsidRDefault="00D50F05" w:rsidP="00EB027A">
      <w:pPr>
        <w:rPr>
          <w:lang w:val="en-US"/>
        </w:rPr>
      </w:pPr>
    </w:p>
    <w:p w:rsidR="00D50F05" w:rsidRPr="003C0AE9" w:rsidRDefault="00D50F05" w:rsidP="00EB027A">
      <w:pPr>
        <w:rPr>
          <w:lang w:val="en-US"/>
        </w:rPr>
      </w:pPr>
    </w:p>
    <w:p w:rsidR="00D50F05" w:rsidRPr="003C0AE9" w:rsidRDefault="00D50F05" w:rsidP="00EB027A">
      <w:pPr>
        <w:rPr>
          <w:lang w:val="en-US"/>
        </w:rPr>
      </w:pPr>
    </w:p>
    <w:p w:rsidR="004B08D9" w:rsidRPr="003C0AE9" w:rsidRDefault="004B08D9" w:rsidP="00EB027A">
      <w:pPr>
        <w:rPr>
          <w:lang w:val="en-US"/>
        </w:rPr>
      </w:pPr>
    </w:p>
    <w:p w:rsidR="004B08D9" w:rsidRPr="003C0AE9" w:rsidRDefault="004B08D9" w:rsidP="00EB027A">
      <w:pPr>
        <w:rPr>
          <w:lang w:val="en-US"/>
        </w:rPr>
      </w:pPr>
    </w:p>
    <w:p w:rsidR="004B08D9" w:rsidRPr="003C0AE9" w:rsidRDefault="004B08D9" w:rsidP="00EB027A">
      <w:pPr>
        <w:rPr>
          <w:lang w:val="en-US"/>
        </w:rPr>
      </w:pPr>
    </w:p>
    <w:p w:rsidR="004B08D9" w:rsidRPr="003C0AE9" w:rsidRDefault="004B08D9" w:rsidP="00EB027A">
      <w:pPr>
        <w:rPr>
          <w:lang w:val="en-US"/>
        </w:rPr>
      </w:pPr>
    </w:p>
    <w:p w:rsidR="004B08D9" w:rsidRPr="003C0AE9" w:rsidRDefault="004B08D9" w:rsidP="00EB027A">
      <w:pPr>
        <w:rPr>
          <w:lang w:val="en-US"/>
        </w:rPr>
      </w:pPr>
    </w:p>
    <w:p w:rsidR="004B08D9" w:rsidRPr="003C0AE9" w:rsidRDefault="004B08D9" w:rsidP="00EB027A">
      <w:pPr>
        <w:rPr>
          <w:lang w:val="en-US"/>
        </w:rPr>
      </w:pPr>
    </w:p>
    <w:p w:rsidR="004B08D9" w:rsidRPr="003C0AE9" w:rsidRDefault="004B08D9" w:rsidP="00EB027A">
      <w:pPr>
        <w:rPr>
          <w:lang w:val="en-US"/>
        </w:rPr>
      </w:pPr>
    </w:p>
    <w:p w:rsidR="00D50F05" w:rsidRPr="003C0AE9" w:rsidRDefault="00D50F05" w:rsidP="00EB027A">
      <w:pPr>
        <w:rPr>
          <w:lang w:val="en-US"/>
        </w:rPr>
      </w:pPr>
    </w:p>
    <w:p w:rsidR="003A2F0B" w:rsidRPr="003C0AE9" w:rsidRDefault="009B1042" w:rsidP="00DE285C">
      <w:pPr>
        <w:pStyle w:val="Titre1"/>
        <w:rPr>
          <w:lang w:val="en-US"/>
        </w:rPr>
      </w:pPr>
      <w:bookmarkStart w:id="7" w:name="_Toc478025678"/>
      <w:r>
        <w:rPr>
          <w:lang w:val="en-US"/>
        </w:rPr>
        <w:lastRenderedPageBreak/>
        <w:t xml:space="preserve">4. </w:t>
      </w:r>
      <w:r w:rsidR="00C65996" w:rsidRPr="003C0AE9">
        <w:rPr>
          <w:lang w:val="en-US"/>
        </w:rPr>
        <w:t>Results found and perspectives</w:t>
      </w:r>
      <w:bookmarkEnd w:id="7"/>
    </w:p>
    <w:p w:rsidR="004B08D9" w:rsidRPr="003C0AE9" w:rsidRDefault="004B08D9" w:rsidP="004B08D9">
      <w:pPr>
        <w:pStyle w:val="Paragraphedeliste"/>
        <w:spacing w:before="100" w:beforeAutospacing="1" w:after="380"/>
        <w:ind w:left="0" w:firstLine="708"/>
        <w:rPr>
          <w:rStyle w:val="fontstyle01"/>
          <w:rFonts w:ascii="Times New Roman" w:hAnsi="Times New Roman"/>
          <w:sz w:val="24"/>
          <w:szCs w:val="24"/>
          <w:lang w:val="en-US"/>
        </w:rPr>
      </w:pPr>
      <w:r w:rsidRPr="003C0AE9">
        <w:rPr>
          <w:rStyle w:val="fontstyle01"/>
          <w:rFonts w:ascii="Times New Roman" w:hAnsi="Times New Roman"/>
          <w:sz w:val="24"/>
          <w:szCs w:val="24"/>
          <w:lang w:val="en-US"/>
        </w:rPr>
        <w:t xml:space="preserve">User education is an attempt to increase the level of technical awareness of users to reduce their vulnerability to phishing attacks. However, the human factor is broad and education alone </w:t>
      </w:r>
      <w:proofErr w:type="spellStart"/>
      <w:r w:rsidRPr="003C0AE9">
        <w:rPr>
          <w:rStyle w:val="fontstyle01"/>
          <w:rFonts w:ascii="Times New Roman" w:hAnsi="Times New Roman"/>
          <w:sz w:val="24"/>
          <w:szCs w:val="24"/>
          <w:lang w:val="en-US"/>
        </w:rPr>
        <w:t>can not</w:t>
      </w:r>
      <w:proofErr w:type="spellEnd"/>
      <w:r w:rsidRPr="003C0AE9">
        <w:rPr>
          <w:rStyle w:val="fontstyle01"/>
          <w:rFonts w:ascii="Times New Roman" w:hAnsi="Times New Roman"/>
          <w:sz w:val="24"/>
          <w:szCs w:val="24"/>
          <w:lang w:val="en-US"/>
        </w:rPr>
        <w:t xml:space="preserve"> guarantee a positive behavioral response. We understand that the user training approach is not always the right answer. However, it should be noted that user education can complement software solutions. However, it should also be noted that none of the existing studies empirically show sufficient evidence that user education can virtually complement software solutions. This is due to the fact that all publicly available education studies have evaluated educational materials independently of software solutions.</w:t>
      </w:r>
    </w:p>
    <w:p w:rsidR="004B08D9" w:rsidRPr="003C0AE9" w:rsidRDefault="004B08D9" w:rsidP="004B08D9">
      <w:pPr>
        <w:pStyle w:val="Paragraphedeliste"/>
        <w:spacing w:before="100" w:beforeAutospacing="1" w:after="380"/>
        <w:ind w:left="0" w:firstLine="708"/>
        <w:rPr>
          <w:rStyle w:val="fontstyle01"/>
          <w:rFonts w:ascii="Times New Roman" w:hAnsi="Times New Roman"/>
          <w:sz w:val="24"/>
          <w:szCs w:val="24"/>
          <w:lang w:val="en-US"/>
        </w:rPr>
      </w:pPr>
      <w:r w:rsidRPr="003C0AE9">
        <w:rPr>
          <w:rStyle w:val="fontstyle01"/>
          <w:rFonts w:ascii="Times New Roman" w:hAnsi="Times New Roman"/>
          <w:sz w:val="24"/>
          <w:szCs w:val="24"/>
          <w:lang w:val="en-US"/>
        </w:rPr>
        <w:t xml:space="preserve">The works of </w:t>
      </w:r>
      <w:r w:rsidRPr="003C0AE9">
        <w:rPr>
          <w:rStyle w:val="fontstyle01"/>
          <w:rFonts w:ascii="Times New Roman" w:hAnsi="Times New Roman"/>
          <w:i/>
          <w:sz w:val="24"/>
          <w:szCs w:val="24"/>
          <w:lang w:val="en-US"/>
        </w:rPr>
        <w:t xml:space="preserve">S. Sheng, M. Holbrook, P. </w:t>
      </w:r>
      <w:proofErr w:type="spellStart"/>
      <w:r w:rsidRPr="003C0AE9">
        <w:rPr>
          <w:rStyle w:val="fontstyle01"/>
          <w:rFonts w:ascii="Times New Roman" w:hAnsi="Times New Roman"/>
          <w:i/>
          <w:sz w:val="24"/>
          <w:szCs w:val="24"/>
          <w:lang w:val="en-US"/>
        </w:rPr>
        <w:t>Kumaraguru</w:t>
      </w:r>
      <w:proofErr w:type="spellEnd"/>
      <w:r w:rsidRPr="003C0AE9">
        <w:rPr>
          <w:rStyle w:val="fontstyle01"/>
          <w:rFonts w:ascii="Times New Roman" w:hAnsi="Times New Roman"/>
          <w:i/>
          <w:sz w:val="24"/>
          <w:szCs w:val="24"/>
          <w:lang w:val="en-US"/>
        </w:rPr>
        <w:t xml:space="preserve">, LF </w:t>
      </w:r>
      <w:proofErr w:type="spellStart"/>
      <w:r w:rsidRPr="003C0AE9">
        <w:rPr>
          <w:rStyle w:val="fontstyle01"/>
          <w:rFonts w:ascii="Times New Roman" w:hAnsi="Times New Roman"/>
          <w:i/>
          <w:sz w:val="24"/>
          <w:szCs w:val="24"/>
          <w:lang w:val="en-US"/>
        </w:rPr>
        <w:t>Cranor</w:t>
      </w:r>
      <w:proofErr w:type="spellEnd"/>
      <w:r w:rsidRPr="003C0AE9">
        <w:rPr>
          <w:rStyle w:val="fontstyle01"/>
          <w:rFonts w:ascii="Times New Roman" w:hAnsi="Times New Roman"/>
          <w:i/>
          <w:sz w:val="24"/>
          <w:szCs w:val="24"/>
          <w:lang w:val="en-US"/>
        </w:rPr>
        <w:t>, and J. Downs, "which falls for phish: a demographic analysis of phishing susceptibility and effectiveness of interventions,"  in Proceedings of the 28th Conference International,</w:t>
      </w:r>
      <w:r w:rsidRPr="003C0AE9">
        <w:rPr>
          <w:rStyle w:val="fontstyle01"/>
          <w:rFonts w:ascii="Times New Roman" w:hAnsi="Times New Roman"/>
          <w:sz w:val="24"/>
          <w:szCs w:val="24"/>
          <w:lang w:val="en-US"/>
        </w:rPr>
        <w:t xml:space="preserve"> </w:t>
      </w:r>
      <w:r w:rsidRPr="003C0AE9">
        <w:rPr>
          <w:rStyle w:val="fontstyle01"/>
          <w:rFonts w:ascii="Times New Roman" w:hAnsi="Times New Roman"/>
          <w:i/>
          <w:sz w:val="24"/>
          <w:szCs w:val="24"/>
          <w:lang w:val="en-US"/>
        </w:rPr>
        <w:t xml:space="preserve">human factors in computer systems </w:t>
      </w:r>
      <w:r w:rsidRPr="003C0AE9">
        <w:rPr>
          <w:rStyle w:val="fontstyle01"/>
          <w:rFonts w:ascii="Times New Roman" w:hAnsi="Times New Roman"/>
          <w:sz w:val="24"/>
          <w:szCs w:val="24"/>
          <w:lang w:val="en-US"/>
        </w:rPr>
        <w:t>have found that Anti-Phishing training material reduced the rate of False Negative from 46% to 29%, which is not enough evidence to suppose that it would also complement software solutions Which, for example, reach rate of False Negative of less than 1%. The question of non-response is: what is the percentage of overlap between end-user ranking after a user training phase and ranking by a software classifier? If the overlap is 100% then the addition of user training may be redundant and will not be worth the cost and complexity. However, if the overlap is less than 100%, then they may be complementary to each other. However, such a study are not available in the public literature. This survey examined a number of anti-phishing software techniques. Some of the important aspects in measuring phishing solutions are:</w:t>
      </w:r>
    </w:p>
    <w:p w:rsidR="004B08D9" w:rsidRPr="003C0AE9" w:rsidRDefault="004B08D9" w:rsidP="004B08D9">
      <w:pPr>
        <w:pStyle w:val="Paragraphedeliste"/>
        <w:numPr>
          <w:ilvl w:val="0"/>
          <w:numId w:val="23"/>
        </w:numPr>
        <w:spacing w:before="100" w:beforeAutospacing="1" w:after="380"/>
        <w:rPr>
          <w:rStyle w:val="fontstyle01"/>
          <w:rFonts w:ascii="Times New Roman" w:hAnsi="Times New Roman"/>
          <w:sz w:val="24"/>
          <w:szCs w:val="24"/>
          <w:lang w:val="en-US"/>
        </w:rPr>
      </w:pPr>
      <w:proofErr w:type="gramStart"/>
      <w:r w:rsidRPr="003C0AE9">
        <w:rPr>
          <w:rStyle w:val="fontstyle01"/>
          <w:rFonts w:ascii="Times New Roman" w:hAnsi="Times New Roman"/>
          <w:sz w:val="24"/>
          <w:szCs w:val="24"/>
          <w:lang w:val="en-US"/>
        </w:rPr>
        <w:t>detection</w:t>
      </w:r>
      <w:proofErr w:type="gramEnd"/>
      <w:r w:rsidRPr="003C0AE9">
        <w:rPr>
          <w:rStyle w:val="fontstyle01"/>
          <w:rFonts w:ascii="Times New Roman" w:hAnsi="Times New Roman"/>
          <w:sz w:val="24"/>
          <w:szCs w:val="24"/>
          <w:lang w:val="en-US"/>
        </w:rPr>
        <w:t xml:space="preserve"> accuracy with regard to zero-hour phishing attacks. This is due to the fact that phishing websites are essentially short-lived and detection at zero time is critical.</w:t>
      </w:r>
    </w:p>
    <w:p w:rsidR="004B08D9" w:rsidRPr="003C0AE9" w:rsidRDefault="004B08D9" w:rsidP="004B08D9">
      <w:pPr>
        <w:pStyle w:val="Paragraphedeliste"/>
        <w:numPr>
          <w:ilvl w:val="0"/>
          <w:numId w:val="23"/>
        </w:numPr>
        <w:spacing w:before="100" w:beforeAutospacing="1" w:after="380"/>
        <w:rPr>
          <w:rStyle w:val="fontstyle01"/>
          <w:rFonts w:ascii="Times New Roman" w:hAnsi="Times New Roman"/>
          <w:sz w:val="24"/>
          <w:szCs w:val="24"/>
          <w:lang w:val="en-US"/>
        </w:rPr>
      </w:pPr>
      <w:r w:rsidRPr="003C0AE9">
        <w:rPr>
          <w:rStyle w:val="fontstyle01"/>
          <w:rFonts w:ascii="Times New Roman" w:hAnsi="Times New Roman"/>
          <w:sz w:val="24"/>
          <w:szCs w:val="24"/>
          <w:lang w:val="en-US"/>
        </w:rPr>
        <w:t xml:space="preserve"> Low false positives. A system with high false positives could cause more harm than good. In addition, end users will usually ignore safety warnings if the classifier is often confused.</w:t>
      </w:r>
    </w:p>
    <w:p w:rsidR="004B08D9" w:rsidRPr="003C0AE9" w:rsidRDefault="004B08D9" w:rsidP="004B08D9">
      <w:pPr>
        <w:pStyle w:val="Paragraphedeliste"/>
        <w:spacing w:before="100" w:beforeAutospacing="1" w:after="380"/>
        <w:ind w:left="0"/>
        <w:rPr>
          <w:rStyle w:val="fontstyle01"/>
          <w:rFonts w:ascii="Times New Roman" w:hAnsi="Times New Roman"/>
          <w:sz w:val="24"/>
          <w:szCs w:val="24"/>
          <w:lang w:val="en-US"/>
        </w:rPr>
      </w:pPr>
      <w:r w:rsidRPr="003C0AE9">
        <w:rPr>
          <w:rStyle w:val="fontstyle01"/>
          <w:rFonts w:ascii="Times New Roman" w:hAnsi="Times New Roman"/>
          <w:sz w:val="24"/>
          <w:szCs w:val="24"/>
          <w:lang w:val="en-US"/>
        </w:rPr>
        <w:t>In general, software detection solutions are:</w:t>
      </w:r>
    </w:p>
    <w:p w:rsidR="004B08D9" w:rsidRPr="004B08D9" w:rsidRDefault="004B08D9" w:rsidP="004B08D9">
      <w:pPr>
        <w:pStyle w:val="Paragraphedeliste"/>
        <w:numPr>
          <w:ilvl w:val="0"/>
          <w:numId w:val="24"/>
        </w:numPr>
        <w:spacing w:before="100" w:beforeAutospacing="1" w:after="380"/>
        <w:rPr>
          <w:rStyle w:val="fontstyle01"/>
          <w:rFonts w:ascii="Times New Roman" w:hAnsi="Times New Roman"/>
          <w:sz w:val="24"/>
          <w:szCs w:val="24"/>
        </w:rPr>
      </w:pPr>
      <w:proofErr w:type="spellStart"/>
      <w:r w:rsidRPr="004B08D9">
        <w:rPr>
          <w:rStyle w:val="fontstyle01"/>
          <w:rFonts w:ascii="Times New Roman" w:hAnsi="Times New Roman"/>
          <w:sz w:val="24"/>
          <w:szCs w:val="24"/>
        </w:rPr>
        <w:t>Blacklists</w:t>
      </w:r>
      <w:proofErr w:type="spellEnd"/>
      <w:r w:rsidRPr="004B08D9">
        <w:rPr>
          <w:rStyle w:val="fontstyle01"/>
          <w:rFonts w:ascii="Times New Roman" w:hAnsi="Times New Roman"/>
          <w:sz w:val="24"/>
          <w:szCs w:val="24"/>
        </w:rPr>
        <w:t>.</w:t>
      </w:r>
    </w:p>
    <w:p w:rsidR="004B08D9" w:rsidRPr="004B08D9" w:rsidRDefault="004B08D9" w:rsidP="004B08D9">
      <w:pPr>
        <w:pStyle w:val="Paragraphedeliste"/>
        <w:numPr>
          <w:ilvl w:val="0"/>
          <w:numId w:val="24"/>
        </w:numPr>
        <w:spacing w:before="100" w:beforeAutospacing="1" w:after="380"/>
        <w:rPr>
          <w:rStyle w:val="fontstyle01"/>
          <w:rFonts w:ascii="Times New Roman" w:hAnsi="Times New Roman"/>
          <w:sz w:val="24"/>
          <w:szCs w:val="24"/>
        </w:rPr>
      </w:pPr>
      <w:proofErr w:type="spellStart"/>
      <w:r w:rsidRPr="004B08D9">
        <w:rPr>
          <w:rStyle w:val="fontstyle01"/>
          <w:rFonts w:ascii="Times New Roman" w:hAnsi="Times New Roman"/>
          <w:sz w:val="24"/>
          <w:szCs w:val="24"/>
        </w:rPr>
        <w:t>heuristics</w:t>
      </w:r>
      <w:proofErr w:type="spellEnd"/>
      <w:r w:rsidRPr="004B08D9">
        <w:rPr>
          <w:rStyle w:val="fontstyle01"/>
          <w:rFonts w:ascii="Times New Roman" w:hAnsi="Times New Roman"/>
          <w:sz w:val="24"/>
          <w:szCs w:val="24"/>
        </w:rPr>
        <w:t xml:space="preserve"> </w:t>
      </w:r>
      <w:proofErr w:type="spellStart"/>
      <w:r w:rsidRPr="004B08D9">
        <w:rPr>
          <w:rStyle w:val="fontstyle01"/>
          <w:rFonts w:ascii="Times New Roman" w:hAnsi="Times New Roman"/>
          <w:sz w:val="24"/>
          <w:szCs w:val="24"/>
        </w:rPr>
        <w:t>based</w:t>
      </w:r>
      <w:proofErr w:type="spellEnd"/>
      <w:r w:rsidRPr="004B08D9">
        <w:rPr>
          <w:rStyle w:val="fontstyle01"/>
          <w:rFonts w:ascii="Times New Roman" w:hAnsi="Times New Roman"/>
          <w:sz w:val="24"/>
          <w:szCs w:val="24"/>
        </w:rPr>
        <w:t xml:space="preserve"> on </w:t>
      </w:r>
      <w:proofErr w:type="spellStart"/>
      <w:r w:rsidRPr="004B08D9">
        <w:rPr>
          <w:rStyle w:val="fontstyle01"/>
          <w:rFonts w:ascii="Times New Roman" w:hAnsi="Times New Roman"/>
          <w:sz w:val="24"/>
          <w:szCs w:val="24"/>
        </w:rPr>
        <w:t>rules</w:t>
      </w:r>
      <w:proofErr w:type="spellEnd"/>
      <w:r w:rsidRPr="004B08D9">
        <w:rPr>
          <w:rStyle w:val="fontstyle01"/>
          <w:rFonts w:ascii="Times New Roman" w:hAnsi="Times New Roman"/>
          <w:sz w:val="24"/>
          <w:szCs w:val="24"/>
        </w:rPr>
        <w:t>.</w:t>
      </w:r>
    </w:p>
    <w:p w:rsidR="004B08D9" w:rsidRPr="004B08D9" w:rsidRDefault="004B08D9" w:rsidP="004B08D9">
      <w:pPr>
        <w:pStyle w:val="Paragraphedeliste"/>
        <w:numPr>
          <w:ilvl w:val="0"/>
          <w:numId w:val="24"/>
        </w:numPr>
        <w:spacing w:before="100" w:beforeAutospacing="1" w:after="380"/>
        <w:rPr>
          <w:rStyle w:val="fontstyle01"/>
          <w:rFonts w:ascii="Times New Roman" w:hAnsi="Times New Roman"/>
          <w:sz w:val="24"/>
          <w:szCs w:val="24"/>
        </w:rPr>
      </w:pPr>
      <w:proofErr w:type="spellStart"/>
      <w:r w:rsidRPr="004B08D9">
        <w:rPr>
          <w:rStyle w:val="fontstyle01"/>
          <w:rFonts w:ascii="Times New Roman" w:hAnsi="Times New Roman"/>
          <w:sz w:val="24"/>
          <w:szCs w:val="24"/>
        </w:rPr>
        <w:t>visual</w:t>
      </w:r>
      <w:proofErr w:type="spellEnd"/>
      <w:r w:rsidRPr="004B08D9">
        <w:rPr>
          <w:rStyle w:val="fontstyle01"/>
          <w:rFonts w:ascii="Times New Roman" w:hAnsi="Times New Roman"/>
          <w:sz w:val="24"/>
          <w:szCs w:val="24"/>
        </w:rPr>
        <w:t xml:space="preserve"> </w:t>
      </w:r>
      <w:proofErr w:type="spellStart"/>
      <w:r w:rsidRPr="004B08D9">
        <w:rPr>
          <w:rStyle w:val="fontstyle01"/>
          <w:rFonts w:ascii="Times New Roman" w:hAnsi="Times New Roman"/>
          <w:sz w:val="24"/>
          <w:szCs w:val="24"/>
        </w:rPr>
        <w:t>similarity</w:t>
      </w:r>
      <w:proofErr w:type="spellEnd"/>
      <w:r w:rsidRPr="004B08D9">
        <w:rPr>
          <w:rStyle w:val="fontstyle01"/>
          <w:rFonts w:ascii="Times New Roman" w:hAnsi="Times New Roman"/>
          <w:sz w:val="24"/>
          <w:szCs w:val="24"/>
        </w:rPr>
        <w:t>.</w:t>
      </w:r>
    </w:p>
    <w:p w:rsidR="004B08D9" w:rsidRPr="004B08D9" w:rsidRDefault="004B08D9" w:rsidP="004B08D9">
      <w:pPr>
        <w:pStyle w:val="Paragraphedeliste"/>
        <w:numPr>
          <w:ilvl w:val="0"/>
          <w:numId w:val="24"/>
        </w:numPr>
        <w:spacing w:before="100" w:beforeAutospacing="1" w:after="380"/>
        <w:rPr>
          <w:rStyle w:val="fontstyle01"/>
          <w:rFonts w:ascii="Times New Roman" w:hAnsi="Times New Roman"/>
          <w:sz w:val="24"/>
          <w:szCs w:val="24"/>
        </w:rPr>
      </w:pPr>
      <w:r w:rsidRPr="004B08D9">
        <w:rPr>
          <w:rStyle w:val="fontstyle01"/>
          <w:rFonts w:ascii="Times New Roman" w:hAnsi="Times New Roman"/>
          <w:sz w:val="24"/>
          <w:szCs w:val="24"/>
        </w:rPr>
        <w:t xml:space="preserve">Machine Learning </w:t>
      </w:r>
      <w:proofErr w:type="spellStart"/>
      <w:r w:rsidRPr="004B08D9">
        <w:rPr>
          <w:rStyle w:val="fontstyle01"/>
          <w:rFonts w:ascii="Times New Roman" w:hAnsi="Times New Roman"/>
          <w:sz w:val="24"/>
          <w:szCs w:val="24"/>
        </w:rPr>
        <w:t>based</w:t>
      </w:r>
      <w:proofErr w:type="spellEnd"/>
      <w:r w:rsidRPr="004B08D9">
        <w:rPr>
          <w:rStyle w:val="fontstyle01"/>
          <w:rFonts w:ascii="Times New Roman" w:hAnsi="Times New Roman"/>
          <w:sz w:val="24"/>
          <w:szCs w:val="24"/>
        </w:rPr>
        <w:t xml:space="preserve"> </w:t>
      </w:r>
      <w:proofErr w:type="spellStart"/>
      <w:r w:rsidRPr="004B08D9">
        <w:rPr>
          <w:rStyle w:val="fontstyle01"/>
          <w:rFonts w:ascii="Times New Roman" w:hAnsi="Times New Roman"/>
          <w:sz w:val="24"/>
          <w:szCs w:val="24"/>
        </w:rPr>
        <w:t>classifiers</w:t>
      </w:r>
      <w:proofErr w:type="spellEnd"/>
      <w:r w:rsidRPr="004B08D9">
        <w:rPr>
          <w:rStyle w:val="fontstyle01"/>
          <w:rFonts w:ascii="Times New Roman" w:hAnsi="Times New Roman"/>
          <w:sz w:val="24"/>
          <w:szCs w:val="24"/>
        </w:rPr>
        <w:t>.</w:t>
      </w:r>
    </w:p>
    <w:p w:rsidR="004B08D9" w:rsidRPr="003C0AE9" w:rsidRDefault="004B08D9" w:rsidP="004B08D9">
      <w:pPr>
        <w:pStyle w:val="Paragraphedeliste"/>
        <w:spacing w:before="100" w:beforeAutospacing="1" w:after="380"/>
        <w:ind w:left="0"/>
        <w:rPr>
          <w:rStyle w:val="fontstyle01"/>
          <w:rFonts w:ascii="Times New Roman" w:hAnsi="Times New Roman"/>
          <w:sz w:val="24"/>
          <w:szCs w:val="24"/>
          <w:lang w:val="en-US"/>
        </w:rPr>
      </w:pPr>
      <w:r w:rsidRPr="003C0AE9">
        <w:rPr>
          <w:rStyle w:val="fontstyle01"/>
          <w:rFonts w:ascii="Times New Roman" w:hAnsi="Times New Roman"/>
          <w:sz w:val="24"/>
          <w:szCs w:val="24"/>
          <w:lang w:val="en-US"/>
        </w:rPr>
        <w:lastRenderedPageBreak/>
        <w:t>The results of the studies show that the use of machine learning techniques is promising as they have led to the most effective phishing classifiers in the literature known to the public. Detection techniques based on automatic learning achieve a high classification accuracy for the analysis of data pieces similar to those of heuristic rules-based techniques.</w:t>
      </w:r>
    </w:p>
    <w:p w:rsidR="004B08D9" w:rsidRPr="003C0AE9" w:rsidRDefault="004B08D9" w:rsidP="004B08D9">
      <w:pPr>
        <w:pStyle w:val="Paragraphedeliste"/>
        <w:spacing w:before="100" w:beforeAutospacing="1" w:after="380"/>
        <w:ind w:left="0"/>
        <w:rPr>
          <w:rStyle w:val="fontstyle01"/>
          <w:rFonts w:ascii="Times New Roman" w:hAnsi="Times New Roman"/>
          <w:sz w:val="24"/>
          <w:szCs w:val="24"/>
          <w:lang w:val="en-US"/>
        </w:rPr>
      </w:pPr>
      <w:r w:rsidRPr="003C0AE9">
        <w:rPr>
          <w:rStyle w:val="fontstyle01"/>
          <w:rFonts w:ascii="Times New Roman" w:hAnsi="Times New Roman"/>
          <w:sz w:val="24"/>
          <w:szCs w:val="24"/>
          <w:lang w:val="en-US"/>
        </w:rPr>
        <w:t>As future work in this field, it would be useful to conduct studies such as:</w:t>
      </w:r>
    </w:p>
    <w:p w:rsidR="004B08D9" w:rsidRPr="003C0AE9" w:rsidRDefault="004B08D9" w:rsidP="004B08D9">
      <w:pPr>
        <w:pStyle w:val="Paragraphedeliste"/>
        <w:numPr>
          <w:ilvl w:val="0"/>
          <w:numId w:val="25"/>
        </w:numPr>
        <w:spacing w:before="100" w:beforeAutospacing="1" w:after="380"/>
        <w:rPr>
          <w:rStyle w:val="fontstyle01"/>
          <w:rFonts w:ascii="Times New Roman" w:hAnsi="Times New Roman"/>
          <w:sz w:val="24"/>
          <w:szCs w:val="24"/>
          <w:lang w:val="en-US"/>
        </w:rPr>
      </w:pPr>
      <w:r w:rsidRPr="003C0AE9">
        <w:rPr>
          <w:rStyle w:val="fontstyle01"/>
          <w:rFonts w:ascii="Times New Roman" w:hAnsi="Times New Roman"/>
          <w:sz w:val="24"/>
          <w:szCs w:val="24"/>
          <w:lang w:val="en-US"/>
        </w:rPr>
        <w:t xml:space="preserve"> </w:t>
      </w:r>
      <w:proofErr w:type="gramStart"/>
      <w:r w:rsidRPr="003C0AE9">
        <w:rPr>
          <w:rStyle w:val="fontstyle01"/>
          <w:rFonts w:ascii="Times New Roman" w:hAnsi="Times New Roman"/>
          <w:sz w:val="24"/>
          <w:szCs w:val="24"/>
          <w:lang w:val="en-US"/>
        </w:rPr>
        <w:t>measure</w:t>
      </w:r>
      <w:proofErr w:type="gramEnd"/>
      <w:r w:rsidRPr="003C0AE9">
        <w:rPr>
          <w:rStyle w:val="fontstyle01"/>
          <w:rFonts w:ascii="Times New Roman" w:hAnsi="Times New Roman"/>
          <w:sz w:val="24"/>
          <w:szCs w:val="24"/>
          <w:lang w:val="en-US"/>
        </w:rPr>
        <w:t xml:space="preserve"> the effect of adding user training from the point of view of correcting software classification errors.</w:t>
      </w:r>
    </w:p>
    <w:p w:rsidR="00844CB8" w:rsidRPr="003C0AE9" w:rsidRDefault="004B08D9" w:rsidP="004B08D9">
      <w:pPr>
        <w:pStyle w:val="Paragraphedeliste"/>
        <w:numPr>
          <w:ilvl w:val="0"/>
          <w:numId w:val="25"/>
        </w:numPr>
        <w:spacing w:before="100" w:beforeAutospacing="1" w:after="380"/>
        <w:rPr>
          <w:rStyle w:val="fontstyle01"/>
          <w:rFonts w:ascii="Times New Roman" w:hAnsi="Times New Roman"/>
          <w:sz w:val="24"/>
          <w:szCs w:val="24"/>
          <w:lang w:val="en-US"/>
        </w:rPr>
      </w:pPr>
      <w:r w:rsidRPr="003C0AE9">
        <w:rPr>
          <w:rStyle w:val="fontstyle01"/>
          <w:rFonts w:ascii="Times New Roman" w:hAnsi="Times New Roman"/>
          <w:sz w:val="24"/>
          <w:szCs w:val="24"/>
          <w:lang w:val="en-US"/>
        </w:rPr>
        <w:t xml:space="preserve"> Analyze phishing detection techniques from the point of view of their consumption of cost and energy calculations.</w:t>
      </w:r>
    </w:p>
    <w:p w:rsidR="00BD3FED" w:rsidRPr="003C0AE9" w:rsidRDefault="00BD3FED" w:rsidP="004B08D9">
      <w:pPr>
        <w:pStyle w:val="Paragraphedeliste"/>
        <w:spacing w:before="100" w:beforeAutospacing="1" w:after="380"/>
        <w:ind w:left="0"/>
        <w:rPr>
          <w:rStyle w:val="fontstyle01"/>
          <w:rFonts w:ascii="Times New Roman" w:hAnsi="Times New Roman"/>
          <w:sz w:val="24"/>
          <w:szCs w:val="24"/>
          <w:lang w:val="en-US"/>
        </w:rPr>
      </w:pPr>
    </w:p>
    <w:p w:rsidR="00BD3FED" w:rsidRPr="003C0AE9" w:rsidRDefault="00BD3FED" w:rsidP="004B08D9">
      <w:pPr>
        <w:pStyle w:val="Paragraphedeliste"/>
        <w:spacing w:before="100" w:beforeAutospacing="1" w:after="380"/>
        <w:ind w:left="0"/>
        <w:rPr>
          <w:rStyle w:val="fontstyle01"/>
          <w:rFonts w:ascii="Times New Roman" w:hAnsi="Times New Roman"/>
          <w:sz w:val="24"/>
          <w:szCs w:val="24"/>
          <w:lang w:val="en-US"/>
        </w:rPr>
      </w:pPr>
    </w:p>
    <w:p w:rsidR="00BD3FED" w:rsidRPr="003C0AE9" w:rsidRDefault="00BD3FED" w:rsidP="004B08D9">
      <w:pPr>
        <w:pStyle w:val="Paragraphedeliste"/>
        <w:spacing w:before="100" w:beforeAutospacing="1" w:after="380"/>
        <w:ind w:left="0"/>
        <w:rPr>
          <w:rStyle w:val="fontstyle01"/>
          <w:rFonts w:ascii="Times New Roman" w:hAnsi="Times New Roman"/>
          <w:sz w:val="24"/>
          <w:szCs w:val="24"/>
          <w:lang w:val="en-US"/>
        </w:rPr>
      </w:pPr>
    </w:p>
    <w:p w:rsidR="00BD3FED" w:rsidRPr="003C0AE9" w:rsidRDefault="00BD3FED" w:rsidP="004B08D9">
      <w:pPr>
        <w:pStyle w:val="Paragraphedeliste"/>
        <w:spacing w:before="100" w:beforeAutospacing="1" w:after="380"/>
        <w:ind w:left="0"/>
        <w:rPr>
          <w:rStyle w:val="fontstyle01"/>
          <w:rFonts w:ascii="Times New Roman" w:hAnsi="Times New Roman"/>
          <w:sz w:val="24"/>
          <w:szCs w:val="24"/>
          <w:lang w:val="en-US"/>
        </w:rPr>
      </w:pPr>
    </w:p>
    <w:p w:rsidR="00BD3FED" w:rsidRPr="003C0AE9" w:rsidRDefault="00BD3FED" w:rsidP="004B08D9">
      <w:pPr>
        <w:pStyle w:val="Paragraphedeliste"/>
        <w:spacing w:before="100" w:beforeAutospacing="1" w:after="380"/>
        <w:ind w:left="0"/>
        <w:rPr>
          <w:rStyle w:val="fontstyle01"/>
          <w:rFonts w:ascii="Times New Roman" w:hAnsi="Times New Roman"/>
          <w:sz w:val="24"/>
          <w:szCs w:val="24"/>
          <w:lang w:val="en-US"/>
        </w:rPr>
      </w:pPr>
    </w:p>
    <w:p w:rsidR="00BD3FED" w:rsidRPr="003C0AE9" w:rsidRDefault="00BD3FED" w:rsidP="004B08D9">
      <w:pPr>
        <w:pStyle w:val="Paragraphedeliste"/>
        <w:spacing w:before="100" w:beforeAutospacing="1" w:after="380"/>
        <w:ind w:left="0"/>
        <w:rPr>
          <w:rStyle w:val="fontstyle01"/>
          <w:rFonts w:ascii="Times New Roman" w:hAnsi="Times New Roman"/>
          <w:sz w:val="24"/>
          <w:szCs w:val="24"/>
          <w:lang w:val="en-US"/>
        </w:rPr>
      </w:pPr>
    </w:p>
    <w:p w:rsidR="00BD3FED" w:rsidRPr="003C0AE9" w:rsidRDefault="00BD3FED" w:rsidP="004B08D9">
      <w:pPr>
        <w:pStyle w:val="Paragraphedeliste"/>
        <w:spacing w:before="100" w:beforeAutospacing="1" w:after="380"/>
        <w:ind w:left="0"/>
        <w:rPr>
          <w:rStyle w:val="fontstyle01"/>
          <w:rFonts w:ascii="Times New Roman" w:hAnsi="Times New Roman"/>
          <w:sz w:val="24"/>
          <w:szCs w:val="24"/>
          <w:lang w:val="en-US"/>
        </w:rPr>
      </w:pPr>
    </w:p>
    <w:p w:rsidR="00BD3FED" w:rsidRPr="003C0AE9" w:rsidRDefault="00BD3FED" w:rsidP="004B08D9">
      <w:pPr>
        <w:pStyle w:val="Paragraphedeliste"/>
        <w:spacing w:before="100" w:beforeAutospacing="1" w:after="380"/>
        <w:ind w:left="0"/>
        <w:rPr>
          <w:rStyle w:val="fontstyle01"/>
          <w:rFonts w:ascii="Times New Roman" w:hAnsi="Times New Roman"/>
          <w:sz w:val="24"/>
          <w:szCs w:val="24"/>
          <w:lang w:val="en-US"/>
        </w:rPr>
      </w:pPr>
    </w:p>
    <w:p w:rsidR="00BD3FED" w:rsidRPr="003C0AE9" w:rsidRDefault="00BD3FED" w:rsidP="004B08D9">
      <w:pPr>
        <w:pStyle w:val="Paragraphedeliste"/>
        <w:spacing w:before="100" w:beforeAutospacing="1" w:after="380"/>
        <w:ind w:left="0"/>
        <w:rPr>
          <w:rStyle w:val="fontstyle01"/>
          <w:rFonts w:ascii="Times New Roman" w:hAnsi="Times New Roman"/>
          <w:sz w:val="24"/>
          <w:szCs w:val="24"/>
          <w:lang w:val="en-US"/>
        </w:rPr>
      </w:pPr>
    </w:p>
    <w:p w:rsidR="00BD3FED" w:rsidRPr="003C0AE9" w:rsidRDefault="00BD3FED" w:rsidP="004B08D9">
      <w:pPr>
        <w:pStyle w:val="Paragraphedeliste"/>
        <w:spacing w:before="100" w:beforeAutospacing="1" w:after="380"/>
        <w:ind w:left="708"/>
        <w:rPr>
          <w:rStyle w:val="fontstyle01"/>
          <w:rFonts w:ascii="Times New Roman" w:hAnsi="Times New Roman"/>
          <w:sz w:val="24"/>
          <w:szCs w:val="24"/>
          <w:lang w:val="en-US"/>
        </w:rPr>
      </w:pPr>
    </w:p>
    <w:p w:rsidR="00BD3FED" w:rsidRPr="003C0AE9" w:rsidRDefault="00BD3FED" w:rsidP="00844CB8">
      <w:pPr>
        <w:pStyle w:val="Paragraphedeliste"/>
        <w:spacing w:before="100" w:beforeAutospacing="1" w:after="380"/>
        <w:rPr>
          <w:rStyle w:val="fontstyle01"/>
          <w:rFonts w:ascii="Times New Roman" w:hAnsi="Times New Roman"/>
          <w:sz w:val="24"/>
          <w:szCs w:val="24"/>
          <w:lang w:val="en-US"/>
        </w:rPr>
      </w:pPr>
    </w:p>
    <w:p w:rsidR="00BD3FED" w:rsidRPr="003C0AE9" w:rsidRDefault="00BD3FED" w:rsidP="00844CB8">
      <w:pPr>
        <w:pStyle w:val="Paragraphedeliste"/>
        <w:spacing w:before="100" w:beforeAutospacing="1" w:after="380"/>
        <w:rPr>
          <w:rStyle w:val="fontstyle01"/>
          <w:rFonts w:ascii="Times New Roman" w:hAnsi="Times New Roman"/>
          <w:sz w:val="24"/>
          <w:szCs w:val="24"/>
          <w:lang w:val="en-US"/>
        </w:rPr>
      </w:pPr>
    </w:p>
    <w:p w:rsidR="00BD3FED" w:rsidRPr="003C0AE9" w:rsidRDefault="00BD3FED" w:rsidP="00844CB8">
      <w:pPr>
        <w:pStyle w:val="Paragraphedeliste"/>
        <w:spacing w:before="100" w:beforeAutospacing="1" w:after="380"/>
        <w:rPr>
          <w:rStyle w:val="fontstyle01"/>
          <w:rFonts w:ascii="Times New Roman" w:hAnsi="Times New Roman"/>
          <w:sz w:val="24"/>
          <w:szCs w:val="24"/>
          <w:lang w:val="en-US"/>
        </w:rPr>
      </w:pPr>
    </w:p>
    <w:p w:rsidR="00BD3FED" w:rsidRPr="003C0AE9" w:rsidRDefault="00BD3FED" w:rsidP="00844CB8">
      <w:pPr>
        <w:pStyle w:val="Paragraphedeliste"/>
        <w:spacing w:before="100" w:beforeAutospacing="1" w:after="380"/>
        <w:rPr>
          <w:rStyle w:val="fontstyle01"/>
          <w:rFonts w:ascii="Times New Roman" w:hAnsi="Times New Roman"/>
          <w:sz w:val="24"/>
          <w:szCs w:val="24"/>
          <w:lang w:val="en-US"/>
        </w:rPr>
      </w:pPr>
    </w:p>
    <w:p w:rsidR="00DE285C" w:rsidRPr="003C0AE9" w:rsidRDefault="00DE285C" w:rsidP="00844CB8">
      <w:pPr>
        <w:pStyle w:val="Paragraphedeliste"/>
        <w:spacing w:before="100" w:beforeAutospacing="1" w:after="380"/>
        <w:rPr>
          <w:rStyle w:val="fontstyle01"/>
          <w:rFonts w:ascii="Times New Roman" w:hAnsi="Times New Roman"/>
          <w:sz w:val="24"/>
          <w:szCs w:val="24"/>
          <w:lang w:val="en-US"/>
        </w:rPr>
      </w:pPr>
    </w:p>
    <w:p w:rsidR="00DE285C" w:rsidRPr="003C0AE9" w:rsidRDefault="00DE285C" w:rsidP="00844CB8">
      <w:pPr>
        <w:pStyle w:val="Paragraphedeliste"/>
        <w:spacing w:before="100" w:beforeAutospacing="1" w:after="380"/>
        <w:rPr>
          <w:rStyle w:val="fontstyle01"/>
          <w:rFonts w:ascii="Times New Roman" w:hAnsi="Times New Roman"/>
          <w:sz w:val="24"/>
          <w:szCs w:val="24"/>
          <w:lang w:val="en-US"/>
        </w:rPr>
      </w:pPr>
    </w:p>
    <w:p w:rsidR="00DE285C" w:rsidRPr="003C0AE9" w:rsidRDefault="00DE285C" w:rsidP="00844CB8">
      <w:pPr>
        <w:pStyle w:val="Paragraphedeliste"/>
        <w:spacing w:before="100" w:beforeAutospacing="1" w:after="380"/>
        <w:rPr>
          <w:rStyle w:val="fontstyle01"/>
          <w:rFonts w:ascii="Times New Roman" w:hAnsi="Times New Roman"/>
          <w:sz w:val="24"/>
          <w:szCs w:val="24"/>
          <w:lang w:val="en-US"/>
        </w:rPr>
      </w:pPr>
    </w:p>
    <w:p w:rsidR="00DE285C" w:rsidRPr="003C0AE9" w:rsidRDefault="00DE285C" w:rsidP="00844CB8">
      <w:pPr>
        <w:pStyle w:val="Paragraphedeliste"/>
        <w:spacing w:before="100" w:beforeAutospacing="1" w:after="380"/>
        <w:rPr>
          <w:rStyle w:val="fontstyle01"/>
          <w:rFonts w:ascii="Times New Roman" w:hAnsi="Times New Roman"/>
          <w:sz w:val="24"/>
          <w:szCs w:val="24"/>
          <w:lang w:val="en-US"/>
        </w:rPr>
      </w:pPr>
    </w:p>
    <w:p w:rsidR="00DE285C" w:rsidRPr="003C0AE9" w:rsidRDefault="00DE285C" w:rsidP="00844CB8">
      <w:pPr>
        <w:pStyle w:val="Paragraphedeliste"/>
        <w:spacing w:before="100" w:beforeAutospacing="1" w:after="380"/>
        <w:rPr>
          <w:rStyle w:val="fontstyle01"/>
          <w:rFonts w:ascii="Times New Roman" w:hAnsi="Times New Roman"/>
          <w:sz w:val="24"/>
          <w:szCs w:val="24"/>
          <w:lang w:val="en-US"/>
        </w:rPr>
      </w:pPr>
    </w:p>
    <w:p w:rsidR="00DE285C" w:rsidRPr="003C0AE9" w:rsidRDefault="00DE285C" w:rsidP="00844CB8">
      <w:pPr>
        <w:pStyle w:val="Paragraphedeliste"/>
        <w:spacing w:before="100" w:beforeAutospacing="1" w:after="380"/>
        <w:rPr>
          <w:rStyle w:val="fontstyle01"/>
          <w:rFonts w:ascii="Times New Roman" w:hAnsi="Times New Roman"/>
          <w:sz w:val="24"/>
          <w:szCs w:val="24"/>
          <w:lang w:val="en-US"/>
        </w:rPr>
      </w:pPr>
    </w:p>
    <w:p w:rsidR="00DE285C" w:rsidRPr="003C0AE9" w:rsidRDefault="00DE285C" w:rsidP="00844CB8">
      <w:pPr>
        <w:pStyle w:val="Paragraphedeliste"/>
        <w:spacing w:before="100" w:beforeAutospacing="1" w:after="380"/>
        <w:rPr>
          <w:rStyle w:val="fontstyle01"/>
          <w:rFonts w:ascii="Times New Roman" w:hAnsi="Times New Roman"/>
          <w:sz w:val="24"/>
          <w:szCs w:val="24"/>
          <w:lang w:val="en-US"/>
        </w:rPr>
      </w:pPr>
    </w:p>
    <w:p w:rsidR="00DE285C" w:rsidRPr="003C0AE9" w:rsidRDefault="00DE285C" w:rsidP="00844CB8">
      <w:pPr>
        <w:pStyle w:val="Paragraphedeliste"/>
        <w:spacing w:before="100" w:beforeAutospacing="1" w:after="380"/>
        <w:rPr>
          <w:rStyle w:val="fontstyle01"/>
          <w:rFonts w:ascii="Times New Roman" w:hAnsi="Times New Roman"/>
          <w:sz w:val="24"/>
          <w:szCs w:val="24"/>
          <w:lang w:val="en-US"/>
        </w:rPr>
      </w:pPr>
    </w:p>
    <w:p w:rsidR="00C65996" w:rsidRPr="003C0AE9" w:rsidRDefault="009B1042" w:rsidP="00DE285C">
      <w:pPr>
        <w:pStyle w:val="Titre1"/>
        <w:rPr>
          <w:lang w:val="en-US"/>
        </w:rPr>
      </w:pPr>
      <w:bookmarkStart w:id="8" w:name="_Toc478025679"/>
      <w:r>
        <w:rPr>
          <w:rStyle w:val="fontstyle01"/>
          <w:rFonts w:asciiTheme="majorHAnsi" w:hAnsiTheme="majorHAnsi"/>
          <w:color w:val="auto"/>
          <w:sz w:val="52"/>
          <w:szCs w:val="32"/>
          <w:lang w:val="en-US"/>
        </w:rPr>
        <w:lastRenderedPageBreak/>
        <w:t xml:space="preserve">5. </w:t>
      </w:r>
      <w:r w:rsidR="00844CB8" w:rsidRPr="003C0AE9">
        <w:rPr>
          <w:rStyle w:val="fontstyle01"/>
          <w:rFonts w:asciiTheme="majorHAnsi" w:hAnsiTheme="majorHAnsi"/>
          <w:color w:val="auto"/>
          <w:sz w:val="52"/>
          <w:szCs w:val="32"/>
          <w:lang w:val="en-US"/>
        </w:rPr>
        <w:t>Most important publications for this work</w:t>
      </w:r>
      <w:bookmarkEnd w:id="8"/>
    </w:p>
    <w:p w:rsidR="000737B2" w:rsidRPr="008F404F" w:rsidRDefault="000737B2" w:rsidP="008F404F">
      <w:pPr>
        <w:numPr>
          <w:ilvl w:val="0"/>
          <w:numId w:val="12"/>
        </w:numPr>
        <w:spacing w:before="100" w:beforeAutospacing="1" w:after="0" w:line="276" w:lineRule="auto"/>
        <w:ind w:firstLine="0"/>
        <w:rPr>
          <w:rStyle w:val="fontstyle01"/>
          <w:rFonts w:ascii="Times New Roman" w:hAnsi="Times New Roman"/>
          <w:sz w:val="24"/>
          <w:szCs w:val="24"/>
        </w:rPr>
      </w:pPr>
      <w:r w:rsidRPr="008F404F">
        <w:rPr>
          <w:rStyle w:val="fontstyle01"/>
          <w:rFonts w:ascii="Times New Roman" w:hAnsi="Times New Roman"/>
          <w:sz w:val="24"/>
          <w:szCs w:val="24"/>
        </w:rPr>
        <w:t xml:space="preserve">S. Sheng, M. Holbrook, P. </w:t>
      </w:r>
      <w:proofErr w:type="spellStart"/>
      <w:r w:rsidRPr="008F404F">
        <w:rPr>
          <w:rStyle w:val="fontstyle01"/>
          <w:rFonts w:ascii="Times New Roman" w:hAnsi="Times New Roman"/>
          <w:sz w:val="24"/>
          <w:szCs w:val="24"/>
        </w:rPr>
        <w:t>Kumaraguru</w:t>
      </w:r>
      <w:proofErr w:type="spellEnd"/>
      <w:r w:rsidRPr="008F404F">
        <w:rPr>
          <w:rStyle w:val="fontstyle01"/>
          <w:rFonts w:ascii="Times New Roman" w:hAnsi="Times New Roman"/>
          <w:sz w:val="24"/>
          <w:szCs w:val="24"/>
        </w:rPr>
        <w:t xml:space="preserve">, LF </w:t>
      </w:r>
      <w:proofErr w:type="spellStart"/>
      <w:r w:rsidRPr="008F404F">
        <w:rPr>
          <w:rStyle w:val="fontstyle01"/>
          <w:rFonts w:ascii="Times New Roman" w:hAnsi="Times New Roman"/>
          <w:sz w:val="24"/>
          <w:szCs w:val="24"/>
        </w:rPr>
        <w:t>Cranor</w:t>
      </w:r>
      <w:proofErr w:type="spellEnd"/>
      <w:r w:rsidRPr="008F404F">
        <w:rPr>
          <w:rStyle w:val="fontstyle01"/>
          <w:rFonts w:ascii="Times New Roman" w:hAnsi="Times New Roman"/>
          <w:sz w:val="24"/>
          <w:szCs w:val="24"/>
        </w:rPr>
        <w:t xml:space="preserve">, et J. Downs, " qui tombe pour </w:t>
      </w:r>
      <w:proofErr w:type="spellStart"/>
      <w:r w:rsidRPr="008F404F">
        <w:rPr>
          <w:rStyle w:val="fontstyle01"/>
          <w:rFonts w:ascii="Times New Roman" w:hAnsi="Times New Roman"/>
          <w:sz w:val="24"/>
          <w:szCs w:val="24"/>
        </w:rPr>
        <w:t>phish</w:t>
      </w:r>
      <w:proofErr w:type="spellEnd"/>
      <w:r w:rsidRPr="008F404F">
        <w:rPr>
          <w:rStyle w:val="fontstyle01"/>
          <w:rFonts w:ascii="Times New Roman" w:hAnsi="Times New Roman"/>
          <w:sz w:val="24"/>
          <w:szCs w:val="24"/>
        </w:rPr>
        <w:t xml:space="preserve"> </w:t>
      </w:r>
      <w:proofErr w:type="gramStart"/>
      <w:r w:rsidRPr="008F404F">
        <w:rPr>
          <w:rStyle w:val="fontstyle01"/>
          <w:rFonts w:ascii="Times New Roman" w:hAnsi="Times New Roman"/>
          <w:sz w:val="24"/>
          <w:szCs w:val="24"/>
        </w:rPr>
        <w:t>?:</w:t>
      </w:r>
      <w:proofErr w:type="gramEnd"/>
      <w:r w:rsidRPr="008F404F">
        <w:rPr>
          <w:rStyle w:val="fontstyle01"/>
          <w:rFonts w:ascii="Times New Roman" w:hAnsi="Times New Roman"/>
          <w:sz w:val="24"/>
          <w:szCs w:val="24"/>
        </w:rPr>
        <w:t xml:space="preserve"> une analyse démographique de </w:t>
      </w:r>
      <w:proofErr w:type="spellStart"/>
      <w:r w:rsidRPr="008F404F">
        <w:rPr>
          <w:rStyle w:val="fontstyle01"/>
          <w:rFonts w:ascii="Times New Roman" w:hAnsi="Times New Roman"/>
          <w:sz w:val="24"/>
          <w:szCs w:val="24"/>
        </w:rPr>
        <w:t>phishing</w:t>
      </w:r>
      <w:proofErr w:type="spellEnd"/>
      <w:r w:rsidRPr="008F404F">
        <w:rPr>
          <w:rStyle w:val="fontstyle01"/>
          <w:rFonts w:ascii="Times New Roman" w:hAnsi="Times New Roman"/>
          <w:sz w:val="24"/>
          <w:szCs w:val="24"/>
        </w:rPr>
        <w:t xml:space="preserve"> susceptibilité et </w:t>
      </w:r>
      <w:proofErr w:type="spellStart"/>
      <w:r w:rsidRPr="008F404F">
        <w:rPr>
          <w:rStyle w:val="fontstyle01"/>
          <w:rFonts w:ascii="Times New Roman" w:hAnsi="Times New Roman"/>
          <w:sz w:val="24"/>
          <w:szCs w:val="24"/>
        </w:rPr>
        <w:t>effectiven</w:t>
      </w:r>
      <w:proofErr w:type="spellEnd"/>
      <w:r w:rsidRPr="008F404F">
        <w:rPr>
          <w:rStyle w:val="fontstyle01"/>
          <w:rFonts w:ascii="Times New Roman" w:hAnsi="Times New Roman"/>
          <w:sz w:val="24"/>
          <w:szCs w:val="24"/>
        </w:rPr>
        <w:t> </w:t>
      </w:r>
      <w:proofErr w:type="spellStart"/>
      <w:r w:rsidRPr="008F404F">
        <w:rPr>
          <w:rStyle w:val="fontstyle01"/>
          <w:rFonts w:ascii="Times New Roman" w:hAnsi="Times New Roman"/>
          <w:sz w:val="24"/>
          <w:szCs w:val="24"/>
        </w:rPr>
        <w:t>ess</w:t>
      </w:r>
      <w:proofErr w:type="spellEnd"/>
      <w:r w:rsidRPr="008F404F">
        <w:rPr>
          <w:rStyle w:val="fontstyle01"/>
          <w:rFonts w:ascii="Times New Roman" w:hAnsi="Times New Roman"/>
          <w:sz w:val="24"/>
          <w:szCs w:val="24"/>
        </w:rPr>
        <w:t xml:space="preserve"> des interventions, " dans Actes de la 28 e conférence internationale sur l' homme facteurs dans les systèmes informatiques , </w:t>
      </w:r>
      <w:proofErr w:type="spellStart"/>
      <w:r w:rsidRPr="008F404F">
        <w:rPr>
          <w:rStyle w:val="fontstyle01"/>
          <w:rFonts w:ascii="Times New Roman" w:hAnsi="Times New Roman"/>
          <w:sz w:val="24"/>
          <w:szCs w:val="24"/>
        </w:rPr>
        <w:t>ser</w:t>
      </w:r>
      <w:proofErr w:type="spellEnd"/>
      <w:r w:rsidRPr="008F404F">
        <w:rPr>
          <w:rStyle w:val="fontstyle01"/>
          <w:rFonts w:ascii="Times New Roman" w:hAnsi="Times New Roman"/>
          <w:sz w:val="24"/>
          <w:szCs w:val="24"/>
        </w:rPr>
        <w:t>. CHI ' 10. New York, NY, USA: ACM, 2010, pp 373. - 382.</w:t>
      </w:r>
    </w:p>
    <w:p w:rsidR="000737B2" w:rsidRPr="008F404F" w:rsidRDefault="000737B2" w:rsidP="008F404F">
      <w:pPr>
        <w:numPr>
          <w:ilvl w:val="0"/>
          <w:numId w:val="12"/>
        </w:numPr>
        <w:spacing w:before="100" w:beforeAutospacing="1" w:after="0" w:line="276" w:lineRule="auto"/>
        <w:ind w:firstLine="0"/>
        <w:rPr>
          <w:rStyle w:val="fontstyle01"/>
          <w:rFonts w:ascii="Times New Roman" w:hAnsi="Times New Roman"/>
          <w:sz w:val="24"/>
          <w:szCs w:val="24"/>
        </w:rPr>
      </w:pPr>
      <w:r w:rsidRPr="008F404F">
        <w:rPr>
          <w:rStyle w:val="fontstyle01"/>
          <w:rFonts w:ascii="Times New Roman" w:hAnsi="Times New Roman"/>
          <w:sz w:val="24"/>
          <w:szCs w:val="24"/>
        </w:rPr>
        <w:t xml:space="preserve">C. </w:t>
      </w:r>
      <w:proofErr w:type="spellStart"/>
      <w:r w:rsidRPr="008F404F">
        <w:rPr>
          <w:rStyle w:val="fontstyle01"/>
          <w:rFonts w:ascii="Times New Roman" w:hAnsi="Times New Roman"/>
          <w:sz w:val="24"/>
          <w:szCs w:val="24"/>
        </w:rPr>
        <w:t>Whittaker</w:t>
      </w:r>
      <w:proofErr w:type="spellEnd"/>
      <w:r w:rsidRPr="008F404F">
        <w:rPr>
          <w:rStyle w:val="fontstyle01"/>
          <w:rFonts w:ascii="Times New Roman" w:hAnsi="Times New Roman"/>
          <w:sz w:val="24"/>
          <w:szCs w:val="24"/>
        </w:rPr>
        <w:t xml:space="preserve">, B. </w:t>
      </w:r>
      <w:proofErr w:type="spellStart"/>
      <w:r w:rsidRPr="008F404F">
        <w:rPr>
          <w:rStyle w:val="fontstyle01"/>
          <w:rFonts w:ascii="Times New Roman" w:hAnsi="Times New Roman"/>
          <w:sz w:val="24"/>
          <w:szCs w:val="24"/>
        </w:rPr>
        <w:t>Ryner</w:t>
      </w:r>
      <w:proofErr w:type="spellEnd"/>
      <w:r w:rsidRPr="008F404F">
        <w:rPr>
          <w:rStyle w:val="fontstyle01"/>
          <w:rFonts w:ascii="Times New Roman" w:hAnsi="Times New Roman"/>
          <w:sz w:val="24"/>
          <w:szCs w:val="24"/>
        </w:rPr>
        <w:t xml:space="preserve">, un e M. </w:t>
      </w:r>
      <w:proofErr w:type="spellStart"/>
      <w:r w:rsidRPr="008F404F">
        <w:rPr>
          <w:rStyle w:val="fontstyle01"/>
          <w:rFonts w:ascii="Times New Roman" w:hAnsi="Times New Roman"/>
          <w:sz w:val="24"/>
          <w:szCs w:val="24"/>
        </w:rPr>
        <w:t>Nazif</w:t>
      </w:r>
      <w:proofErr w:type="spellEnd"/>
      <w:r w:rsidRPr="008F404F">
        <w:rPr>
          <w:rStyle w:val="fontstyle01"/>
          <w:rFonts w:ascii="Times New Roman" w:hAnsi="Times New Roman"/>
          <w:sz w:val="24"/>
          <w:szCs w:val="24"/>
        </w:rPr>
        <w:t>, " classification automatique à grande échelle des pages de </w:t>
      </w:r>
      <w:proofErr w:type="spellStart"/>
      <w:r w:rsidRPr="008F404F">
        <w:rPr>
          <w:rStyle w:val="fontstyle01"/>
          <w:rFonts w:ascii="Times New Roman" w:hAnsi="Times New Roman"/>
          <w:sz w:val="24"/>
          <w:szCs w:val="24"/>
        </w:rPr>
        <w:t>phishing</w:t>
      </w:r>
      <w:proofErr w:type="spellEnd"/>
      <w:r w:rsidRPr="008F404F">
        <w:rPr>
          <w:rStyle w:val="fontstyle01"/>
          <w:rFonts w:ascii="Times New Roman" w:hAnsi="Times New Roman"/>
          <w:sz w:val="24"/>
          <w:szCs w:val="24"/>
        </w:rPr>
        <w:t>, " en SNSD ' 10 2010.</w:t>
      </w:r>
    </w:p>
    <w:p w:rsidR="000737B2" w:rsidRPr="008F404F" w:rsidRDefault="000737B2" w:rsidP="008F404F">
      <w:pPr>
        <w:numPr>
          <w:ilvl w:val="0"/>
          <w:numId w:val="12"/>
        </w:numPr>
        <w:spacing w:before="100" w:beforeAutospacing="1" w:after="20" w:line="276" w:lineRule="auto"/>
        <w:ind w:firstLine="0"/>
        <w:rPr>
          <w:rStyle w:val="fontstyle01"/>
          <w:rFonts w:ascii="Times New Roman" w:hAnsi="Times New Roman"/>
          <w:sz w:val="24"/>
          <w:szCs w:val="24"/>
        </w:rPr>
      </w:pPr>
      <w:r w:rsidRPr="008F404F">
        <w:rPr>
          <w:rStyle w:val="fontstyle01"/>
          <w:rFonts w:ascii="Times New Roman" w:hAnsi="Times New Roman"/>
          <w:sz w:val="24"/>
          <w:szCs w:val="24"/>
        </w:rPr>
        <w:t xml:space="preserve">P. </w:t>
      </w:r>
      <w:proofErr w:type="spellStart"/>
      <w:r w:rsidRPr="008F404F">
        <w:rPr>
          <w:rStyle w:val="fontstyle01"/>
          <w:rFonts w:ascii="Times New Roman" w:hAnsi="Times New Roman"/>
          <w:sz w:val="24"/>
          <w:szCs w:val="24"/>
        </w:rPr>
        <w:t>Kumaraguru</w:t>
      </w:r>
      <w:proofErr w:type="spellEnd"/>
      <w:r w:rsidRPr="008F404F">
        <w:rPr>
          <w:rStyle w:val="fontstyle01"/>
          <w:rFonts w:ascii="Times New Roman" w:hAnsi="Times New Roman"/>
          <w:sz w:val="24"/>
          <w:szCs w:val="24"/>
        </w:rPr>
        <w:t xml:space="preserve">, Y. </w:t>
      </w:r>
      <w:proofErr w:type="spellStart"/>
      <w:r w:rsidRPr="008F404F">
        <w:rPr>
          <w:rStyle w:val="fontstyle01"/>
          <w:rFonts w:ascii="Times New Roman" w:hAnsi="Times New Roman"/>
          <w:sz w:val="24"/>
          <w:szCs w:val="24"/>
        </w:rPr>
        <w:t>Rhee</w:t>
      </w:r>
      <w:proofErr w:type="spellEnd"/>
      <w:r w:rsidRPr="008F404F">
        <w:rPr>
          <w:rStyle w:val="fontstyle01"/>
          <w:rFonts w:ascii="Times New Roman" w:hAnsi="Times New Roman"/>
          <w:sz w:val="24"/>
          <w:szCs w:val="24"/>
        </w:rPr>
        <w:t xml:space="preserve">, A. </w:t>
      </w:r>
      <w:proofErr w:type="spellStart"/>
      <w:r w:rsidRPr="008F404F">
        <w:rPr>
          <w:rStyle w:val="fontstyle01"/>
          <w:rFonts w:ascii="Times New Roman" w:hAnsi="Times New Roman"/>
          <w:sz w:val="24"/>
          <w:szCs w:val="24"/>
        </w:rPr>
        <w:t>Acquisti</w:t>
      </w:r>
      <w:proofErr w:type="spellEnd"/>
      <w:r w:rsidRPr="008F404F">
        <w:rPr>
          <w:rStyle w:val="fontstyle01"/>
          <w:rFonts w:ascii="Times New Roman" w:hAnsi="Times New Roman"/>
          <w:sz w:val="24"/>
          <w:szCs w:val="24"/>
        </w:rPr>
        <w:t xml:space="preserve">, LF </w:t>
      </w:r>
      <w:proofErr w:type="spellStart"/>
      <w:r w:rsidRPr="008F404F">
        <w:rPr>
          <w:rStyle w:val="fontstyle01"/>
          <w:rFonts w:ascii="Times New Roman" w:hAnsi="Times New Roman"/>
          <w:sz w:val="24"/>
          <w:szCs w:val="24"/>
        </w:rPr>
        <w:t>Cranor</w:t>
      </w:r>
      <w:proofErr w:type="spellEnd"/>
      <w:r w:rsidRPr="008F404F">
        <w:rPr>
          <w:rStyle w:val="fontstyle01"/>
          <w:rFonts w:ascii="Times New Roman" w:hAnsi="Times New Roman"/>
          <w:sz w:val="24"/>
          <w:szCs w:val="24"/>
        </w:rPr>
        <w:t xml:space="preserve">, J. Hong, et E. NUNGE, « La protection des personnes de </w:t>
      </w:r>
      <w:proofErr w:type="spellStart"/>
      <w:r w:rsidRPr="008F404F">
        <w:rPr>
          <w:rStyle w:val="fontstyle01"/>
          <w:rFonts w:ascii="Times New Roman" w:hAnsi="Times New Roman"/>
          <w:sz w:val="24"/>
          <w:szCs w:val="24"/>
        </w:rPr>
        <w:t>phishing</w:t>
      </w:r>
      <w:proofErr w:type="spellEnd"/>
      <w:r w:rsidRPr="008F404F">
        <w:rPr>
          <w:rStyle w:val="fontstyle01"/>
          <w:rFonts w:ascii="Times New Roman" w:hAnsi="Times New Roman"/>
          <w:sz w:val="24"/>
          <w:szCs w:val="24"/>
        </w:rPr>
        <w:t xml:space="preserve">: la conception et </w:t>
      </w:r>
      <w:proofErr w:type="gramStart"/>
      <w:r w:rsidRPr="008F404F">
        <w:rPr>
          <w:rStyle w:val="fontstyle01"/>
          <w:rFonts w:ascii="Times New Roman" w:hAnsi="Times New Roman"/>
          <w:sz w:val="24"/>
          <w:szCs w:val="24"/>
        </w:rPr>
        <w:t>l' évaluation</w:t>
      </w:r>
      <w:proofErr w:type="gramEnd"/>
      <w:r w:rsidRPr="008F404F">
        <w:rPr>
          <w:rStyle w:val="fontstyle01"/>
          <w:rFonts w:ascii="Times New Roman" w:hAnsi="Times New Roman"/>
          <w:sz w:val="24"/>
          <w:szCs w:val="24"/>
        </w:rPr>
        <w:t xml:space="preserve"> d'un </w:t>
      </w:r>
      <w:proofErr w:type="spellStart"/>
      <w:r w:rsidRPr="008F404F">
        <w:rPr>
          <w:rStyle w:val="fontstyle01"/>
          <w:rFonts w:ascii="Times New Roman" w:hAnsi="Times New Roman"/>
          <w:sz w:val="24"/>
          <w:szCs w:val="24"/>
        </w:rPr>
        <w:t>trai</w:t>
      </w:r>
      <w:proofErr w:type="spellEnd"/>
      <w:r w:rsidRPr="008F404F">
        <w:rPr>
          <w:rStyle w:val="fontstyle01"/>
          <w:rFonts w:ascii="Times New Roman" w:hAnsi="Times New Roman"/>
          <w:sz w:val="24"/>
          <w:szCs w:val="24"/>
        </w:rPr>
        <w:t xml:space="preserve"> embarqué </w:t>
      </w:r>
      <w:proofErr w:type="spellStart"/>
      <w:r w:rsidRPr="008F404F">
        <w:rPr>
          <w:rStyle w:val="fontstyle01"/>
          <w:rFonts w:ascii="Times New Roman" w:hAnsi="Times New Roman"/>
          <w:sz w:val="24"/>
          <w:szCs w:val="24"/>
        </w:rPr>
        <w:t>ning</w:t>
      </w:r>
      <w:proofErr w:type="spellEnd"/>
      <w:r w:rsidRPr="008F404F">
        <w:rPr>
          <w:rStyle w:val="fontstyle01"/>
          <w:rFonts w:ascii="Times New Roman" w:hAnsi="Times New Roman"/>
          <w:sz w:val="24"/>
          <w:szCs w:val="24"/>
        </w:rPr>
        <w:t xml:space="preserve"> système de courrier électronique, " dans Actes de la conférence sur SIGCHI les facteurs humains dans les systèmes informatiques , </w:t>
      </w:r>
      <w:proofErr w:type="spellStart"/>
      <w:r w:rsidRPr="008F404F">
        <w:rPr>
          <w:rStyle w:val="fontstyle01"/>
          <w:rFonts w:ascii="Times New Roman" w:hAnsi="Times New Roman"/>
          <w:sz w:val="24"/>
          <w:szCs w:val="24"/>
        </w:rPr>
        <w:t>ser</w:t>
      </w:r>
      <w:proofErr w:type="spellEnd"/>
      <w:r w:rsidRPr="008F404F">
        <w:rPr>
          <w:rStyle w:val="fontstyle01"/>
          <w:rFonts w:ascii="Times New Roman" w:hAnsi="Times New Roman"/>
          <w:sz w:val="24"/>
          <w:szCs w:val="24"/>
        </w:rPr>
        <w:t>. CHI ' 07. New York, NY, USA: ACM, 2007, pp 905. - 914.</w:t>
      </w:r>
    </w:p>
    <w:p w:rsidR="000737B2" w:rsidRPr="008F404F" w:rsidRDefault="000737B2" w:rsidP="008F404F">
      <w:pPr>
        <w:numPr>
          <w:ilvl w:val="0"/>
          <w:numId w:val="12"/>
        </w:numPr>
        <w:spacing w:before="100" w:beforeAutospacing="1" w:after="0" w:line="276" w:lineRule="auto"/>
        <w:ind w:firstLine="0"/>
        <w:rPr>
          <w:rStyle w:val="fontstyle01"/>
          <w:rFonts w:ascii="Times New Roman" w:hAnsi="Times New Roman"/>
          <w:sz w:val="24"/>
          <w:szCs w:val="24"/>
        </w:rPr>
      </w:pPr>
      <w:r w:rsidRPr="008F404F">
        <w:rPr>
          <w:rStyle w:val="fontstyle01"/>
          <w:rFonts w:ascii="Times New Roman" w:hAnsi="Times New Roman"/>
          <w:sz w:val="24"/>
          <w:szCs w:val="24"/>
        </w:rPr>
        <w:t>S. </w:t>
      </w:r>
      <w:proofErr w:type="spellStart"/>
      <w:r w:rsidRPr="008F404F">
        <w:rPr>
          <w:rStyle w:val="fontstyle01"/>
          <w:rFonts w:ascii="Times New Roman" w:hAnsi="Times New Roman"/>
          <w:sz w:val="24"/>
          <w:szCs w:val="24"/>
        </w:rPr>
        <w:t>Gorling</w:t>
      </w:r>
      <w:proofErr w:type="spellEnd"/>
      <w:r w:rsidRPr="008F404F">
        <w:rPr>
          <w:rStyle w:val="fontstyle01"/>
          <w:rFonts w:ascii="Times New Roman" w:hAnsi="Times New Roman"/>
          <w:sz w:val="24"/>
          <w:szCs w:val="24"/>
        </w:rPr>
        <w:t xml:space="preserve">, « Le mythe de </w:t>
      </w:r>
      <w:proofErr w:type="gramStart"/>
      <w:r w:rsidRPr="008F404F">
        <w:rPr>
          <w:rStyle w:val="fontstyle01"/>
          <w:rFonts w:ascii="Times New Roman" w:hAnsi="Times New Roman"/>
          <w:sz w:val="24"/>
          <w:szCs w:val="24"/>
        </w:rPr>
        <w:t>l' utilisateur</w:t>
      </w:r>
      <w:proofErr w:type="gramEnd"/>
      <w:r w:rsidRPr="008F404F">
        <w:rPr>
          <w:rStyle w:val="fontstyle01"/>
          <w:rFonts w:ascii="Times New Roman" w:hAnsi="Times New Roman"/>
          <w:sz w:val="24"/>
          <w:szCs w:val="24"/>
        </w:rPr>
        <w:t xml:space="preserve"> de l' éducation, " Actes de la 16e Virus B </w:t>
      </w:r>
      <w:proofErr w:type="spellStart"/>
      <w:r w:rsidRPr="008F404F">
        <w:rPr>
          <w:rStyle w:val="fontstyle01"/>
          <w:rFonts w:ascii="Times New Roman" w:hAnsi="Times New Roman"/>
          <w:sz w:val="24"/>
          <w:szCs w:val="24"/>
        </w:rPr>
        <w:t>ulletin</w:t>
      </w:r>
      <w:proofErr w:type="spellEnd"/>
      <w:r w:rsidRPr="008F404F">
        <w:rPr>
          <w:rStyle w:val="fontstyle01"/>
          <w:rFonts w:ascii="Times New Roman" w:hAnsi="Times New Roman"/>
          <w:sz w:val="24"/>
          <w:szCs w:val="24"/>
        </w:rPr>
        <w:t xml:space="preserve"> Conférence internationale 2006.</w:t>
      </w:r>
    </w:p>
    <w:p w:rsidR="000737B2" w:rsidRPr="008F404F" w:rsidRDefault="008F404F" w:rsidP="008F404F">
      <w:pPr>
        <w:numPr>
          <w:ilvl w:val="0"/>
          <w:numId w:val="12"/>
        </w:numPr>
        <w:spacing w:before="100" w:beforeAutospacing="1" w:after="0" w:line="276" w:lineRule="auto"/>
        <w:ind w:firstLine="0"/>
        <w:rPr>
          <w:rStyle w:val="fontstyle01"/>
          <w:rFonts w:ascii="Times New Roman" w:hAnsi="Times New Roman"/>
          <w:sz w:val="24"/>
          <w:szCs w:val="24"/>
        </w:rPr>
      </w:pPr>
      <w:r w:rsidRPr="008F404F">
        <w:rPr>
          <w:rStyle w:val="fontstyle01"/>
          <w:rFonts w:ascii="Times New Roman" w:hAnsi="Times New Roman"/>
          <w:sz w:val="24"/>
          <w:szCs w:val="24"/>
        </w:rPr>
        <w:t xml:space="preserve">S. Sheng, B. </w:t>
      </w:r>
      <w:proofErr w:type="spellStart"/>
      <w:r w:rsidRPr="008F404F">
        <w:rPr>
          <w:rStyle w:val="fontstyle01"/>
          <w:rFonts w:ascii="Times New Roman" w:hAnsi="Times New Roman"/>
          <w:sz w:val="24"/>
          <w:szCs w:val="24"/>
        </w:rPr>
        <w:t>Wardman</w:t>
      </w:r>
      <w:proofErr w:type="spellEnd"/>
      <w:r w:rsidRPr="008F404F">
        <w:rPr>
          <w:rStyle w:val="fontstyle01"/>
          <w:rFonts w:ascii="Times New Roman" w:hAnsi="Times New Roman"/>
          <w:sz w:val="24"/>
          <w:szCs w:val="24"/>
        </w:rPr>
        <w:t xml:space="preserve">, G. Warner, LF </w:t>
      </w:r>
      <w:proofErr w:type="spellStart"/>
      <w:r w:rsidRPr="008F404F">
        <w:rPr>
          <w:rStyle w:val="fontstyle01"/>
          <w:rFonts w:ascii="Times New Roman" w:hAnsi="Times New Roman"/>
          <w:sz w:val="24"/>
          <w:szCs w:val="24"/>
        </w:rPr>
        <w:t>Cranor</w:t>
      </w:r>
      <w:proofErr w:type="spellEnd"/>
      <w:r w:rsidRPr="008F404F">
        <w:rPr>
          <w:rStyle w:val="fontstyle01"/>
          <w:rFonts w:ascii="Times New Roman" w:hAnsi="Times New Roman"/>
          <w:sz w:val="24"/>
          <w:szCs w:val="24"/>
        </w:rPr>
        <w:t>, J. Hong, et C. Zhang, " Une analyse empirique des listes noires de </w:t>
      </w:r>
      <w:proofErr w:type="spellStart"/>
      <w:r w:rsidRPr="008F404F">
        <w:rPr>
          <w:rStyle w:val="fontstyle01"/>
          <w:rFonts w:ascii="Times New Roman" w:hAnsi="Times New Roman"/>
          <w:sz w:val="24"/>
          <w:szCs w:val="24"/>
        </w:rPr>
        <w:t>phishing</w:t>
      </w:r>
      <w:proofErr w:type="spellEnd"/>
      <w:r w:rsidRPr="008F404F">
        <w:rPr>
          <w:rStyle w:val="fontstyle01"/>
          <w:rFonts w:ascii="Times New Roman" w:hAnsi="Times New Roman"/>
          <w:sz w:val="24"/>
          <w:szCs w:val="24"/>
        </w:rPr>
        <w:t>, " dans Actes de la 6e Conférence Courriel et Anti-</w:t>
      </w:r>
      <w:proofErr w:type="gramStart"/>
      <w:r w:rsidRPr="008F404F">
        <w:rPr>
          <w:rStyle w:val="fontstyle01"/>
          <w:rFonts w:ascii="Times New Roman" w:hAnsi="Times New Roman"/>
          <w:sz w:val="24"/>
          <w:szCs w:val="24"/>
        </w:rPr>
        <w:t>Spam ,</w:t>
      </w:r>
      <w:proofErr w:type="gramEnd"/>
      <w:r w:rsidRPr="008F404F">
        <w:rPr>
          <w:rStyle w:val="fontstyle01"/>
          <w:rFonts w:ascii="Times New Roman" w:hAnsi="Times New Roman"/>
          <w:sz w:val="24"/>
          <w:szCs w:val="24"/>
        </w:rPr>
        <w:t xml:space="preserve"> </w:t>
      </w:r>
      <w:proofErr w:type="spellStart"/>
      <w:r w:rsidRPr="008F404F">
        <w:rPr>
          <w:rStyle w:val="fontstyle01"/>
          <w:rFonts w:ascii="Times New Roman" w:hAnsi="Times New Roman"/>
          <w:sz w:val="24"/>
          <w:szCs w:val="24"/>
        </w:rPr>
        <w:t>ser</w:t>
      </w:r>
      <w:proofErr w:type="spellEnd"/>
      <w:r w:rsidRPr="008F404F">
        <w:rPr>
          <w:rStyle w:val="fontstyle01"/>
          <w:rFonts w:ascii="Times New Roman" w:hAnsi="Times New Roman"/>
          <w:sz w:val="24"/>
          <w:szCs w:val="24"/>
        </w:rPr>
        <w:t>. CEAS ' 09, Vue sur la montagne, CA, Juillet 2009.</w:t>
      </w:r>
    </w:p>
    <w:p w:rsidR="008F404F" w:rsidRPr="008F404F" w:rsidRDefault="008F404F" w:rsidP="008F404F">
      <w:pPr>
        <w:numPr>
          <w:ilvl w:val="0"/>
          <w:numId w:val="12"/>
        </w:numPr>
        <w:spacing w:before="100" w:beforeAutospacing="1" w:after="0" w:line="276" w:lineRule="auto"/>
        <w:ind w:firstLine="0"/>
        <w:rPr>
          <w:rStyle w:val="fontstyle01"/>
          <w:rFonts w:ascii="Times New Roman" w:hAnsi="Times New Roman"/>
          <w:sz w:val="24"/>
          <w:szCs w:val="24"/>
        </w:rPr>
      </w:pPr>
      <w:r w:rsidRPr="008F404F">
        <w:rPr>
          <w:rStyle w:val="fontstyle01"/>
          <w:rFonts w:ascii="Times New Roman" w:hAnsi="Times New Roman"/>
          <w:sz w:val="24"/>
          <w:szCs w:val="24"/>
        </w:rPr>
        <w:t xml:space="preserve">P. </w:t>
      </w:r>
      <w:proofErr w:type="spellStart"/>
      <w:r w:rsidRPr="008F404F">
        <w:rPr>
          <w:rStyle w:val="fontstyle01"/>
          <w:rFonts w:ascii="Times New Roman" w:hAnsi="Times New Roman"/>
          <w:sz w:val="24"/>
          <w:szCs w:val="24"/>
        </w:rPr>
        <w:t>Likarish</w:t>
      </w:r>
      <w:proofErr w:type="spellEnd"/>
      <w:r w:rsidRPr="008F404F">
        <w:rPr>
          <w:rStyle w:val="fontstyle01"/>
          <w:rFonts w:ascii="Times New Roman" w:hAnsi="Times New Roman"/>
          <w:sz w:val="24"/>
          <w:szCs w:val="24"/>
        </w:rPr>
        <w:t>, D. Dunbar et TE Hansen, " </w:t>
      </w:r>
      <w:proofErr w:type="spellStart"/>
      <w:r w:rsidRPr="008F404F">
        <w:rPr>
          <w:rStyle w:val="fontstyle01"/>
          <w:rFonts w:ascii="Times New Roman" w:hAnsi="Times New Roman"/>
          <w:sz w:val="24"/>
          <w:szCs w:val="24"/>
        </w:rPr>
        <w:t>PhishGuard</w:t>
      </w:r>
      <w:proofErr w:type="spellEnd"/>
      <w:r w:rsidRPr="008F404F">
        <w:rPr>
          <w:rStyle w:val="fontstyle01"/>
          <w:rFonts w:ascii="Times New Roman" w:hAnsi="Times New Roman"/>
          <w:sz w:val="24"/>
          <w:szCs w:val="24"/>
        </w:rPr>
        <w:t>: Un plug-in navigateur pour la protection contre le </w:t>
      </w:r>
      <w:proofErr w:type="spellStart"/>
      <w:r w:rsidRPr="008F404F">
        <w:rPr>
          <w:rStyle w:val="fontstyle01"/>
          <w:rFonts w:ascii="Times New Roman" w:hAnsi="Times New Roman"/>
          <w:sz w:val="24"/>
          <w:szCs w:val="24"/>
        </w:rPr>
        <w:t>phishing</w:t>
      </w:r>
      <w:proofErr w:type="spellEnd"/>
      <w:r w:rsidRPr="008F404F">
        <w:rPr>
          <w:rStyle w:val="fontstyle01"/>
          <w:rFonts w:ascii="Times New Roman" w:hAnsi="Times New Roman"/>
          <w:sz w:val="24"/>
          <w:szCs w:val="24"/>
        </w:rPr>
        <w:t xml:space="preserve">, " en 2 e Conférence internationale sur Internet </w:t>
      </w:r>
      <w:proofErr w:type="spellStart"/>
      <w:r w:rsidRPr="008F404F">
        <w:rPr>
          <w:rStyle w:val="fontstyle01"/>
          <w:rFonts w:ascii="Times New Roman" w:hAnsi="Times New Roman"/>
          <w:sz w:val="24"/>
          <w:szCs w:val="24"/>
        </w:rPr>
        <w:t>Multimedia</w:t>
      </w:r>
      <w:proofErr w:type="spellEnd"/>
      <w:r w:rsidRPr="008F404F">
        <w:rPr>
          <w:rStyle w:val="fontstyle01"/>
          <w:rFonts w:ascii="Times New Roman" w:hAnsi="Times New Roman"/>
          <w:sz w:val="24"/>
          <w:szCs w:val="24"/>
        </w:rPr>
        <w:t xml:space="preserve"> Service Arc </w:t>
      </w:r>
      <w:proofErr w:type="spellStart"/>
      <w:r w:rsidRPr="008F404F">
        <w:rPr>
          <w:rStyle w:val="fontstyle01"/>
          <w:rFonts w:ascii="Times New Roman" w:hAnsi="Times New Roman"/>
          <w:sz w:val="24"/>
          <w:szCs w:val="24"/>
        </w:rPr>
        <w:t>hitecture</w:t>
      </w:r>
      <w:proofErr w:type="spellEnd"/>
      <w:r w:rsidRPr="008F404F">
        <w:rPr>
          <w:rStyle w:val="fontstyle01"/>
          <w:rFonts w:ascii="Times New Roman" w:hAnsi="Times New Roman"/>
          <w:sz w:val="24"/>
          <w:szCs w:val="24"/>
        </w:rPr>
        <w:t xml:space="preserve"> et Applications, 2008. IMSAA </w:t>
      </w:r>
      <w:proofErr w:type="gramStart"/>
      <w:r w:rsidRPr="008F404F">
        <w:rPr>
          <w:rStyle w:val="fontstyle01"/>
          <w:rFonts w:ascii="Times New Roman" w:hAnsi="Times New Roman"/>
          <w:sz w:val="24"/>
          <w:szCs w:val="24"/>
        </w:rPr>
        <w:t>2008 ,</w:t>
      </w:r>
      <w:proofErr w:type="gramEnd"/>
      <w:r w:rsidRPr="008F404F">
        <w:rPr>
          <w:rStyle w:val="fontstyle01"/>
          <w:rFonts w:ascii="Times New Roman" w:hAnsi="Times New Roman"/>
          <w:sz w:val="24"/>
          <w:szCs w:val="24"/>
        </w:rPr>
        <w:t xml:space="preserve"> 2008, pp 1. - 6.</w:t>
      </w:r>
    </w:p>
    <w:p w:rsidR="008F404F" w:rsidRPr="008F404F" w:rsidRDefault="008F404F" w:rsidP="008F404F">
      <w:pPr>
        <w:numPr>
          <w:ilvl w:val="0"/>
          <w:numId w:val="12"/>
        </w:numPr>
        <w:spacing w:before="100" w:beforeAutospacing="1" w:after="0" w:line="276" w:lineRule="auto"/>
        <w:ind w:firstLine="0"/>
        <w:rPr>
          <w:rStyle w:val="fontstyle01"/>
          <w:rFonts w:ascii="Times New Roman" w:hAnsi="Times New Roman"/>
          <w:sz w:val="24"/>
          <w:szCs w:val="24"/>
        </w:rPr>
      </w:pPr>
      <w:r w:rsidRPr="008F404F">
        <w:rPr>
          <w:rStyle w:val="fontstyle01"/>
          <w:rFonts w:ascii="Times New Roman" w:hAnsi="Times New Roman"/>
          <w:sz w:val="24"/>
          <w:szCs w:val="24"/>
        </w:rPr>
        <w:t xml:space="preserve">Y. Zhang, JI Hong, et LF </w:t>
      </w:r>
      <w:proofErr w:type="spellStart"/>
      <w:r w:rsidRPr="008F404F">
        <w:rPr>
          <w:rStyle w:val="fontstyle01"/>
          <w:rFonts w:ascii="Times New Roman" w:hAnsi="Times New Roman"/>
          <w:sz w:val="24"/>
          <w:szCs w:val="24"/>
        </w:rPr>
        <w:t>Cranor</w:t>
      </w:r>
      <w:proofErr w:type="spellEnd"/>
      <w:r w:rsidRPr="008F404F">
        <w:rPr>
          <w:rStyle w:val="fontstyle01"/>
          <w:rFonts w:ascii="Times New Roman" w:hAnsi="Times New Roman"/>
          <w:sz w:val="24"/>
          <w:szCs w:val="24"/>
        </w:rPr>
        <w:t xml:space="preserve">, " Cantina: une approche basée sur le contenu de détection des sites Web de </w:t>
      </w:r>
      <w:proofErr w:type="spellStart"/>
      <w:r w:rsidRPr="008F404F">
        <w:rPr>
          <w:rStyle w:val="fontstyle01"/>
          <w:rFonts w:ascii="Times New Roman" w:hAnsi="Times New Roman"/>
          <w:sz w:val="24"/>
          <w:szCs w:val="24"/>
        </w:rPr>
        <w:t>phishing</w:t>
      </w:r>
      <w:proofErr w:type="spellEnd"/>
      <w:r w:rsidRPr="008F404F">
        <w:rPr>
          <w:rStyle w:val="fontstyle01"/>
          <w:rFonts w:ascii="Times New Roman" w:hAnsi="Times New Roman"/>
          <w:sz w:val="24"/>
          <w:szCs w:val="24"/>
        </w:rPr>
        <w:t xml:space="preserve">, " dans Actes de la conférence internationale sur le 16e World Wide </w:t>
      </w:r>
      <w:proofErr w:type="gramStart"/>
      <w:r w:rsidRPr="008F404F">
        <w:rPr>
          <w:rStyle w:val="fontstyle01"/>
          <w:rFonts w:ascii="Times New Roman" w:hAnsi="Times New Roman"/>
          <w:sz w:val="24"/>
          <w:szCs w:val="24"/>
        </w:rPr>
        <w:t>Web ,</w:t>
      </w:r>
      <w:proofErr w:type="gramEnd"/>
      <w:r w:rsidRPr="008F404F">
        <w:rPr>
          <w:rStyle w:val="fontstyle01"/>
          <w:rFonts w:ascii="Times New Roman" w:hAnsi="Times New Roman"/>
          <w:sz w:val="24"/>
          <w:szCs w:val="24"/>
        </w:rPr>
        <w:t xml:space="preserve"> </w:t>
      </w:r>
      <w:proofErr w:type="spellStart"/>
      <w:r w:rsidRPr="008F404F">
        <w:rPr>
          <w:rStyle w:val="fontstyle01"/>
          <w:rFonts w:ascii="Times New Roman" w:hAnsi="Times New Roman"/>
          <w:sz w:val="24"/>
          <w:szCs w:val="24"/>
        </w:rPr>
        <w:t>ser</w:t>
      </w:r>
      <w:proofErr w:type="spellEnd"/>
      <w:r w:rsidRPr="008F404F">
        <w:rPr>
          <w:rStyle w:val="fontstyle01"/>
          <w:rFonts w:ascii="Times New Roman" w:hAnsi="Times New Roman"/>
          <w:sz w:val="24"/>
          <w:szCs w:val="24"/>
        </w:rPr>
        <w:t>. WWW ' 07. New York, NY, USA: ACM, 2007, pp. 639 - 648.</w:t>
      </w:r>
    </w:p>
    <w:p w:rsidR="008F404F" w:rsidRPr="008F404F" w:rsidRDefault="008F404F" w:rsidP="008F404F">
      <w:pPr>
        <w:numPr>
          <w:ilvl w:val="0"/>
          <w:numId w:val="12"/>
        </w:numPr>
        <w:spacing w:before="100" w:beforeAutospacing="1" w:after="0" w:line="276" w:lineRule="auto"/>
        <w:ind w:firstLine="0"/>
        <w:rPr>
          <w:rStyle w:val="fontstyle01"/>
          <w:rFonts w:ascii="Times New Roman" w:hAnsi="Times New Roman"/>
          <w:sz w:val="24"/>
          <w:szCs w:val="24"/>
        </w:rPr>
      </w:pPr>
      <w:r w:rsidRPr="008F404F">
        <w:rPr>
          <w:rStyle w:val="fontstyle01"/>
          <w:rFonts w:ascii="Times New Roman" w:hAnsi="Times New Roman"/>
          <w:sz w:val="24"/>
          <w:szCs w:val="24"/>
        </w:rPr>
        <w:t xml:space="preserve">L. </w:t>
      </w:r>
      <w:proofErr w:type="spellStart"/>
      <w:r w:rsidRPr="008F404F">
        <w:rPr>
          <w:rStyle w:val="fontstyle01"/>
          <w:rFonts w:ascii="Times New Roman" w:hAnsi="Times New Roman"/>
          <w:sz w:val="24"/>
          <w:szCs w:val="24"/>
        </w:rPr>
        <w:t>Cranor</w:t>
      </w:r>
      <w:proofErr w:type="spellEnd"/>
      <w:r w:rsidRPr="008F404F">
        <w:rPr>
          <w:rStyle w:val="fontstyle01"/>
          <w:rFonts w:ascii="Times New Roman" w:hAnsi="Times New Roman"/>
          <w:sz w:val="24"/>
          <w:szCs w:val="24"/>
        </w:rPr>
        <w:t xml:space="preserve">, S. </w:t>
      </w:r>
      <w:proofErr w:type="spellStart"/>
      <w:r w:rsidRPr="008F404F">
        <w:rPr>
          <w:rStyle w:val="fontstyle01"/>
          <w:rFonts w:ascii="Times New Roman" w:hAnsi="Times New Roman"/>
          <w:sz w:val="24"/>
          <w:szCs w:val="24"/>
        </w:rPr>
        <w:t>Egelman</w:t>
      </w:r>
      <w:proofErr w:type="spellEnd"/>
      <w:r w:rsidRPr="008F404F">
        <w:rPr>
          <w:rStyle w:val="fontstyle01"/>
          <w:rFonts w:ascii="Times New Roman" w:hAnsi="Times New Roman"/>
          <w:sz w:val="24"/>
          <w:szCs w:val="24"/>
        </w:rPr>
        <w:t>, J. Hong, et Y. Zhang, " </w:t>
      </w:r>
      <w:proofErr w:type="spellStart"/>
      <w:r w:rsidRPr="008F404F">
        <w:rPr>
          <w:rStyle w:val="fontstyle01"/>
          <w:rFonts w:ascii="Times New Roman" w:hAnsi="Times New Roman"/>
          <w:sz w:val="24"/>
          <w:szCs w:val="24"/>
        </w:rPr>
        <w:t>Phinding</w:t>
      </w:r>
      <w:proofErr w:type="spellEnd"/>
      <w:r w:rsidRPr="008F404F">
        <w:rPr>
          <w:rStyle w:val="fontstyle01"/>
          <w:rFonts w:ascii="Times New Roman" w:hAnsi="Times New Roman"/>
          <w:sz w:val="24"/>
          <w:szCs w:val="24"/>
        </w:rPr>
        <w:t xml:space="preserve"> </w:t>
      </w:r>
      <w:proofErr w:type="spellStart"/>
      <w:r w:rsidRPr="008F404F">
        <w:rPr>
          <w:rStyle w:val="fontstyle01"/>
          <w:rFonts w:ascii="Times New Roman" w:hAnsi="Times New Roman"/>
          <w:sz w:val="24"/>
          <w:szCs w:val="24"/>
        </w:rPr>
        <w:t>phish</w:t>
      </w:r>
      <w:proofErr w:type="spellEnd"/>
      <w:r w:rsidRPr="008F404F">
        <w:rPr>
          <w:rStyle w:val="fontstyle01"/>
          <w:rFonts w:ascii="Times New Roman" w:hAnsi="Times New Roman"/>
          <w:sz w:val="24"/>
          <w:szCs w:val="24"/>
        </w:rPr>
        <w:t>: Une évaluation des barres d'outils anti-phishing, " www.cylab.cmu.edu/files/cmucylab06018.pdf, 2006, accessibles octobre 2011.</w:t>
      </w:r>
    </w:p>
    <w:p w:rsidR="000737B2" w:rsidRPr="00C65996" w:rsidRDefault="000737B2" w:rsidP="00C65996"/>
    <w:sectPr w:rsidR="000737B2" w:rsidRPr="00C65996" w:rsidSect="00F524ED">
      <w:headerReference w:type="default" r:id="rId8"/>
      <w:footerReference w:type="default" r:id="rId9"/>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55CA" w:rsidRDefault="001455CA" w:rsidP="0059247B">
      <w:pPr>
        <w:spacing w:after="0" w:line="240" w:lineRule="auto"/>
      </w:pPr>
      <w:r>
        <w:separator/>
      </w:r>
    </w:p>
  </w:endnote>
  <w:endnote w:type="continuationSeparator" w:id="0">
    <w:p w:rsidR="001455CA" w:rsidRDefault="001455CA" w:rsidP="005924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5368892"/>
      <w:docPartObj>
        <w:docPartGallery w:val="Page Numbers (Bottom of Page)"/>
        <w:docPartUnique/>
      </w:docPartObj>
    </w:sdtPr>
    <w:sdtEndPr/>
    <w:sdtContent>
      <w:p w:rsidR="00F524ED" w:rsidRDefault="00F524ED">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2" name="Carré corné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F524ED" w:rsidRDefault="00F524ED">
                              <w:pPr>
                                <w:jc w:val="center"/>
                              </w:pPr>
                              <w:r>
                                <w:rPr>
                                  <w:sz w:val="22"/>
                                </w:rPr>
                                <w:fldChar w:fldCharType="begin"/>
                              </w:r>
                              <w:r>
                                <w:instrText>PAGE    \* MERGEFORMAT</w:instrText>
                              </w:r>
                              <w:r>
                                <w:rPr>
                                  <w:sz w:val="22"/>
                                </w:rPr>
                                <w:fldChar w:fldCharType="separate"/>
                              </w:r>
                              <w:r w:rsidR="009B1042" w:rsidRPr="009B1042">
                                <w:rPr>
                                  <w:noProof/>
                                  <w:sz w:val="16"/>
                                  <w:szCs w:val="16"/>
                                </w:rPr>
                                <w:t>7</w:t>
                              </w:r>
                              <w:r>
                                <w:rPr>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2" o:spid="_x0000_s1026" type="#_x0000_t65" style="position:absolute;left:0;text-align:left;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" o:allowincell="f" adj="14135" strokecolor="gray" strokeweight=".25pt">
                  <v:textbox>
                    <w:txbxContent>
                      <w:p w:rsidR="00F524ED" w:rsidRDefault="00F524ED">
                        <w:pPr>
                          <w:jc w:val="center"/>
                        </w:pPr>
                        <w:r>
                          <w:rPr>
                            <w:sz w:val="22"/>
                          </w:rPr>
                          <w:fldChar w:fldCharType="begin"/>
                        </w:r>
                        <w:r>
                          <w:instrText>PAGE    \* MERGEFORMAT</w:instrText>
                        </w:r>
                        <w:r>
                          <w:rPr>
                            <w:sz w:val="22"/>
                          </w:rPr>
                          <w:fldChar w:fldCharType="separate"/>
                        </w:r>
                        <w:r w:rsidR="009B1042" w:rsidRPr="009B1042">
                          <w:rPr>
                            <w:noProof/>
                            <w:sz w:val="16"/>
                            <w:szCs w:val="16"/>
                          </w:rPr>
                          <w:t>7</w:t>
                        </w:r>
                        <w:r>
                          <w:rPr>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55CA" w:rsidRDefault="001455CA" w:rsidP="0059247B">
      <w:pPr>
        <w:spacing w:after="0" w:line="240" w:lineRule="auto"/>
      </w:pPr>
      <w:r>
        <w:separator/>
      </w:r>
    </w:p>
  </w:footnote>
  <w:footnote w:type="continuationSeparator" w:id="0">
    <w:p w:rsidR="001455CA" w:rsidRDefault="001455CA" w:rsidP="0059247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24ED" w:rsidRDefault="00F524ED">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D91B30"/>
    <w:multiLevelType w:val="multilevel"/>
    <w:tmpl w:val="70F4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5110AAF"/>
    <w:multiLevelType w:val="hybridMultilevel"/>
    <w:tmpl w:val="3E965984"/>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EBF669E"/>
    <w:multiLevelType w:val="hybridMultilevel"/>
    <w:tmpl w:val="8476469C"/>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7EB5726"/>
    <w:multiLevelType w:val="hybridMultilevel"/>
    <w:tmpl w:val="04CA1C8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057976"/>
    <w:multiLevelType w:val="hybridMultilevel"/>
    <w:tmpl w:val="F7529E0A"/>
    <w:lvl w:ilvl="0" w:tplc="040C000D">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5">
    <w:nsid w:val="1E1671FB"/>
    <w:multiLevelType w:val="multilevel"/>
    <w:tmpl w:val="1794F2C8"/>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6">
    <w:nsid w:val="1EF1436B"/>
    <w:multiLevelType w:val="hybridMultilevel"/>
    <w:tmpl w:val="33A6D460"/>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0BF097C"/>
    <w:multiLevelType w:val="hybridMultilevel"/>
    <w:tmpl w:val="046C0A12"/>
    <w:lvl w:ilvl="0" w:tplc="040C000D">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8">
    <w:nsid w:val="255A27F7"/>
    <w:multiLevelType w:val="hybridMultilevel"/>
    <w:tmpl w:val="E60E282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5821C3A"/>
    <w:multiLevelType w:val="hybridMultilevel"/>
    <w:tmpl w:val="1C4044E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6176CA3"/>
    <w:multiLevelType w:val="hybridMultilevel"/>
    <w:tmpl w:val="10363C84"/>
    <w:lvl w:ilvl="0" w:tplc="040C000D">
      <w:start w:val="1"/>
      <w:numFmt w:val="bullet"/>
      <w:lvlText w:val=""/>
      <w:lvlJc w:val="left"/>
      <w:pPr>
        <w:ind w:left="502" w:hanging="360"/>
      </w:pPr>
      <w:rPr>
        <w:rFonts w:ascii="Wingdings" w:hAnsi="Wingdings" w:hint="default"/>
      </w:rPr>
    </w:lvl>
    <w:lvl w:ilvl="1" w:tplc="040C0003">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1">
    <w:nsid w:val="313154EC"/>
    <w:multiLevelType w:val="hybridMultilevel"/>
    <w:tmpl w:val="2E5E515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3B13870"/>
    <w:multiLevelType w:val="multilevel"/>
    <w:tmpl w:val="D6FC262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53157D2"/>
    <w:multiLevelType w:val="multilevel"/>
    <w:tmpl w:val="BF62A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68D6B49"/>
    <w:multiLevelType w:val="multilevel"/>
    <w:tmpl w:val="2230FE86"/>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5">
    <w:nsid w:val="3CBF2DE3"/>
    <w:multiLevelType w:val="multilevel"/>
    <w:tmpl w:val="39FCD68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6">
    <w:nsid w:val="3F625366"/>
    <w:multiLevelType w:val="hybridMultilevel"/>
    <w:tmpl w:val="59BE54B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1CB4908"/>
    <w:multiLevelType w:val="multilevel"/>
    <w:tmpl w:val="09E4D9D2"/>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abstractNum w:abstractNumId="18">
    <w:nsid w:val="41E4017A"/>
    <w:multiLevelType w:val="multilevel"/>
    <w:tmpl w:val="A2A633D2"/>
    <w:lvl w:ilvl="0">
      <w:start w:val="3"/>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19">
    <w:nsid w:val="49266C7F"/>
    <w:multiLevelType w:val="hybridMultilevel"/>
    <w:tmpl w:val="4A667828"/>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B05477F"/>
    <w:multiLevelType w:val="hybridMultilevel"/>
    <w:tmpl w:val="22B4D0CA"/>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5DC47E90"/>
    <w:multiLevelType w:val="hybridMultilevel"/>
    <w:tmpl w:val="426EDA52"/>
    <w:lvl w:ilvl="0" w:tplc="040C000D">
      <w:start w:val="1"/>
      <w:numFmt w:val="bullet"/>
      <w:lvlText w:val=""/>
      <w:lvlJc w:val="left"/>
      <w:pPr>
        <w:ind w:left="900" w:hanging="360"/>
      </w:pPr>
      <w:rPr>
        <w:rFonts w:ascii="Wingdings" w:hAnsi="Wingdings" w:hint="default"/>
      </w:rPr>
    </w:lvl>
    <w:lvl w:ilvl="1" w:tplc="040C0003" w:tentative="1">
      <w:start w:val="1"/>
      <w:numFmt w:val="bullet"/>
      <w:lvlText w:val="o"/>
      <w:lvlJc w:val="left"/>
      <w:pPr>
        <w:ind w:left="1620" w:hanging="360"/>
      </w:pPr>
      <w:rPr>
        <w:rFonts w:ascii="Courier New" w:hAnsi="Courier New" w:cs="Courier New" w:hint="default"/>
      </w:rPr>
    </w:lvl>
    <w:lvl w:ilvl="2" w:tplc="040C0005" w:tentative="1">
      <w:start w:val="1"/>
      <w:numFmt w:val="bullet"/>
      <w:lvlText w:val=""/>
      <w:lvlJc w:val="left"/>
      <w:pPr>
        <w:ind w:left="2340" w:hanging="360"/>
      </w:pPr>
      <w:rPr>
        <w:rFonts w:ascii="Wingdings" w:hAnsi="Wingdings" w:hint="default"/>
      </w:rPr>
    </w:lvl>
    <w:lvl w:ilvl="3" w:tplc="040C0001" w:tentative="1">
      <w:start w:val="1"/>
      <w:numFmt w:val="bullet"/>
      <w:lvlText w:val=""/>
      <w:lvlJc w:val="left"/>
      <w:pPr>
        <w:ind w:left="3060" w:hanging="360"/>
      </w:pPr>
      <w:rPr>
        <w:rFonts w:ascii="Symbol" w:hAnsi="Symbol" w:hint="default"/>
      </w:rPr>
    </w:lvl>
    <w:lvl w:ilvl="4" w:tplc="040C0003" w:tentative="1">
      <w:start w:val="1"/>
      <w:numFmt w:val="bullet"/>
      <w:lvlText w:val="o"/>
      <w:lvlJc w:val="left"/>
      <w:pPr>
        <w:ind w:left="3780" w:hanging="360"/>
      </w:pPr>
      <w:rPr>
        <w:rFonts w:ascii="Courier New" w:hAnsi="Courier New" w:cs="Courier New" w:hint="default"/>
      </w:rPr>
    </w:lvl>
    <w:lvl w:ilvl="5" w:tplc="040C0005" w:tentative="1">
      <w:start w:val="1"/>
      <w:numFmt w:val="bullet"/>
      <w:lvlText w:val=""/>
      <w:lvlJc w:val="left"/>
      <w:pPr>
        <w:ind w:left="4500" w:hanging="360"/>
      </w:pPr>
      <w:rPr>
        <w:rFonts w:ascii="Wingdings" w:hAnsi="Wingdings" w:hint="default"/>
      </w:rPr>
    </w:lvl>
    <w:lvl w:ilvl="6" w:tplc="040C0001" w:tentative="1">
      <w:start w:val="1"/>
      <w:numFmt w:val="bullet"/>
      <w:lvlText w:val=""/>
      <w:lvlJc w:val="left"/>
      <w:pPr>
        <w:ind w:left="5220" w:hanging="360"/>
      </w:pPr>
      <w:rPr>
        <w:rFonts w:ascii="Symbol" w:hAnsi="Symbol" w:hint="default"/>
      </w:rPr>
    </w:lvl>
    <w:lvl w:ilvl="7" w:tplc="040C0003" w:tentative="1">
      <w:start w:val="1"/>
      <w:numFmt w:val="bullet"/>
      <w:lvlText w:val="o"/>
      <w:lvlJc w:val="left"/>
      <w:pPr>
        <w:ind w:left="5940" w:hanging="360"/>
      </w:pPr>
      <w:rPr>
        <w:rFonts w:ascii="Courier New" w:hAnsi="Courier New" w:cs="Courier New" w:hint="default"/>
      </w:rPr>
    </w:lvl>
    <w:lvl w:ilvl="8" w:tplc="040C0005" w:tentative="1">
      <w:start w:val="1"/>
      <w:numFmt w:val="bullet"/>
      <w:lvlText w:val=""/>
      <w:lvlJc w:val="left"/>
      <w:pPr>
        <w:ind w:left="6660" w:hanging="360"/>
      </w:pPr>
      <w:rPr>
        <w:rFonts w:ascii="Wingdings" w:hAnsi="Wingdings" w:hint="default"/>
      </w:rPr>
    </w:lvl>
  </w:abstractNum>
  <w:abstractNum w:abstractNumId="22">
    <w:nsid w:val="69A36CD1"/>
    <w:multiLevelType w:val="multilevel"/>
    <w:tmpl w:val="BFC0B8FE"/>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3">
    <w:nsid w:val="7288186A"/>
    <w:multiLevelType w:val="multilevel"/>
    <w:tmpl w:val="8DC2C13A"/>
    <w:lvl w:ilvl="0">
      <w:start w:val="1"/>
      <w:numFmt w:val="bullet"/>
      <w:lvlText w:val=""/>
      <w:lvlJc w:val="left"/>
      <w:pPr>
        <w:tabs>
          <w:tab w:val="num" w:pos="0"/>
        </w:tabs>
        <w:ind w:left="0" w:hanging="360"/>
      </w:pPr>
      <w:rPr>
        <w:rFonts w:ascii="Symbol" w:hAnsi="Symbol" w:hint="default"/>
        <w:sz w:val="20"/>
      </w:rPr>
    </w:lvl>
    <w:lvl w:ilvl="1" w:tentative="1">
      <w:start w:val="1"/>
      <w:numFmt w:val="bullet"/>
      <w:lvlText w:val=""/>
      <w:lvlJc w:val="left"/>
      <w:pPr>
        <w:tabs>
          <w:tab w:val="num" w:pos="720"/>
        </w:tabs>
        <w:ind w:left="720" w:hanging="360"/>
      </w:pPr>
      <w:rPr>
        <w:rFonts w:ascii="Symbol" w:hAnsi="Symbol" w:hint="default"/>
        <w:sz w:val="20"/>
      </w:rPr>
    </w:lvl>
    <w:lvl w:ilvl="2" w:tentative="1">
      <w:start w:val="1"/>
      <w:numFmt w:val="bullet"/>
      <w:lvlText w:val=""/>
      <w:lvlJc w:val="left"/>
      <w:pPr>
        <w:tabs>
          <w:tab w:val="num" w:pos="1440"/>
        </w:tabs>
        <w:ind w:left="1440" w:hanging="360"/>
      </w:pPr>
      <w:rPr>
        <w:rFonts w:ascii="Symbol" w:hAnsi="Symbol" w:hint="default"/>
        <w:sz w:val="20"/>
      </w:rPr>
    </w:lvl>
    <w:lvl w:ilvl="3" w:tentative="1">
      <w:start w:val="1"/>
      <w:numFmt w:val="bullet"/>
      <w:lvlText w:val=""/>
      <w:lvlJc w:val="left"/>
      <w:pPr>
        <w:tabs>
          <w:tab w:val="num" w:pos="2160"/>
        </w:tabs>
        <w:ind w:left="2160" w:hanging="360"/>
      </w:pPr>
      <w:rPr>
        <w:rFonts w:ascii="Symbol" w:hAnsi="Symbol" w:hint="default"/>
        <w:sz w:val="20"/>
      </w:rPr>
    </w:lvl>
    <w:lvl w:ilvl="4" w:tentative="1">
      <w:start w:val="1"/>
      <w:numFmt w:val="bullet"/>
      <w:lvlText w:val=""/>
      <w:lvlJc w:val="left"/>
      <w:pPr>
        <w:tabs>
          <w:tab w:val="num" w:pos="2880"/>
        </w:tabs>
        <w:ind w:left="2880" w:hanging="360"/>
      </w:pPr>
      <w:rPr>
        <w:rFonts w:ascii="Symbol" w:hAnsi="Symbol" w:hint="default"/>
        <w:sz w:val="20"/>
      </w:rPr>
    </w:lvl>
    <w:lvl w:ilvl="5" w:tentative="1">
      <w:start w:val="1"/>
      <w:numFmt w:val="bullet"/>
      <w:lvlText w:val=""/>
      <w:lvlJc w:val="left"/>
      <w:pPr>
        <w:tabs>
          <w:tab w:val="num" w:pos="3600"/>
        </w:tabs>
        <w:ind w:left="3600" w:hanging="360"/>
      </w:pPr>
      <w:rPr>
        <w:rFonts w:ascii="Symbol" w:hAnsi="Symbol" w:hint="default"/>
        <w:sz w:val="20"/>
      </w:rPr>
    </w:lvl>
    <w:lvl w:ilvl="6" w:tentative="1">
      <w:start w:val="1"/>
      <w:numFmt w:val="bullet"/>
      <w:lvlText w:val=""/>
      <w:lvlJc w:val="left"/>
      <w:pPr>
        <w:tabs>
          <w:tab w:val="num" w:pos="4320"/>
        </w:tabs>
        <w:ind w:left="4320" w:hanging="360"/>
      </w:pPr>
      <w:rPr>
        <w:rFonts w:ascii="Symbol" w:hAnsi="Symbol" w:hint="default"/>
        <w:sz w:val="20"/>
      </w:rPr>
    </w:lvl>
    <w:lvl w:ilvl="7" w:tentative="1">
      <w:start w:val="1"/>
      <w:numFmt w:val="bullet"/>
      <w:lvlText w:val=""/>
      <w:lvlJc w:val="left"/>
      <w:pPr>
        <w:tabs>
          <w:tab w:val="num" w:pos="5040"/>
        </w:tabs>
        <w:ind w:left="5040" w:hanging="360"/>
      </w:pPr>
      <w:rPr>
        <w:rFonts w:ascii="Symbol" w:hAnsi="Symbol" w:hint="default"/>
        <w:sz w:val="20"/>
      </w:rPr>
    </w:lvl>
    <w:lvl w:ilvl="8" w:tentative="1">
      <w:start w:val="1"/>
      <w:numFmt w:val="bullet"/>
      <w:lvlText w:val=""/>
      <w:lvlJc w:val="left"/>
      <w:pPr>
        <w:tabs>
          <w:tab w:val="num" w:pos="5760"/>
        </w:tabs>
        <w:ind w:left="5760" w:hanging="360"/>
      </w:pPr>
      <w:rPr>
        <w:rFonts w:ascii="Symbol" w:hAnsi="Symbol" w:hint="default"/>
        <w:sz w:val="20"/>
      </w:rPr>
    </w:lvl>
  </w:abstractNum>
  <w:num w:numId="1">
    <w:abstractNumId w:val="13"/>
  </w:num>
  <w:num w:numId="2">
    <w:abstractNumId w:val="0"/>
  </w:num>
  <w:num w:numId="3">
    <w:abstractNumId w:val="7"/>
  </w:num>
  <w:num w:numId="4">
    <w:abstractNumId w:val="9"/>
  </w:num>
  <w:num w:numId="5">
    <w:abstractNumId w:val="21"/>
  </w:num>
  <w:num w:numId="6">
    <w:abstractNumId w:val="4"/>
  </w:num>
  <w:num w:numId="7">
    <w:abstractNumId w:val="10"/>
  </w:num>
  <w:num w:numId="8">
    <w:abstractNumId w:val="15"/>
  </w:num>
  <w:num w:numId="9">
    <w:abstractNumId w:val="23"/>
  </w:num>
  <w:num w:numId="10">
    <w:abstractNumId w:val="14"/>
  </w:num>
  <w:num w:numId="11">
    <w:abstractNumId w:val="1"/>
  </w:num>
  <w:num w:numId="12">
    <w:abstractNumId w:val="22"/>
  </w:num>
  <w:num w:numId="13">
    <w:abstractNumId w:val="18"/>
  </w:num>
  <w:num w:numId="14">
    <w:abstractNumId w:val="12"/>
  </w:num>
  <w:num w:numId="15">
    <w:abstractNumId w:val="12"/>
    <w:lvlOverride w:ilvl="0">
      <w:startOverride w:val="53"/>
    </w:lvlOverride>
  </w:num>
  <w:num w:numId="16">
    <w:abstractNumId w:val="5"/>
  </w:num>
  <w:num w:numId="17">
    <w:abstractNumId w:val="17"/>
  </w:num>
  <w:num w:numId="18">
    <w:abstractNumId w:val="8"/>
  </w:num>
  <w:num w:numId="19">
    <w:abstractNumId w:val="20"/>
  </w:num>
  <w:num w:numId="20">
    <w:abstractNumId w:val="16"/>
  </w:num>
  <w:num w:numId="21">
    <w:abstractNumId w:val="3"/>
  </w:num>
  <w:num w:numId="22">
    <w:abstractNumId w:val="19"/>
  </w:num>
  <w:num w:numId="23">
    <w:abstractNumId w:val="11"/>
  </w:num>
  <w:num w:numId="24">
    <w:abstractNumId w:val="2"/>
  </w:num>
  <w:num w:numId="2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27A"/>
    <w:rsid w:val="00016487"/>
    <w:rsid w:val="000737B2"/>
    <w:rsid w:val="00091977"/>
    <w:rsid w:val="00103813"/>
    <w:rsid w:val="001455CA"/>
    <w:rsid w:val="00207096"/>
    <w:rsid w:val="0023314E"/>
    <w:rsid w:val="003178F6"/>
    <w:rsid w:val="003A2F0B"/>
    <w:rsid w:val="003B1047"/>
    <w:rsid w:val="003C0AE9"/>
    <w:rsid w:val="003E0FB9"/>
    <w:rsid w:val="004B08D9"/>
    <w:rsid w:val="0059247B"/>
    <w:rsid w:val="00596C97"/>
    <w:rsid w:val="005A6C49"/>
    <w:rsid w:val="006D231E"/>
    <w:rsid w:val="00786F2C"/>
    <w:rsid w:val="007A3021"/>
    <w:rsid w:val="007C515C"/>
    <w:rsid w:val="00844CB8"/>
    <w:rsid w:val="00886B4F"/>
    <w:rsid w:val="008F404F"/>
    <w:rsid w:val="00976389"/>
    <w:rsid w:val="0098448A"/>
    <w:rsid w:val="009A7370"/>
    <w:rsid w:val="009B1042"/>
    <w:rsid w:val="009B5C8B"/>
    <w:rsid w:val="00A001F4"/>
    <w:rsid w:val="00A413F9"/>
    <w:rsid w:val="00BD3FED"/>
    <w:rsid w:val="00C3558E"/>
    <w:rsid w:val="00C65996"/>
    <w:rsid w:val="00CD0A82"/>
    <w:rsid w:val="00CF1303"/>
    <w:rsid w:val="00D070D7"/>
    <w:rsid w:val="00D318F9"/>
    <w:rsid w:val="00D50F05"/>
    <w:rsid w:val="00DE285C"/>
    <w:rsid w:val="00EB027A"/>
    <w:rsid w:val="00EB0771"/>
    <w:rsid w:val="00F462B6"/>
    <w:rsid w:val="00F524ED"/>
    <w:rsid w:val="00F647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0969C7-A59F-4D81-A93F-7044DEA0B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413F9"/>
    <w:pPr>
      <w:spacing w:line="360" w:lineRule="auto"/>
      <w:jc w:val="both"/>
    </w:pPr>
    <w:rPr>
      <w:rFonts w:ascii="Times New Roman" w:hAnsi="Times New Roman"/>
      <w:sz w:val="24"/>
    </w:rPr>
  </w:style>
  <w:style w:type="paragraph" w:styleId="Titre1">
    <w:name w:val="heading 1"/>
    <w:basedOn w:val="Normal"/>
    <w:next w:val="Normal"/>
    <w:link w:val="Titre1Car"/>
    <w:autoRedefine/>
    <w:uiPriority w:val="9"/>
    <w:qFormat/>
    <w:rsid w:val="00DE285C"/>
    <w:pPr>
      <w:keepNext/>
      <w:keepLines/>
      <w:spacing w:after="0"/>
      <w:jc w:val="center"/>
      <w:outlineLvl w:val="0"/>
    </w:pPr>
    <w:rPr>
      <w:rFonts w:asciiTheme="majorHAnsi" w:eastAsiaTheme="majorEastAsia" w:hAnsiTheme="majorHAnsi" w:cstheme="majorBidi"/>
      <w:sz w:val="52"/>
      <w:szCs w:val="32"/>
      <w:u w:val="single"/>
    </w:rPr>
  </w:style>
  <w:style w:type="paragraph" w:styleId="Titre2">
    <w:name w:val="heading 2"/>
    <w:basedOn w:val="Normal"/>
    <w:next w:val="Normal"/>
    <w:link w:val="Titre2Car"/>
    <w:autoRedefine/>
    <w:uiPriority w:val="9"/>
    <w:unhideWhenUsed/>
    <w:qFormat/>
    <w:rsid w:val="00F462B6"/>
    <w:pPr>
      <w:keepNext/>
      <w:keepLines/>
      <w:spacing w:before="40" w:after="0"/>
      <w:ind w:left="708"/>
      <w:outlineLvl w:val="1"/>
    </w:pPr>
    <w:rPr>
      <w:rFonts w:eastAsiaTheme="majorEastAsia" w:cstheme="majorBidi"/>
      <w:sz w:val="32"/>
      <w:szCs w:val="26"/>
      <w:lang w:val="en-US"/>
    </w:rPr>
  </w:style>
  <w:style w:type="paragraph" w:styleId="Titre3">
    <w:name w:val="heading 3"/>
    <w:basedOn w:val="Normal"/>
    <w:link w:val="Titre3Car"/>
    <w:uiPriority w:val="9"/>
    <w:qFormat/>
    <w:rsid w:val="00D50F05"/>
    <w:pPr>
      <w:spacing w:before="100" w:beforeAutospacing="1" w:after="100" w:afterAutospacing="1" w:line="240" w:lineRule="auto"/>
      <w:jc w:val="left"/>
      <w:outlineLvl w:val="2"/>
    </w:pPr>
    <w:rPr>
      <w:rFonts w:eastAsia="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rmalchar">
    <w:name w:val="normal__char"/>
    <w:basedOn w:val="Policepardfaut"/>
    <w:rsid w:val="00EB027A"/>
  </w:style>
  <w:style w:type="character" w:customStyle="1" w:styleId="apple-converted-space">
    <w:name w:val="apple-converted-space"/>
    <w:basedOn w:val="Policepardfaut"/>
    <w:rsid w:val="00EB027A"/>
  </w:style>
  <w:style w:type="paragraph" w:styleId="Sansinterligne">
    <w:name w:val="No Spacing"/>
    <w:uiPriority w:val="1"/>
    <w:qFormat/>
    <w:rsid w:val="00EB027A"/>
    <w:pPr>
      <w:spacing w:after="0" w:line="240" w:lineRule="auto"/>
      <w:jc w:val="both"/>
    </w:pPr>
    <w:rPr>
      <w:rFonts w:ascii="Times New Roman" w:hAnsi="Times New Roman"/>
      <w:sz w:val="24"/>
    </w:rPr>
  </w:style>
  <w:style w:type="paragraph" w:styleId="Titre">
    <w:name w:val="Title"/>
    <w:basedOn w:val="Normal"/>
    <w:next w:val="Normal"/>
    <w:link w:val="TitreCar"/>
    <w:uiPriority w:val="10"/>
    <w:qFormat/>
    <w:rsid w:val="00EB02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027A"/>
    <w:rPr>
      <w:rFonts w:asciiTheme="majorHAnsi" w:eastAsiaTheme="majorEastAsia" w:hAnsiTheme="majorHAnsi" w:cstheme="majorBidi"/>
      <w:spacing w:val="-10"/>
      <w:kern w:val="28"/>
      <w:sz w:val="56"/>
      <w:szCs w:val="56"/>
    </w:rPr>
  </w:style>
  <w:style w:type="paragraph" w:customStyle="1" w:styleId="Normal1">
    <w:name w:val="Normal1"/>
    <w:basedOn w:val="Normal"/>
    <w:rsid w:val="003178F6"/>
    <w:pPr>
      <w:spacing w:before="100" w:beforeAutospacing="1" w:after="100" w:afterAutospacing="1" w:line="240" w:lineRule="auto"/>
      <w:jc w:val="left"/>
    </w:pPr>
    <w:rPr>
      <w:rFonts w:eastAsia="Times New Roman" w:cs="Times New Roman"/>
      <w:szCs w:val="24"/>
      <w:lang w:eastAsia="fr-FR"/>
    </w:rPr>
  </w:style>
  <w:style w:type="character" w:customStyle="1" w:styleId="notranslate">
    <w:name w:val="notranslate"/>
    <w:basedOn w:val="Policepardfaut"/>
    <w:rsid w:val="003178F6"/>
  </w:style>
  <w:style w:type="paragraph" w:styleId="Paragraphedeliste">
    <w:name w:val="List Paragraph"/>
    <w:basedOn w:val="Normal"/>
    <w:uiPriority w:val="34"/>
    <w:qFormat/>
    <w:rsid w:val="00EB0771"/>
    <w:pPr>
      <w:ind w:left="720"/>
      <w:contextualSpacing/>
    </w:pPr>
  </w:style>
  <w:style w:type="table" w:styleId="Grilledutableau">
    <w:name w:val="Table Grid"/>
    <w:basedOn w:val="TableauNormal"/>
    <w:uiPriority w:val="39"/>
    <w:rsid w:val="009763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Policepardfaut"/>
    <w:rsid w:val="00976389"/>
    <w:rPr>
      <w:rFonts w:ascii="NimbusRomNo9L-Regu" w:hAnsi="NimbusRomNo9L-Regu" w:hint="default"/>
      <w:b w:val="0"/>
      <w:bCs w:val="0"/>
      <w:i w:val="0"/>
      <w:iCs w:val="0"/>
      <w:color w:val="000000"/>
      <w:sz w:val="20"/>
      <w:szCs w:val="20"/>
    </w:rPr>
  </w:style>
  <w:style w:type="character" w:customStyle="1" w:styleId="Titre3Car">
    <w:name w:val="Titre 3 Car"/>
    <w:basedOn w:val="Policepardfaut"/>
    <w:link w:val="Titre3"/>
    <w:uiPriority w:val="9"/>
    <w:rsid w:val="00D50F05"/>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rsid w:val="00DE285C"/>
    <w:rPr>
      <w:rFonts w:asciiTheme="majorHAnsi" w:eastAsiaTheme="majorEastAsia" w:hAnsiTheme="majorHAnsi" w:cstheme="majorBidi"/>
      <w:sz w:val="52"/>
      <w:szCs w:val="32"/>
      <w:u w:val="single"/>
    </w:rPr>
  </w:style>
  <w:style w:type="paragraph" w:styleId="En-ttedetabledesmatires">
    <w:name w:val="TOC Heading"/>
    <w:basedOn w:val="Titre1"/>
    <w:next w:val="Normal"/>
    <w:uiPriority w:val="39"/>
    <w:unhideWhenUsed/>
    <w:qFormat/>
    <w:rsid w:val="00DE285C"/>
    <w:pPr>
      <w:spacing w:line="259" w:lineRule="auto"/>
      <w:jc w:val="left"/>
      <w:outlineLvl w:val="9"/>
    </w:pPr>
    <w:rPr>
      <w:lang w:eastAsia="fr-FR"/>
    </w:rPr>
  </w:style>
  <w:style w:type="paragraph" w:styleId="TM2">
    <w:name w:val="toc 2"/>
    <w:basedOn w:val="Normal"/>
    <w:next w:val="Normal"/>
    <w:autoRedefine/>
    <w:uiPriority w:val="39"/>
    <w:unhideWhenUsed/>
    <w:rsid w:val="00DE285C"/>
    <w:pPr>
      <w:spacing w:after="100" w:line="259" w:lineRule="auto"/>
      <w:ind w:left="220"/>
      <w:jc w:val="left"/>
    </w:pPr>
    <w:rPr>
      <w:rFonts w:asciiTheme="minorHAnsi" w:eastAsiaTheme="minorEastAsia" w:hAnsiTheme="minorHAnsi" w:cs="Times New Roman"/>
      <w:sz w:val="22"/>
      <w:lang w:eastAsia="fr-FR"/>
    </w:rPr>
  </w:style>
  <w:style w:type="paragraph" w:styleId="TM1">
    <w:name w:val="toc 1"/>
    <w:basedOn w:val="Normal"/>
    <w:next w:val="Normal"/>
    <w:autoRedefine/>
    <w:uiPriority w:val="39"/>
    <w:unhideWhenUsed/>
    <w:rsid w:val="00DE285C"/>
    <w:pPr>
      <w:spacing w:after="100" w:line="259" w:lineRule="auto"/>
      <w:jc w:val="left"/>
    </w:pPr>
    <w:rPr>
      <w:rFonts w:asciiTheme="minorHAnsi" w:eastAsiaTheme="minorEastAsia" w:hAnsiTheme="minorHAnsi" w:cs="Times New Roman"/>
      <w:sz w:val="22"/>
      <w:lang w:eastAsia="fr-FR"/>
    </w:rPr>
  </w:style>
  <w:style w:type="paragraph" w:styleId="TM3">
    <w:name w:val="toc 3"/>
    <w:basedOn w:val="Normal"/>
    <w:next w:val="Normal"/>
    <w:autoRedefine/>
    <w:uiPriority w:val="39"/>
    <w:unhideWhenUsed/>
    <w:rsid w:val="00DE285C"/>
    <w:pPr>
      <w:spacing w:after="100" w:line="259" w:lineRule="auto"/>
      <w:ind w:left="440"/>
      <w:jc w:val="left"/>
    </w:pPr>
    <w:rPr>
      <w:rFonts w:asciiTheme="minorHAnsi" w:eastAsiaTheme="minorEastAsia" w:hAnsiTheme="minorHAnsi" w:cs="Times New Roman"/>
      <w:sz w:val="22"/>
      <w:lang w:eastAsia="fr-FR"/>
    </w:rPr>
  </w:style>
  <w:style w:type="character" w:styleId="Lienhypertexte">
    <w:name w:val="Hyperlink"/>
    <w:basedOn w:val="Policepardfaut"/>
    <w:uiPriority w:val="99"/>
    <w:unhideWhenUsed/>
    <w:rsid w:val="00DE285C"/>
    <w:rPr>
      <w:color w:val="0563C1" w:themeColor="hyperlink"/>
      <w:u w:val="single"/>
    </w:rPr>
  </w:style>
  <w:style w:type="paragraph" w:styleId="En-tte">
    <w:name w:val="header"/>
    <w:basedOn w:val="Normal"/>
    <w:link w:val="En-tteCar"/>
    <w:uiPriority w:val="99"/>
    <w:unhideWhenUsed/>
    <w:rsid w:val="0059247B"/>
    <w:pPr>
      <w:tabs>
        <w:tab w:val="center" w:pos="4536"/>
        <w:tab w:val="right" w:pos="9072"/>
      </w:tabs>
      <w:spacing w:after="0" w:line="240" w:lineRule="auto"/>
    </w:pPr>
  </w:style>
  <w:style w:type="character" w:customStyle="1" w:styleId="En-tteCar">
    <w:name w:val="En-tête Car"/>
    <w:basedOn w:val="Policepardfaut"/>
    <w:link w:val="En-tte"/>
    <w:uiPriority w:val="99"/>
    <w:rsid w:val="0059247B"/>
    <w:rPr>
      <w:rFonts w:ascii="Times New Roman" w:hAnsi="Times New Roman"/>
      <w:sz w:val="24"/>
    </w:rPr>
  </w:style>
  <w:style w:type="paragraph" w:styleId="Pieddepage">
    <w:name w:val="footer"/>
    <w:basedOn w:val="Normal"/>
    <w:link w:val="PieddepageCar"/>
    <w:uiPriority w:val="99"/>
    <w:unhideWhenUsed/>
    <w:rsid w:val="0059247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9247B"/>
    <w:rPr>
      <w:rFonts w:ascii="Times New Roman" w:hAnsi="Times New Roman"/>
      <w:sz w:val="24"/>
    </w:rPr>
  </w:style>
  <w:style w:type="character" w:customStyle="1" w:styleId="Titre2Car">
    <w:name w:val="Titre 2 Car"/>
    <w:basedOn w:val="Policepardfaut"/>
    <w:link w:val="Titre2"/>
    <w:uiPriority w:val="9"/>
    <w:rsid w:val="00F462B6"/>
    <w:rPr>
      <w:rFonts w:ascii="Times New Roman" w:eastAsiaTheme="majorEastAsia" w:hAnsi="Times New Roman" w:cstheme="majorBidi"/>
      <w:sz w:val="32"/>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033484">
      <w:bodyDiv w:val="1"/>
      <w:marLeft w:val="0"/>
      <w:marRight w:val="0"/>
      <w:marTop w:val="0"/>
      <w:marBottom w:val="0"/>
      <w:divBdr>
        <w:top w:val="none" w:sz="0" w:space="0" w:color="auto"/>
        <w:left w:val="none" w:sz="0" w:space="0" w:color="auto"/>
        <w:bottom w:val="none" w:sz="0" w:space="0" w:color="auto"/>
        <w:right w:val="none" w:sz="0" w:space="0" w:color="auto"/>
      </w:divBdr>
    </w:div>
    <w:div w:id="258291530">
      <w:bodyDiv w:val="1"/>
      <w:marLeft w:val="0"/>
      <w:marRight w:val="0"/>
      <w:marTop w:val="0"/>
      <w:marBottom w:val="0"/>
      <w:divBdr>
        <w:top w:val="none" w:sz="0" w:space="0" w:color="auto"/>
        <w:left w:val="none" w:sz="0" w:space="0" w:color="auto"/>
        <w:bottom w:val="none" w:sz="0" w:space="0" w:color="auto"/>
        <w:right w:val="none" w:sz="0" w:space="0" w:color="auto"/>
      </w:divBdr>
    </w:div>
    <w:div w:id="1751150246">
      <w:bodyDiv w:val="1"/>
      <w:marLeft w:val="0"/>
      <w:marRight w:val="0"/>
      <w:marTop w:val="0"/>
      <w:marBottom w:val="0"/>
      <w:divBdr>
        <w:top w:val="none" w:sz="0" w:space="0" w:color="auto"/>
        <w:left w:val="none" w:sz="0" w:space="0" w:color="auto"/>
        <w:bottom w:val="none" w:sz="0" w:space="0" w:color="auto"/>
        <w:right w:val="none" w:sz="0" w:space="0" w:color="auto"/>
      </w:divBdr>
    </w:div>
    <w:div w:id="200304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1EEAC-31D6-4C12-8AF4-F227300732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10</Pages>
  <Words>2210</Words>
  <Characters>12155</Characters>
  <Application>Microsoft Office Word</Application>
  <DocSecurity>0</DocSecurity>
  <Lines>101</Lines>
  <Paragraphs>28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14337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Utilisateur Windows</dc:creator>
  <cp:keywords/>
  <dc:description/>
  <cp:lastModifiedBy>Utilisateur Windows</cp:lastModifiedBy>
  <cp:revision>11</cp:revision>
  <dcterms:created xsi:type="dcterms:W3CDTF">2017-03-18T11:05:00Z</dcterms:created>
  <dcterms:modified xsi:type="dcterms:W3CDTF">2017-03-23T08:46:00Z</dcterms:modified>
</cp:coreProperties>
</file>