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6cc"/>
          <w:sz w:val="56"/>
          <w:szCs w:val="56"/>
        </w:rPr>
        <w:t xml:space="preserve">ProLearn Training Centre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EduBot — AI-Powered Chatbot</w:t>
      </w:r>
    </w:p>
    <w:p>
      <w:pPr>
        <w:pBdr>
          <w:bottom w:val="single" w:color="1a56cc" w:sz="4" w:space="1"/>
        </w:pBd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Documentation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AI Mini Project | Computer Engineering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ProLearn Training Centre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June 2,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Problem Identification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Knowledge Base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Chatbot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Web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AI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Advanced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Security Measures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1. Problem Identification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Organisation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Organisation Name: ProLearn Training Centre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ProLearn Training Centre is a professional technology skills training institution that offers industry-aligned courses in software development, data science, cybersecurity, cloud computing, networking, UI/UX design, digital marketing, and project management.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Prospective students exploring training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Enrolled students seeking course and portal assistance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professionals seeking upskilling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Parents and guardians of applicants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Corporate clients seeking group training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Communication Problems Identified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admissions team receives hundreds of repetitive daily enquiries about fees, courses, and registration 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Prospective students are unable to reach staff outside of office hours (after 6 PM and on Sundays).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static FAQ section on the website is not conversational and is difficult to search.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response delays frustrate students who need immediate answers.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spend excessive time answering the same basic questions instead of focusing on complex cases.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Why AI Chatbot Over Rule-Based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rule-based chatbot only responds to exact keyword matches and rigid decision trees. It fails when users rephrase questions or make typos. An AI-powered chatbot (EduBot) uses a large language model to understand the intent behind any question, regardless of how it is phrased.</w:t>
      </w:r>
    </w:p>
    <w:p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600"/>
        <w:gridCol w:w="2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EduBot (AI-Powered)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understanding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exact matches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understands variations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typos and informal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unexpected questions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returns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uses fallback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Rigid, menu-driven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back-and-forth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updates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rule edits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update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satisfaction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frustrating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Helpful and engaging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1.5 Purpose of EduBot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EduBot's primary purpose is to provide 24/7 intelligent assistance to current and prospective ProLearn students, answering common enquiries instantly, reducing staff workload, and directing complex issues to human advisors.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2. Knowledge Base Summary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knowledge base is stored in data/knowledge_base.json and is organised into 9 categories with over 40 unique Q&amp;A entries. Each entry includes multiple phrasings of the same question so the AI model can match intent accurately.</w:t>
      </w:r>
    </w:p>
    <w:p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Entries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programs, duration, online options, popular courses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tiers, payment plans, discounts, refunds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register, required documents, intake dates, eligibility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types, accreditation, issuance timeline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Labs, equipment, what students need to bring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services, portal, contact channels, career support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Address, opening hours, transport and parking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Qualifications, class sizes, teaching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Attendance, assessment, code of conduct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Sample Question Variations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knowledge base entry includes multiple ways a user might ask the same question. For example, for the topic of course fees: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"How much does it cost?"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"What are the course fees?"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"How much do I pay?"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"What is the price for registration?"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"What is the cost of the course?"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"how mch 4 diploma" (abbreviated/informal)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ensures EduBot understands the question regardless of how it is phrased, which is a key advantage over rule-based systems.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3. System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EduBot uses a layered architecture consisting of a web frontend, a Flask Python backend, the Google Gemini AI API, a JSON-based data store, and an admin dashboard.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Architecture Components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JavaScript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window, input box, quick buttons, contact 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handling, session management, API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 (gemini-1.5-flash)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understanding and response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(knowledge_base.json)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Q&amp;A, org info, fallback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files (chat_logs, unanswered)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history, unanswered question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stats, KB update, contact request management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Data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types a message in the browser and clicks Send.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JavaScript sends a POST request to /chat with the message and conversation history.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 backend checks for human handoff triggers (complaints, emergencies,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handoff trigger, the message and system prompt (containing the knowledge base) are sent to Gemini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processes the request and returns a natural language response.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response is logged to chat_logs.json and checked for low-confidence indicators.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response is returned to the browser and displayed in the chat window.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4. Chatbot Design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Personality and Tone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EduBot is designed with a professional, friendly, and encouraging personality. It speaks clearly and concisely, uses the student's perspective when answering, and always offers to help further.</w:t>
      </w:r>
    </w:p>
    <w:p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Professional, friendly, helpful, encouraging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but authoritative — like a knowledgeable student advisor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style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Clear, concise, uses bullet points when listing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Greeting style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welcome with offer to help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Allowed and Restricted Topics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cc"/>
          <w:sz w:val="24"/>
          <w:szCs w:val="24"/>
        </w:rPr>
        <w:t xml:space="preserve">Allowed: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Courses, programs, duration, online/in-person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Fees, payment plans, discounts, refunds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Registration process, documents, intake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Certifications, accreditation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Facilities, equipment, student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Location, hours, contact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Instructors, class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Policies: attendance, assessment, code of conduct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cc"/>
          <w:sz w:val="24"/>
          <w:szCs w:val="24"/>
        </w:rPr>
        <w:t xml:space="preserve">Not Allowed: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General internet queries unrelated to ProLearn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advice or medical advice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 writing or academic cheating assistance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outside the ProLearn knowledge base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Fallback and Human Handoff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EduBot cannot answer a question, it uses one of three fallback responses that direct users to staff via email or phone. Human handoff is automatically triggered for sensitive topics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Complaints and disputes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Refund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emergencies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Financial hardship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Harassment or discrimination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Special needs or disability accommodation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5. Web Interface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Design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EduBot web interface uses a dark navy/blue professional theme inspired by the technology training environment. It is built with plain HTML, CSS, and JavaScript (no frontend framework) for simplicity and reliability.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Interface Features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window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Scrollable message area with bot and user messages clearly differentiated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Auto-resizing textarea with 500-character limit and real-time counter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button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button; also triggered by pressing 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question pills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clickable suggestion buttons in the sidebar for common questions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three-dot indicator while bot is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modal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Pop-up form to submit a human support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link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link to /admin dashboard for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disclaimer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displayed to all users that the chatbot may make mistakes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pulsing dot showing chatbot is online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hidden on mobile; chat adapts to screen size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6. AI Integration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AI Model Selected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EduBot uses the Google Gemini API (model: gemini-1.5-flash) for natural language understanding and response generation. Gemini was selected for its strong instruction-following capability, cost-effectiveness, and easy Python integration.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System Prompt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chatbot's behaviour is controlled via a system prompt that is dynamically generated from the knowledge base JSON file. The system prompt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Organisation information (name, contact details,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Q&amp;A pairs from all 9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Strict behavioural rules (stay on topic, ask for clarification, use fallback responses)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handoff instructions for sensitive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 and personality guidelines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Context Window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maintain a natural conversation flow, the last 10 conversation turns (5 user messages + 5 bot replies) are included with every API request. This allows EduBot to handle follow-up questions and multi-turn conversations correctly.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Knowledge Grounding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knowledge base is injected into the system prompt at application startup. When the admin adds new Q&amp;A entries via the admin dashboard, the system prompt is immediately regenerated, updating the chatbot without restarting the server.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7. Advanced Features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File/Route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turns sent with each API call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 — /chat route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all conversations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Q&amp;A logged to JSON on each request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data/chat_logs.json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unanswered questions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Low-confidence replies auto-detected and saved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data/unanswered.json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support contact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form with name, email, message fields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 route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stats, recent logs, top questions, KB update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 route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KB update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adds new Q&amp;A at runtime without restarting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/admin/update-kb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rendering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responses render bold, lists, and line breaks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question buttons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sidebar pills pre-loaded from /quick-questions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/quick-questions route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in .env file, excluded from Git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+ .gitignore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disclaimer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to all users in sidebar at all times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sidebar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8. Security Measures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Measure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protection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.env file using python-dotenv; never hardcoded in source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protection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excludes .env and all data files from version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sanitisation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messages are HTML-escaped in JavaScript before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sessions with a strong secret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token limit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calls capped at 1024 output tokens to prevent runaway responses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chat data stored in local JSON files; not exposed to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sensitive data collection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name/email collected if user voluntarily submits contact form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For production deployment, additional measures should include HTTPS (SSL/TLS), rate limiting on the /chat endpoint, input length validation on the server side, and a formal privacy notice shown to users before they start chatting.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cc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ProLearn EduBot — Project Documentation</w:t>
    </w:r>
    <w:r>
      <w:rPr>
        <w:rFonts w:ascii="Arial" w:cs="Arial" w:eastAsia="Arial" w:hAnsi="Arial"/>
        <w:color w:val="AAAAAA"/>
        <w:sz w:val="18"/>
        <w:szCs w:val="18"/>
      </w:rPr>
      <w:t xml:space="preserve">    |    AI Mini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2026-06-02T18:42:06.081Z</dcterms:created>
  <dcterms:modified xsi:type="dcterms:W3CDTF">2026-06-02T18:42:06.081Z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