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5C18" w14:textId="1CE6F794" w:rsidR="00F34056" w:rsidRPr="001875EB" w:rsidRDefault="001875EB">
      <w:pPr>
        <w:rPr>
          <w:b/>
          <w:bCs/>
          <w:i/>
          <w:iCs/>
        </w:rPr>
      </w:pPr>
      <w:r w:rsidRPr="001875EB">
        <w:rPr>
          <w:b/>
          <w:bCs/>
          <w:i/>
          <w:iCs/>
        </w:rPr>
        <w:t xml:space="preserve">Reunião </w:t>
      </w:r>
      <w:r w:rsidR="007A144B">
        <w:rPr>
          <w:b/>
          <w:bCs/>
          <w:i/>
          <w:iCs/>
        </w:rPr>
        <w:t>3</w:t>
      </w:r>
      <w:r w:rsidRPr="001875EB">
        <w:rPr>
          <w:b/>
          <w:bCs/>
          <w:i/>
          <w:iCs/>
        </w:rPr>
        <w:t xml:space="preserve">: Sanepar </w:t>
      </w:r>
      <w:r w:rsidR="0061632C">
        <w:rPr>
          <w:b/>
          <w:bCs/>
          <w:i/>
          <w:iCs/>
        </w:rPr>
        <w:t>01/09/21</w:t>
      </w:r>
    </w:p>
    <w:p w14:paraId="4F331C7D" w14:textId="5A99FC76" w:rsidR="001875EB" w:rsidRPr="004A560F" w:rsidRDefault="001875EB">
      <w:pPr>
        <w:rPr>
          <w:color w:val="0070C0"/>
        </w:rPr>
      </w:pPr>
      <w:r w:rsidRPr="004A560F">
        <w:rPr>
          <w:color w:val="0070C0"/>
        </w:rPr>
        <w:t>Bombas de sucção (B1, B2 e B3) – valor máximo da frequência 60 Hz</w:t>
      </w:r>
    </w:p>
    <w:p w14:paraId="5154CE6B" w14:textId="3D238DF8" w:rsidR="000C16BE" w:rsidRDefault="000C16BE" w:rsidP="001875EB">
      <w:pPr>
        <w:rPr>
          <w:b/>
          <w:bCs/>
          <w:i/>
          <w:iCs/>
        </w:rPr>
      </w:pPr>
      <w:r w:rsidRPr="004935AD">
        <w:rPr>
          <w:b/>
          <w:bCs/>
          <w:i/>
          <w:iCs/>
          <w:color w:val="00B050"/>
        </w:rPr>
        <w:t>Variáveis importantes:</w:t>
      </w:r>
      <w:r w:rsidRPr="004935AD">
        <w:rPr>
          <w:color w:val="00B050"/>
        </w:rPr>
        <w:t xml:space="preserve"> </w:t>
      </w:r>
      <w:r w:rsidRPr="000C16BE">
        <w:rPr>
          <w:b/>
          <w:bCs/>
          <w:i/>
          <w:iCs/>
        </w:rPr>
        <w:t>Vazão, pressão e nível</w:t>
      </w:r>
    </w:p>
    <w:p w14:paraId="5BB564C0" w14:textId="736E4316" w:rsidR="001875EB" w:rsidRPr="000C16BE" w:rsidRDefault="001875EB" w:rsidP="000C16BE">
      <w:pPr>
        <w:spacing w:after="0" w:line="240" w:lineRule="auto"/>
        <w:rPr>
          <w:b/>
          <w:bCs/>
          <w:color w:val="0070C0"/>
        </w:rPr>
      </w:pPr>
      <w:r w:rsidRPr="000C16BE">
        <w:rPr>
          <w:color w:val="0070C0"/>
        </w:rPr>
        <w:t>Nível do Reservatório (Câmara 1) LT01 (m</w:t>
      </w:r>
      <w:r w:rsidRPr="000C16BE">
        <w:rPr>
          <w:color w:val="0070C0"/>
          <w:vertAlign w:val="superscript"/>
        </w:rPr>
        <w:t>3</w:t>
      </w:r>
      <w:r w:rsidRPr="000C16BE">
        <w:rPr>
          <w:color w:val="0070C0"/>
        </w:rPr>
        <w:t>)</w:t>
      </w:r>
      <w:r w:rsidR="000C16BE" w:rsidRPr="000C16BE">
        <w:rPr>
          <w:color w:val="0070C0"/>
        </w:rPr>
        <w:t xml:space="preserve"> </w:t>
      </w:r>
    </w:p>
    <w:p w14:paraId="093EC3E5" w14:textId="77777777" w:rsidR="001875EB" w:rsidRPr="004935AD" w:rsidRDefault="001875EB" w:rsidP="000C16BE">
      <w:pPr>
        <w:spacing w:after="0" w:line="240" w:lineRule="auto"/>
        <w:rPr>
          <w:color w:val="00B050"/>
        </w:rPr>
      </w:pPr>
      <w:r w:rsidRPr="004935AD">
        <w:rPr>
          <w:color w:val="00B050"/>
        </w:rPr>
        <w:t>Vazão de entrada (FT01) (m</w:t>
      </w:r>
      <w:r w:rsidRPr="004935AD">
        <w:rPr>
          <w:color w:val="00B050"/>
          <w:vertAlign w:val="superscript"/>
        </w:rPr>
        <w:t>3</w:t>
      </w:r>
      <w:r w:rsidRPr="004935AD">
        <w:rPr>
          <w:color w:val="00B050"/>
        </w:rPr>
        <w:t>/h)</w:t>
      </w:r>
      <w:r w:rsidRPr="004935AD">
        <w:rPr>
          <w:color w:val="00B050"/>
        </w:rPr>
        <w:br/>
        <w:t>Vazão de gravidade (FT02) (m</w:t>
      </w:r>
      <w:r w:rsidRPr="004935AD">
        <w:rPr>
          <w:color w:val="00B050"/>
          <w:vertAlign w:val="superscript"/>
        </w:rPr>
        <w:t>3</w:t>
      </w:r>
      <w:r w:rsidRPr="004935AD">
        <w:rPr>
          <w:color w:val="00B050"/>
        </w:rPr>
        <w:t>/h)</w:t>
      </w:r>
    </w:p>
    <w:p w14:paraId="0BAE7571" w14:textId="18D8A186" w:rsidR="001875EB" w:rsidRPr="004935AD" w:rsidRDefault="001875EB" w:rsidP="000C16BE">
      <w:pPr>
        <w:spacing w:after="0" w:line="240" w:lineRule="auto"/>
        <w:rPr>
          <w:i/>
          <w:iCs/>
          <w:color w:val="00B050"/>
        </w:rPr>
      </w:pPr>
      <w:r w:rsidRPr="004935AD">
        <w:rPr>
          <w:color w:val="00B050"/>
        </w:rPr>
        <w:t>Vazão de recalque (FT03) (m</w:t>
      </w:r>
      <w:r w:rsidRPr="004935AD">
        <w:rPr>
          <w:color w:val="00B050"/>
          <w:vertAlign w:val="superscript"/>
        </w:rPr>
        <w:t>3</w:t>
      </w:r>
      <w:r w:rsidRPr="004935AD">
        <w:rPr>
          <w:color w:val="00B050"/>
        </w:rPr>
        <w:t xml:space="preserve">/h) FT – </w:t>
      </w:r>
      <w:proofErr w:type="spellStart"/>
      <w:r w:rsidRPr="004935AD">
        <w:rPr>
          <w:i/>
          <w:iCs/>
          <w:color w:val="00B050"/>
        </w:rPr>
        <w:t>flow</w:t>
      </w:r>
      <w:proofErr w:type="spellEnd"/>
      <w:r w:rsidRPr="004935AD">
        <w:rPr>
          <w:i/>
          <w:iCs/>
          <w:color w:val="00B050"/>
        </w:rPr>
        <w:t xml:space="preserve"> </w:t>
      </w:r>
      <w:proofErr w:type="spellStart"/>
      <w:r w:rsidRPr="004935AD">
        <w:rPr>
          <w:i/>
          <w:iCs/>
          <w:color w:val="00B050"/>
        </w:rPr>
        <w:t>transmitter</w:t>
      </w:r>
      <w:proofErr w:type="spellEnd"/>
      <w:r w:rsidRPr="004935AD">
        <w:rPr>
          <w:i/>
          <w:iCs/>
          <w:color w:val="00B050"/>
        </w:rPr>
        <w:t xml:space="preserve"> </w:t>
      </w:r>
    </w:p>
    <w:p w14:paraId="49B94B73" w14:textId="3AEA499D" w:rsidR="001875EB" w:rsidRPr="000C16BE" w:rsidRDefault="001875EB" w:rsidP="000C16BE">
      <w:pPr>
        <w:spacing w:after="0" w:line="240" w:lineRule="auto"/>
        <w:rPr>
          <w:i/>
          <w:iCs/>
          <w:color w:val="C45911" w:themeColor="accent2" w:themeShade="BF"/>
        </w:rPr>
      </w:pPr>
      <w:r w:rsidRPr="000C16BE">
        <w:rPr>
          <w:i/>
          <w:iCs/>
          <w:color w:val="C45911" w:themeColor="accent2" w:themeShade="BF"/>
        </w:rPr>
        <w:t>Pressão de Sucção (PT01SU) (</w:t>
      </w:r>
      <w:proofErr w:type="spellStart"/>
      <w:r w:rsidRPr="000C16BE">
        <w:rPr>
          <w:i/>
          <w:iCs/>
          <w:color w:val="C45911" w:themeColor="accent2" w:themeShade="BF"/>
        </w:rPr>
        <w:t>mca</w:t>
      </w:r>
      <w:proofErr w:type="spellEnd"/>
      <w:r w:rsidRPr="000C16BE">
        <w:rPr>
          <w:i/>
          <w:iCs/>
          <w:color w:val="C45911" w:themeColor="accent2" w:themeShade="BF"/>
        </w:rPr>
        <w:t>)</w:t>
      </w:r>
    </w:p>
    <w:p w14:paraId="7B73EDBA" w14:textId="45B1647B" w:rsidR="001875EB" w:rsidRDefault="001875EB" w:rsidP="000C16BE">
      <w:pPr>
        <w:spacing w:after="0" w:line="240" w:lineRule="auto"/>
        <w:rPr>
          <w:i/>
          <w:iCs/>
          <w:color w:val="C45911" w:themeColor="accent2" w:themeShade="BF"/>
        </w:rPr>
      </w:pPr>
      <w:r w:rsidRPr="000C16BE">
        <w:rPr>
          <w:i/>
          <w:iCs/>
          <w:color w:val="C45911" w:themeColor="accent2" w:themeShade="BF"/>
        </w:rPr>
        <w:t>Pressão de Recalque (PT02RBAL) (</w:t>
      </w:r>
      <w:proofErr w:type="spellStart"/>
      <w:r w:rsidRPr="000C16BE">
        <w:rPr>
          <w:i/>
          <w:iCs/>
          <w:color w:val="C45911" w:themeColor="accent2" w:themeShade="BF"/>
        </w:rPr>
        <w:t>mca</w:t>
      </w:r>
      <w:proofErr w:type="spellEnd"/>
      <w:r w:rsidRPr="000C16BE">
        <w:rPr>
          <w:i/>
          <w:iCs/>
          <w:color w:val="C45911" w:themeColor="accent2" w:themeShade="BF"/>
        </w:rPr>
        <w:t xml:space="preserve">) </w:t>
      </w:r>
      <w:proofErr w:type="spellStart"/>
      <w:r w:rsidRPr="000C16BE">
        <w:rPr>
          <w:i/>
          <w:iCs/>
          <w:color w:val="C45911" w:themeColor="accent2" w:themeShade="BF"/>
        </w:rPr>
        <w:t>mca</w:t>
      </w:r>
      <w:proofErr w:type="spellEnd"/>
      <w:r w:rsidRPr="000C16BE">
        <w:rPr>
          <w:i/>
          <w:iCs/>
          <w:color w:val="C45911" w:themeColor="accent2" w:themeShade="BF"/>
        </w:rPr>
        <w:t xml:space="preserve"> – metros coluna d’água</w:t>
      </w:r>
      <w:r w:rsidR="000C16BE" w:rsidRPr="000C16BE">
        <w:rPr>
          <w:i/>
          <w:iCs/>
          <w:color w:val="C45911" w:themeColor="accent2" w:themeShade="BF"/>
        </w:rPr>
        <w:t xml:space="preserve">, </w:t>
      </w:r>
      <w:r w:rsidRPr="000C16BE">
        <w:rPr>
          <w:i/>
          <w:iCs/>
          <w:color w:val="C45911" w:themeColor="accent2" w:themeShade="BF"/>
        </w:rPr>
        <w:t>RBAL -&gt; Recalque Bairro Alto</w:t>
      </w:r>
    </w:p>
    <w:p w14:paraId="41689D46" w14:textId="77777777" w:rsidR="000C16BE" w:rsidRPr="000C16BE" w:rsidRDefault="000C16BE" w:rsidP="000C16BE">
      <w:pPr>
        <w:spacing w:after="0" w:line="240" w:lineRule="auto"/>
        <w:rPr>
          <w:i/>
          <w:iCs/>
          <w:color w:val="C45911" w:themeColor="accent2" w:themeShade="BF"/>
        </w:rPr>
      </w:pPr>
    </w:p>
    <w:p w14:paraId="2A16D7EF" w14:textId="77777777" w:rsidR="004A560F" w:rsidRDefault="001875EB" w:rsidP="000C16BE">
      <w:pPr>
        <w:jc w:val="both"/>
        <w:rPr>
          <w:i/>
          <w:iCs/>
        </w:rPr>
      </w:pPr>
      <w:r>
        <w:rPr>
          <w:i/>
          <w:iCs/>
        </w:rPr>
        <w:t xml:space="preserve">Otimização: </w:t>
      </w:r>
    </w:p>
    <w:p w14:paraId="75C78802" w14:textId="2F16090F" w:rsidR="004A560F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355042">
        <w:rPr>
          <w:i/>
          <w:iCs/>
        </w:rPr>
        <w:t>A pressão é suficiente para a demanda</w:t>
      </w:r>
      <w:r>
        <w:rPr>
          <w:i/>
          <w:iCs/>
        </w:rPr>
        <w:t xml:space="preserve"> diária</w:t>
      </w:r>
      <w:r w:rsidR="00355042">
        <w:rPr>
          <w:i/>
          <w:iCs/>
        </w:rPr>
        <w:t xml:space="preserve">? </w:t>
      </w:r>
    </w:p>
    <w:p w14:paraId="7FAE2B99" w14:textId="77777777" w:rsidR="004A560F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355042">
        <w:rPr>
          <w:i/>
          <w:iCs/>
        </w:rPr>
        <w:t>Quant</w:t>
      </w:r>
      <w:r w:rsidR="004935AD">
        <w:rPr>
          <w:i/>
          <w:iCs/>
        </w:rPr>
        <w:t>a</w:t>
      </w:r>
      <w:r w:rsidR="00355042">
        <w:rPr>
          <w:i/>
          <w:iCs/>
        </w:rPr>
        <w:t xml:space="preserve"> água dev</w:t>
      </w:r>
      <w:r w:rsidR="004935AD">
        <w:rPr>
          <w:i/>
          <w:iCs/>
        </w:rPr>
        <w:t>e</w:t>
      </w:r>
      <w:r w:rsidR="00355042">
        <w:rPr>
          <w:i/>
          <w:iCs/>
        </w:rPr>
        <w:t xml:space="preserve"> ter no reservatório para evitar o acionamento das bombas no horário de pico</w:t>
      </w:r>
      <w:r>
        <w:rPr>
          <w:i/>
          <w:iCs/>
        </w:rPr>
        <w:t xml:space="preserve"> (18 </w:t>
      </w:r>
      <w:proofErr w:type="spellStart"/>
      <w:r>
        <w:rPr>
          <w:i/>
          <w:iCs/>
        </w:rPr>
        <w:t>as</w:t>
      </w:r>
      <w:proofErr w:type="spellEnd"/>
      <w:r>
        <w:rPr>
          <w:i/>
          <w:iCs/>
        </w:rPr>
        <w:t xml:space="preserve"> 21 h)</w:t>
      </w:r>
      <w:r w:rsidR="00355042">
        <w:rPr>
          <w:i/>
          <w:iCs/>
        </w:rPr>
        <w:t xml:space="preserve">? </w:t>
      </w:r>
      <w:r>
        <w:rPr>
          <w:i/>
          <w:iCs/>
        </w:rPr>
        <w:t xml:space="preserve">Quanto maior a frequência de funcionamento da bomba maior a demanda. Valor máximo 60 Hz. </w:t>
      </w:r>
    </w:p>
    <w:p w14:paraId="7382FECA" w14:textId="77777777" w:rsidR="004A560F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1875EB">
        <w:rPr>
          <w:i/>
          <w:iCs/>
        </w:rPr>
        <w:t>Qua</w:t>
      </w:r>
      <w:r w:rsidR="00355042">
        <w:rPr>
          <w:i/>
          <w:iCs/>
        </w:rPr>
        <w:t>l a</w:t>
      </w:r>
      <w:r w:rsidR="001875EB">
        <w:rPr>
          <w:i/>
          <w:iCs/>
        </w:rPr>
        <w:t xml:space="preserve"> vazão </w:t>
      </w:r>
      <w:r w:rsidR="00355042">
        <w:rPr>
          <w:i/>
          <w:iCs/>
        </w:rPr>
        <w:t xml:space="preserve">ótima </w:t>
      </w:r>
      <w:r w:rsidR="001875EB">
        <w:rPr>
          <w:i/>
          <w:iCs/>
        </w:rPr>
        <w:t>para atender a demanda</w:t>
      </w:r>
      <w:r w:rsidR="000C16BE">
        <w:rPr>
          <w:i/>
          <w:iCs/>
        </w:rPr>
        <w:t>? Quanta pressão para atender a demanda?</w:t>
      </w:r>
      <w:r w:rsidR="004935AD">
        <w:rPr>
          <w:i/>
          <w:iCs/>
        </w:rPr>
        <w:t xml:space="preserve"> </w:t>
      </w:r>
    </w:p>
    <w:p w14:paraId="5F48D19A" w14:textId="06A339ED" w:rsidR="001875EB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4935AD">
        <w:rPr>
          <w:i/>
          <w:iCs/>
        </w:rPr>
        <w:t xml:space="preserve">Ponto de equilíbrio entre demanda e vazão e </w:t>
      </w:r>
      <w:r>
        <w:rPr>
          <w:i/>
          <w:iCs/>
        </w:rPr>
        <w:t xml:space="preserve">ter um </w:t>
      </w:r>
      <w:r w:rsidR="004935AD">
        <w:rPr>
          <w:i/>
          <w:iCs/>
        </w:rPr>
        <w:t>armazenamento sem necessidade de acionar as bombas no período do custo energético mais caro</w:t>
      </w:r>
      <w:r>
        <w:rPr>
          <w:i/>
          <w:iCs/>
        </w:rPr>
        <w:t xml:space="preserve"> (18 as 21 horas)</w:t>
      </w:r>
      <w:r w:rsidR="004935AD">
        <w:rPr>
          <w:i/>
          <w:iCs/>
        </w:rPr>
        <w:t>.</w:t>
      </w:r>
    </w:p>
    <w:p w14:paraId="62978EDD" w14:textId="77777777" w:rsidR="004A560F" w:rsidRDefault="000C16BE" w:rsidP="000C16BE">
      <w:pPr>
        <w:jc w:val="both"/>
        <w:rPr>
          <w:i/>
          <w:iCs/>
        </w:rPr>
      </w:pPr>
      <w:r>
        <w:rPr>
          <w:i/>
          <w:iCs/>
        </w:rPr>
        <w:t xml:space="preserve">Se a SANEPAR ativar as bombas de sucção das 18 às 21 horas ela tem o maior custo energético, isto é, ela paga mais caro pela energia neste período. </w:t>
      </w:r>
    </w:p>
    <w:p w14:paraId="74823BC0" w14:textId="78D3DE9C" w:rsidR="000C16BE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0C16BE">
        <w:rPr>
          <w:i/>
          <w:iCs/>
        </w:rPr>
        <w:t xml:space="preserve">Qual o nível que deve estar no reservatório para não ser necessário a </w:t>
      </w:r>
      <w:r>
        <w:rPr>
          <w:i/>
          <w:iCs/>
        </w:rPr>
        <w:t xml:space="preserve">SANEPAR </w:t>
      </w:r>
      <w:r w:rsidR="000C16BE">
        <w:rPr>
          <w:i/>
          <w:iCs/>
        </w:rPr>
        <w:t xml:space="preserve">ativar as bombas </w:t>
      </w:r>
      <w:r>
        <w:rPr>
          <w:i/>
          <w:iCs/>
        </w:rPr>
        <w:t xml:space="preserve">das 18 </w:t>
      </w:r>
      <w:proofErr w:type="spellStart"/>
      <w:proofErr w:type="gramStart"/>
      <w:r>
        <w:rPr>
          <w:i/>
          <w:iCs/>
        </w:rPr>
        <w:t>as</w:t>
      </w:r>
      <w:proofErr w:type="spellEnd"/>
      <w:proofErr w:type="gramEnd"/>
      <w:r>
        <w:rPr>
          <w:i/>
          <w:iCs/>
        </w:rPr>
        <w:t xml:space="preserve"> 21 horas</w:t>
      </w:r>
      <w:r w:rsidR="000C16BE">
        <w:rPr>
          <w:i/>
          <w:iCs/>
        </w:rPr>
        <w:t xml:space="preserve"> sem faltar água para a população?</w:t>
      </w:r>
    </w:p>
    <w:p w14:paraId="38698ADF" w14:textId="77777777" w:rsidR="004A560F" w:rsidRDefault="000C16BE" w:rsidP="000C16BE">
      <w:pPr>
        <w:jc w:val="both"/>
        <w:rPr>
          <w:i/>
          <w:iCs/>
        </w:rPr>
      </w:pPr>
      <w:r>
        <w:rPr>
          <w:i/>
          <w:iCs/>
        </w:rPr>
        <w:t>Verificar a média das vazões nos horários críticos (onde tem a maior demanda</w:t>
      </w:r>
      <w:r w:rsidR="004A560F">
        <w:rPr>
          <w:i/>
          <w:iCs/>
        </w:rPr>
        <w:t xml:space="preserve"> 18 às 21 horas</w:t>
      </w:r>
      <w:r>
        <w:rPr>
          <w:i/>
          <w:iCs/>
        </w:rPr>
        <w:t>) para as diferentes estações</w:t>
      </w:r>
      <w:r w:rsidR="004935AD">
        <w:rPr>
          <w:i/>
          <w:iCs/>
        </w:rPr>
        <w:t xml:space="preserve"> do ano (Outono, Inverno, Primavera, Verão)</w:t>
      </w:r>
      <w:r>
        <w:rPr>
          <w:i/>
          <w:iCs/>
        </w:rPr>
        <w:t xml:space="preserve">. </w:t>
      </w:r>
    </w:p>
    <w:p w14:paraId="55618D73" w14:textId="77777777" w:rsidR="004A560F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0C16BE">
        <w:rPr>
          <w:i/>
          <w:iCs/>
        </w:rPr>
        <w:t>Existe tendência</w:t>
      </w:r>
      <w:r w:rsidR="004935AD">
        <w:rPr>
          <w:i/>
          <w:iCs/>
        </w:rPr>
        <w:t>, padrão, sazonalidade</w:t>
      </w:r>
      <w:r>
        <w:rPr>
          <w:i/>
          <w:iCs/>
        </w:rPr>
        <w:t xml:space="preserve"> para os dados destes 3 anos do Bairro Alto</w:t>
      </w:r>
      <w:r w:rsidR="000C16BE">
        <w:rPr>
          <w:i/>
          <w:iCs/>
        </w:rPr>
        <w:t>?</w:t>
      </w:r>
    </w:p>
    <w:p w14:paraId="69CA482E" w14:textId="77777777" w:rsidR="004A560F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0C16BE">
        <w:rPr>
          <w:i/>
          <w:iCs/>
        </w:rPr>
        <w:t xml:space="preserve">Identificar quais os horários de maior demanda </w:t>
      </w:r>
      <w:r>
        <w:rPr>
          <w:i/>
          <w:iCs/>
        </w:rPr>
        <w:t xml:space="preserve">das </w:t>
      </w:r>
      <w:r w:rsidR="000C16BE">
        <w:rPr>
          <w:i/>
          <w:iCs/>
        </w:rPr>
        <w:t xml:space="preserve">18 às </w:t>
      </w:r>
      <w:proofErr w:type="gramStart"/>
      <w:r w:rsidR="000C16BE">
        <w:rPr>
          <w:i/>
          <w:iCs/>
        </w:rPr>
        <w:t>21?.</w:t>
      </w:r>
      <w:proofErr w:type="gramEnd"/>
      <w:r w:rsidR="000C16BE">
        <w:rPr>
          <w:i/>
          <w:iCs/>
        </w:rPr>
        <w:t xml:space="preserve"> </w:t>
      </w:r>
    </w:p>
    <w:p w14:paraId="1A53C716" w14:textId="63DE2123" w:rsidR="000C16BE" w:rsidRDefault="004A560F" w:rsidP="000C16BE">
      <w:pPr>
        <w:jc w:val="both"/>
        <w:rPr>
          <w:i/>
          <w:iCs/>
        </w:rPr>
      </w:pPr>
      <w:r>
        <w:rPr>
          <w:i/>
          <w:iCs/>
        </w:rPr>
        <w:t>*</w:t>
      </w:r>
      <w:r w:rsidR="000C16BE">
        <w:rPr>
          <w:i/>
          <w:iCs/>
        </w:rPr>
        <w:t xml:space="preserve">Quanto tenho que </w:t>
      </w:r>
      <w:r>
        <w:rPr>
          <w:i/>
          <w:iCs/>
        </w:rPr>
        <w:t>armazena</w:t>
      </w:r>
      <w:r w:rsidR="000C16BE">
        <w:rPr>
          <w:i/>
          <w:iCs/>
        </w:rPr>
        <w:t xml:space="preserve">r previamente </w:t>
      </w:r>
      <w:r>
        <w:rPr>
          <w:i/>
          <w:iCs/>
        </w:rPr>
        <w:t xml:space="preserve">no reservatório </w:t>
      </w:r>
      <w:r w:rsidR="000C16BE">
        <w:rPr>
          <w:i/>
          <w:iCs/>
        </w:rPr>
        <w:t xml:space="preserve">para </w:t>
      </w:r>
      <w:r>
        <w:rPr>
          <w:i/>
          <w:iCs/>
        </w:rPr>
        <w:t>não acionar as bombas no horário de pico?</w:t>
      </w:r>
    </w:p>
    <w:p w14:paraId="6DC67EFC" w14:textId="0424AD72" w:rsidR="004A560F" w:rsidRDefault="004A560F" w:rsidP="000C16BE">
      <w:pPr>
        <w:jc w:val="both"/>
        <w:rPr>
          <w:i/>
          <w:iCs/>
        </w:rPr>
      </w:pPr>
      <w:r w:rsidRPr="004A560F">
        <w:rPr>
          <w:i/>
          <w:iCs/>
          <w:highlight w:val="yellow"/>
        </w:rPr>
        <w:t>*</w:t>
      </w:r>
      <w:r w:rsidR="000C16BE" w:rsidRPr="004A560F">
        <w:rPr>
          <w:i/>
          <w:iCs/>
          <w:highlight w:val="yellow"/>
        </w:rPr>
        <w:t xml:space="preserve">Se a vazão </w:t>
      </w:r>
      <w:r w:rsidR="00355042" w:rsidRPr="004A560F">
        <w:rPr>
          <w:i/>
          <w:iCs/>
          <w:highlight w:val="yellow"/>
        </w:rPr>
        <w:t>cresce</w:t>
      </w:r>
      <w:r w:rsidR="000C16BE" w:rsidRPr="004A560F">
        <w:rPr>
          <w:i/>
          <w:iCs/>
          <w:highlight w:val="yellow"/>
        </w:rPr>
        <w:t xml:space="preserve"> e a pressão </w:t>
      </w:r>
      <w:r w:rsidR="00355042" w:rsidRPr="004A560F">
        <w:rPr>
          <w:i/>
          <w:iCs/>
          <w:highlight w:val="yellow"/>
        </w:rPr>
        <w:t>decresce</w:t>
      </w:r>
      <w:r w:rsidR="000C16BE" w:rsidRPr="004A560F">
        <w:rPr>
          <w:i/>
          <w:iCs/>
          <w:highlight w:val="yellow"/>
        </w:rPr>
        <w:t xml:space="preserve"> temos uma </w:t>
      </w:r>
      <w:r w:rsidR="00D40719" w:rsidRPr="004A560F">
        <w:rPr>
          <w:i/>
          <w:iCs/>
          <w:highlight w:val="yellow"/>
        </w:rPr>
        <w:t xml:space="preserve">ANOMALIA </w:t>
      </w:r>
      <w:r w:rsidR="000C16BE" w:rsidRPr="004A560F">
        <w:rPr>
          <w:i/>
          <w:iCs/>
          <w:highlight w:val="yellow"/>
        </w:rPr>
        <w:t>na rede (com base no histórico).</w:t>
      </w:r>
    </w:p>
    <w:p w14:paraId="7E04B48E" w14:textId="5D34D5E6" w:rsidR="00414DE0" w:rsidRPr="00414DE0" w:rsidRDefault="00414DE0" w:rsidP="000C16BE">
      <w:pPr>
        <w:jc w:val="both"/>
        <w:rPr>
          <w:b/>
          <w:bCs/>
          <w:i/>
          <w:iCs/>
          <w:u w:val="single"/>
        </w:rPr>
      </w:pPr>
      <w:r w:rsidRPr="00414DE0">
        <w:rPr>
          <w:b/>
          <w:bCs/>
          <w:i/>
          <w:iCs/>
          <w:u w:val="single"/>
        </w:rPr>
        <w:t>Previsão de Séries Temporais (Etapas)</w:t>
      </w:r>
    </w:p>
    <w:p w14:paraId="1A62CD93" w14:textId="5C4298FC" w:rsidR="004A560F" w:rsidRPr="004A560F" w:rsidRDefault="004A560F" w:rsidP="004A560F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 w:rsidRPr="004A560F">
        <w:rPr>
          <w:i/>
          <w:iCs/>
        </w:rPr>
        <w:t>ANÁLISE EXPLORATÓRIA DOS DADOS – EDA (</w:t>
      </w:r>
      <w:proofErr w:type="spellStart"/>
      <w:r w:rsidRPr="004A560F">
        <w:rPr>
          <w:i/>
          <w:iCs/>
        </w:rPr>
        <w:t>Exploratory</w:t>
      </w:r>
      <w:proofErr w:type="spellEnd"/>
      <w:r w:rsidRPr="004A560F">
        <w:rPr>
          <w:i/>
          <w:iCs/>
        </w:rPr>
        <w:t xml:space="preserve"> Data </w:t>
      </w:r>
      <w:proofErr w:type="spellStart"/>
      <w:r w:rsidRPr="004A560F">
        <w:rPr>
          <w:i/>
          <w:iCs/>
        </w:rPr>
        <w:t>Analysis</w:t>
      </w:r>
      <w:proofErr w:type="spellEnd"/>
      <w:r w:rsidRPr="004A560F">
        <w:rPr>
          <w:i/>
          <w:iCs/>
        </w:rPr>
        <w:t>)</w:t>
      </w:r>
    </w:p>
    <w:p w14:paraId="21E666B4" w14:textId="5E3315C2" w:rsidR="004A560F" w:rsidRDefault="004A560F" w:rsidP="004A560F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 xml:space="preserve">O que usaremos como </w:t>
      </w:r>
      <w:proofErr w:type="spellStart"/>
      <w:r>
        <w:rPr>
          <w:i/>
          <w:iCs/>
        </w:rPr>
        <w:t>váriáveis</w:t>
      </w:r>
      <w:proofErr w:type="spellEnd"/>
      <w:r>
        <w:rPr>
          <w:i/>
          <w:iCs/>
        </w:rPr>
        <w:t xml:space="preserve"> previsoras e qual será a variável a ser predita</w:t>
      </w:r>
      <w:r w:rsidR="00F80376">
        <w:rPr>
          <w:i/>
          <w:iCs/>
        </w:rPr>
        <w:t xml:space="preserve"> (</w:t>
      </w:r>
      <w:r w:rsidR="00F80376" w:rsidRPr="00CB1C63">
        <w:rPr>
          <w:i/>
          <w:iCs/>
          <w:highlight w:val="yellow"/>
        </w:rPr>
        <w:t>MISO</w:t>
      </w:r>
      <w:r w:rsidR="00F80376">
        <w:rPr>
          <w:i/>
          <w:iCs/>
        </w:rPr>
        <w:t>)</w:t>
      </w:r>
    </w:p>
    <w:p w14:paraId="68D6A7EA" w14:textId="3EC824D0" w:rsidR="00D40719" w:rsidRDefault="00D40719" w:rsidP="004A560F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>Fazer a decomposição STL (</w:t>
      </w:r>
      <w:proofErr w:type="spellStart"/>
      <w:r w:rsidRPr="00D40719">
        <w:rPr>
          <w:i/>
          <w:iCs/>
        </w:rPr>
        <w:t>Seasonal</w:t>
      </w:r>
      <w:proofErr w:type="spellEnd"/>
      <w:r w:rsidRPr="00D40719">
        <w:rPr>
          <w:i/>
          <w:iCs/>
        </w:rPr>
        <w:t xml:space="preserve">-Trend </w:t>
      </w:r>
      <w:proofErr w:type="spellStart"/>
      <w:r>
        <w:rPr>
          <w:i/>
          <w:iCs/>
        </w:rPr>
        <w:t>D</w:t>
      </w:r>
      <w:r w:rsidRPr="00D40719">
        <w:rPr>
          <w:i/>
          <w:iCs/>
        </w:rPr>
        <w:t>ecomposition</w:t>
      </w:r>
      <w:proofErr w:type="spellEnd"/>
      <w:r>
        <w:rPr>
          <w:i/>
          <w:iCs/>
        </w:rPr>
        <w:t>) Sazonalidade, Tendência e Resíduo</w:t>
      </w:r>
    </w:p>
    <w:p w14:paraId="4A30BC41" w14:textId="77777777" w:rsidR="00F80376" w:rsidRPr="00F80376" w:rsidRDefault="00F80376" w:rsidP="00F80376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>Divisão do conjunto de dados em treinamento e teste (70% e 30% ou 80% e 20%). Verificar a média e desvio padrão de cada um destes conjuntos de forma que obtenha a divisão mais adequada dos dados.</w:t>
      </w:r>
    </w:p>
    <w:p w14:paraId="110377A8" w14:textId="77777777" w:rsidR="00F80376" w:rsidRDefault="00F80376" w:rsidP="00F80376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>Estratégia de previsão (</w:t>
      </w:r>
      <w:r w:rsidRPr="00CB1C63">
        <w:rPr>
          <w:i/>
          <w:iCs/>
          <w:highlight w:val="yellow"/>
        </w:rPr>
        <w:t>recursiva</w:t>
      </w:r>
      <w:r>
        <w:rPr>
          <w:i/>
          <w:iCs/>
        </w:rPr>
        <w:t xml:space="preserve"> e </w:t>
      </w:r>
      <w:r w:rsidRPr="00CB1C63">
        <w:rPr>
          <w:i/>
          <w:iCs/>
          <w:highlight w:val="green"/>
        </w:rPr>
        <w:t>iterada</w:t>
      </w:r>
      <w:r>
        <w:rPr>
          <w:i/>
          <w:iCs/>
        </w:rPr>
        <w:t>-método direto)</w:t>
      </w:r>
    </w:p>
    <w:p w14:paraId="4D12258C" w14:textId="77777777" w:rsidR="00F80376" w:rsidRDefault="00F80376" w:rsidP="00F80376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 xml:space="preserve">Horizonte de previsão (1 passo ou n passos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frente)</w:t>
      </w:r>
    </w:p>
    <w:p w14:paraId="4BDDEA09" w14:textId="1DB14598" w:rsidR="00F80376" w:rsidRDefault="00F80376" w:rsidP="00F80376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lastRenderedPageBreak/>
        <w:t>Modelos de previsão e métricas de desempenho</w:t>
      </w:r>
    </w:p>
    <w:p w14:paraId="39913F6F" w14:textId="5407EEEE" w:rsidR="00F80376" w:rsidRPr="00F80376" w:rsidRDefault="00F80376" w:rsidP="00F80376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 xml:space="preserve">Ajustar os </w:t>
      </w:r>
      <w:proofErr w:type="spellStart"/>
      <w:r>
        <w:rPr>
          <w:i/>
          <w:iCs/>
        </w:rPr>
        <w:t>hiperparâmetros</w:t>
      </w:r>
      <w:proofErr w:type="spellEnd"/>
      <w:r>
        <w:rPr>
          <w:i/>
          <w:iCs/>
        </w:rPr>
        <w:t xml:space="preserve"> dos modelos de previsão</w:t>
      </w:r>
      <w:r w:rsidR="00BD0A3C">
        <w:rPr>
          <w:i/>
          <w:iCs/>
        </w:rPr>
        <w:t xml:space="preserve"> </w:t>
      </w:r>
      <w:proofErr w:type="spellStart"/>
      <w:r>
        <w:rPr>
          <w:i/>
          <w:iCs/>
        </w:rPr>
        <w:t>Hiperparâmetro</w:t>
      </w:r>
      <w:proofErr w:type="spellEnd"/>
      <w:r>
        <w:rPr>
          <w:i/>
          <w:iCs/>
        </w:rPr>
        <w:t xml:space="preserve"> ajusta a priori (</w:t>
      </w:r>
      <w:proofErr w:type="spellStart"/>
      <w:r>
        <w:rPr>
          <w:i/>
          <w:iCs/>
        </w:rPr>
        <w:t>ex</w:t>
      </w:r>
      <w:proofErr w:type="spellEnd"/>
      <w:r>
        <w:rPr>
          <w:i/>
          <w:iCs/>
        </w:rPr>
        <w:t>: número de neurônios da rede neural), e parâmetro (pesos da rede neural) ajusta durante o processo.</w:t>
      </w:r>
    </w:p>
    <w:p w14:paraId="68F9C6CC" w14:textId="6FB566DB" w:rsidR="00F80376" w:rsidRDefault="00F80376" w:rsidP="004A560F">
      <w:pPr>
        <w:pStyle w:val="PargrafodaLista"/>
        <w:numPr>
          <w:ilvl w:val="0"/>
          <w:numId w:val="1"/>
        </w:numPr>
        <w:jc w:val="both"/>
        <w:rPr>
          <w:i/>
          <w:iCs/>
        </w:rPr>
      </w:pPr>
      <w:r>
        <w:rPr>
          <w:i/>
          <w:iCs/>
        </w:rPr>
        <w:t xml:space="preserve">Aplicar os modelos de previsão e fazer comparativo baseado em testes de significância estatística (Friedman e </w:t>
      </w:r>
      <w:proofErr w:type="spellStart"/>
      <w:r>
        <w:rPr>
          <w:i/>
          <w:iCs/>
        </w:rPr>
        <w:t>Nemenjy</w:t>
      </w:r>
      <w:proofErr w:type="spellEnd"/>
      <w:r>
        <w:rPr>
          <w:i/>
          <w:iCs/>
        </w:rPr>
        <w:t>)</w:t>
      </w:r>
    </w:p>
    <w:p w14:paraId="3E73EFB2" w14:textId="77777777" w:rsidR="00F80376" w:rsidRDefault="00F80376" w:rsidP="004935AD">
      <w:pPr>
        <w:jc w:val="center"/>
        <w:rPr>
          <w:b/>
          <w:bCs/>
          <w:i/>
          <w:iCs/>
        </w:rPr>
      </w:pPr>
    </w:p>
    <w:p w14:paraId="4A4CCB44" w14:textId="52A92818" w:rsidR="004935AD" w:rsidRPr="004935AD" w:rsidRDefault="004935AD" w:rsidP="004935AD">
      <w:pPr>
        <w:jc w:val="center"/>
        <w:rPr>
          <w:b/>
          <w:bCs/>
          <w:i/>
          <w:iCs/>
        </w:rPr>
      </w:pPr>
      <w:r w:rsidRPr="004935AD">
        <w:rPr>
          <w:b/>
          <w:bCs/>
          <w:i/>
          <w:iCs/>
        </w:rPr>
        <w:t>SANEPAR – Bairro Alto</w:t>
      </w:r>
    </w:p>
    <w:p w14:paraId="58E0FE95" w14:textId="6E082356" w:rsidR="000C16BE" w:rsidRDefault="004935AD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9408CF5" wp14:editId="11F12E52">
            <wp:extent cx="5400040" cy="2792730"/>
            <wp:effectExtent l="0" t="0" r="0" b="762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C66F" w14:textId="1B86D8D7" w:rsidR="001875EB" w:rsidRDefault="00873BB9">
      <w:r>
        <w:rPr>
          <w:noProof/>
        </w:rPr>
        <w:drawing>
          <wp:inline distT="0" distB="0" distL="0" distR="0" wp14:anchorId="1F396681" wp14:editId="11E917E6">
            <wp:extent cx="5400040" cy="2771775"/>
            <wp:effectExtent l="0" t="0" r="0" b="9525"/>
            <wp:docPr id="1" name="Imagem 1" descr="Mapa de jogo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apa de jogo de computador com 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107" w14:textId="6D7FACDD" w:rsidR="00C95C79" w:rsidRDefault="00C95C79">
      <w:r>
        <w:br w:type="page"/>
      </w:r>
    </w:p>
    <w:p w14:paraId="27D6D00F" w14:textId="77777777" w:rsidR="00200CC4" w:rsidRDefault="00200CC4" w:rsidP="00C95C79">
      <w:r>
        <w:lastRenderedPageBreak/>
        <w:tab/>
        <w:t>AR &amp; (</w:t>
      </w:r>
      <w:proofErr w:type="spellStart"/>
      <w:r>
        <w:t>Auto-</w:t>
      </w:r>
      <w:proofErr w:type="gramStart"/>
      <w:r>
        <w:t>regressivo</w:t>
      </w:r>
      <w:proofErr w:type="spellEnd"/>
      <w:r>
        <w:t>)\</w:t>
      </w:r>
      <w:proofErr w:type="gramEnd"/>
      <w:r>
        <w:t>\</w:t>
      </w:r>
    </w:p>
    <w:p w14:paraId="76F8A58A" w14:textId="77777777" w:rsidR="00200CC4" w:rsidRDefault="00200CC4" w:rsidP="00C95C79">
      <w:r>
        <w:tab/>
        <w:t xml:space="preserve">ARIMA &amp; Média Móvel Integrada </w:t>
      </w:r>
      <w:proofErr w:type="spellStart"/>
      <w:proofErr w:type="gramStart"/>
      <w:r>
        <w:t>Auto-Regressiva</w:t>
      </w:r>
      <w:proofErr w:type="spellEnd"/>
      <w:proofErr w:type="gramEnd"/>
      <w:r>
        <w:t xml:space="preserve"> (</w:t>
      </w:r>
      <w:proofErr w:type="spellStart"/>
      <w:r>
        <w:t>autoregressive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) \\</w:t>
      </w:r>
    </w:p>
    <w:p w14:paraId="3BF39406" w14:textId="77777777" w:rsidR="00200CC4" w:rsidRDefault="00200CC4" w:rsidP="00C95C79">
      <w:r>
        <w:tab/>
        <w:t xml:space="preserve">ARX &amp; </w:t>
      </w:r>
      <w:proofErr w:type="spellStart"/>
      <w:proofErr w:type="gramStart"/>
      <w:r>
        <w:t>Auto-Regressivo</w:t>
      </w:r>
      <w:proofErr w:type="spellEnd"/>
      <w:proofErr w:type="gramEnd"/>
      <w:r>
        <w:t xml:space="preserve"> </w:t>
      </w:r>
      <w:proofErr w:type="spellStart"/>
      <w:r>
        <w:t>Exogedo</w:t>
      </w:r>
      <w:proofErr w:type="spellEnd"/>
      <w:r>
        <w:t xml:space="preserve">\\ </w:t>
      </w:r>
    </w:p>
    <w:p w14:paraId="0A826B72" w14:textId="77777777" w:rsidR="00200CC4" w:rsidRDefault="00200CC4" w:rsidP="00C95C79">
      <w:r>
        <w:tab/>
        <w:t xml:space="preserve">CNN &amp; (Rede Neural </w:t>
      </w:r>
      <w:proofErr w:type="spellStart"/>
      <w:proofErr w:type="gramStart"/>
      <w:r>
        <w:t>Convolucional</w:t>
      </w:r>
      <w:proofErr w:type="spellEnd"/>
      <w:r>
        <w:t>)\</w:t>
      </w:r>
      <w:proofErr w:type="gramEnd"/>
      <w:r>
        <w:t>\</w:t>
      </w:r>
    </w:p>
    <w:p w14:paraId="4860AFE8" w14:textId="77777777" w:rsidR="00200CC4" w:rsidRDefault="00200CC4" w:rsidP="00C95C79">
      <w:r>
        <w:tab/>
        <w:t xml:space="preserve">DBN </w:t>
      </w:r>
      <w:proofErr w:type="gramStart"/>
      <w:r>
        <w:t>&amp;(</w:t>
      </w:r>
      <w:proofErr w:type="gramEnd"/>
      <w:r>
        <w:t>Rede de Crenças Profundas)\\</w:t>
      </w:r>
    </w:p>
    <w:p w14:paraId="404939AA" w14:textId="77777777" w:rsidR="00200CC4" w:rsidRDefault="00200CC4" w:rsidP="00C95C79">
      <w:r>
        <w:tab/>
        <w:t xml:space="preserve">FT &amp;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transmitter</w:t>
      </w:r>
      <w:proofErr w:type="spellEnd"/>
      <w:r>
        <w:t xml:space="preserve"> (Transmissor de </w:t>
      </w:r>
      <w:proofErr w:type="gramStart"/>
      <w:r>
        <w:t>fluxo)\</w:t>
      </w:r>
      <w:proofErr w:type="gramEnd"/>
      <w:r>
        <w:t>\</w:t>
      </w:r>
    </w:p>
    <w:p w14:paraId="5435F531" w14:textId="77777777" w:rsidR="00200CC4" w:rsidRDefault="00200CC4" w:rsidP="00C95C79">
      <w:r>
        <w:tab/>
        <w:t xml:space="preserve">Light GBM &amp; Máquina de Impulso de Gradiente Leve (Light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Machine) \\</w:t>
      </w:r>
    </w:p>
    <w:p w14:paraId="350C28C0" w14:textId="77777777" w:rsidR="00200CC4" w:rsidRDefault="00200CC4" w:rsidP="00C95C79">
      <w:r>
        <w:tab/>
        <w:t xml:space="preserve">LR &amp; (Regressão </w:t>
      </w:r>
      <w:proofErr w:type="gramStart"/>
      <w:r>
        <w:t>linear)\</w:t>
      </w:r>
      <w:proofErr w:type="gramEnd"/>
      <w:r>
        <w:t>\</w:t>
      </w:r>
    </w:p>
    <w:p w14:paraId="2E842053" w14:textId="77777777" w:rsidR="00200CC4" w:rsidRDefault="00200CC4" w:rsidP="00C95C79">
      <w:r>
        <w:tab/>
        <w:t xml:space="preserve">LSTM &amp; (Memória de curto </w:t>
      </w:r>
      <w:proofErr w:type="gramStart"/>
      <w:r>
        <w:t>prazo)\</w:t>
      </w:r>
      <w:proofErr w:type="gramEnd"/>
      <w:r>
        <w:t>\</w:t>
      </w:r>
    </w:p>
    <w:p w14:paraId="1DD8CA13" w14:textId="77777777" w:rsidR="00200CC4" w:rsidRDefault="00200CC4" w:rsidP="00C95C79">
      <w:r>
        <w:tab/>
        <w:t>m^3 &amp; Metros cúbicos\\</w:t>
      </w:r>
    </w:p>
    <w:p w14:paraId="20CCFE0A" w14:textId="77777777" w:rsidR="00200CC4" w:rsidRDefault="00200CC4" w:rsidP="00C95C79">
      <w:r>
        <w:tab/>
        <w:t>m^3/h &amp; Metros cúbicos por hora\\</w:t>
      </w:r>
    </w:p>
    <w:p w14:paraId="733A95E1" w14:textId="77777777" w:rsidR="00200CC4" w:rsidRDefault="00200CC4" w:rsidP="00C95C79">
      <w:r>
        <w:tab/>
      </w:r>
      <w:proofErr w:type="spellStart"/>
      <w:r>
        <w:t>mca</w:t>
      </w:r>
      <w:proofErr w:type="spellEnd"/>
      <w:r>
        <w:t xml:space="preserve"> &amp; metros coluna d’água\\</w:t>
      </w:r>
    </w:p>
    <w:p w14:paraId="2994C72F" w14:textId="77777777" w:rsidR="00200CC4" w:rsidRDefault="00200CC4" w:rsidP="00C95C79">
      <w:r>
        <w:tab/>
        <w:t>RBAL &amp; Recalque Bairro Alto\\</w:t>
      </w:r>
    </w:p>
    <w:p w14:paraId="4BAA2606" w14:textId="77777777" w:rsidR="00200CC4" w:rsidRDefault="00200CC4" w:rsidP="00C95C79">
      <w:r>
        <w:tab/>
        <w:t xml:space="preserve">RNN &amp; (Rede Neural </w:t>
      </w:r>
      <w:proofErr w:type="gramStart"/>
      <w:r>
        <w:t>Recorrente)\</w:t>
      </w:r>
      <w:proofErr w:type="gramEnd"/>
      <w:r>
        <w:t>\</w:t>
      </w:r>
    </w:p>
    <w:p w14:paraId="598186C0" w14:textId="77777777" w:rsidR="00200CC4" w:rsidRDefault="00200CC4" w:rsidP="00C95C79">
      <w:r w:rsidRPr="00C95C79">
        <w:rPr>
          <w:lang w:val="en-US"/>
        </w:rPr>
        <w:tab/>
      </w:r>
      <w:r>
        <w:t>SANEPAR &amp;Companhia de Saneamento do Paraná</w:t>
      </w:r>
    </w:p>
    <w:p w14:paraId="591B5408" w14:textId="77777777" w:rsidR="00200CC4" w:rsidRDefault="00200CC4" w:rsidP="00C95C79">
      <w:r>
        <w:tab/>
        <w:t xml:space="preserve">SARIMA &amp; (integrado autorregressivo e médias móveis com </w:t>
      </w:r>
      <w:proofErr w:type="gramStart"/>
      <w:r>
        <w:t>sazonalidade)\</w:t>
      </w:r>
      <w:proofErr w:type="gramEnd"/>
      <w:r>
        <w:t>\</w:t>
      </w:r>
    </w:p>
    <w:p w14:paraId="0873A069" w14:textId="77777777" w:rsidR="00200CC4" w:rsidRDefault="00200CC4" w:rsidP="00C95C79">
      <w:r>
        <w:tab/>
        <w:t xml:space="preserve">SARIMA &amp; </w:t>
      </w:r>
      <w:proofErr w:type="spellStart"/>
      <w:proofErr w:type="gramStart"/>
      <w:r>
        <w:t>Auto-Regressivos</w:t>
      </w:r>
      <w:proofErr w:type="spellEnd"/>
      <w:proofErr w:type="gramEnd"/>
      <w:r>
        <w:t xml:space="preserve"> Integrados de Médias Móveis com Sazonalidade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Auto-Regressive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>) \\</w:t>
      </w:r>
    </w:p>
    <w:p w14:paraId="56DD8607" w14:textId="77777777" w:rsidR="00200CC4" w:rsidRDefault="00200CC4" w:rsidP="00C95C79">
      <w:r>
        <w:tab/>
        <w:t xml:space="preserve">SARIMAX </w:t>
      </w:r>
      <w:proofErr w:type="gramStart"/>
      <w:r>
        <w:t>&amp;  Média</w:t>
      </w:r>
      <w:proofErr w:type="gramEnd"/>
      <w:r>
        <w:t xml:space="preserve"> Móvel Integrada </w:t>
      </w:r>
      <w:proofErr w:type="spellStart"/>
      <w:r>
        <w:t>Auto-Regressiva</w:t>
      </w:r>
      <w:proofErr w:type="spellEnd"/>
      <w:r>
        <w:t xml:space="preserve"> Sazonal com </w:t>
      </w:r>
      <w:proofErr w:type="spellStart"/>
      <w:r>
        <w:t>regressores</w:t>
      </w:r>
      <w:proofErr w:type="spellEnd"/>
      <w:r>
        <w:t xml:space="preserve"> </w:t>
      </w:r>
      <w:proofErr w:type="spellStart"/>
      <w:r>
        <w:t>eXogenous</w:t>
      </w:r>
      <w:proofErr w:type="spellEnd"/>
      <w:r>
        <w:t xml:space="preserve"> (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Auto-Regressive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eXogenous</w:t>
      </w:r>
      <w:proofErr w:type="spellEnd"/>
      <w:r>
        <w:t xml:space="preserve"> </w:t>
      </w:r>
      <w:proofErr w:type="spellStart"/>
      <w:r>
        <w:t>regressors</w:t>
      </w:r>
      <w:proofErr w:type="spellEnd"/>
      <w:r>
        <w:t>) \\</w:t>
      </w:r>
    </w:p>
    <w:p w14:paraId="0B6BA8FE" w14:textId="77777777" w:rsidR="00200CC4" w:rsidRDefault="00200CC4" w:rsidP="00C95C79">
      <w:r>
        <w:tab/>
        <w:t xml:space="preserve">SVM-VAR &amp; (Máquinas de vetor de suporte - Vetores </w:t>
      </w:r>
      <w:proofErr w:type="spellStart"/>
      <w:r>
        <w:t>Auto-</w:t>
      </w:r>
      <w:proofErr w:type="gramStart"/>
      <w:r>
        <w:t>Regressivos</w:t>
      </w:r>
      <w:proofErr w:type="spellEnd"/>
      <w:r>
        <w:t>)\</w:t>
      </w:r>
      <w:proofErr w:type="gramEnd"/>
      <w:r>
        <w:t>\</w:t>
      </w:r>
    </w:p>
    <w:p w14:paraId="3C3EC1B6" w14:textId="77777777" w:rsidR="00200CC4" w:rsidRPr="00C95C79" w:rsidRDefault="00200CC4" w:rsidP="00C95C79">
      <w:pPr>
        <w:rPr>
          <w:lang w:val="en-US"/>
        </w:rPr>
      </w:pPr>
      <w:r>
        <w:tab/>
      </w:r>
      <w:proofErr w:type="spellStart"/>
      <w:r w:rsidRPr="00C95C79">
        <w:rPr>
          <w:lang w:val="en-US"/>
        </w:rPr>
        <w:t>XGboost</w:t>
      </w:r>
      <w:proofErr w:type="spellEnd"/>
      <w:r w:rsidRPr="00C95C79">
        <w:rPr>
          <w:lang w:val="en-US"/>
        </w:rPr>
        <w:t xml:space="preserve"> &amp; </w:t>
      </w:r>
      <w:proofErr w:type="spellStart"/>
      <w:r w:rsidRPr="00C95C79">
        <w:rPr>
          <w:lang w:val="en-US"/>
        </w:rPr>
        <w:t>Impulso</w:t>
      </w:r>
      <w:proofErr w:type="spellEnd"/>
      <w:r w:rsidRPr="00C95C79">
        <w:rPr>
          <w:lang w:val="en-US"/>
        </w:rPr>
        <w:t xml:space="preserve"> </w:t>
      </w:r>
      <w:proofErr w:type="spellStart"/>
      <w:r w:rsidRPr="00C95C79">
        <w:rPr>
          <w:lang w:val="en-US"/>
        </w:rPr>
        <w:t>Gradiente</w:t>
      </w:r>
      <w:proofErr w:type="spellEnd"/>
      <w:r w:rsidRPr="00C95C79">
        <w:rPr>
          <w:lang w:val="en-US"/>
        </w:rPr>
        <w:t xml:space="preserve"> </w:t>
      </w:r>
      <w:proofErr w:type="spellStart"/>
      <w:r w:rsidRPr="00C95C79">
        <w:rPr>
          <w:lang w:val="en-US"/>
        </w:rPr>
        <w:t>Extremo</w:t>
      </w:r>
      <w:proofErr w:type="spellEnd"/>
      <w:r w:rsidRPr="00C95C79">
        <w:rPr>
          <w:lang w:val="en-US"/>
        </w:rPr>
        <w:t xml:space="preserve"> (</w:t>
      </w:r>
      <w:proofErr w:type="spellStart"/>
      <w:r w:rsidRPr="00C95C79">
        <w:rPr>
          <w:lang w:val="en-US"/>
        </w:rPr>
        <w:t>eXtreme</w:t>
      </w:r>
      <w:proofErr w:type="spellEnd"/>
      <w:r w:rsidRPr="00C95C79">
        <w:rPr>
          <w:lang w:val="en-US"/>
        </w:rPr>
        <w:t xml:space="preserve"> Gradient </w:t>
      </w:r>
      <w:proofErr w:type="gramStart"/>
      <w:r w:rsidRPr="00C95C79">
        <w:rPr>
          <w:lang w:val="en-US"/>
        </w:rPr>
        <w:t>Boosting)\</w:t>
      </w:r>
      <w:proofErr w:type="gramEnd"/>
      <w:r w:rsidRPr="00C95C79">
        <w:rPr>
          <w:lang w:val="en-US"/>
        </w:rPr>
        <w:t>\</w:t>
      </w:r>
    </w:p>
    <w:sectPr w:rsidR="00200CC4" w:rsidRPr="00C95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37DEA"/>
    <w:multiLevelType w:val="hybridMultilevel"/>
    <w:tmpl w:val="B2EED20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77821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5EB"/>
    <w:rsid w:val="000C16BE"/>
    <w:rsid w:val="001875EB"/>
    <w:rsid w:val="00200CC4"/>
    <w:rsid w:val="00355042"/>
    <w:rsid w:val="00414DE0"/>
    <w:rsid w:val="004935AD"/>
    <w:rsid w:val="004A560F"/>
    <w:rsid w:val="0061632C"/>
    <w:rsid w:val="007A144B"/>
    <w:rsid w:val="00873BB9"/>
    <w:rsid w:val="009C6810"/>
    <w:rsid w:val="00BD0A3C"/>
    <w:rsid w:val="00C95C79"/>
    <w:rsid w:val="00CB1C63"/>
    <w:rsid w:val="00D40719"/>
    <w:rsid w:val="00EA3621"/>
    <w:rsid w:val="00F34056"/>
    <w:rsid w:val="00F8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CDD3A"/>
  <w15:chartTrackingRefBased/>
  <w15:docId w15:val="{6AC8DFAF-3E9C-4B69-AB7D-9B76CCDDF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A5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dos Santos Coelho</dc:creator>
  <cp:keywords/>
  <dc:description/>
  <cp:lastModifiedBy>Franchesco Sanches dos Santos</cp:lastModifiedBy>
  <cp:revision>4</cp:revision>
  <dcterms:created xsi:type="dcterms:W3CDTF">2022-11-08T21:56:00Z</dcterms:created>
  <dcterms:modified xsi:type="dcterms:W3CDTF">2022-11-23T12:46:00Z</dcterms:modified>
</cp:coreProperties>
</file>