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EA46" w14:textId="77777777" w:rsidR="0063725D" w:rsidRDefault="0063725D" w:rsidP="009D79F5">
      <w:pPr>
        <w:pStyle w:val="Corpotesto-Poppins8"/>
        <w:jc w:val="center"/>
        <w:rPr>
          <w:sz w:val="32"/>
          <w:szCs w:val="32"/>
        </w:rPr>
      </w:pPr>
      <w:r w:rsidRPr="0063725D">
        <w:rPr>
          <w:sz w:val="40"/>
          <w:szCs w:val="40"/>
        </w:rPr>
        <w:t>Politecnico di Torino</w:t>
      </w:r>
      <w:r w:rsidR="009D79F5" w:rsidRPr="009D79F5">
        <w:rPr>
          <w:sz w:val="32"/>
          <w:szCs w:val="32"/>
        </w:rPr>
        <w:t xml:space="preserve"> </w:t>
      </w:r>
    </w:p>
    <w:p w14:paraId="6DB16807" w14:textId="77777777" w:rsidR="00A614E6" w:rsidRDefault="00A614E6" w:rsidP="009D79F5">
      <w:pPr>
        <w:pStyle w:val="Corpotesto-Poppins8"/>
        <w:jc w:val="center"/>
        <w:rPr>
          <w:sz w:val="32"/>
          <w:szCs w:val="32"/>
        </w:rPr>
      </w:pPr>
    </w:p>
    <w:p w14:paraId="49F0C443" w14:textId="77777777" w:rsidR="009D79F5" w:rsidRPr="009D79F5" w:rsidRDefault="00A614E6" w:rsidP="009D79F5">
      <w:pPr>
        <w:pStyle w:val="Corpotesto-Poppins8"/>
        <w:jc w:val="center"/>
        <w:rPr>
          <w:sz w:val="22"/>
          <w:szCs w:val="22"/>
        </w:rPr>
      </w:pPr>
      <w:r>
        <w:rPr>
          <w:sz w:val="22"/>
          <w:szCs w:val="22"/>
        </w:rPr>
        <w:t>Dipartimento di Ingegneria Gestionale e della Produzione</w:t>
      </w:r>
    </w:p>
    <w:p w14:paraId="34A61196" w14:textId="77777777" w:rsidR="0063725D" w:rsidRDefault="0063725D" w:rsidP="0063725D">
      <w:pPr>
        <w:pStyle w:val="Corpotesto-Poppins8"/>
        <w:jc w:val="center"/>
        <w:rPr>
          <w:sz w:val="22"/>
          <w:szCs w:val="22"/>
        </w:rPr>
      </w:pPr>
      <w:r w:rsidRPr="0063725D">
        <w:rPr>
          <w:sz w:val="22"/>
          <w:szCs w:val="22"/>
        </w:rPr>
        <w:t>Corso di Laurea</w:t>
      </w:r>
      <w:r w:rsidR="005E3E1C">
        <w:rPr>
          <w:sz w:val="22"/>
          <w:szCs w:val="22"/>
        </w:rPr>
        <w:t xml:space="preserve"> </w:t>
      </w:r>
      <w:r w:rsidR="00A614E6">
        <w:rPr>
          <w:sz w:val="22"/>
          <w:szCs w:val="22"/>
        </w:rPr>
        <w:t xml:space="preserve">Triennale </w:t>
      </w:r>
      <w:r w:rsidR="005E3E1C">
        <w:rPr>
          <w:sz w:val="22"/>
          <w:szCs w:val="22"/>
        </w:rPr>
        <w:t>in Ingegneria Gestionale</w:t>
      </w:r>
    </w:p>
    <w:p w14:paraId="61FD79C3" w14:textId="77777777" w:rsidR="00A614E6" w:rsidRPr="00046360" w:rsidRDefault="00A614E6" w:rsidP="0063725D">
      <w:pPr>
        <w:pStyle w:val="Corpotesto-Poppins8"/>
        <w:jc w:val="center"/>
        <w:rPr>
          <w:sz w:val="22"/>
          <w:szCs w:val="22"/>
          <w:u w:val="single"/>
        </w:rPr>
      </w:pPr>
      <w:r>
        <w:rPr>
          <w:sz w:val="22"/>
          <w:szCs w:val="22"/>
        </w:rPr>
        <w:t>Classe L-8 Ingegneria dell’Informazione</w:t>
      </w:r>
    </w:p>
    <w:p w14:paraId="5435189D" w14:textId="77777777" w:rsidR="0063725D" w:rsidRPr="0063725D" w:rsidRDefault="0063725D" w:rsidP="0063725D">
      <w:pPr>
        <w:pStyle w:val="Corpotesto-Poppins8"/>
        <w:jc w:val="center"/>
        <w:rPr>
          <w:sz w:val="22"/>
          <w:szCs w:val="22"/>
        </w:rPr>
      </w:pPr>
      <w:proofErr w:type="spellStart"/>
      <w:r w:rsidRPr="0063725D">
        <w:rPr>
          <w:sz w:val="22"/>
          <w:szCs w:val="22"/>
        </w:rPr>
        <w:t>A.a</w:t>
      </w:r>
      <w:proofErr w:type="spellEnd"/>
      <w:r w:rsidRPr="0063725D">
        <w:rPr>
          <w:sz w:val="22"/>
          <w:szCs w:val="22"/>
        </w:rPr>
        <w:t xml:space="preserve">. </w:t>
      </w:r>
      <w:r w:rsidR="0003798A">
        <w:rPr>
          <w:sz w:val="22"/>
          <w:szCs w:val="22"/>
        </w:rPr>
        <w:t>202</w:t>
      </w:r>
      <w:r w:rsidR="00046360">
        <w:rPr>
          <w:sz w:val="22"/>
          <w:szCs w:val="22"/>
        </w:rPr>
        <w:t>5</w:t>
      </w:r>
      <w:r w:rsidRPr="0063725D">
        <w:rPr>
          <w:sz w:val="22"/>
          <w:szCs w:val="22"/>
        </w:rPr>
        <w:t>/</w:t>
      </w:r>
      <w:r w:rsidR="0003798A">
        <w:rPr>
          <w:sz w:val="22"/>
          <w:szCs w:val="22"/>
        </w:rPr>
        <w:t>202</w:t>
      </w:r>
      <w:r w:rsidR="00046360">
        <w:rPr>
          <w:sz w:val="22"/>
          <w:szCs w:val="22"/>
        </w:rPr>
        <w:t>6</w:t>
      </w:r>
    </w:p>
    <w:p w14:paraId="13FE12A8" w14:textId="77777777" w:rsidR="0063725D" w:rsidRDefault="0063725D" w:rsidP="0063725D">
      <w:pPr>
        <w:pStyle w:val="Corpotesto-Poppins8"/>
        <w:jc w:val="center"/>
        <w:rPr>
          <w:sz w:val="22"/>
          <w:szCs w:val="22"/>
        </w:rPr>
      </w:pPr>
      <w:r w:rsidRPr="0063725D">
        <w:rPr>
          <w:sz w:val="22"/>
          <w:szCs w:val="22"/>
        </w:rPr>
        <w:t xml:space="preserve">Sessione di Laurea </w:t>
      </w:r>
      <w:proofErr w:type="gramStart"/>
      <w:r w:rsidR="00046360">
        <w:rPr>
          <w:sz w:val="22"/>
          <w:szCs w:val="22"/>
        </w:rPr>
        <w:t>Novembre</w:t>
      </w:r>
      <w:proofErr w:type="gramEnd"/>
      <w:r w:rsidRPr="0063725D">
        <w:rPr>
          <w:sz w:val="22"/>
          <w:szCs w:val="22"/>
        </w:rPr>
        <w:t xml:space="preserve"> </w:t>
      </w:r>
      <w:r w:rsidR="00046360">
        <w:rPr>
          <w:sz w:val="22"/>
          <w:szCs w:val="22"/>
        </w:rPr>
        <w:t>2026</w:t>
      </w:r>
    </w:p>
    <w:p w14:paraId="151E85C9" w14:textId="77777777" w:rsidR="0063725D" w:rsidRDefault="0063725D" w:rsidP="0063725D">
      <w:pPr>
        <w:pStyle w:val="Corpotesto-Poppins8"/>
        <w:jc w:val="center"/>
        <w:rPr>
          <w:sz w:val="22"/>
          <w:szCs w:val="22"/>
        </w:rPr>
      </w:pPr>
    </w:p>
    <w:p w14:paraId="4EFF1FD3" w14:textId="77777777" w:rsidR="0063725D" w:rsidRDefault="0063725D" w:rsidP="0063725D">
      <w:pPr>
        <w:pStyle w:val="Corpotesto-Poppins8"/>
        <w:jc w:val="center"/>
        <w:rPr>
          <w:sz w:val="22"/>
          <w:szCs w:val="22"/>
        </w:rPr>
      </w:pPr>
    </w:p>
    <w:p w14:paraId="2C74B726" w14:textId="77777777" w:rsidR="009D79F5" w:rsidRDefault="009D79F5" w:rsidP="0063725D">
      <w:pPr>
        <w:pStyle w:val="Corpotesto-Poppins8"/>
        <w:jc w:val="center"/>
        <w:rPr>
          <w:sz w:val="22"/>
          <w:szCs w:val="22"/>
        </w:rPr>
      </w:pPr>
    </w:p>
    <w:p w14:paraId="14A2E9F3" w14:textId="77777777" w:rsidR="009D79F5" w:rsidRDefault="009D79F5" w:rsidP="0063725D">
      <w:pPr>
        <w:pStyle w:val="Corpotesto-Poppins8"/>
        <w:jc w:val="center"/>
        <w:rPr>
          <w:sz w:val="22"/>
          <w:szCs w:val="22"/>
        </w:rPr>
      </w:pPr>
    </w:p>
    <w:p w14:paraId="48F5CB25" w14:textId="77777777" w:rsidR="009D79F5" w:rsidRDefault="009D79F5" w:rsidP="0063725D">
      <w:pPr>
        <w:pStyle w:val="Corpotesto-Poppins8"/>
        <w:jc w:val="center"/>
        <w:rPr>
          <w:sz w:val="22"/>
          <w:szCs w:val="22"/>
        </w:rPr>
      </w:pPr>
    </w:p>
    <w:p w14:paraId="187F294E" w14:textId="77777777" w:rsidR="0063725D" w:rsidRDefault="0063725D" w:rsidP="0063725D">
      <w:pPr>
        <w:pStyle w:val="Corpotesto-Poppins8"/>
        <w:jc w:val="center"/>
        <w:rPr>
          <w:sz w:val="22"/>
          <w:szCs w:val="22"/>
        </w:rPr>
      </w:pPr>
    </w:p>
    <w:p w14:paraId="61604729" w14:textId="77777777" w:rsidR="009D79F5" w:rsidRDefault="009D79F5" w:rsidP="0063725D">
      <w:pPr>
        <w:pStyle w:val="Corpotesto-Poppins8"/>
        <w:jc w:val="center"/>
        <w:rPr>
          <w:sz w:val="22"/>
          <w:szCs w:val="22"/>
        </w:rPr>
      </w:pPr>
    </w:p>
    <w:p w14:paraId="4596E814" w14:textId="77777777" w:rsidR="0063725D" w:rsidRDefault="0063725D" w:rsidP="0063725D">
      <w:pPr>
        <w:pStyle w:val="Corpotesto-Poppins8"/>
        <w:jc w:val="center"/>
        <w:rPr>
          <w:sz w:val="22"/>
          <w:szCs w:val="22"/>
        </w:rPr>
      </w:pPr>
    </w:p>
    <w:p w14:paraId="49522E97" w14:textId="77777777" w:rsidR="0063725D" w:rsidRDefault="0063725D" w:rsidP="0063725D">
      <w:pPr>
        <w:pStyle w:val="Corpotesto-Poppins8"/>
        <w:jc w:val="center"/>
        <w:rPr>
          <w:sz w:val="22"/>
          <w:szCs w:val="22"/>
        </w:rPr>
      </w:pPr>
    </w:p>
    <w:p w14:paraId="70D24333" w14:textId="77777777" w:rsidR="003C6E77" w:rsidRDefault="003C6E77" w:rsidP="003C6E77">
      <w:pPr>
        <w:pStyle w:val="Corpotesto-Poppins8"/>
        <w:jc w:val="center"/>
        <w:rPr>
          <w:b/>
          <w:color w:val="1B2A47"/>
          <w:sz w:val="48"/>
          <w:szCs w:val="48"/>
        </w:rPr>
      </w:pPr>
      <w:r w:rsidRPr="003C6E77">
        <w:rPr>
          <w:b/>
          <w:color w:val="1B2A47"/>
          <w:sz w:val="48"/>
          <w:szCs w:val="48"/>
        </w:rPr>
        <w:t>Applicazione per l'ottimizzazione logistica ed economica degli sviluppi vettura in Formula 1</w:t>
      </w:r>
    </w:p>
    <w:p w14:paraId="4D68EE64" w14:textId="77777777" w:rsidR="009D79F5" w:rsidRDefault="009D79F5" w:rsidP="009D79F5">
      <w:pPr>
        <w:pStyle w:val="Corpotesto-Poppins8"/>
        <w:jc w:val="center"/>
        <w:rPr>
          <w:sz w:val="22"/>
          <w:szCs w:val="22"/>
        </w:rPr>
      </w:pPr>
    </w:p>
    <w:p w14:paraId="4D8E5DB3" w14:textId="77777777" w:rsidR="009D79F5" w:rsidRDefault="009D79F5" w:rsidP="009D79F5">
      <w:pPr>
        <w:pStyle w:val="Corpotesto-Poppins8"/>
        <w:jc w:val="center"/>
        <w:rPr>
          <w:sz w:val="22"/>
          <w:szCs w:val="22"/>
        </w:rPr>
      </w:pPr>
    </w:p>
    <w:p w14:paraId="69AD8107" w14:textId="77777777" w:rsidR="009D79F5" w:rsidRDefault="009D79F5" w:rsidP="009D79F5">
      <w:pPr>
        <w:pStyle w:val="Corpotesto-Poppins8"/>
        <w:jc w:val="center"/>
        <w:rPr>
          <w:sz w:val="22"/>
          <w:szCs w:val="22"/>
        </w:rPr>
      </w:pPr>
    </w:p>
    <w:p w14:paraId="403BE40D" w14:textId="77777777" w:rsidR="009D79F5" w:rsidRDefault="009D79F5" w:rsidP="009D79F5">
      <w:pPr>
        <w:pStyle w:val="Corpotesto-Poppins8"/>
        <w:jc w:val="center"/>
        <w:rPr>
          <w:sz w:val="22"/>
          <w:szCs w:val="22"/>
        </w:rPr>
      </w:pPr>
    </w:p>
    <w:p w14:paraId="54A89FE3" w14:textId="77777777" w:rsidR="009D79F5" w:rsidRDefault="009D79F5" w:rsidP="009D79F5">
      <w:pPr>
        <w:pStyle w:val="Corpotesto-Poppins8"/>
        <w:jc w:val="center"/>
        <w:rPr>
          <w:sz w:val="22"/>
          <w:szCs w:val="22"/>
        </w:rPr>
      </w:pPr>
    </w:p>
    <w:p w14:paraId="640AA725" w14:textId="77777777" w:rsidR="009D79F5" w:rsidRDefault="009D79F5" w:rsidP="009D79F5">
      <w:pPr>
        <w:pStyle w:val="Corpotesto-Poppins8"/>
        <w:jc w:val="center"/>
        <w:rPr>
          <w:sz w:val="22"/>
          <w:szCs w:val="22"/>
        </w:rPr>
      </w:pPr>
    </w:p>
    <w:p w14:paraId="07BB34ED" w14:textId="77777777" w:rsidR="009D79F5" w:rsidRDefault="009D79F5" w:rsidP="009D79F5">
      <w:pPr>
        <w:pStyle w:val="Corpotesto-Poppins8"/>
        <w:jc w:val="center"/>
        <w:rPr>
          <w:sz w:val="22"/>
          <w:szCs w:val="22"/>
        </w:rPr>
      </w:pPr>
    </w:p>
    <w:p w14:paraId="33EA0C97" w14:textId="77777777" w:rsidR="009D79F5" w:rsidRDefault="009D79F5" w:rsidP="0063725D">
      <w:pPr>
        <w:pStyle w:val="Corpotesto-Poppins8"/>
        <w:jc w:val="center"/>
        <w:rPr>
          <w:sz w:val="22"/>
          <w:szCs w:val="22"/>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D79F5" w14:paraId="49D4F4EB" w14:textId="77777777" w:rsidTr="009D79F5">
        <w:tc>
          <w:tcPr>
            <w:tcW w:w="4814" w:type="dxa"/>
          </w:tcPr>
          <w:p w14:paraId="34F1C1F1" w14:textId="77777777" w:rsidR="009D79F5" w:rsidRPr="009D79F5" w:rsidRDefault="009D79F5" w:rsidP="009D79F5">
            <w:pPr>
              <w:pStyle w:val="Corpotesto-Poppins8"/>
              <w:rPr>
                <w:rFonts w:ascii="Poppins Light" w:hAnsi="Poppins Light" w:cs="Poppins Light"/>
                <w:sz w:val="20"/>
                <w:szCs w:val="20"/>
              </w:rPr>
            </w:pPr>
            <w:r w:rsidRPr="009D79F5">
              <w:rPr>
                <w:rFonts w:ascii="Poppins Light" w:hAnsi="Poppins Light" w:cs="Poppins Light"/>
                <w:sz w:val="20"/>
                <w:szCs w:val="20"/>
              </w:rPr>
              <w:t>Relator</w:t>
            </w:r>
            <w:r w:rsidR="008534AB">
              <w:rPr>
                <w:rFonts w:ascii="Poppins Light" w:hAnsi="Poppins Light" w:cs="Poppins Light"/>
                <w:sz w:val="20"/>
                <w:szCs w:val="20"/>
              </w:rPr>
              <w:t>e</w:t>
            </w:r>
            <w:r w:rsidRPr="009D79F5">
              <w:rPr>
                <w:rFonts w:ascii="Poppins Light" w:hAnsi="Poppins Light" w:cs="Poppins Light"/>
                <w:sz w:val="20"/>
                <w:szCs w:val="20"/>
              </w:rPr>
              <w:t>:</w:t>
            </w:r>
          </w:p>
        </w:tc>
        <w:tc>
          <w:tcPr>
            <w:tcW w:w="4814" w:type="dxa"/>
          </w:tcPr>
          <w:p w14:paraId="39AA0029" w14:textId="77777777" w:rsidR="009D79F5" w:rsidRPr="009D79F5" w:rsidRDefault="009D79F5" w:rsidP="009D79F5">
            <w:pPr>
              <w:pStyle w:val="Corpotesto-Poppins8"/>
              <w:rPr>
                <w:rFonts w:ascii="Poppins Light" w:hAnsi="Poppins Light" w:cs="Poppins Light"/>
                <w:sz w:val="20"/>
                <w:szCs w:val="20"/>
              </w:rPr>
            </w:pPr>
            <w:r w:rsidRPr="009D79F5">
              <w:rPr>
                <w:rFonts w:ascii="Poppins Light" w:hAnsi="Poppins Light" w:cs="Poppins Light"/>
                <w:sz w:val="20"/>
                <w:szCs w:val="20"/>
              </w:rPr>
              <w:t>Candida</w:t>
            </w:r>
            <w:r w:rsidR="00C1152C">
              <w:rPr>
                <w:rFonts w:ascii="Poppins Light" w:hAnsi="Poppins Light" w:cs="Poppins Light"/>
                <w:sz w:val="20"/>
                <w:szCs w:val="20"/>
              </w:rPr>
              <w:t>to</w:t>
            </w:r>
            <w:r w:rsidRPr="009D79F5">
              <w:rPr>
                <w:rFonts w:ascii="Poppins Light" w:hAnsi="Poppins Light" w:cs="Poppins Light"/>
                <w:sz w:val="20"/>
                <w:szCs w:val="20"/>
              </w:rPr>
              <w:t>:</w:t>
            </w:r>
          </w:p>
        </w:tc>
      </w:tr>
      <w:tr w:rsidR="009D79F5" w14:paraId="0AE7B4D9" w14:textId="77777777" w:rsidTr="009D79F5">
        <w:tc>
          <w:tcPr>
            <w:tcW w:w="4814" w:type="dxa"/>
          </w:tcPr>
          <w:p w14:paraId="09C4B4EA" w14:textId="77777777" w:rsidR="009D79F5" w:rsidRPr="009D79F5" w:rsidRDefault="005E3E1C" w:rsidP="009D79F5">
            <w:pPr>
              <w:pStyle w:val="Corpotesto-Poppins8"/>
              <w:ind w:firstLine="886"/>
              <w:rPr>
                <w:rFonts w:ascii="Poppins Light" w:hAnsi="Poppins Light" w:cs="Poppins Light"/>
                <w:sz w:val="20"/>
                <w:szCs w:val="20"/>
              </w:rPr>
            </w:pPr>
            <w:r>
              <w:rPr>
                <w:rFonts w:ascii="Poppins Light" w:hAnsi="Poppins Light" w:cs="Poppins Light"/>
                <w:sz w:val="20"/>
                <w:szCs w:val="20"/>
              </w:rPr>
              <w:t>Prof. Averta Giuseppe Bruno</w:t>
            </w:r>
          </w:p>
        </w:tc>
        <w:tc>
          <w:tcPr>
            <w:tcW w:w="4814" w:type="dxa"/>
          </w:tcPr>
          <w:p w14:paraId="5A5D2ACE" w14:textId="77777777" w:rsidR="009D79F5" w:rsidRDefault="00A614E6"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Alessandro Russo</w:t>
            </w:r>
          </w:p>
          <w:p w14:paraId="43400AB6" w14:textId="77777777" w:rsidR="00A614E6" w:rsidRPr="009D79F5" w:rsidRDefault="00A614E6"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Matricola: s328917</w:t>
            </w:r>
          </w:p>
        </w:tc>
      </w:tr>
    </w:tbl>
    <w:p w14:paraId="76119C4E" w14:textId="77777777" w:rsidR="00C9503D" w:rsidRDefault="00C9503D">
      <w:pPr>
        <w:spacing w:line="20" w:lineRule="exact"/>
        <w:sectPr w:rsidR="00C9503D" w:rsidSect="009D79F5">
          <w:headerReference w:type="first" r:id="rId7"/>
          <w:pgSz w:w="11906" w:h="16838"/>
          <w:pgMar w:top="3969" w:right="1134" w:bottom="1134" w:left="1134" w:header="907" w:footer="907" w:gutter="0"/>
          <w:cols w:space="708"/>
          <w:titlePg/>
          <w:docGrid w:linePitch="360"/>
        </w:sectPr>
      </w:pPr>
    </w:p>
    <w:p w14:paraId="1CA65460" w14:textId="77777777" w:rsidR="00DA4074" w:rsidRDefault="00000000">
      <w:pPr>
        <w:pStyle w:val="Titoloindice1"/>
      </w:pPr>
      <w:r>
        <w:lastRenderedPageBreak/>
        <w:t>Indice</w:t>
      </w:r>
    </w:p>
    <w:p w14:paraId="774A241D" w14:textId="64ED37E6" w:rsidR="007A6574" w:rsidRDefault="00000000">
      <w:pPr>
        <w:pStyle w:val="Sommario1"/>
        <w:tabs>
          <w:tab w:val="right" w:leader="dot" w:pos="8777"/>
        </w:tabs>
        <w:rPr>
          <w:noProof/>
          <w:kern w:val="2"/>
          <w14:ligatures w14:val="standardContextual"/>
        </w:rPr>
      </w:pPr>
      <w:r>
        <w:fldChar w:fldCharType="begin"/>
      </w:r>
      <w:r>
        <w:instrText xml:space="preserve"> TOC \o "1-2" \h \z \u </w:instrText>
      </w:r>
      <w:r>
        <w:fldChar w:fldCharType="separate"/>
      </w:r>
      <w:hyperlink w:anchor="_Toc243509796" w:history="1">
        <w:r w:rsidR="007A6574" w:rsidRPr="00973540">
          <w:rPr>
            <w:rStyle w:val="Collegamentoipertestuale"/>
            <w:noProof/>
          </w:rPr>
          <w:t>1. Titolo del progetto e riferimenti dello studente</w:t>
        </w:r>
        <w:r w:rsidR="007A6574">
          <w:rPr>
            <w:noProof/>
            <w:webHidden/>
          </w:rPr>
          <w:tab/>
        </w:r>
        <w:r w:rsidR="007A6574">
          <w:rPr>
            <w:noProof/>
            <w:webHidden/>
          </w:rPr>
          <w:fldChar w:fldCharType="begin"/>
        </w:r>
        <w:r w:rsidR="007A6574">
          <w:rPr>
            <w:noProof/>
            <w:webHidden/>
          </w:rPr>
          <w:instrText xml:space="preserve"> PAGEREF _Toc243509796 \h </w:instrText>
        </w:r>
        <w:r w:rsidR="007A6574">
          <w:rPr>
            <w:noProof/>
            <w:webHidden/>
          </w:rPr>
        </w:r>
        <w:r w:rsidR="007A6574">
          <w:rPr>
            <w:noProof/>
            <w:webHidden/>
          </w:rPr>
          <w:fldChar w:fldCharType="separate"/>
        </w:r>
        <w:r w:rsidR="007A6574">
          <w:rPr>
            <w:noProof/>
            <w:webHidden/>
          </w:rPr>
          <w:t>3</w:t>
        </w:r>
        <w:r w:rsidR="007A6574">
          <w:rPr>
            <w:noProof/>
            <w:webHidden/>
          </w:rPr>
          <w:fldChar w:fldCharType="end"/>
        </w:r>
      </w:hyperlink>
    </w:p>
    <w:p w14:paraId="72586CF6" w14:textId="6A9ACB72" w:rsidR="007A6574" w:rsidRDefault="007A6574">
      <w:pPr>
        <w:pStyle w:val="Sommario1"/>
        <w:tabs>
          <w:tab w:val="right" w:leader="dot" w:pos="8777"/>
        </w:tabs>
        <w:rPr>
          <w:noProof/>
          <w:kern w:val="2"/>
          <w14:ligatures w14:val="standardContextual"/>
        </w:rPr>
      </w:pPr>
      <w:hyperlink w:anchor="_Toc243509797" w:history="1">
        <w:r w:rsidRPr="00973540">
          <w:rPr>
            <w:rStyle w:val="Collegamentoipertestuale"/>
            <w:noProof/>
          </w:rPr>
          <w:t>2. Proposta di progetto</w:t>
        </w:r>
        <w:r>
          <w:rPr>
            <w:noProof/>
            <w:webHidden/>
          </w:rPr>
          <w:tab/>
        </w:r>
        <w:r>
          <w:rPr>
            <w:noProof/>
            <w:webHidden/>
          </w:rPr>
          <w:fldChar w:fldCharType="begin"/>
        </w:r>
        <w:r>
          <w:rPr>
            <w:noProof/>
            <w:webHidden/>
          </w:rPr>
          <w:instrText xml:space="preserve"> PAGEREF _Toc243509797 \h </w:instrText>
        </w:r>
        <w:r>
          <w:rPr>
            <w:noProof/>
            <w:webHidden/>
          </w:rPr>
        </w:r>
        <w:r>
          <w:rPr>
            <w:noProof/>
            <w:webHidden/>
          </w:rPr>
          <w:fldChar w:fldCharType="separate"/>
        </w:r>
        <w:r>
          <w:rPr>
            <w:noProof/>
            <w:webHidden/>
          </w:rPr>
          <w:t>4</w:t>
        </w:r>
        <w:r>
          <w:rPr>
            <w:noProof/>
            <w:webHidden/>
          </w:rPr>
          <w:fldChar w:fldCharType="end"/>
        </w:r>
      </w:hyperlink>
    </w:p>
    <w:p w14:paraId="45590018" w14:textId="5C0E8947" w:rsidR="007A6574" w:rsidRDefault="007A6574">
      <w:pPr>
        <w:pStyle w:val="Sommario2"/>
        <w:tabs>
          <w:tab w:val="right" w:leader="dot" w:pos="8777"/>
        </w:tabs>
        <w:rPr>
          <w:noProof/>
          <w:kern w:val="2"/>
          <w14:ligatures w14:val="standardContextual"/>
        </w:rPr>
      </w:pPr>
      <w:hyperlink w:anchor="_Toc243509798" w:history="1">
        <w:r w:rsidRPr="00973540">
          <w:rPr>
            <w:rStyle w:val="Collegamentoipertestuale"/>
            <w:noProof/>
          </w:rPr>
          <w:t>2.1 Testo della proposta approvata</w:t>
        </w:r>
        <w:r>
          <w:rPr>
            <w:noProof/>
            <w:webHidden/>
          </w:rPr>
          <w:tab/>
        </w:r>
        <w:r>
          <w:rPr>
            <w:noProof/>
            <w:webHidden/>
          </w:rPr>
          <w:fldChar w:fldCharType="begin"/>
        </w:r>
        <w:r>
          <w:rPr>
            <w:noProof/>
            <w:webHidden/>
          </w:rPr>
          <w:instrText xml:space="preserve"> PAGEREF _Toc243509798 \h </w:instrText>
        </w:r>
        <w:r>
          <w:rPr>
            <w:noProof/>
            <w:webHidden/>
          </w:rPr>
        </w:r>
        <w:r>
          <w:rPr>
            <w:noProof/>
            <w:webHidden/>
          </w:rPr>
          <w:fldChar w:fldCharType="separate"/>
        </w:r>
        <w:r>
          <w:rPr>
            <w:noProof/>
            <w:webHidden/>
          </w:rPr>
          <w:t>4</w:t>
        </w:r>
        <w:r>
          <w:rPr>
            <w:noProof/>
            <w:webHidden/>
          </w:rPr>
          <w:fldChar w:fldCharType="end"/>
        </w:r>
      </w:hyperlink>
    </w:p>
    <w:p w14:paraId="026573C3" w14:textId="299EC8F4" w:rsidR="007A6574" w:rsidRDefault="007A6574">
      <w:pPr>
        <w:pStyle w:val="Sommario2"/>
        <w:tabs>
          <w:tab w:val="right" w:leader="dot" w:pos="8777"/>
        </w:tabs>
        <w:rPr>
          <w:noProof/>
          <w:kern w:val="2"/>
          <w14:ligatures w14:val="standardContextual"/>
        </w:rPr>
      </w:pPr>
      <w:hyperlink w:anchor="_Toc243509799" w:history="1">
        <w:r w:rsidRPr="00973540">
          <w:rPr>
            <w:rStyle w:val="Collegamentoipertestuale"/>
            <w:noProof/>
          </w:rPr>
          <w:t>2.2 Modifiche e integrazioni emerse durante il lavoro</w:t>
        </w:r>
        <w:r>
          <w:rPr>
            <w:noProof/>
            <w:webHidden/>
          </w:rPr>
          <w:tab/>
        </w:r>
        <w:r>
          <w:rPr>
            <w:noProof/>
            <w:webHidden/>
          </w:rPr>
          <w:fldChar w:fldCharType="begin"/>
        </w:r>
        <w:r>
          <w:rPr>
            <w:noProof/>
            <w:webHidden/>
          </w:rPr>
          <w:instrText xml:space="preserve"> PAGEREF _Toc243509799 \h </w:instrText>
        </w:r>
        <w:r>
          <w:rPr>
            <w:noProof/>
            <w:webHidden/>
          </w:rPr>
        </w:r>
        <w:r>
          <w:rPr>
            <w:noProof/>
            <w:webHidden/>
          </w:rPr>
          <w:fldChar w:fldCharType="separate"/>
        </w:r>
        <w:r>
          <w:rPr>
            <w:noProof/>
            <w:webHidden/>
          </w:rPr>
          <w:t>6</w:t>
        </w:r>
        <w:r>
          <w:rPr>
            <w:noProof/>
            <w:webHidden/>
          </w:rPr>
          <w:fldChar w:fldCharType="end"/>
        </w:r>
      </w:hyperlink>
    </w:p>
    <w:p w14:paraId="0916A78E" w14:textId="715B47C4" w:rsidR="007A6574" w:rsidRDefault="007A6574">
      <w:pPr>
        <w:pStyle w:val="Sommario1"/>
        <w:tabs>
          <w:tab w:val="right" w:leader="dot" w:pos="8777"/>
        </w:tabs>
        <w:rPr>
          <w:noProof/>
          <w:kern w:val="2"/>
          <w14:ligatures w14:val="standardContextual"/>
        </w:rPr>
      </w:pPr>
      <w:hyperlink w:anchor="_Toc243509800" w:history="1">
        <w:r w:rsidRPr="00973540">
          <w:rPr>
            <w:rStyle w:val="Collegamentoipertestuale"/>
            <w:noProof/>
          </w:rPr>
          <w:t>3. Descrizione del problema affrontato</w:t>
        </w:r>
        <w:r>
          <w:rPr>
            <w:noProof/>
            <w:webHidden/>
          </w:rPr>
          <w:tab/>
        </w:r>
        <w:r>
          <w:rPr>
            <w:noProof/>
            <w:webHidden/>
          </w:rPr>
          <w:fldChar w:fldCharType="begin"/>
        </w:r>
        <w:r>
          <w:rPr>
            <w:noProof/>
            <w:webHidden/>
          </w:rPr>
          <w:instrText xml:space="preserve"> PAGEREF _Toc243509800 \h </w:instrText>
        </w:r>
        <w:r>
          <w:rPr>
            <w:noProof/>
            <w:webHidden/>
          </w:rPr>
        </w:r>
        <w:r>
          <w:rPr>
            <w:noProof/>
            <w:webHidden/>
          </w:rPr>
          <w:fldChar w:fldCharType="separate"/>
        </w:r>
        <w:r>
          <w:rPr>
            <w:noProof/>
            <w:webHidden/>
          </w:rPr>
          <w:t>7</w:t>
        </w:r>
        <w:r>
          <w:rPr>
            <w:noProof/>
            <w:webHidden/>
          </w:rPr>
          <w:fldChar w:fldCharType="end"/>
        </w:r>
      </w:hyperlink>
    </w:p>
    <w:p w14:paraId="4526B067" w14:textId="1FC4F423" w:rsidR="007A6574" w:rsidRDefault="007A6574">
      <w:pPr>
        <w:pStyle w:val="Sommario2"/>
        <w:tabs>
          <w:tab w:val="right" w:leader="dot" w:pos="8777"/>
        </w:tabs>
        <w:rPr>
          <w:noProof/>
          <w:kern w:val="2"/>
          <w14:ligatures w14:val="standardContextual"/>
        </w:rPr>
      </w:pPr>
      <w:hyperlink w:anchor="_Toc243509801" w:history="1">
        <w:r w:rsidRPr="00973540">
          <w:rPr>
            <w:rStyle w:val="Collegamentoipertestuale"/>
            <w:noProof/>
          </w:rPr>
          <w:t>3.1 Contesto operativo</w:t>
        </w:r>
        <w:r>
          <w:rPr>
            <w:noProof/>
            <w:webHidden/>
          </w:rPr>
          <w:tab/>
        </w:r>
        <w:r>
          <w:rPr>
            <w:noProof/>
            <w:webHidden/>
          </w:rPr>
          <w:fldChar w:fldCharType="begin"/>
        </w:r>
        <w:r>
          <w:rPr>
            <w:noProof/>
            <w:webHidden/>
          </w:rPr>
          <w:instrText xml:space="preserve"> PAGEREF _Toc243509801 \h </w:instrText>
        </w:r>
        <w:r>
          <w:rPr>
            <w:noProof/>
            <w:webHidden/>
          </w:rPr>
        </w:r>
        <w:r>
          <w:rPr>
            <w:noProof/>
            <w:webHidden/>
          </w:rPr>
          <w:fldChar w:fldCharType="separate"/>
        </w:r>
        <w:r>
          <w:rPr>
            <w:noProof/>
            <w:webHidden/>
          </w:rPr>
          <w:t>7</w:t>
        </w:r>
        <w:r>
          <w:rPr>
            <w:noProof/>
            <w:webHidden/>
          </w:rPr>
          <w:fldChar w:fldCharType="end"/>
        </w:r>
      </w:hyperlink>
    </w:p>
    <w:p w14:paraId="784A4AA1" w14:textId="002D08E6" w:rsidR="007A6574" w:rsidRDefault="007A6574">
      <w:pPr>
        <w:pStyle w:val="Sommario2"/>
        <w:tabs>
          <w:tab w:val="right" w:leader="dot" w:pos="8777"/>
        </w:tabs>
        <w:rPr>
          <w:noProof/>
          <w:kern w:val="2"/>
          <w14:ligatures w14:val="standardContextual"/>
        </w:rPr>
      </w:pPr>
      <w:hyperlink w:anchor="_Toc243509802" w:history="1">
        <w:r w:rsidRPr="00973540">
          <w:rPr>
            <w:rStyle w:val="Collegamentoipertestuale"/>
            <w:noProof/>
          </w:rPr>
          <w:t>3.2 Il problema affrontato</w:t>
        </w:r>
        <w:r>
          <w:rPr>
            <w:noProof/>
            <w:webHidden/>
          </w:rPr>
          <w:tab/>
        </w:r>
        <w:r>
          <w:rPr>
            <w:noProof/>
            <w:webHidden/>
          </w:rPr>
          <w:fldChar w:fldCharType="begin"/>
        </w:r>
        <w:r>
          <w:rPr>
            <w:noProof/>
            <w:webHidden/>
          </w:rPr>
          <w:instrText xml:space="preserve"> PAGEREF _Toc243509802 \h </w:instrText>
        </w:r>
        <w:r>
          <w:rPr>
            <w:noProof/>
            <w:webHidden/>
          </w:rPr>
        </w:r>
        <w:r>
          <w:rPr>
            <w:noProof/>
            <w:webHidden/>
          </w:rPr>
          <w:fldChar w:fldCharType="separate"/>
        </w:r>
        <w:r>
          <w:rPr>
            <w:noProof/>
            <w:webHidden/>
          </w:rPr>
          <w:t>8</w:t>
        </w:r>
        <w:r>
          <w:rPr>
            <w:noProof/>
            <w:webHidden/>
          </w:rPr>
          <w:fldChar w:fldCharType="end"/>
        </w:r>
      </w:hyperlink>
    </w:p>
    <w:p w14:paraId="551DF0A2" w14:textId="56D00054" w:rsidR="007A6574" w:rsidRDefault="007A6574">
      <w:pPr>
        <w:pStyle w:val="Sommario2"/>
        <w:tabs>
          <w:tab w:val="right" w:leader="dot" w:pos="8777"/>
        </w:tabs>
        <w:rPr>
          <w:noProof/>
          <w:kern w:val="2"/>
          <w14:ligatures w14:val="standardContextual"/>
        </w:rPr>
      </w:pPr>
      <w:hyperlink w:anchor="_Toc243509803" w:history="1">
        <w:r w:rsidRPr="00973540">
          <w:rPr>
            <w:rStyle w:val="Collegamentoipertestuale"/>
            <w:noProof/>
          </w:rPr>
          <w:t>3.3 Criticità, potenzialità e rilevanza</w:t>
        </w:r>
        <w:r>
          <w:rPr>
            <w:noProof/>
            <w:webHidden/>
          </w:rPr>
          <w:tab/>
        </w:r>
        <w:r>
          <w:rPr>
            <w:noProof/>
            <w:webHidden/>
          </w:rPr>
          <w:fldChar w:fldCharType="begin"/>
        </w:r>
        <w:r>
          <w:rPr>
            <w:noProof/>
            <w:webHidden/>
          </w:rPr>
          <w:instrText xml:space="preserve"> PAGEREF _Toc243509803 \h </w:instrText>
        </w:r>
        <w:r>
          <w:rPr>
            <w:noProof/>
            <w:webHidden/>
          </w:rPr>
        </w:r>
        <w:r>
          <w:rPr>
            <w:noProof/>
            <w:webHidden/>
          </w:rPr>
          <w:fldChar w:fldCharType="separate"/>
        </w:r>
        <w:r>
          <w:rPr>
            <w:noProof/>
            <w:webHidden/>
          </w:rPr>
          <w:t>8</w:t>
        </w:r>
        <w:r>
          <w:rPr>
            <w:noProof/>
            <w:webHidden/>
          </w:rPr>
          <w:fldChar w:fldCharType="end"/>
        </w:r>
      </w:hyperlink>
    </w:p>
    <w:p w14:paraId="78A55149" w14:textId="73620390" w:rsidR="007A6574" w:rsidRDefault="007A6574">
      <w:pPr>
        <w:pStyle w:val="Sommario1"/>
        <w:tabs>
          <w:tab w:val="right" w:leader="dot" w:pos="8777"/>
        </w:tabs>
        <w:rPr>
          <w:noProof/>
          <w:kern w:val="2"/>
          <w14:ligatures w14:val="standardContextual"/>
        </w:rPr>
      </w:pPr>
      <w:hyperlink w:anchor="_Toc243509804" w:history="1">
        <w:r w:rsidRPr="00973540">
          <w:rPr>
            <w:rStyle w:val="Collegamentoipertestuale"/>
            <w:noProof/>
          </w:rPr>
          <w:t>4. Descrizione del data-set</w:t>
        </w:r>
        <w:r>
          <w:rPr>
            <w:noProof/>
            <w:webHidden/>
          </w:rPr>
          <w:tab/>
        </w:r>
        <w:r>
          <w:rPr>
            <w:noProof/>
            <w:webHidden/>
          </w:rPr>
          <w:fldChar w:fldCharType="begin"/>
        </w:r>
        <w:r>
          <w:rPr>
            <w:noProof/>
            <w:webHidden/>
          </w:rPr>
          <w:instrText xml:space="preserve"> PAGEREF _Toc243509804 \h </w:instrText>
        </w:r>
        <w:r>
          <w:rPr>
            <w:noProof/>
            <w:webHidden/>
          </w:rPr>
        </w:r>
        <w:r>
          <w:rPr>
            <w:noProof/>
            <w:webHidden/>
          </w:rPr>
          <w:fldChar w:fldCharType="separate"/>
        </w:r>
        <w:r>
          <w:rPr>
            <w:noProof/>
            <w:webHidden/>
          </w:rPr>
          <w:t>10</w:t>
        </w:r>
        <w:r>
          <w:rPr>
            <w:noProof/>
            <w:webHidden/>
          </w:rPr>
          <w:fldChar w:fldCharType="end"/>
        </w:r>
      </w:hyperlink>
    </w:p>
    <w:p w14:paraId="792C66EF" w14:textId="49F3575A" w:rsidR="007A6574" w:rsidRDefault="007A6574">
      <w:pPr>
        <w:pStyle w:val="Sommario1"/>
        <w:tabs>
          <w:tab w:val="right" w:leader="dot" w:pos="8777"/>
        </w:tabs>
        <w:rPr>
          <w:noProof/>
          <w:kern w:val="2"/>
          <w14:ligatures w14:val="standardContextual"/>
        </w:rPr>
      </w:pPr>
      <w:hyperlink w:anchor="_Toc243509805" w:history="1">
        <w:r w:rsidRPr="00973540">
          <w:rPr>
            <w:rStyle w:val="Collegamentoipertestuale"/>
            <w:noProof/>
          </w:rPr>
          <w:t>5. Strutture dati e algoritmi</w:t>
        </w:r>
        <w:r>
          <w:rPr>
            <w:noProof/>
            <w:webHidden/>
          </w:rPr>
          <w:tab/>
        </w:r>
        <w:r>
          <w:rPr>
            <w:noProof/>
            <w:webHidden/>
          </w:rPr>
          <w:fldChar w:fldCharType="begin"/>
        </w:r>
        <w:r>
          <w:rPr>
            <w:noProof/>
            <w:webHidden/>
          </w:rPr>
          <w:instrText xml:space="preserve"> PAGEREF _Toc243509805 \h </w:instrText>
        </w:r>
        <w:r>
          <w:rPr>
            <w:noProof/>
            <w:webHidden/>
          </w:rPr>
        </w:r>
        <w:r>
          <w:rPr>
            <w:noProof/>
            <w:webHidden/>
          </w:rPr>
          <w:fldChar w:fldCharType="separate"/>
        </w:r>
        <w:r>
          <w:rPr>
            <w:noProof/>
            <w:webHidden/>
          </w:rPr>
          <w:t>12</w:t>
        </w:r>
        <w:r>
          <w:rPr>
            <w:noProof/>
            <w:webHidden/>
          </w:rPr>
          <w:fldChar w:fldCharType="end"/>
        </w:r>
      </w:hyperlink>
    </w:p>
    <w:p w14:paraId="3775E41F" w14:textId="7DBAFB30" w:rsidR="007A6574" w:rsidRDefault="007A6574">
      <w:pPr>
        <w:pStyle w:val="Sommario2"/>
        <w:tabs>
          <w:tab w:val="right" w:leader="dot" w:pos="8777"/>
        </w:tabs>
        <w:rPr>
          <w:noProof/>
          <w:kern w:val="2"/>
          <w14:ligatures w14:val="standardContextual"/>
        </w:rPr>
      </w:pPr>
      <w:hyperlink w:anchor="_Toc243509806" w:history="1">
        <w:r w:rsidRPr="00973540">
          <w:rPr>
            <w:rStyle w:val="Collegamentoipertestuale"/>
            <w:noProof/>
          </w:rPr>
          <w:t>5.1 Modello di valutazione</w:t>
        </w:r>
        <w:r>
          <w:rPr>
            <w:noProof/>
            <w:webHidden/>
          </w:rPr>
          <w:tab/>
        </w:r>
        <w:r>
          <w:rPr>
            <w:noProof/>
            <w:webHidden/>
          </w:rPr>
          <w:fldChar w:fldCharType="begin"/>
        </w:r>
        <w:r>
          <w:rPr>
            <w:noProof/>
            <w:webHidden/>
          </w:rPr>
          <w:instrText xml:space="preserve"> PAGEREF _Toc243509806 \h </w:instrText>
        </w:r>
        <w:r>
          <w:rPr>
            <w:noProof/>
            <w:webHidden/>
          </w:rPr>
        </w:r>
        <w:r>
          <w:rPr>
            <w:noProof/>
            <w:webHidden/>
          </w:rPr>
          <w:fldChar w:fldCharType="separate"/>
        </w:r>
        <w:r>
          <w:rPr>
            <w:noProof/>
            <w:webHidden/>
          </w:rPr>
          <w:t>12</w:t>
        </w:r>
        <w:r>
          <w:rPr>
            <w:noProof/>
            <w:webHidden/>
          </w:rPr>
          <w:fldChar w:fldCharType="end"/>
        </w:r>
      </w:hyperlink>
    </w:p>
    <w:p w14:paraId="40BD587F" w14:textId="76D13CEA" w:rsidR="007A6574" w:rsidRDefault="007A6574">
      <w:pPr>
        <w:pStyle w:val="Sommario2"/>
        <w:tabs>
          <w:tab w:val="right" w:leader="dot" w:pos="8777"/>
        </w:tabs>
        <w:rPr>
          <w:noProof/>
          <w:kern w:val="2"/>
          <w14:ligatures w14:val="standardContextual"/>
        </w:rPr>
      </w:pPr>
      <w:hyperlink w:anchor="_Toc243509807" w:history="1">
        <w:r w:rsidRPr="00973540">
          <w:rPr>
            <w:rStyle w:val="Collegamentoipertestuale"/>
            <w:noProof/>
          </w:rPr>
          <w:t>5.2 Vincoli</w:t>
        </w:r>
        <w:r>
          <w:rPr>
            <w:noProof/>
            <w:webHidden/>
          </w:rPr>
          <w:tab/>
        </w:r>
        <w:r>
          <w:rPr>
            <w:noProof/>
            <w:webHidden/>
          </w:rPr>
          <w:fldChar w:fldCharType="begin"/>
        </w:r>
        <w:r>
          <w:rPr>
            <w:noProof/>
            <w:webHidden/>
          </w:rPr>
          <w:instrText xml:space="preserve"> PAGEREF _Toc243509807 \h </w:instrText>
        </w:r>
        <w:r>
          <w:rPr>
            <w:noProof/>
            <w:webHidden/>
          </w:rPr>
        </w:r>
        <w:r>
          <w:rPr>
            <w:noProof/>
            <w:webHidden/>
          </w:rPr>
          <w:fldChar w:fldCharType="separate"/>
        </w:r>
        <w:r>
          <w:rPr>
            <w:noProof/>
            <w:webHidden/>
          </w:rPr>
          <w:t>13</w:t>
        </w:r>
        <w:r>
          <w:rPr>
            <w:noProof/>
            <w:webHidden/>
          </w:rPr>
          <w:fldChar w:fldCharType="end"/>
        </w:r>
      </w:hyperlink>
    </w:p>
    <w:p w14:paraId="3AF8D4CE" w14:textId="239CE9D9" w:rsidR="007A6574" w:rsidRDefault="007A6574">
      <w:pPr>
        <w:pStyle w:val="Sommario2"/>
        <w:tabs>
          <w:tab w:val="right" w:leader="dot" w:pos="8777"/>
        </w:tabs>
        <w:rPr>
          <w:noProof/>
          <w:kern w:val="2"/>
          <w14:ligatures w14:val="standardContextual"/>
        </w:rPr>
      </w:pPr>
      <w:hyperlink w:anchor="_Toc243509808" w:history="1">
        <w:r w:rsidRPr="00973540">
          <w:rPr>
            <w:rStyle w:val="Collegamentoipertestuale"/>
            <w:noProof/>
          </w:rPr>
          <w:t>5.3 Struttura dati: il grafo</w:t>
        </w:r>
        <w:r>
          <w:rPr>
            <w:noProof/>
            <w:webHidden/>
          </w:rPr>
          <w:tab/>
        </w:r>
        <w:r>
          <w:rPr>
            <w:noProof/>
            <w:webHidden/>
          </w:rPr>
          <w:fldChar w:fldCharType="begin"/>
        </w:r>
        <w:r>
          <w:rPr>
            <w:noProof/>
            <w:webHidden/>
          </w:rPr>
          <w:instrText xml:space="preserve"> PAGEREF _Toc243509808 \h </w:instrText>
        </w:r>
        <w:r>
          <w:rPr>
            <w:noProof/>
            <w:webHidden/>
          </w:rPr>
        </w:r>
        <w:r>
          <w:rPr>
            <w:noProof/>
            <w:webHidden/>
          </w:rPr>
          <w:fldChar w:fldCharType="separate"/>
        </w:r>
        <w:r>
          <w:rPr>
            <w:noProof/>
            <w:webHidden/>
          </w:rPr>
          <w:t>13</w:t>
        </w:r>
        <w:r>
          <w:rPr>
            <w:noProof/>
            <w:webHidden/>
          </w:rPr>
          <w:fldChar w:fldCharType="end"/>
        </w:r>
      </w:hyperlink>
    </w:p>
    <w:p w14:paraId="7708C66A" w14:textId="5A9FDCBC" w:rsidR="007A6574" w:rsidRDefault="007A6574">
      <w:pPr>
        <w:pStyle w:val="Sommario2"/>
        <w:tabs>
          <w:tab w:val="right" w:leader="dot" w:pos="8777"/>
        </w:tabs>
        <w:rPr>
          <w:noProof/>
          <w:kern w:val="2"/>
          <w14:ligatures w14:val="standardContextual"/>
        </w:rPr>
      </w:pPr>
      <w:hyperlink w:anchor="_Toc243509809" w:history="1">
        <w:r w:rsidRPr="00973540">
          <w:rPr>
            <w:rStyle w:val="Collegamentoipertestuale"/>
            <w:noProof/>
          </w:rPr>
          <w:t>5.4 Algoritmo</w:t>
        </w:r>
        <w:r>
          <w:rPr>
            <w:noProof/>
            <w:webHidden/>
          </w:rPr>
          <w:tab/>
        </w:r>
        <w:r>
          <w:rPr>
            <w:noProof/>
            <w:webHidden/>
          </w:rPr>
          <w:fldChar w:fldCharType="begin"/>
        </w:r>
        <w:r>
          <w:rPr>
            <w:noProof/>
            <w:webHidden/>
          </w:rPr>
          <w:instrText xml:space="preserve"> PAGEREF _Toc243509809 \h </w:instrText>
        </w:r>
        <w:r>
          <w:rPr>
            <w:noProof/>
            <w:webHidden/>
          </w:rPr>
        </w:r>
        <w:r>
          <w:rPr>
            <w:noProof/>
            <w:webHidden/>
          </w:rPr>
          <w:fldChar w:fldCharType="separate"/>
        </w:r>
        <w:r>
          <w:rPr>
            <w:noProof/>
            <w:webHidden/>
          </w:rPr>
          <w:t>14</w:t>
        </w:r>
        <w:r>
          <w:rPr>
            <w:noProof/>
            <w:webHidden/>
          </w:rPr>
          <w:fldChar w:fldCharType="end"/>
        </w:r>
      </w:hyperlink>
    </w:p>
    <w:p w14:paraId="26B0B9B6" w14:textId="6256C8AB" w:rsidR="007A6574" w:rsidRDefault="007A6574">
      <w:pPr>
        <w:pStyle w:val="Sommario1"/>
        <w:tabs>
          <w:tab w:val="right" w:leader="dot" w:pos="8777"/>
        </w:tabs>
        <w:rPr>
          <w:noProof/>
          <w:kern w:val="2"/>
          <w14:ligatures w14:val="standardContextual"/>
        </w:rPr>
      </w:pPr>
      <w:hyperlink w:anchor="_Toc243509810" w:history="1">
        <w:r w:rsidRPr="00973540">
          <w:rPr>
            <w:rStyle w:val="Collegamentoipertestuale"/>
            <w:noProof/>
          </w:rPr>
          <w:t>6. Diagramma delle classi</w:t>
        </w:r>
        <w:r>
          <w:rPr>
            <w:noProof/>
            <w:webHidden/>
          </w:rPr>
          <w:tab/>
        </w:r>
        <w:r>
          <w:rPr>
            <w:noProof/>
            <w:webHidden/>
          </w:rPr>
          <w:fldChar w:fldCharType="begin"/>
        </w:r>
        <w:r>
          <w:rPr>
            <w:noProof/>
            <w:webHidden/>
          </w:rPr>
          <w:instrText xml:space="preserve"> PAGEREF _Toc243509810 \h </w:instrText>
        </w:r>
        <w:r>
          <w:rPr>
            <w:noProof/>
            <w:webHidden/>
          </w:rPr>
        </w:r>
        <w:r>
          <w:rPr>
            <w:noProof/>
            <w:webHidden/>
          </w:rPr>
          <w:fldChar w:fldCharType="separate"/>
        </w:r>
        <w:r>
          <w:rPr>
            <w:noProof/>
            <w:webHidden/>
          </w:rPr>
          <w:t>16</w:t>
        </w:r>
        <w:r>
          <w:rPr>
            <w:noProof/>
            <w:webHidden/>
          </w:rPr>
          <w:fldChar w:fldCharType="end"/>
        </w:r>
      </w:hyperlink>
    </w:p>
    <w:p w14:paraId="64D12F7D" w14:textId="2F7C3A10" w:rsidR="007A6574" w:rsidRDefault="007A6574">
      <w:pPr>
        <w:pStyle w:val="Sommario1"/>
        <w:tabs>
          <w:tab w:val="right" w:leader="dot" w:pos="8777"/>
        </w:tabs>
        <w:rPr>
          <w:noProof/>
          <w:kern w:val="2"/>
          <w14:ligatures w14:val="standardContextual"/>
        </w:rPr>
      </w:pPr>
      <w:hyperlink w:anchor="_Toc243509811" w:history="1">
        <w:r w:rsidRPr="00973540">
          <w:rPr>
            <w:rStyle w:val="Collegamentoipertestuale"/>
            <w:noProof/>
          </w:rPr>
          <w:t>7. Videate dell'applicazione e video dimostrativo</w:t>
        </w:r>
        <w:r>
          <w:rPr>
            <w:noProof/>
            <w:webHidden/>
          </w:rPr>
          <w:tab/>
        </w:r>
        <w:r>
          <w:rPr>
            <w:noProof/>
            <w:webHidden/>
          </w:rPr>
          <w:fldChar w:fldCharType="begin"/>
        </w:r>
        <w:r>
          <w:rPr>
            <w:noProof/>
            <w:webHidden/>
          </w:rPr>
          <w:instrText xml:space="preserve"> PAGEREF _Toc243509811 \h </w:instrText>
        </w:r>
        <w:r>
          <w:rPr>
            <w:noProof/>
            <w:webHidden/>
          </w:rPr>
        </w:r>
        <w:r>
          <w:rPr>
            <w:noProof/>
            <w:webHidden/>
          </w:rPr>
          <w:fldChar w:fldCharType="separate"/>
        </w:r>
        <w:r>
          <w:rPr>
            <w:noProof/>
            <w:webHidden/>
          </w:rPr>
          <w:t>19</w:t>
        </w:r>
        <w:r>
          <w:rPr>
            <w:noProof/>
            <w:webHidden/>
          </w:rPr>
          <w:fldChar w:fldCharType="end"/>
        </w:r>
      </w:hyperlink>
    </w:p>
    <w:p w14:paraId="4817CD57" w14:textId="78B8A196" w:rsidR="007A6574" w:rsidRDefault="007A6574">
      <w:pPr>
        <w:pStyle w:val="Sommario2"/>
        <w:tabs>
          <w:tab w:val="right" w:leader="dot" w:pos="8777"/>
        </w:tabs>
        <w:rPr>
          <w:noProof/>
          <w:kern w:val="2"/>
          <w14:ligatures w14:val="standardContextual"/>
        </w:rPr>
      </w:pPr>
      <w:hyperlink w:anchor="_Toc243509812" w:history="1">
        <w:r w:rsidRPr="00973540">
          <w:rPr>
            <w:rStyle w:val="Collegamentoipertestuale"/>
            <w:noProof/>
          </w:rPr>
          <w:t>7.1 Modalità Pre-Season</w:t>
        </w:r>
        <w:r>
          <w:rPr>
            <w:noProof/>
            <w:webHidden/>
          </w:rPr>
          <w:tab/>
        </w:r>
        <w:r>
          <w:rPr>
            <w:noProof/>
            <w:webHidden/>
          </w:rPr>
          <w:fldChar w:fldCharType="begin"/>
        </w:r>
        <w:r>
          <w:rPr>
            <w:noProof/>
            <w:webHidden/>
          </w:rPr>
          <w:instrText xml:space="preserve"> PAGEREF _Toc243509812 \h </w:instrText>
        </w:r>
        <w:r>
          <w:rPr>
            <w:noProof/>
            <w:webHidden/>
          </w:rPr>
        </w:r>
        <w:r>
          <w:rPr>
            <w:noProof/>
            <w:webHidden/>
          </w:rPr>
          <w:fldChar w:fldCharType="separate"/>
        </w:r>
        <w:r>
          <w:rPr>
            <w:noProof/>
            <w:webHidden/>
          </w:rPr>
          <w:t>19</w:t>
        </w:r>
        <w:r>
          <w:rPr>
            <w:noProof/>
            <w:webHidden/>
          </w:rPr>
          <w:fldChar w:fldCharType="end"/>
        </w:r>
      </w:hyperlink>
    </w:p>
    <w:p w14:paraId="542D50E8" w14:textId="713F61E4" w:rsidR="007A6574" w:rsidRDefault="007A6574">
      <w:pPr>
        <w:pStyle w:val="Sommario2"/>
        <w:tabs>
          <w:tab w:val="right" w:leader="dot" w:pos="8777"/>
        </w:tabs>
        <w:rPr>
          <w:noProof/>
          <w:kern w:val="2"/>
          <w14:ligatures w14:val="standardContextual"/>
        </w:rPr>
      </w:pPr>
      <w:hyperlink w:anchor="_Toc243509813" w:history="1">
        <w:r w:rsidRPr="00973540">
          <w:rPr>
            <w:rStyle w:val="Collegamentoipertestuale"/>
            <w:noProof/>
          </w:rPr>
          <w:t>7.2 Modalità In-Season</w:t>
        </w:r>
        <w:r>
          <w:rPr>
            <w:noProof/>
            <w:webHidden/>
          </w:rPr>
          <w:tab/>
        </w:r>
        <w:r>
          <w:rPr>
            <w:noProof/>
            <w:webHidden/>
          </w:rPr>
          <w:fldChar w:fldCharType="begin"/>
        </w:r>
        <w:r>
          <w:rPr>
            <w:noProof/>
            <w:webHidden/>
          </w:rPr>
          <w:instrText xml:space="preserve"> PAGEREF _Toc243509813 \h </w:instrText>
        </w:r>
        <w:r>
          <w:rPr>
            <w:noProof/>
            <w:webHidden/>
          </w:rPr>
        </w:r>
        <w:r>
          <w:rPr>
            <w:noProof/>
            <w:webHidden/>
          </w:rPr>
          <w:fldChar w:fldCharType="separate"/>
        </w:r>
        <w:r>
          <w:rPr>
            <w:noProof/>
            <w:webHidden/>
          </w:rPr>
          <w:t>22</w:t>
        </w:r>
        <w:r>
          <w:rPr>
            <w:noProof/>
            <w:webHidden/>
          </w:rPr>
          <w:fldChar w:fldCharType="end"/>
        </w:r>
      </w:hyperlink>
    </w:p>
    <w:p w14:paraId="6985A700" w14:textId="0C1E98D5" w:rsidR="007A6574" w:rsidRDefault="007A6574">
      <w:pPr>
        <w:pStyle w:val="Sommario2"/>
        <w:tabs>
          <w:tab w:val="right" w:leader="dot" w:pos="8777"/>
        </w:tabs>
        <w:rPr>
          <w:noProof/>
          <w:kern w:val="2"/>
          <w14:ligatures w14:val="standardContextual"/>
        </w:rPr>
      </w:pPr>
      <w:hyperlink w:anchor="_Toc243509814" w:history="1">
        <w:r w:rsidRPr="00973540">
          <w:rPr>
            <w:rStyle w:val="Collegamentoipertestuale"/>
            <w:noProof/>
          </w:rPr>
          <w:t>7.3 Video dimostrativo</w:t>
        </w:r>
        <w:r>
          <w:rPr>
            <w:noProof/>
            <w:webHidden/>
          </w:rPr>
          <w:tab/>
        </w:r>
        <w:r>
          <w:rPr>
            <w:noProof/>
            <w:webHidden/>
          </w:rPr>
          <w:fldChar w:fldCharType="begin"/>
        </w:r>
        <w:r>
          <w:rPr>
            <w:noProof/>
            <w:webHidden/>
          </w:rPr>
          <w:instrText xml:space="preserve"> PAGEREF _Toc243509814 \h </w:instrText>
        </w:r>
        <w:r>
          <w:rPr>
            <w:noProof/>
            <w:webHidden/>
          </w:rPr>
        </w:r>
        <w:r>
          <w:rPr>
            <w:noProof/>
            <w:webHidden/>
          </w:rPr>
          <w:fldChar w:fldCharType="separate"/>
        </w:r>
        <w:r>
          <w:rPr>
            <w:noProof/>
            <w:webHidden/>
          </w:rPr>
          <w:t>23</w:t>
        </w:r>
        <w:r>
          <w:rPr>
            <w:noProof/>
            <w:webHidden/>
          </w:rPr>
          <w:fldChar w:fldCharType="end"/>
        </w:r>
      </w:hyperlink>
    </w:p>
    <w:p w14:paraId="47649938" w14:textId="1BFA8266" w:rsidR="007A6574" w:rsidRDefault="007A6574">
      <w:pPr>
        <w:pStyle w:val="Sommario1"/>
        <w:tabs>
          <w:tab w:val="right" w:leader="dot" w:pos="8777"/>
        </w:tabs>
        <w:rPr>
          <w:noProof/>
          <w:kern w:val="2"/>
          <w14:ligatures w14:val="standardContextual"/>
        </w:rPr>
      </w:pPr>
      <w:hyperlink w:anchor="_Toc243509815" w:history="1">
        <w:r w:rsidRPr="00973540">
          <w:rPr>
            <w:rStyle w:val="Collegamentoipertestuale"/>
            <w:noProof/>
          </w:rPr>
          <w:t>8. Risultati sperimentali</w:t>
        </w:r>
        <w:r>
          <w:rPr>
            <w:noProof/>
            <w:webHidden/>
          </w:rPr>
          <w:tab/>
        </w:r>
        <w:r>
          <w:rPr>
            <w:noProof/>
            <w:webHidden/>
          </w:rPr>
          <w:fldChar w:fldCharType="begin"/>
        </w:r>
        <w:r>
          <w:rPr>
            <w:noProof/>
            <w:webHidden/>
          </w:rPr>
          <w:instrText xml:space="preserve"> PAGEREF _Toc243509815 \h </w:instrText>
        </w:r>
        <w:r>
          <w:rPr>
            <w:noProof/>
            <w:webHidden/>
          </w:rPr>
        </w:r>
        <w:r>
          <w:rPr>
            <w:noProof/>
            <w:webHidden/>
          </w:rPr>
          <w:fldChar w:fldCharType="separate"/>
        </w:r>
        <w:r>
          <w:rPr>
            <w:noProof/>
            <w:webHidden/>
          </w:rPr>
          <w:t>24</w:t>
        </w:r>
        <w:r>
          <w:rPr>
            <w:noProof/>
            <w:webHidden/>
          </w:rPr>
          <w:fldChar w:fldCharType="end"/>
        </w:r>
      </w:hyperlink>
    </w:p>
    <w:p w14:paraId="7956DA99" w14:textId="031BB40E" w:rsidR="007A6574" w:rsidRDefault="007A6574">
      <w:pPr>
        <w:pStyle w:val="Sommario2"/>
        <w:tabs>
          <w:tab w:val="right" w:leader="dot" w:pos="8777"/>
        </w:tabs>
        <w:rPr>
          <w:noProof/>
          <w:kern w:val="2"/>
          <w14:ligatures w14:val="standardContextual"/>
        </w:rPr>
      </w:pPr>
      <w:hyperlink w:anchor="_Toc243509816" w:history="1">
        <w:r w:rsidRPr="00973540">
          <w:rPr>
            <w:rStyle w:val="Collegamentoipertestuale"/>
            <w:noProof/>
          </w:rPr>
          <w:t>8.1 Configurazione delle prove</w:t>
        </w:r>
        <w:r>
          <w:rPr>
            <w:noProof/>
            <w:webHidden/>
          </w:rPr>
          <w:tab/>
        </w:r>
        <w:r>
          <w:rPr>
            <w:noProof/>
            <w:webHidden/>
          </w:rPr>
          <w:fldChar w:fldCharType="begin"/>
        </w:r>
        <w:r>
          <w:rPr>
            <w:noProof/>
            <w:webHidden/>
          </w:rPr>
          <w:instrText xml:space="preserve"> PAGEREF _Toc243509816 \h </w:instrText>
        </w:r>
        <w:r>
          <w:rPr>
            <w:noProof/>
            <w:webHidden/>
          </w:rPr>
        </w:r>
        <w:r>
          <w:rPr>
            <w:noProof/>
            <w:webHidden/>
          </w:rPr>
          <w:fldChar w:fldCharType="separate"/>
        </w:r>
        <w:r>
          <w:rPr>
            <w:noProof/>
            <w:webHidden/>
          </w:rPr>
          <w:t>24</w:t>
        </w:r>
        <w:r>
          <w:rPr>
            <w:noProof/>
            <w:webHidden/>
          </w:rPr>
          <w:fldChar w:fldCharType="end"/>
        </w:r>
      </w:hyperlink>
    </w:p>
    <w:p w14:paraId="140D16F2" w14:textId="55153777" w:rsidR="007A6574" w:rsidRDefault="007A6574">
      <w:pPr>
        <w:pStyle w:val="Sommario2"/>
        <w:tabs>
          <w:tab w:val="right" w:leader="dot" w:pos="8777"/>
        </w:tabs>
        <w:rPr>
          <w:noProof/>
          <w:kern w:val="2"/>
          <w14:ligatures w14:val="standardContextual"/>
        </w:rPr>
      </w:pPr>
      <w:hyperlink w:anchor="_Toc243509817" w:history="1">
        <w:r w:rsidRPr="00973540">
          <w:rPr>
            <w:rStyle w:val="Collegamentoipertestuale"/>
            <w:noProof/>
          </w:rPr>
          <w:t>8.2 Posizione obiettivo</w:t>
        </w:r>
        <w:r>
          <w:rPr>
            <w:noProof/>
            <w:webHidden/>
          </w:rPr>
          <w:tab/>
        </w:r>
        <w:r>
          <w:rPr>
            <w:noProof/>
            <w:webHidden/>
          </w:rPr>
          <w:fldChar w:fldCharType="begin"/>
        </w:r>
        <w:r>
          <w:rPr>
            <w:noProof/>
            <w:webHidden/>
          </w:rPr>
          <w:instrText xml:space="preserve"> PAGEREF _Toc243509817 \h </w:instrText>
        </w:r>
        <w:r>
          <w:rPr>
            <w:noProof/>
            <w:webHidden/>
          </w:rPr>
        </w:r>
        <w:r>
          <w:rPr>
            <w:noProof/>
            <w:webHidden/>
          </w:rPr>
          <w:fldChar w:fldCharType="separate"/>
        </w:r>
        <w:r>
          <w:rPr>
            <w:noProof/>
            <w:webHidden/>
          </w:rPr>
          <w:t>24</w:t>
        </w:r>
        <w:r>
          <w:rPr>
            <w:noProof/>
            <w:webHidden/>
          </w:rPr>
          <w:fldChar w:fldCharType="end"/>
        </w:r>
      </w:hyperlink>
    </w:p>
    <w:p w14:paraId="55360307" w14:textId="04CE1691" w:rsidR="007A6574" w:rsidRDefault="007A6574">
      <w:pPr>
        <w:pStyle w:val="Sommario2"/>
        <w:tabs>
          <w:tab w:val="right" w:leader="dot" w:pos="8777"/>
        </w:tabs>
        <w:rPr>
          <w:noProof/>
          <w:kern w:val="2"/>
          <w14:ligatures w14:val="standardContextual"/>
        </w:rPr>
      </w:pPr>
      <w:hyperlink w:anchor="_Toc243509818" w:history="1">
        <w:r w:rsidRPr="00973540">
          <w:rPr>
            <w:rStyle w:val="Collegamentoipertestuale"/>
            <w:noProof/>
          </w:rPr>
          <w:t>8.3 Budget disponibile</w:t>
        </w:r>
        <w:r>
          <w:rPr>
            <w:noProof/>
            <w:webHidden/>
          </w:rPr>
          <w:tab/>
        </w:r>
        <w:r>
          <w:rPr>
            <w:noProof/>
            <w:webHidden/>
          </w:rPr>
          <w:fldChar w:fldCharType="begin"/>
        </w:r>
        <w:r>
          <w:rPr>
            <w:noProof/>
            <w:webHidden/>
          </w:rPr>
          <w:instrText xml:space="preserve"> PAGEREF _Toc243509818 \h </w:instrText>
        </w:r>
        <w:r>
          <w:rPr>
            <w:noProof/>
            <w:webHidden/>
          </w:rPr>
        </w:r>
        <w:r>
          <w:rPr>
            <w:noProof/>
            <w:webHidden/>
          </w:rPr>
          <w:fldChar w:fldCharType="separate"/>
        </w:r>
        <w:r>
          <w:rPr>
            <w:noProof/>
            <w:webHidden/>
          </w:rPr>
          <w:t>25</w:t>
        </w:r>
        <w:r>
          <w:rPr>
            <w:noProof/>
            <w:webHidden/>
          </w:rPr>
          <w:fldChar w:fldCharType="end"/>
        </w:r>
      </w:hyperlink>
    </w:p>
    <w:p w14:paraId="141EF777" w14:textId="68E7867C" w:rsidR="007A6574" w:rsidRDefault="007A6574">
      <w:pPr>
        <w:pStyle w:val="Sommario2"/>
        <w:tabs>
          <w:tab w:val="right" w:leader="dot" w:pos="8777"/>
        </w:tabs>
        <w:rPr>
          <w:noProof/>
          <w:kern w:val="2"/>
          <w14:ligatures w14:val="standardContextual"/>
        </w:rPr>
      </w:pPr>
      <w:hyperlink w:anchor="_Toc243509819" w:history="1">
        <w:r w:rsidRPr="00973540">
          <w:rPr>
            <w:rStyle w:val="Collegamentoipertestuale"/>
            <w:noProof/>
          </w:rPr>
          <w:t>8.4 Tolleranza sulle prestazioni</w:t>
        </w:r>
        <w:r>
          <w:rPr>
            <w:noProof/>
            <w:webHidden/>
          </w:rPr>
          <w:tab/>
        </w:r>
        <w:r>
          <w:rPr>
            <w:noProof/>
            <w:webHidden/>
          </w:rPr>
          <w:fldChar w:fldCharType="begin"/>
        </w:r>
        <w:r>
          <w:rPr>
            <w:noProof/>
            <w:webHidden/>
          </w:rPr>
          <w:instrText xml:space="preserve"> PAGEREF _Toc243509819 \h </w:instrText>
        </w:r>
        <w:r>
          <w:rPr>
            <w:noProof/>
            <w:webHidden/>
          </w:rPr>
        </w:r>
        <w:r>
          <w:rPr>
            <w:noProof/>
            <w:webHidden/>
          </w:rPr>
          <w:fldChar w:fldCharType="separate"/>
        </w:r>
        <w:r>
          <w:rPr>
            <w:noProof/>
            <w:webHidden/>
          </w:rPr>
          <w:t>25</w:t>
        </w:r>
        <w:r>
          <w:rPr>
            <w:noProof/>
            <w:webHidden/>
          </w:rPr>
          <w:fldChar w:fldCharType="end"/>
        </w:r>
      </w:hyperlink>
    </w:p>
    <w:p w14:paraId="0308547F" w14:textId="68AC1F37" w:rsidR="007A6574" w:rsidRDefault="007A6574">
      <w:pPr>
        <w:pStyle w:val="Sommario2"/>
        <w:tabs>
          <w:tab w:val="right" w:leader="dot" w:pos="8777"/>
        </w:tabs>
        <w:rPr>
          <w:noProof/>
          <w:kern w:val="2"/>
          <w14:ligatures w14:val="standardContextual"/>
        </w:rPr>
      </w:pPr>
      <w:hyperlink w:anchor="_Toc243509820" w:history="1">
        <w:r w:rsidRPr="00973540">
          <w:rPr>
            <w:rStyle w:val="Collegamentoipertestuale"/>
            <w:noProof/>
          </w:rPr>
          <w:t>8.5 Data di inizio dello sviluppo</w:t>
        </w:r>
        <w:r>
          <w:rPr>
            <w:noProof/>
            <w:webHidden/>
          </w:rPr>
          <w:tab/>
        </w:r>
        <w:r>
          <w:rPr>
            <w:noProof/>
            <w:webHidden/>
          </w:rPr>
          <w:fldChar w:fldCharType="begin"/>
        </w:r>
        <w:r>
          <w:rPr>
            <w:noProof/>
            <w:webHidden/>
          </w:rPr>
          <w:instrText xml:space="preserve"> PAGEREF _Toc243509820 \h </w:instrText>
        </w:r>
        <w:r>
          <w:rPr>
            <w:noProof/>
            <w:webHidden/>
          </w:rPr>
        </w:r>
        <w:r>
          <w:rPr>
            <w:noProof/>
            <w:webHidden/>
          </w:rPr>
          <w:fldChar w:fldCharType="separate"/>
        </w:r>
        <w:r>
          <w:rPr>
            <w:noProof/>
            <w:webHidden/>
          </w:rPr>
          <w:t>26</w:t>
        </w:r>
        <w:r>
          <w:rPr>
            <w:noProof/>
            <w:webHidden/>
          </w:rPr>
          <w:fldChar w:fldCharType="end"/>
        </w:r>
      </w:hyperlink>
    </w:p>
    <w:p w14:paraId="719E2B74" w14:textId="7BEFBAC7" w:rsidR="007A6574" w:rsidRDefault="007A6574">
      <w:pPr>
        <w:pStyle w:val="Sommario2"/>
        <w:tabs>
          <w:tab w:val="right" w:leader="dot" w:pos="8777"/>
        </w:tabs>
        <w:rPr>
          <w:noProof/>
          <w:kern w:val="2"/>
          <w14:ligatures w14:val="standardContextual"/>
        </w:rPr>
      </w:pPr>
      <w:hyperlink w:anchor="_Toc243509821" w:history="1">
        <w:r w:rsidRPr="00973540">
          <w:rPr>
            <w:rStyle w:val="Collegamentoipertestuale"/>
            <w:noProof/>
          </w:rPr>
          <w:t>8.6 Stagione</w:t>
        </w:r>
        <w:r>
          <w:rPr>
            <w:noProof/>
            <w:webHidden/>
          </w:rPr>
          <w:tab/>
        </w:r>
        <w:r>
          <w:rPr>
            <w:noProof/>
            <w:webHidden/>
          </w:rPr>
          <w:fldChar w:fldCharType="begin"/>
        </w:r>
        <w:r>
          <w:rPr>
            <w:noProof/>
            <w:webHidden/>
          </w:rPr>
          <w:instrText xml:space="preserve"> PAGEREF _Toc243509821 \h </w:instrText>
        </w:r>
        <w:r>
          <w:rPr>
            <w:noProof/>
            <w:webHidden/>
          </w:rPr>
        </w:r>
        <w:r>
          <w:rPr>
            <w:noProof/>
            <w:webHidden/>
          </w:rPr>
          <w:fldChar w:fldCharType="separate"/>
        </w:r>
        <w:r>
          <w:rPr>
            <w:noProof/>
            <w:webHidden/>
          </w:rPr>
          <w:t>27</w:t>
        </w:r>
        <w:r>
          <w:rPr>
            <w:noProof/>
            <w:webHidden/>
          </w:rPr>
          <w:fldChar w:fldCharType="end"/>
        </w:r>
      </w:hyperlink>
    </w:p>
    <w:p w14:paraId="5BF5FE7F" w14:textId="6584F7F8" w:rsidR="007A6574" w:rsidRDefault="007A6574">
      <w:pPr>
        <w:pStyle w:val="Sommario2"/>
        <w:tabs>
          <w:tab w:val="right" w:leader="dot" w:pos="8777"/>
        </w:tabs>
        <w:rPr>
          <w:noProof/>
          <w:kern w:val="2"/>
          <w14:ligatures w14:val="standardContextual"/>
        </w:rPr>
      </w:pPr>
      <w:hyperlink w:anchor="_Toc243509822" w:history="1">
        <w:r w:rsidRPr="00973540">
          <w:rPr>
            <w:rStyle w:val="Collegamentoipertestuale"/>
            <w:noProof/>
          </w:rPr>
          <w:t>8.7 Sede della squadra</w:t>
        </w:r>
        <w:r>
          <w:rPr>
            <w:noProof/>
            <w:webHidden/>
          </w:rPr>
          <w:tab/>
        </w:r>
        <w:r>
          <w:rPr>
            <w:noProof/>
            <w:webHidden/>
          </w:rPr>
          <w:fldChar w:fldCharType="begin"/>
        </w:r>
        <w:r>
          <w:rPr>
            <w:noProof/>
            <w:webHidden/>
          </w:rPr>
          <w:instrText xml:space="preserve"> PAGEREF _Toc243509822 \h </w:instrText>
        </w:r>
        <w:r>
          <w:rPr>
            <w:noProof/>
            <w:webHidden/>
          </w:rPr>
        </w:r>
        <w:r>
          <w:rPr>
            <w:noProof/>
            <w:webHidden/>
          </w:rPr>
          <w:fldChar w:fldCharType="separate"/>
        </w:r>
        <w:r>
          <w:rPr>
            <w:noProof/>
            <w:webHidden/>
          </w:rPr>
          <w:t>27</w:t>
        </w:r>
        <w:r>
          <w:rPr>
            <w:noProof/>
            <w:webHidden/>
          </w:rPr>
          <w:fldChar w:fldCharType="end"/>
        </w:r>
      </w:hyperlink>
    </w:p>
    <w:p w14:paraId="07313A90" w14:textId="14B66429" w:rsidR="007A6574" w:rsidRDefault="007A6574">
      <w:pPr>
        <w:pStyle w:val="Sommario2"/>
        <w:tabs>
          <w:tab w:val="right" w:leader="dot" w:pos="8777"/>
        </w:tabs>
        <w:rPr>
          <w:noProof/>
          <w:kern w:val="2"/>
          <w14:ligatures w14:val="standardContextual"/>
        </w:rPr>
      </w:pPr>
      <w:hyperlink w:anchor="_Toc243509823" w:history="1">
        <w:r w:rsidRPr="00973540">
          <w:rPr>
            <w:rStyle w:val="Collegamentoipertestuale"/>
            <w:noProof/>
          </w:rPr>
          <w:t>8.8 Scelta del debutto in modalità In-Season</w:t>
        </w:r>
        <w:r>
          <w:rPr>
            <w:noProof/>
            <w:webHidden/>
          </w:rPr>
          <w:tab/>
        </w:r>
        <w:r>
          <w:rPr>
            <w:noProof/>
            <w:webHidden/>
          </w:rPr>
          <w:fldChar w:fldCharType="begin"/>
        </w:r>
        <w:r>
          <w:rPr>
            <w:noProof/>
            <w:webHidden/>
          </w:rPr>
          <w:instrText xml:space="preserve"> PAGEREF _Toc243509823 \h </w:instrText>
        </w:r>
        <w:r>
          <w:rPr>
            <w:noProof/>
            <w:webHidden/>
          </w:rPr>
        </w:r>
        <w:r>
          <w:rPr>
            <w:noProof/>
            <w:webHidden/>
          </w:rPr>
          <w:fldChar w:fldCharType="separate"/>
        </w:r>
        <w:r>
          <w:rPr>
            <w:noProof/>
            <w:webHidden/>
          </w:rPr>
          <w:t>28</w:t>
        </w:r>
        <w:r>
          <w:rPr>
            <w:noProof/>
            <w:webHidden/>
          </w:rPr>
          <w:fldChar w:fldCharType="end"/>
        </w:r>
      </w:hyperlink>
    </w:p>
    <w:p w14:paraId="06A0536C" w14:textId="42E9B73F" w:rsidR="007A6574" w:rsidRDefault="007A6574">
      <w:pPr>
        <w:pStyle w:val="Sommario2"/>
        <w:tabs>
          <w:tab w:val="right" w:leader="dot" w:pos="8777"/>
        </w:tabs>
        <w:rPr>
          <w:noProof/>
          <w:kern w:val="2"/>
          <w14:ligatures w14:val="standardContextual"/>
        </w:rPr>
      </w:pPr>
      <w:hyperlink w:anchor="_Toc243509824" w:history="1">
        <w:r w:rsidRPr="00973540">
          <w:rPr>
            <w:rStyle w:val="Collegamentoipertestuale"/>
            <w:noProof/>
          </w:rPr>
          <w:t>8.9 Tempi di calcolo</w:t>
        </w:r>
        <w:r>
          <w:rPr>
            <w:noProof/>
            <w:webHidden/>
          </w:rPr>
          <w:tab/>
        </w:r>
        <w:r>
          <w:rPr>
            <w:noProof/>
            <w:webHidden/>
          </w:rPr>
          <w:fldChar w:fldCharType="begin"/>
        </w:r>
        <w:r>
          <w:rPr>
            <w:noProof/>
            <w:webHidden/>
          </w:rPr>
          <w:instrText xml:space="preserve"> PAGEREF _Toc243509824 \h </w:instrText>
        </w:r>
        <w:r>
          <w:rPr>
            <w:noProof/>
            <w:webHidden/>
          </w:rPr>
        </w:r>
        <w:r>
          <w:rPr>
            <w:noProof/>
            <w:webHidden/>
          </w:rPr>
          <w:fldChar w:fldCharType="separate"/>
        </w:r>
        <w:r>
          <w:rPr>
            <w:noProof/>
            <w:webHidden/>
          </w:rPr>
          <w:t>28</w:t>
        </w:r>
        <w:r>
          <w:rPr>
            <w:noProof/>
            <w:webHidden/>
          </w:rPr>
          <w:fldChar w:fldCharType="end"/>
        </w:r>
      </w:hyperlink>
    </w:p>
    <w:p w14:paraId="4FAD170C" w14:textId="5EEAACFA" w:rsidR="007A6574" w:rsidRDefault="007A6574">
      <w:pPr>
        <w:pStyle w:val="Sommario1"/>
        <w:tabs>
          <w:tab w:val="right" w:leader="dot" w:pos="8777"/>
        </w:tabs>
        <w:rPr>
          <w:noProof/>
          <w:kern w:val="2"/>
          <w14:ligatures w14:val="standardContextual"/>
        </w:rPr>
      </w:pPr>
      <w:hyperlink w:anchor="_Toc243509825" w:history="1">
        <w:r w:rsidRPr="00973540">
          <w:rPr>
            <w:rStyle w:val="Collegamentoipertestuale"/>
            <w:noProof/>
          </w:rPr>
          <w:t>9. Valutazioni e conclusioni</w:t>
        </w:r>
        <w:r>
          <w:rPr>
            <w:noProof/>
            <w:webHidden/>
          </w:rPr>
          <w:tab/>
        </w:r>
        <w:r>
          <w:rPr>
            <w:noProof/>
            <w:webHidden/>
          </w:rPr>
          <w:fldChar w:fldCharType="begin"/>
        </w:r>
        <w:r>
          <w:rPr>
            <w:noProof/>
            <w:webHidden/>
          </w:rPr>
          <w:instrText xml:space="preserve"> PAGEREF _Toc243509825 \h </w:instrText>
        </w:r>
        <w:r>
          <w:rPr>
            <w:noProof/>
            <w:webHidden/>
          </w:rPr>
        </w:r>
        <w:r>
          <w:rPr>
            <w:noProof/>
            <w:webHidden/>
          </w:rPr>
          <w:fldChar w:fldCharType="separate"/>
        </w:r>
        <w:r>
          <w:rPr>
            <w:noProof/>
            <w:webHidden/>
          </w:rPr>
          <w:t>29</w:t>
        </w:r>
        <w:r>
          <w:rPr>
            <w:noProof/>
            <w:webHidden/>
          </w:rPr>
          <w:fldChar w:fldCharType="end"/>
        </w:r>
      </w:hyperlink>
    </w:p>
    <w:p w14:paraId="3E5A05C5" w14:textId="0EFD6768" w:rsidR="007A6574" w:rsidRDefault="007A6574">
      <w:pPr>
        <w:pStyle w:val="Sommario2"/>
        <w:tabs>
          <w:tab w:val="right" w:leader="dot" w:pos="8777"/>
        </w:tabs>
        <w:rPr>
          <w:noProof/>
          <w:kern w:val="2"/>
          <w14:ligatures w14:val="standardContextual"/>
        </w:rPr>
      </w:pPr>
      <w:hyperlink w:anchor="_Toc243509826" w:history="1">
        <w:r w:rsidRPr="00973540">
          <w:rPr>
            <w:rStyle w:val="Collegamentoipertestuale"/>
            <w:noProof/>
          </w:rPr>
          <w:t>9.1 Punti di forza</w:t>
        </w:r>
        <w:r>
          <w:rPr>
            <w:noProof/>
            <w:webHidden/>
          </w:rPr>
          <w:tab/>
        </w:r>
        <w:r>
          <w:rPr>
            <w:noProof/>
            <w:webHidden/>
          </w:rPr>
          <w:fldChar w:fldCharType="begin"/>
        </w:r>
        <w:r>
          <w:rPr>
            <w:noProof/>
            <w:webHidden/>
          </w:rPr>
          <w:instrText xml:space="preserve"> PAGEREF _Toc243509826 \h </w:instrText>
        </w:r>
        <w:r>
          <w:rPr>
            <w:noProof/>
            <w:webHidden/>
          </w:rPr>
        </w:r>
        <w:r>
          <w:rPr>
            <w:noProof/>
            <w:webHidden/>
          </w:rPr>
          <w:fldChar w:fldCharType="separate"/>
        </w:r>
        <w:r>
          <w:rPr>
            <w:noProof/>
            <w:webHidden/>
          </w:rPr>
          <w:t>29</w:t>
        </w:r>
        <w:r>
          <w:rPr>
            <w:noProof/>
            <w:webHidden/>
          </w:rPr>
          <w:fldChar w:fldCharType="end"/>
        </w:r>
      </w:hyperlink>
    </w:p>
    <w:p w14:paraId="1E9C2B50" w14:textId="5BA9C8D6" w:rsidR="007A6574" w:rsidRDefault="007A6574">
      <w:pPr>
        <w:pStyle w:val="Sommario2"/>
        <w:tabs>
          <w:tab w:val="right" w:leader="dot" w:pos="8777"/>
        </w:tabs>
        <w:rPr>
          <w:noProof/>
          <w:kern w:val="2"/>
          <w14:ligatures w14:val="standardContextual"/>
        </w:rPr>
      </w:pPr>
      <w:hyperlink w:anchor="_Toc243509827" w:history="1">
        <w:r w:rsidRPr="00973540">
          <w:rPr>
            <w:rStyle w:val="Collegamentoipertestuale"/>
            <w:noProof/>
          </w:rPr>
          <w:t>9.2 Punti di debolezza</w:t>
        </w:r>
        <w:r>
          <w:rPr>
            <w:noProof/>
            <w:webHidden/>
          </w:rPr>
          <w:tab/>
        </w:r>
        <w:r>
          <w:rPr>
            <w:noProof/>
            <w:webHidden/>
          </w:rPr>
          <w:fldChar w:fldCharType="begin"/>
        </w:r>
        <w:r>
          <w:rPr>
            <w:noProof/>
            <w:webHidden/>
          </w:rPr>
          <w:instrText xml:space="preserve"> PAGEREF _Toc243509827 \h </w:instrText>
        </w:r>
        <w:r>
          <w:rPr>
            <w:noProof/>
            <w:webHidden/>
          </w:rPr>
        </w:r>
        <w:r>
          <w:rPr>
            <w:noProof/>
            <w:webHidden/>
          </w:rPr>
          <w:fldChar w:fldCharType="separate"/>
        </w:r>
        <w:r>
          <w:rPr>
            <w:noProof/>
            <w:webHidden/>
          </w:rPr>
          <w:t>29</w:t>
        </w:r>
        <w:r>
          <w:rPr>
            <w:noProof/>
            <w:webHidden/>
          </w:rPr>
          <w:fldChar w:fldCharType="end"/>
        </w:r>
      </w:hyperlink>
    </w:p>
    <w:p w14:paraId="6836603F" w14:textId="2E6F0B40" w:rsidR="007A6574" w:rsidRDefault="007A6574">
      <w:pPr>
        <w:pStyle w:val="Sommario2"/>
        <w:tabs>
          <w:tab w:val="right" w:leader="dot" w:pos="8777"/>
        </w:tabs>
        <w:rPr>
          <w:noProof/>
          <w:kern w:val="2"/>
          <w14:ligatures w14:val="standardContextual"/>
        </w:rPr>
      </w:pPr>
      <w:hyperlink w:anchor="_Toc243509828" w:history="1">
        <w:r w:rsidRPr="00973540">
          <w:rPr>
            <w:rStyle w:val="Collegamentoipertestuale"/>
            <w:noProof/>
          </w:rPr>
          <w:t>9.3 Contributo rispetto al problema</w:t>
        </w:r>
        <w:r>
          <w:rPr>
            <w:noProof/>
            <w:webHidden/>
          </w:rPr>
          <w:tab/>
        </w:r>
        <w:r>
          <w:rPr>
            <w:noProof/>
            <w:webHidden/>
          </w:rPr>
          <w:fldChar w:fldCharType="begin"/>
        </w:r>
        <w:r>
          <w:rPr>
            <w:noProof/>
            <w:webHidden/>
          </w:rPr>
          <w:instrText xml:space="preserve"> PAGEREF _Toc243509828 \h </w:instrText>
        </w:r>
        <w:r>
          <w:rPr>
            <w:noProof/>
            <w:webHidden/>
          </w:rPr>
        </w:r>
        <w:r>
          <w:rPr>
            <w:noProof/>
            <w:webHidden/>
          </w:rPr>
          <w:fldChar w:fldCharType="separate"/>
        </w:r>
        <w:r>
          <w:rPr>
            <w:noProof/>
            <w:webHidden/>
          </w:rPr>
          <w:t>30</w:t>
        </w:r>
        <w:r>
          <w:rPr>
            <w:noProof/>
            <w:webHidden/>
          </w:rPr>
          <w:fldChar w:fldCharType="end"/>
        </w:r>
      </w:hyperlink>
    </w:p>
    <w:p w14:paraId="091735F8" w14:textId="6A9147F1" w:rsidR="007A6574" w:rsidRDefault="007A6574">
      <w:pPr>
        <w:pStyle w:val="Sommario2"/>
        <w:tabs>
          <w:tab w:val="right" w:leader="dot" w:pos="8777"/>
        </w:tabs>
        <w:rPr>
          <w:noProof/>
          <w:kern w:val="2"/>
          <w14:ligatures w14:val="standardContextual"/>
        </w:rPr>
      </w:pPr>
      <w:hyperlink w:anchor="_Toc243509829" w:history="1">
        <w:r w:rsidRPr="00973540">
          <w:rPr>
            <w:rStyle w:val="Collegamentoipertestuale"/>
            <w:noProof/>
          </w:rPr>
          <w:t>9.4 Conclusioni</w:t>
        </w:r>
        <w:r>
          <w:rPr>
            <w:noProof/>
            <w:webHidden/>
          </w:rPr>
          <w:tab/>
        </w:r>
        <w:r>
          <w:rPr>
            <w:noProof/>
            <w:webHidden/>
          </w:rPr>
          <w:fldChar w:fldCharType="begin"/>
        </w:r>
        <w:r>
          <w:rPr>
            <w:noProof/>
            <w:webHidden/>
          </w:rPr>
          <w:instrText xml:space="preserve"> PAGEREF _Toc243509829 \h </w:instrText>
        </w:r>
        <w:r>
          <w:rPr>
            <w:noProof/>
            <w:webHidden/>
          </w:rPr>
        </w:r>
        <w:r>
          <w:rPr>
            <w:noProof/>
            <w:webHidden/>
          </w:rPr>
          <w:fldChar w:fldCharType="separate"/>
        </w:r>
        <w:r>
          <w:rPr>
            <w:noProof/>
            <w:webHidden/>
          </w:rPr>
          <w:t>30</w:t>
        </w:r>
        <w:r>
          <w:rPr>
            <w:noProof/>
            <w:webHidden/>
          </w:rPr>
          <w:fldChar w:fldCharType="end"/>
        </w:r>
      </w:hyperlink>
    </w:p>
    <w:p w14:paraId="5A7E1FD8" w14:textId="2A1924D3" w:rsidR="007A6574" w:rsidRDefault="007A6574">
      <w:pPr>
        <w:pStyle w:val="Sommario1"/>
        <w:tabs>
          <w:tab w:val="right" w:leader="dot" w:pos="8777"/>
        </w:tabs>
        <w:rPr>
          <w:noProof/>
          <w:kern w:val="2"/>
          <w14:ligatures w14:val="standardContextual"/>
        </w:rPr>
      </w:pPr>
      <w:hyperlink w:anchor="_Toc243509830" w:history="1">
        <w:r w:rsidRPr="00973540">
          <w:rPr>
            <w:rStyle w:val="Collegamentoipertestuale"/>
            <w:noProof/>
            <w:lang w:val="en-US"/>
          </w:rPr>
          <w:t>Bibliografia</w:t>
        </w:r>
        <w:r>
          <w:rPr>
            <w:noProof/>
            <w:webHidden/>
          </w:rPr>
          <w:tab/>
        </w:r>
        <w:r>
          <w:rPr>
            <w:noProof/>
            <w:webHidden/>
          </w:rPr>
          <w:fldChar w:fldCharType="begin"/>
        </w:r>
        <w:r>
          <w:rPr>
            <w:noProof/>
            <w:webHidden/>
          </w:rPr>
          <w:instrText xml:space="preserve"> PAGEREF _Toc243509830 \h </w:instrText>
        </w:r>
        <w:r>
          <w:rPr>
            <w:noProof/>
            <w:webHidden/>
          </w:rPr>
        </w:r>
        <w:r>
          <w:rPr>
            <w:noProof/>
            <w:webHidden/>
          </w:rPr>
          <w:fldChar w:fldCharType="separate"/>
        </w:r>
        <w:r>
          <w:rPr>
            <w:noProof/>
            <w:webHidden/>
          </w:rPr>
          <w:t>31</w:t>
        </w:r>
        <w:r>
          <w:rPr>
            <w:noProof/>
            <w:webHidden/>
          </w:rPr>
          <w:fldChar w:fldCharType="end"/>
        </w:r>
      </w:hyperlink>
    </w:p>
    <w:p w14:paraId="3DB5FD3B" w14:textId="33987683" w:rsidR="00DA4074" w:rsidRDefault="00000000">
      <w:pPr>
        <w:pStyle w:val="Corporelazione"/>
      </w:pPr>
      <w:r>
        <w:fldChar w:fldCharType="end"/>
      </w:r>
    </w:p>
    <w:p w14:paraId="09C090AF" w14:textId="77777777" w:rsidR="00DA4074" w:rsidRDefault="00000000">
      <w:pPr>
        <w:pStyle w:val="Titolo1"/>
        <w:pageBreakBefore/>
      </w:pPr>
      <w:bookmarkStart w:id="0" w:name="_Toc243509796"/>
      <w:r>
        <w:lastRenderedPageBreak/>
        <w:t>1. Titolo del progetto e riferimenti dello studente</w:t>
      </w:r>
      <w:bookmarkEnd w:id="0"/>
    </w:p>
    <w:tbl>
      <w:tblPr>
        <w:tblW w:w="0" w:type="auto"/>
        <w:tblLayout w:type="fixed"/>
        <w:tblLook w:val="04A0" w:firstRow="1" w:lastRow="0" w:firstColumn="1" w:lastColumn="0" w:noHBand="0" w:noVBand="1"/>
      </w:tblPr>
      <w:tblGrid>
        <w:gridCol w:w="2196"/>
        <w:gridCol w:w="6590"/>
      </w:tblGrid>
      <w:tr w:rsidR="00DA4074" w14:paraId="4900D503" w14:textId="77777777">
        <w:tc>
          <w:tcPr>
            <w:tcW w:w="2196" w:type="dxa"/>
          </w:tcPr>
          <w:p w14:paraId="3B7B51A8" w14:textId="77777777" w:rsidR="00DA4074" w:rsidRDefault="00000000">
            <w:pPr>
              <w:pStyle w:val="Corporelazione"/>
              <w:jc w:val="left"/>
            </w:pPr>
            <w:r>
              <w:rPr>
                <w:b/>
              </w:rPr>
              <w:t>Titolo</w:t>
            </w:r>
          </w:p>
        </w:tc>
        <w:tc>
          <w:tcPr>
            <w:tcW w:w="6590" w:type="dxa"/>
          </w:tcPr>
          <w:p w14:paraId="04F869D5" w14:textId="77777777" w:rsidR="00DA4074" w:rsidRDefault="00000000">
            <w:pPr>
              <w:pStyle w:val="Corporelazione"/>
              <w:jc w:val="left"/>
            </w:pPr>
            <w:r>
              <w:t>Applicazione per l'ottimizzazione logistica ed economica degli sviluppi vettura in Formula 1</w:t>
            </w:r>
          </w:p>
        </w:tc>
      </w:tr>
      <w:tr w:rsidR="00DA4074" w14:paraId="00F8E551" w14:textId="77777777">
        <w:tc>
          <w:tcPr>
            <w:tcW w:w="2196" w:type="dxa"/>
          </w:tcPr>
          <w:p w14:paraId="3FF8BC9D" w14:textId="77777777" w:rsidR="00DA4074" w:rsidRDefault="00000000">
            <w:pPr>
              <w:pStyle w:val="Corporelazione"/>
              <w:jc w:val="left"/>
            </w:pPr>
            <w:r>
              <w:rPr>
                <w:b/>
              </w:rPr>
              <w:t>Studente</w:t>
            </w:r>
          </w:p>
        </w:tc>
        <w:tc>
          <w:tcPr>
            <w:tcW w:w="6590" w:type="dxa"/>
          </w:tcPr>
          <w:p w14:paraId="4468BBC9" w14:textId="77777777" w:rsidR="00DA4074" w:rsidRDefault="00000000">
            <w:pPr>
              <w:pStyle w:val="Corporelazione"/>
              <w:jc w:val="left"/>
            </w:pPr>
            <w:r>
              <w:t>Alessandro Russo</w:t>
            </w:r>
          </w:p>
        </w:tc>
      </w:tr>
      <w:tr w:rsidR="00DA4074" w14:paraId="4A5F0777" w14:textId="77777777">
        <w:tc>
          <w:tcPr>
            <w:tcW w:w="2196" w:type="dxa"/>
          </w:tcPr>
          <w:p w14:paraId="6781F8FD" w14:textId="77777777" w:rsidR="00DA4074" w:rsidRDefault="00000000">
            <w:pPr>
              <w:pStyle w:val="Corporelazione"/>
              <w:jc w:val="left"/>
            </w:pPr>
            <w:r>
              <w:rPr>
                <w:b/>
              </w:rPr>
              <w:t>Matricola</w:t>
            </w:r>
          </w:p>
        </w:tc>
        <w:tc>
          <w:tcPr>
            <w:tcW w:w="6590" w:type="dxa"/>
          </w:tcPr>
          <w:p w14:paraId="0039F455" w14:textId="77777777" w:rsidR="00DA4074" w:rsidRDefault="00000000">
            <w:pPr>
              <w:pStyle w:val="Corporelazione"/>
              <w:jc w:val="left"/>
            </w:pPr>
            <w:r>
              <w:t>s328917</w:t>
            </w:r>
          </w:p>
        </w:tc>
      </w:tr>
      <w:tr w:rsidR="00DA4074" w14:paraId="67D2BDAB" w14:textId="77777777">
        <w:tc>
          <w:tcPr>
            <w:tcW w:w="2196" w:type="dxa"/>
          </w:tcPr>
          <w:p w14:paraId="3AAE4EFA" w14:textId="77777777" w:rsidR="00DA4074" w:rsidRDefault="00000000">
            <w:pPr>
              <w:pStyle w:val="Corporelazione"/>
              <w:jc w:val="left"/>
            </w:pPr>
            <w:r>
              <w:rPr>
                <w:b/>
              </w:rPr>
              <w:t>E-mail istituzionale</w:t>
            </w:r>
          </w:p>
        </w:tc>
        <w:tc>
          <w:tcPr>
            <w:tcW w:w="6590" w:type="dxa"/>
          </w:tcPr>
          <w:p w14:paraId="4C18A084" w14:textId="77777777" w:rsidR="00DA4074" w:rsidRDefault="00000000">
            <w:pPr>
              <w:pStyle w:val="Corporelazione"/>
              <w:jc w:val="left"/>
            </w:pPr>
            <w:r>
              <w:t>s328917@studenti.polito.it</w:t>
            </w:r>
          </w:p>
        </w:tc>
      </w:tr>
      <w:tr w:rsidR="00DA4074" w14:paraId="0D9D616B" w14:textId="77777777">
        <w:tc>
          <w:tcPr>
            <w:tcW w:w="2196" w:type="dxa"/>
          </w:tcPr>
          <w:p w14:paraId="1AC34189" w14:textId="77777777" w:rsidR="00DA4074" w:rsidRDefault="00000000">
            <w:pPr>
              <w:pStyle w:val="Corporelazione"/>
              <w:jc w:val="left"/>
            </w:pPr>
            <w:r>
              <w:rPr>
                <w:b/>
              </w:rPr>
              <w:t>E-mail personale</w:t>
            </w:r>
          </w:p>
        </w:tc>
        <w:tc>
          <w:tcPr>
            <w:tcW w:w="6590" w:type="dxa"/>
          </w:tcPr>
          <w:p w14:paraId="4FB5D446" w14:textId="77777777" w:rsidR="00DA4074" w:rsidRDefault="00000000">
            <w:pPr>
              <w:pStyle w:val="Corporelazione"/>
              <w:jc w:val="left"/>
            </w:pPr>
            <w:r>
              <w:t>37alerusso@gmail.com</w:t>
            </w:r>
          </w:p>
        </w:tc>
      </w:tr>
      <w:tr w:rsidR="00DA4074" w14:paraId="0DDE9C94" w14:textId="77777777">
        <w:tc>
          <w:tcPr>
            <w:tcW w:w="2196" w:type="dxa"/>
          </w:tcPr>
          <w:p w14:paraId="69AEED22" w14:textId="77777777" w:rsidR="00DA4074" w:rsidRDefault="00000000">
            <w:pPr>
              <w:pStyle w:val="Corporelazione"/>
              <w:jc w:val="left"/>
            </w:pPr>
            <w:r>
              <w:rPr>
                <w:b/>
              </w:rPr>
              <w:t>Corso di laurea</w:t>
            </w:r>
          </w:p>
        </w:tc>
        <w:tc>
          <w:tcPr>
            <w:tcW w:w="6590" w:type="dxa"/>
          </w:tcPr>
          <w:p w14:paraId="76CC1215" w14:textId="77777777" w:rsidR="00DA4074" w:rsidRDefault="00000000">
            <w:pPr>
              <w:pStyle w:val="Corporelazione"/>
              <w:jc w:val="left"/>
            </w:pPr>
            <w:r>
              <w:t xml:space="preserve">Ingegneria Gestionale (L-8), Politecnico di Torino, </w:t>
            </w:r>
            <w:proofErr w:type="spellStart"/>
            <w:r>
              <w:t>A.a</w:t>
            </w:r>
            <w:proofErr w:type="spellEnd"/>
            <w:r>
              <w:t>. 2025/2026</w:t>
            </w:r>
          </w:p>
        </w:tc>
      </w:tr>
      <w:tr w:rsidR="00DA4074" w14:paraId="0A64626F" w14:textId="77777777">
        <w:tc>
          <w:tcPr>
            <w:tcW w:w="2196" w:type="dxa"/>
          </w:tcPr>
          <w:p w14:paraId="30299170" w14:textId="77777777" w:rsidR="00DA4074" w:rsidRDefault="00000000">
            <w:pPr>
              <w:pStyle w:val="Corporelazione"/>
              <w:jc w:val="left"/>
            </w:pPr>
            <w:r>
              <w:rPr>
                <w:b/>
              </w:rPr>
              <w:t>Prova finale</w:t>
            </w:r>
          </w:p>
        </w:tc>
        <w:tc>
          <w:tcPr>
            <w:tcW w:w="6590" w:type="dxa"/>
          </w:tcPr>
          <w:p w14:paraId="45BD4DF4" w14:textId="77777777" w:rsidR="00DA4074" w:rsidRDefault="00000000">
            <w:pPr>
              <w:pStyle w:val="Corporelazione"/>
              <w:jc w:val="left"/>
            </w:pPr>
            <w:r>
              <w:t>Tecniche di Programmazione</w:t>
            </w:r>
          </w:p>
        </w:tc>
      </w:tr>
      <w:tr w:rsidR="00DA4074" w14:paraId="0C0FE22B" w14:textId="77777777">
        <w:tc>
          <w:tcPr>
            <w:tcW w:w="2196" w:type="dxa"/>
          </w:tcPr>
          <w:p w14:paraId="4820F92A" w14:textId="77777777" w:rsidR="00DA4074" w:rsidRDefault="00000000">
            <w:pPr>
              <w:pStyle w:val="Corporelazione"/>
              <w:jc w:val="left"/>
            </w:pPr>
            <w:r>
              <w:rPr>
                <w:b/>
              </w:rPr>
              <w:t>Repository</w:t>
            </w:r>
          </w:p>
        </w:tc>
        <w:tc>
          <w:tcPr>
            <w:tcW w:w="6590" w:type="dxa"/>
          </w:tcPr>
          <w:p w14:paraId="3403ACFB" w14:textId="77777777" w:rsidR="00DA4074" w:rsidRDefault="00000000">
            <w:pPr>
              <w:pStyle w:val="Corporelazione"/>
              <w:jc w:val="left"/>
            </w:pPr>
            <w:r>
              <w:t>https://github.com/TdP-prove-finali/RussoAlessandro</w:t>
            </w:r>
          </w:p>
        </w:tc>
      </w:tr>
      <w:tr w:rsidR="00DA4074" w14:paraId="38392D18" w14:textId="77777777">
        <w:tc>
          <w:tcPr>
            <w:tcW w:w="2196" w:type="dxa"/>
          </w:tcPr>
          <w:p w14:paraId="58643BF3" w14:textId="77777777" w:rsidR="00DA4074" w:rsidRDefault="00000000">
            <w:pPr>
              <w:pStyle w:val="Corporelazione"/>
              <w:jc w:val="left"/>
            </w:pPr>
            <w:r>
              <w:rPr>
                <w:b/>
              </w:rPr>
              <w:t>Video dimostrativo</w:t>
            </w:r>
          </w:p>
        </w:tc>
        <w:tc>
          <w:tcPr>
            <w:tcW w:w="6590" w:type="dxa"/>
          </w:tcPr>
          <w:p w14:paraId="185CB930" w14:textId="77777777" w:rsidR="00DA4074" w:rsidRDefault="00DA4074">
            <w:pPr>
              <w:pStyle w:val="Corporelazione"/>
              <w:jc w:val="left"/>
            </w:pPr>
            <w:hyperlink r:id="rId8">
              <w:r>
                <w:rPr>
                  <w:color w:val="1F3864"/>
                  <w:u w:val="single"/>
                </w:rPr>
                <w:t>https://youtu.be/n1bTftE29iw</w:t>
              </w:r>
            </w:hyperlink>
          </w:p>
        </w:tc>
      </w:tr>
      <w:tr w:rsidR="00DA4074" w14:paraId="11C6D7A4" w14:textId="77777777">
        <w:tc>
          <w:tcPr>
            <w:tcW w:w="2196" w:type="dxa"/>
          </w:tcPr>
          <w:p w14:paraId="0483D694" w14:textId="77777777" w:rsidR="00DA4074" w:rsidRDefault="00000000">
            <w:pPr>
              <w:pStyle w:val="Corporelazione"/>
              <w:jc w:val="left"/>
            </w:pPr>
            <w:r>
              <w:rPr>
                <w:b/>
              </w:rPr>
              <w:t>Licenze</w:t>
            </w:r>
          </w:p>
        </w:tc>
        <w:tc>
          <w:tcPr>
            <w:tcW w:w="6590" w:type="dxa"/>
          </w:tcPr>
          <w:p w14:paraId="50CB8B9C" w14:textId="77777777" w:rsidR="00DA4074" w:rsidRDefault="00000000">
            <w:pPr>
              <w:pStyle w:val="Corporelazione"/>
              <w:jc w:val="left"/>
            </w:pPr>
            <w:r>
              <w:rPr>
                <w:i/>
              </w:rPr>
              <w:t xml:space="preserve">Relazione: </w:t>
            </w:r>
            <w:r>
              <w:t>Creative Commons BY-NC-SA 4.0</w:t>
            </w:r>
          </w:p>
          <w:p w14:paraId="2BB7C115" w14:textId="77777777" w:rsidR="00DA4074" w:rsidRDefault="00000000">
            <w:pPr>
              <w:pStyle w:val="Corporelazione"/>
              <w:jc w:val="left"/>
            </w:pPr>
            <w:r>
              <w:rPr>
                <w:i/>
              </w:rPr>
              <w:t xml:space="preserve">Software: </w:t>
            </w:r>
            <w:r>
              <w:t>Apache License 2.0</w:t>
            </w:r>
          </w:p>
          <w:p w14:paraId="4376FB33" w14:textId="77777777" w:rsidR="00DA4074" w:rsidRDefault="00000000">
            <w:pPr>
              <w:pStyle w:val="Corporelazione"/>
              <w:jc w:val="left"/>
            </w:pPr>
            <w:r>
              <w:rPr>
                <w:i/>
              </w:rPr>
              <w:t xml:space="preserve">Dati: </w:t>
            </w:r>
            <w:r>
              <w:t xml:space="preserve">CC BY-NC-SA 4.0: dati di base </w:t>
            </w:r>
            <w:proofErr w:type="spellStart"/>
            <w:r>
              <w:t>Jolpica</w:t>
            </w:r>
            <w:proofErr w:type="spellEnd"/>
            <w:r>
              <w:t xml:space="preserve"> F1, tramite il dataset </w:t>
            </w:r>
            <w:proofErr w:type="spellStart"/>
            <w:r>
              <w:t>Kaggle</w:t>
            </w:r>
            <w:proofErr w:type="spellEnd"/>
          </w:p>
          <w:p w14:paraId="468FB2B0" w14:textId="77777777" w:rsidR="00DA4074" w:rsidRDefault="00000000">
            <w:pPr>
              <w:pStyle w:val="Corporelazione"/>
              <w:jc w:val="left"/>
            </w:pPr>
            <w:r>
              <w:rPr>
                <w:i/>
              </w:rPr>
              <w:t xml:space="preserve">Tratte su strada: </w:t>
            </w:r>
            <w:proofErr w:type="spellStart"/>
            <w:r>
              <w:t>ODbL</w:t>
            </w:r>
            <w:proofErr w:type="spellEnd"/>
            <w:r>
              <w:t xml:space="preserve">, © </w:t>
            </w:r>
            <w:proofErr w:type="spellStart"/>
            <w:r>
              <w:t>OpenStreetMap</w:t>
            </w:r>
            <w:proofErr w:type="spellEnd"/>
            <w:r>
              <w:t xml:space="preserve"> </w:t>
            </w:r>
            <w:proofErr w:type="spellStart"/>
            <w:r>
              <w:t>contributors</w:t>
            </w:r>
            <w:proofErr w:type="spellEnd"/>
          </w:p>
        </w:tc>
      </w:tr>
    </w:tbl>
    <w:p w14:paraId="144B6FEB" w14:textId="77777777" w:rsidR="00DA4074" w:rsidRDefault="00000000">
      <w:pPr>
        <w:pStyle w:val="Titolo1"/>
        <w:pageBreakBefore/>
      </w:pPr>
      <w:bookmarkStart w:id="1" w:name="_Toc243509797"/>
      <w:r>
        <w:lastRenderedPageBreak/>
        <w:t>2. Proposta di progetto</w:t>
      </w:r>
      <w:bookmarkEnd w:id="1"/>
    </w:p>
    <w:p w14:paraId="2D114CD5" w14:textId="77777777" w:rsidR="00DA4074" w:rsidRDefault="00000000" w:rsidP="00CA3EB5">
      <w:pPr>
        <w:pStyle w:val="Titolo2"/>
      </w:pPr>
      <w:bookmarkStart w:id="2" w:name="_Toc243509798"/>
      <w:r>
        <w:t>2.1 Testo della proposta approvata</w:t>
      </w:r>
      <w:bookmarkEnd w:id="2"/>
    </w:p>
    <w:p w14:paraId="0BBD65A4" w14:textId="77777777" w:rsidR="00DA4074" w:rsidRDefault="00000000">
      <w:pPr>
        <w:pStyle w:val="Corporelazione"/>
        <w:keepNext/>
        <w:spacing w:before="160" w:after="40"/>
      </w:pPr>
      <w:r>
        <w:rPr>
          <w:b/>
        </w:rPr>
        <w:t>Studente proponente</w:t>
      </w:r>
    </w:p>
    <w:p w14:paraId="7BF10B62" w14:textId="77777777" w:rsidR="00DA4074" w:rsidRDefault="00000000">
      <w:pPr>
        <w:pStyle w:val="Corporelazione"/>
      </w:pPr>
      <w:r>
        <w:t>s328917 Russo Alessandro</w:t>
      </w:r>
    </w:p>
    <w:p w14:paraId="694EA164" w14:textId="77777777" w:rsidR="00DA4074" w:rsidRDefault="00000000">
      <w:pPr>
        <w:pStyle w:val="Corporelazione"/>
        <w:keepNext/>
        <w:spacing w:before="160" w:after="40"/>
      </w:pPr>
      <w:r>
        <w:rPr>
          <w:b/>
        </w:rPr>
        <w:t>Titolo della proposta</w:t>
      </w:r>
    </w:p>
    <w:p w14:paraId="08925DA9" w14:textId="77777777" w:rsidR="00DA4074" w:rsidRDefault="00000000">
      <w:pPr>
        <w:pStyle w:val="Corporelazione"/>
      </w:pPr>
      <w:r>
        <w:t>Applicazione per l'ottimizzazione logistica ed economica degli sviluppi vettura in Formula 1</w:t>
      </w:r>
    </w:p>
    <w:p w14:paraId="721FD82F" w14:textId="77777777" w:rsidR="00DA4074" w:rsidRDefault="00000000">
      <w:pPr>
        <w:pStyle w:val="Corporelazione"/>
        <w:keepNext/>
        <w:spacing w:before="160" w:after="40"/>
      </w:pPr>
      <w:r>
        <w:rPr>
          <w:b/>
        </w:rPr>
        <w:t>Descrizione del problema proposto</w:t>
      </w:r>
    </w:p>
    <w:p w14:paraId="4AB58154" w14:textId="77777777" w:rsidR="00DA4074" w:rsidRDefault="00000000">
      <w:pPr>
        <w:pStyle w:val="Corporelazione"/>
      </w:pPr>
      <w:r>
        <w:t xml:space="preserve">Nel moderno campionato di Formula 1, la gestione ottimale delle risorse (sia prima dell'inizio che durante la stagione) fa la differenza tra un'annata vincente e una fallimentare. Questo progetto affronta il problema di come e quando introdurre gli aggiornamenti tecnici sulle vetture. </w:t>
      </w:r>
      <w:proofErr w:type="gramStart"/>
      <w:r>
        <w:t>I team</w:t>
      </w:r>
      <w:proofErr w:type="gramEnd"/>
      <w:r>
        <w:t xml:space="preserve"> devono rispettare regole imposte dalla FIA (come il Budget Cap) e tenere conto di vincoli strategici sul luogo e sul momento in cui portare le modifiche. L'obiettivo è creare un'applicazione che aiuti a decidere il circuito e lo slot temporale migliore per far debuttare un nuovo componente, evitando inefficienze (come portare un'ala nuova su una pista inadatta o con alto rischio di pioggia).</w:t>
      </w:r>
    </w:p>
    <w:p w14:paraId="302F4FE7" w14:textId="77777777" w:rsidR="00DA4074" w:rsidRDefault="00000000">
      <w:pPr>
        <w:pStyle w:val="Corporelazione"/>
        <w:keepNext/>
        <w:spacing w:before="160" w:after="40"/>
      </w:pPr>
      <w:r>
        <w:rPr>
          <w:b/>
        </w:rPr>
        <w:t>Descrizione della rilevanza gestionale del problema</w:t>
      </w:r>
    </w:p>
    <w:p w14:paraId="22192956" w14:textId="77777777" w:rsidR="00DA4074" w:rsidRDefault="00000000">
      <w:pPr>
        <w:pStyle w:val="Corporelazione"/>
      </w:pPr>
      <w:r>
        <w:t xml:space="preserve">Il problema presenta un'importante rilevanza gestionale, poiché i fattori organizzativi legati alla produzione dei pezzi hanno un impatto diretto sia sulle prestazioni in pista che sulle finanze </w:t>
      </w:r>
      <w:proofErr w:type="gramStart"/>
      <w:r>
        <w:t>del team</w:t>
      </w:r>
      <w:proofErr w:type="gramEnd"/>
      <w:r>
        <w:t>. L'applicazione aiuterà a trattare i nuovi componenti non solo come pezzi meccanici, ma come investimenti. Il programma stimerà infatti un Ritorno sull'Investimento (ROI): l'obiettivo gestionale è spendere il budget in modo che il nuovo pezzo porti un guadagno cronometrico reale per il maggior numero di gare possibili, ammortizzandone il costo.</w:t>
      </w:r>
    </w:p>
    <w:p w14:paraId="3A53889B" w14:textId="77777777" w:rsidR="00DA4074" w:rsidRDefault="00000000">
      <w:pPr>
        <w:pStyle w:val="Corporelazione"/>
        <w:keepNext/>
        <w:spacing w:before="160" w:after="40"/>
      </w:pPr>
      <w:r>
        <w:rPr>
          <w:b/>
        </w:rPr>
        <w:t>Descrizione dei data-set per la valutazione</w:t>
      </w:r>
    </w:p>
    <w:p w14:paraId="31AC7D46" w14:textId="77777777" w:rsidR="00DA4074" w:rsidRDefault="00000000">
      <w:pPr>
        <w:pStyle w:val="Corporelazione"/>
      </w:pPr>
      <w:r>
        <w:t xml:space="preserve">La valutazione del modello si baserà su un database relazionale strutturato su </w:t>
      </w:r>
      <w:proofErr w:type="gramStart"/>
      <w:r>
        <w:t>3</w:t>
      </w:r>
      <w:proofErr w:type="gramEnd"/>
      <w:r>
        <w:t xml:space="preserve"> tabelle: </w:t>
      </w:r>
      <w:proofErr w:type="spellStart"/>
      <w:r>
        <w:t>circuits</w:t>
      </w:r>
      <w:proofErr w:type="spellEnd"/>
      <w:r>
        <w:t xml:space="preserve">, races e </w:t>
      </w:r>
      <w:proofErr w:type="spellStart"/>
      <w:r>
        <w:t>components</w:t>
      </w:r>
      <w:proofErr w:type="spellEnd"/>
      <w:r>
        <w:t xml:space="preserve">. I dati di base per le prime due tabelle provengono dal dataset storico pubblico reperibile al seguente </w:t>
      </w:r>
      <w:proofErr w:type="gramStart"/>
      <w:r>
        <w:t>link:  https://www.kaggle.com/datasets/patelris/formula-1-complete-dataset-1950-2026?resource=download</w:t>
      </w:r>
      <w:proofErr w:type="gramEnd"/>
    </w:p>
    <w:p w14:paraId="414EAD89" w14:textId="77777777" w:rsidR="00DA4074" w:rsidRDefault="00000000">
      <w:pPr>
        <w:pStyle w:val="Corporelazione"/>
      </w:pPr>
      <w:r>
        <w:t>A questi dati grezzi sono state applicate delle customizzazioni per le logiche dell’algoritmo:</w:t>
      </w:r>
    </w:p>
    <w:p w14:paraId="02644913" w14:textId="77777777" w:rsidR="00DA4074" w:rsidRDefault="00000000">
      <w:pPr>
        <w:pStyle w:val="Corporelazione"/>
        <w:ind w:left="340" w:hanging="227"/>
      </w:pPr>
      <w:r>
        <w:t>•  Alla tabella “</w:t>
      </w:r>
      <w:proofErr w:type="spellStart"/>
      <w:r>
        <w:t>circuits</w:t>
      </w:r>
      <w:proofErr w:type="spellEnd"/>
      <w:r>
        <w:t xml:space="preserve">” sono stati aggiunti </w:t>
      </w:r>
      <w:proofErr w:type="gramStart"/>
      <w:r>
        <w:t>4</w:t>
      </w:r>
      <w:proofErr w:type="gramEnd"/>
      <w:r>
        <w:t xml:space="preserve"> attributi: tre indici numerici che rappresentano l'importanza di aerodinamica, telaio e power </w:t>
      </w:r>
      <w:proofErr w:type="spellStart"/>
      <w:r>
        <w:t>unit</w:t>
      </w:r>
      <w:proofErr w:type="spellEnd"/>
      <w:r>
        <w:t xml:space="preserve"> per il singolo tracciato. Non esistendo misurazioni ufficiali pubbliche, questi tre indici sono stati ricavati per stima empirica, basandosi sull'analisi topologica dei tracciati e sulla letteratura tecnica sportiva. Infine, un attributo riguardante la probabilità di pioggia (calcolata tramite </w:t>
      </w:r>
      <w:proofErr w:type="spellStart"/>
      <w:r>
        <w:t>WeatherSpark</w:t>
      </w:r>
      <w:proofErr w:type="spellEnd"/>
      <w:r>
        <w:t xml:space="preserve"> https://it.weatherspark.com/) </w:t>
      </w:r>
      <w:r>
        <w:lastRenderedPageBreak/>
        <w:t>considerando il periodo in cui il circuito è storicamente stato impegnato per il campionato di Formula 1.</w:t>
      </w:r>
    </w:p>
    <w:p w14:paraId="5C540B62" w14:textId="77777777" w:rsidR="00DA4074" w:rsidRDefault="00000000">
      <w:pPr>
        <w:pStyle w:val="Corporelazione"/>
        <w:ind w:left="340" w:hanging="227"/>
      </w:pPr>
      <w:r>
        <w:t xml:space="preserve">•  Alla tabella races è stato aggiunto un valore booleano per indicare se quel preciso </w:t>
      </w:r>
      <w:proofErr w:type="gramStart"/>
      <w:r>
        <w:t>weekend</w:t>
      </w:r>
      <w:proofErr w:type="gramEnd"/>
      <w:r>
        <w:t xml:space="preserve"> prevede una gara "Sprint". Questo è un fattore critico, poiché il formato Sprint riduce drasticamente il tempo a disposizione per provare i nuovi aggiornamenti.</w:t>
      </w:r>
    </w:p>
    <w:p w14:paraId="1F459243" w14:textId="77777777" w:rsidR="00DA4074" w:rsidRDefault="00000000">
      <w:pPr>
        <w:pStyle w:val="Corporelazione"/>
        <w:ind w:left="340" w:hanging="227"/>
      </w:pPr>
      <w:r>
        <w:t>•  Per questo motivo sono state prese in considerazione le stagioni di Formula 1 più moderne (dal 2021 in poi).</w:t>
      </w:r>
    </w:p>
    <w:p w14:paraId="4B08CEC9" w14:textId="77777777" w:rsidR="00DA4074" w:rsidRDefault="00000000">
      <w:pPr>
        <w:pStyle w:val="Corporelazione"/>
      </w:pPr>
      <w:r>
        <w:t>La tabella “</w:t>
      </w:r>
      <w:proofErr w:type="spellStart"/>
      <w:r>
        <w:t>components</w:t>
      </w:r>
      <w:proofErr w:type="spellEnd"/>
      <w:r>
        <w:t>” fungerà da catalogo di riferimento per le delibere tecniche. Conterrà la classificazione dei pacchetti in base alla grandezza e all'area di focus, associando a ciascuna tipologia i vincoli di costo sul Budget Cap e i tempi standard di produzione. I valori di costo sono stati dimensionati in modo verosimile rispetto ai vincoli macroscopici del Budget Cap imposto dal regolamento finanziario FIA, coerenza per validare l'ottimizzazione del ROI.</w:t>
      </w:r>
    </w:p>
    <w:p w14:paraId="2BF1C292" w14:textId="77777777" w:rsidR="00DA4074" w:rsidRDefault="00000000">
      <w:pPr>
        <w:pStyle w:val="Corporelazione"/>
        <w:keepNext/>
        <w:spacing w:before="160" w:after="40"/>
      </w:pPr>
      <w:r>
        <w:rPr>
          <w:b/>
        </w:rPr>
        <w:t>Descrizione preliminare degli algoritmi coinvolti</w:t>
      </w:r>
    </w:p>
    <w:p w14:paraId="74C234CD" w14:textId="77777777" w:rsidR="00DA4074" w:rsidRDefault="00000000">
      <w:pPr>
        <w:pStyle w:val="Corporelazione"/>
      </w:pPr>
      <w:r>
        <w:t>L'applicazione richiede lo sviluppo di un algoritmo di ottimizzazione vincolata. Verranno elaborati i parametri di input incrociandoli con il database relazionale. Il problema algoritmico centrale consiste nell'analizzare le combinazioni spazio-temporali per identificare il Gran Premio ottimale per il debutto di un aggiornamento tecnico. La funzione obiettivo mira a massimizzare il Ritorno sull'Investimento (ROI) prestazionale, sottostando a vincoli stringenti: i tempi fisici di produzione del pezzo, la compatibilità tra il componente e le caratteristiche del tracciato, la probabilità di precipitazioni avverse e la presenza del formato Sprint.</w:t>
      </w:r>
    </w:p>
    <w:p w14:paraId="59708D8A" w14:textId="77777777" w:rsidR="00DA4074" w:rsidRDefault="00000000">
      <w:pPr>
        <w:pStyle w:val="Corporelazione"/>
        <w:keepNext/>
        <w:spacing w:before="160" w:after="40"/>
      </w:pPr>
      <w:r>
        <w:rPr>
          <w:b/>
        </w:rPr>
        <w:t>Descrizione preliminare delle funzionalità previste per l’applicazione software</w:t>
      </w:r>
    </w:p>
    <w:p w14:paraId="4DF2C4B8" w14:textId="77777777" w:rsidR="00DA4074" w:rsidRDefault="00000000">
      <w:pPr>
        <w:pStyle w:val="Corporelazione"/>
      </w:pPr>
      <w:r>
        <w:t>L'interazione dell'utente con l'applicazione ruoterà attorno all'inserimento di parametri decisionali chiave. L'azione primaria consisterà nell'utilizzo di uno switch per impostare il contesto temporale dell'operazione. Questo comando permetterà di incanalare l'inserimento dei dati verso due modalità operative distinte.</w:t>
      </w:r>
    </w:p>
    <w:p w14:paraId="75719BA9" w14:textId="77777777" w:rsidR="00DA4074" w:rsidRDefault="00000000">
      <w:pPr>
        <w:pStyle w:val="Corporelazione"/>
      </w:pPr>
      <w:r>
        <w:t>Selezionando la modalità di Pianificazione Strategica (Pre-Stagione), l'utente andrà a configurare i parametri macroscopici iniziali. Nello specifico, dovrà inserire l'anno di riferimento del campionato, il budget di sviluppo annuale a disposizione e la posizione target nel campionato costruttori, parametro fondamentale per consentire all'algoritmo di calcolare l'handicap aerodinamico e le relative limitazioni sulle ore di simulazione. Infine, l'utente compilerà una "Wishlist" degli aggiornamenti, specificando per ciascun pacchetto in programma la taglia dell'investimento e il focus tecnico.</w:t>
      </w:r>
    </w:p>
    <w:p w14:paraId="226D93EA" w14:textId="77777777" w:rsidR="00DA4074" w:rsidRDefault="00000000">
      <w:pPr>
        <w:pStyle w:val="Corporelazione"/>
      </w:pPr>
      <w:r>
        <w:t xml:space="preserve">Qualora invece si attivi la modalità di Ricalcolo Tattico (In-Stagione), l'inserimento dati si adatterà dinamicamente per gestire le reazioni a campionato in corso. In questo scenario, l'utente dovrà comunicare al sistema il Gran Premio attuale, che fungerà da nodo di partenza temporale, la posizione reale in classifica in quel preciso momento e il budget residuo effettivamente rimasto. A questi dati di contesto </w:t>
      </w:r>
      <w:r>
        <w:lastRenderedPageBreak/>
        <w:t>andranno infine aggiunte le caratteristiche, sempre in termini di taglia e focus tecnico, del singolo componente urgente che si intende deliberare.</w:t>
      </w:r>
    </w:p>
    <w:p w14:paraId="60D032AD" w14:textId="77777777" w:rsidR="00DA4074" w:rsidRDefault="00000000">
      <w:pPr>
        <w:pStyle w:val="Titolo2"/>
      </w:pPr>
      <w:bookmarkStart w:id="3" w:name="_Toc243509799"/>
      <w:r>
        <w:t>2.2 Modifiche e integrazioni emerse durante il lavoro</w:t>
      </w:r>
      <w:bookmarkEnd w:id="3"/>
    </w:p>
    <w:p w14:paraId="2E34F94E" w14:textId="77777777" w:rsidR="00C9503D" w:rsidRDefault="00000000">
      <w:pPr>
        <w:pStyle w:val="Corporelazione"/>
      </w:pPr>
      <w:r>
        <w:t>Rispetto alla proposta approvata, l'impostazione generale del progetto è rimasta invariata. Le modifiche apportate riguardano principalmente il criterio con cui viene valutata la convenienza di un piano di sviluppo e l'integrazione di alcuni dati, necessari per rendere il modello più aderente alla realtà.</w:t>
      </w:r>
    </w:p>
    <w:p w14:paraId="414CF2BD" w14:textId="77777777" w:rsidR="00C9503D" w:rsidRDefault="00000000">
      <w:pPr>
        <w:pStyle w:val="Corporelazione"/>
      </w:pPr>
      <w:r>
        <w:t>La modifica più rilevante interessa la funzione obiettivo. Il processo di ottimizzazione è articolato in due fasi: nella prima si determina il massimo guadagno prestazionale ottenibile; nella seconda, accettando una riduzione della prestazione non superiore a una tolleranza fissata dall'utente, si individua la soluzione che offre il miglior compromesso tra guadagno e costo. La massimizzazione diretta del ROI, prevista nella proposta, tendeva infatti a privilegiare i pacchetti di piccola entità e a lasciare inutilizzata una parte del budget disponibile. Il ROI rimane comunque tra i risultati riportati per ciascun pacchetto.</w:t>
      </w:r>
    </w:p>
    <w:p w14:paraId="4009087D" w14:textId="77777777" w:rsidR="00C9503D" w:rsidRDefault="00000000">
      <w:pPr>
        <w:pStyle w:val="Corporelazione"/>
      </w:pPr>
      <w:r>
        <w:t xml:space="preserve">Le aree di sviluppo considerate sono state ridotte all'aerodinamica e al telaio. La power </w:t>
      </w:r>
      <w:proofErr w:type="spellStart"/>
      <w:r>
        <w:t>unit</w:t>
      </w:r>
      <w:proofErr w:type="spellEnd"/>
      <w:r>
        <w:t xml:space="preserve">, infatti, è sviluppata dal costruttore del motore e non rientra nel tetto di spesa della squadra: non costituisce pertanto una leva decisionale oggetto del modello. L'indice relativo alla power </w:t>
      </w:r>
      <w:proofErr w:type="spellStart"/>
      <w:r>
        <w:t>unit</w:t>
      </w:r>
      <w:proofErr w:type="spellEnd"/>
      <w:r>
        <w:t xml:space="preserve"> è stato comunque mantenuto nel database con finalità descrittive.</w:t>
      </w:r>
    </w:p>
    <w:p w14:paraId="3597765B" w14:textId="77777777" w:rsidR="00C9503D" w:rsidRDefault="00000000">
      <w:pPr>
        <w:pStyle w:val="Corporelazione"/>
      </w:pPr>
      <w:r>
        <w:t>Per quanto riguarda il budget, l'utente non inserisce più direttamente l'importo destinato allo sviluppo, ma le altre spese previste nella stagione; il budget disponibile per gli aggiornamenti è ricavato per differenza dal tetto di spesa fissato dal regolamento finanziario, così da garantire il rispetto del cost cap. La modifica consente una stima più precisa delle risorse effettivamente disponibili, poiché la squadra conosce i propri costi fissi annuali ed è in grado di prevedere con buona approssimazione quelli variabili.</w:t>
      </w:r>
    </w:p>
    <w:p w14:paraId="0EA45DD3" w14:textId="77777777" w:rsidR="00C9503D" w:rsidRDefault="00000000">
      <w:pPr>
        <w:pStyle w:val="Corporelazione"/>
      </w:pPr>
      <w:r>
        <w:t>Anche i costi del catalogo sono stati ridefiniti: anziché essere dimensionati in modo verosimile, sono calcolati a partire dai costi dei singoli componenti modificati da ciascun pacchetto, ricavati da fonti pubbliche.</w:t>
      </w:r>
    </w:p>
    <w:p w14:paraId="52B0162F" w14:textId="77777777" w:rsidR="00C9503D" w:rsidRDefault="00000000">
      <w:pPr>
        <w:pStyle w:val="Corporelazione"/>
      </w:pPr>
      <w:r>
        <w:t>È stata inoltre introdotta in modo esplicito la componente logistica</w:t>
      </w:r>
      <w:r w:rsidR="00EE04EC">
        <w:t xml:space="preserve">. </w:t>
      </w:r>
      <w:r>
        <w:t>A partire dalla sede della squadra selezionata, il modello determina per ogni Gran Premio il mezzo di trasporto, il tempo e il costo della spedizione dei nuovi componenti dalla fabbrica al circuito. A tal fine il database è stato esteso con due tabelle, contenenti rispettivamente le squadre con le relative sedi e le tratte tra sedi e circuiti, ed è stata aggiunta la stagione 2027, adottata come riferimento per la dimostrazione.</w:t>
      </w:r>
    </w:p>
    <w:p w14:paraId="484FDB32" w14:textId="77777777" w:rsidR="00C9503D" w:rsidRDefault="00000000">
      <w:pPr>
        <w:pStyle w:val="Corporelazione"/>
      </w:pPr>
      <w:r>
        <w:t>Infine, ai parametri di input previsti nella proposta si aggiungono la squadra, necessaria per il calcolo logistico, la tolleranza sulle prestazioni, utilizzata nella seconda fase dell'ottimizzazione, e la data di inizio dello sviluppo.</w:t>
      </w:r>
    </w:p>
    <w:p w14:paraId="3A98EA00" w14:textId="77777777" w:rsidR="00C9503D" w:rsidRDefault="00000000">
      <w:pPr>
        <w:pStyle w:val="Titolo1"/>
        <w:pageBreakBefore/>
      </w:pPr>
      <w:bookmarkStart w:id="4" w:name="_Toc243509800"/>
      <w:r>
        <w:lastRenderedPageBreak/>
        <w:t>3. Descrizione del problema affrontato</w:t>
      </w:r>
      <w:bookmarkEnd w:id="4"/>
    </w:p>
    <w:p w14:paraId="1755DDDD" w14:textId="77777777" w:rsidR="00C9503D" w:rsidRDefault="00000000">
      <w:pPr>
        <w:pStyle w:val="Titolo2"/>
      </w:pPr>
      <w:bookmarkStart w:id="5" w:name="_Toc243509801"/>
      <w:r>
        <w:t>3.1 Contesto operativo</w:t>
      </w:r>
      <w:bookmarkEnd w:id="5"/>
    </w:p>
    <w:p w14:paraId="542D3549" w14:textId="77777777" w:rsidR="00C9503D" w:rsidRDefault="00000000">
      <w:pPr>
        <w:pStyle w:val="Corporelazione"/>
      </w:pPr>
      <w:r>
        <w:t>Nel campionato di Formula 1 la vettura viene progettata durante l'inverno, ma continua a evolvere per tutta la stagione. Le squadre introducono periodicamente pacchetti di aggiornamento, ossia insiemi di componenti modificati, come ala anteriore, fondo, carrozzeria, sospensioni o impianto frenante, che migliorano la prestazione della vettura. Ogni pacchetto richiede settimane di progettazione e produzione e, una volta portato in pista, deve essere validato in condizioni reali.</w:t>
      </w:r>
    </w:p>
    <w:p w14:paraId="65620EBA" w14:textId="77777777" w:rsidR="00C9503D" w:rsidRDefault="00000000">
      <w:pPr>
        <w:pStyle w:val="Corporelazione"/>
      </w:pPr>
      <w:r>
        <w:t xml:space="preserve">La validazione avviene durante il </w:t>
      </w:r>
      <w:proofErr w:type="gramStart"/>
      <w:r>
        <w:t>weekend</w:t>
      </w:r>
      <w:proofErr w:type="gramEnd"/>
      <w:r>
        <w:t xml:space="preserve"> di gara. In un </w:t>
      </w:r>
      <w:proofErr w:type="gramStart"/>
      <w:r>
        <w:t>weekend</w:t>
      </w:r>
      <w:proofErr w:type="gramEnd"/>
      <w:r>
        <w:t xml:space="preserve"> tradizionale il venerdì e il sabato mattina sono dedicati a tre sessioni di prove libere di un'ora ciascuna, seguite dalle qualifiche del sabato e dalla gara della domenica. Le prove libere sono l'unico momento in cui la squadra può confrontare direttamente i componenti nuovi con quelli precedenti, verificare che il comportamento in pista corrisponda a quello previsto in galleria del vento e nelle simulazioni, e definire l'assetto con cui affrontare il resto del </w:t>
      </w:r>
      <w:proofErr w:type="gramStart"/>
      <w:r>
        <w:t>weekend</w:t>
      </w:r>
      <w:proofErr w:type="gramEnd"/>
      <w:r>
        <w:t>.</w:t>
      </w:r>
    </w:p>
    <w:p w14:paraId="7DDBF445" w14:textId="77777777" w:rsidR="00C9503D" w:rsidRDefault="00000000">
      <w:pPr>
        <w:pStyle w:val="Corporelazione"/>
      </w:pPr>
      <w:r>
        <w:t xml:space="preserve">Il formato Sprint riduce sensibilmente questo margine. Dal 2024 un </w:t>
      </w:r>
      <w:proofErr w:type="gramStart"/>
      <w:r>
        <w:t>weekend</w:t>
      </w:r>
      <w:proofErr w:type="gramEnd"/>
      <w:r>
        <w:t xml:space="preserve"> Sprint prevede una sola sessione di prove libere, seguita dalle qualifiche e dalla gara Sprint e poi dalle qualifiche e dalla gara principale [1]. La squadra dispone quindi di un'ora, anziché tre, per valutare il nuovo pacchetto prima che i risultati inizino a contare. Le sessioni competitive forniscono comunque dati utili, ma non consentono prove comparative. Per questo motivo il </w:t>
      </w:r>
      <w:proofErr w:type="gramStart"/>
      <w:r>
        <w:t>weekend</w:t>
      </w:r>
      <w:proofErr w:type="gramEnd"/>
      <w:r>
        <w:t xml:space="preserve"> Sprint è considerato poco adatto al debutto di un aggiornamento [2].</w:t>
      </w:r>
    </w:p>
    <w:p w14:paraId="7A37012F" w14:textId="77777777" w:rsidR="00C9503D" w:rsidRDefault="00000000">
      <w:pPr>
        <w:pStyle w:val="Corporelazione"/>
      </w:pPr>
      <w:r>
        <w:t xml:space="preserve">Un effetto analogo è prodotto dalla pioggia. I dati raccolti su pista bagnata non sono rappresentativi del comportamento della vettura sull'asciutto, condizione per cui gli aggiornamenti sono progettati: una sessione bagnata non contribuisce alla loro validazione. La probabilità di precipitazioni nel periodo in cui si disputa ciascun Gran Premio, ricavata da dati climatici storici [3], misura quindi il rischio che il </w:t>
      </w:r>
      <w:proofErr w:type="gramStart"/>
      <w:r>
        <w:t>weekend</w:t>
      </w:r>
      <w:proofErr w:type="gramEnd"/>
      <w:r>
        <w:t xml:space="preserve"> di debutto non consenta di mettere a punto il pacchetto. In entrambi i casi il pacchetto non esprime subito il proprio potenziale, e la messa a punto si prolunga al Gran Premio successivo.</w:t>
      </w:r>
    </w:p>
    <w:p w14:paraId="2B356DAC" w14:textId="77777777" w:rsidR="00C9503D" w:rsidRDefault="00000000">
      <w:pPr>
        <w:pStyle w:val="Corporelazione"/>
      </w:pPr>
      <w:r>
        <w:t xml:space="preserve">Lo sviluppo si svolge inoltre entro due limiti regolamentari. Il primo è il tetto di spesa (cost </w:t>
      </w:r>
      <w:proofErr w:type="spellStart"/>
      <w:r>
        <w:t>cap</w:t>
      </w:r>
      <w:proofErr w:type="spellEnd"/>
      <w:r>
        <w:t xml:space="preserve">) del Regolamento Finanziario FIA, che dal 2026 limita a 215 milioni di dollari la maggior parte delle spese annue di una squadra [4]. Il budget disponibile per gli aggiornamenti è quindi la parte che resta dopo le spese di gestione. Il secondo è la scala delle restrizioni ai test aerodinamici (ATR, </w:t>
      </w:r>
      <w:proofErr w:type="spellStart"/>
      <w:r>
        <w:t>Aerodynamic</w:t>
      </w:r>
      <w:proofErr w:type="spellEnd"/>
      <w:r>
        <w:t xml:space="preserve"> Testing </w:t>
      </w:r>
      <w:proofErr w:type="spellStart"/>
      <w:r>
        <w:t>Restrictions</w:t>
      </w:r>
      <w:proofErr w:type="spellEnd"/>
      <w:r>
        <w:t>). Questa assegna a ciascuna squadra una quota di prove in galleria del vento e di simulazioni fluidodinamiche (CFD) che cresce al peggiorare della posizione in classifica, dal 70% del valore di riferimento per il primo classificato al 115% per gli ultimi [5]. Ne consegue che, per le squadre di vertice, i tempi di sviluppo dei pacchetti aerodinamici risultano più lunghi.</w:t>
      </w:r>
    </w:p>
    <w:p w14:paraId="3BBD343B" w14:textId="77777777" w:rsidR="00C9503D" w:rsidRDefault="00000000">
      <w:pPr>
        <w:pStyle w:val="Corporelazione"/>
      </w:pPr>
      <w:r>
        <w:lastRenderedPageBreak/>
        <w:t>Il calendario varia da una stagione all'altra, sia nella composizione sia nel numero di Gran Premi, compreso fra 22 e 24 nelle stagioni considerate; quest'ultimo incide anche sul tetto di spesa, che il regolamento aumenta per ogni gara oltre una soglia prefissata [4]. I circuiti premiano in misura diversa l'efficienza aerodinamica o il comportamento meccanico della vettura, e si trovano in località anche molto distanti fra loro: i nuovi componenti devono essere spediti dalla sede della squadra al circuito, su strada o per via aerea, con tempi e costi che dipendono dalla distanza.</w:t>
      </w:r>
    </w:p>
    <w:p w14:paraId="64897F9E" w14:textId="77777777" w:rsidR="00C9503D" w:rsidRDefault="00000000">
      <w:pPr>
        <w:pStyle w:val="Titolo2"/>
      </w:pPr>
      <w:bookmarkStart w:id="6" w:name="_Toc243509802"/>
      <w:r>
        <w:t>3.2 Il problema affrontato</w:t>
      </w:r>
      <w:bookmarkEnd w:id="6"/>
    </w:p>
    <w:p w14:paraId="09F1B57B" w14:textId="77777777" w:rsidR="00C9503D" w:rsidRDefault="00000000">
      <w:pPr>
        <w:pStyle w:val="Corporelazione"/>
      </w:pPr>
      <w:r>
        <w:t>Il progetto affronta un sotto-problema specifico della pianificazione dello sviluppo. Dato l'insieme degli aggiornamenti che la squadra intende realizzare nella stagione (wishlist), si tratta di stabilire in quale Gran Premio far debuttare ciascuno di essi. La decisione si colloca in due momenti distinti:</w:t>
      </w:r>
    </w:p>
    <w:p w14:paraId="18CBE470" w14:textId="77777777" w:rsidR="00C9503D" w:rsidRDefault="00000000">
      <w:pPr>
        <w:pStyle w:val="Corporelazione"/>
        <w:ind w:left="340" w:hanging="227"/>
      </w:pPr>
      <w:r>
        <w:t xml:space="preserve">•  nella pianificazione </w:t>
      </w:r>
      <w:proofErr w:type="spellStart"/>
      <w:proofErr w:type="gramStart"/>
      <w:r>
        <w:t>pre</w:t>
      </w:r>
      <w:proofErr w:type="spellEnd"/>
      <w:r>
        <w:t>-stagionale</w:t>
      </w:r>
      <w:proofErr w:type="gramEnd"/>
      <w:r>
        <w:t>, modalità Pre-Season, si costruisce il piano dell'intera wishlist, a partire dalla data di inizio dello sviluppo;</w:t>
      </w:r>
    </w:p>
    <w:p w14:paraId="61074B5E" w14:textId="77777777" w:rsidR="00C9503D" w:rsidRDefault="00000000">
      <w:pPr>
        <w:pStyle w:val="Corporelazione"/>
        <w:ind w:left="340" w:hanging="227"/>
      </w:pPr>
      <w:r>
        <w:t>•  nel ricalcolo in stagione, modalità In-Season, si sceglie il debutto di un singolo componente a partire dal Gran Premio in corso, tenendo conto della posizione reale in classifica e delle spese già sostenute.</w:t>
      </w:r>
    </w:p>
    <w:p w14:paraId="6FE33534" w14:textId="77777777" w:rsidR="00C9503D" w:rsidRDefault="00000000">
      <w:pPr>
        <w:pStyle w:val="Corporelazione"/>
      </w:pPr>
      <w:r>
        <w:t>Gli input sono la stagione, la squadra, la posizione in classifica, le altre spese previste, la composizione della wishlist (taglia e area tecnica dei pacchetti), la data di inizio dello sviluppo e la tolleranza sulle prestazioni.</w:t>
      </w:r>
    </w:p>
    <w:p w14:paraId="7A7D06D8" w14:textId="77777777" w:rsidR="00C9503D" w:rsidRDefault="00000000">
      <w:pPr>
        <w:pStyle w:val="Corporelazione"/>
      </w:pPr>
      <w:r>
        <w:t>L'output è il piano dei debutti:</w:t>
      </w:r>
    </w:p>
    <w:p w14:paraId="297C8F85" w14:textId="77777777" w:rsidR="00C9503D" w:rsidRDefault="00000000">
      <w:pPr>
        <w:pStyle w:val="Corporelazione"/>
        <w:ind w:left="340" w:hanging="227"/>
      </w:pPr>
      <w:r>
        <w:t>•  per ogni pacchetto incluso, il Gran Premio assegnato, il guadagno prestazionale atteso, il costo di produzione e di trasporto, il margine sui tempi e il ROI;</w:t>
      </w:r>
    </w:p>
    <w:p w14:paraId="2A9AAF52" w14:textId="77777777" w:rsidR="00C9503D" w:rsidRDefault="00000000">
      <w:pPr>
        <w:pStyle w:val="Corporelazione"/>
        <w:ind w:left="340" w:hanging="227"/>
      </w:pPr>
      <w:r>
        <w:t>•  per i pacchetti esclusi, il motivo dell'esclusione;</w:t>
      </w:r>
    </w:p>
    <w:p w14:paraId="0B4493A4" w14:textId="77777777" w:rsidR="00C9503D" w:rsidRDefault="00000000">
      <w:pPr>
        <w:pStyle w:val="Corporelazione"/>
        <w:ind w:left="340" w:hanging="227"/>
      </w:pPr>
      <w:r>
        <w:t>•  un riepilogo del budget impegnato e residuo.</w:t>
      </w:r>
    </w:p>
    <w:p w14:paraId="60E0AC8E" w14:textId="77777777" w:rsidR="00C9503D" w:rsidRDefault="00000000">
      <w:pPr>
        <w:pStyle w:val="Corporelazione"/>
      </w:pPr>
      <w:r>
        <w:t>Il modello è descritto in dettaglio al punto 5.</w:t>
      </w:r>
    </w:p>
    <w:p w14:paraId="2648A359" w14:textId="77777777" w:rsidR="00C9503D" w:rsidRDefault="00000000">
      <w:pPr>
        <w:pStyle w:val="Titolo2"/>
      </w:pPr>
      <w:bookmarkStart w:id="7" w:name="_Toc243509803"/>
      <w:r>
        <w:t>3.3 Criticità, potenzialità e rilevanza</w:t>
      </w:r>
      <w:bookmarkEnd w:id="7"/>
    </w:p>
    <w:p w14:paraId="4BAF460D" w14:textId="77777777" w:rsidR="00C9503D" w:rsidRDefault="00000000">
      <w:pPr>
        <w:pStyle w:val="Corporelazione"/>
      </w:pPr>
      <w:r>
        <w:t xml:space="preserve">La difficoltà del problema deriva dall'interazione fra i pacchetti. Anticipare un debutto aumenta il numero di gare in cui l'aggiornamento produce beneficio. Il calendario, però, impone tempi minimi di produzione e trasporto, la linea di produzione lavora su un pacchetto alla volta e il budget non consente in generale di realizzare l'intera wishlist: ogni scelta condiziona quindi quelle successive. Il numero di piani possibili cresce in modo combinatorio con le dimensioni della wishlist, e valutarli richiede di combinare informazioni eterogenee: tempi, costi, caratteristiche dei circuiti e condizioni del </w:t>
      </w:r>
      <w:proofErr w:type="gramStart"/>
      <w:r>
        <w:t>weekend</w:t>
      </w:r>
      <w:proofErr w:type="gramEnd"/>
      <w:r>
        <w:t>.</w:t>
      </w:r>
    </w:p>
    <w:p w14:paraId="1E1F4DD2" w14:textId="77777777" w:rsidR="00C9503D" w:rsidRDefault="00000000">
      <w:pPr>
        <w:pStyle w:val="Corporelazione"/>
      </w:pPr>
      <w:r>
        <w:t xml:space="preserve">L'applicazione consente di esplorare queste alternative in pochi secondi e di confrontare scenari diversi, ad esempio al variare della squadra, della stagione o della tolleranza sulle prestazioni. Dal punto di vista gestionale, essa tratta gli </w:t>
      </w:r>
      <w:r>
        <w:lastRenderedPageBreak/>
        <w:t>aggiornamenti come investimenti: ciascun pacchetto ha un costo, un tempo di realizzazione e un rendimento che dipende dal momento e dal luogo in cui entra in servizio. In un contesto regolato da un tetto di spesa, in cui le scelte inefficienti non possono essere compensate con risorse aggiuntive, allocare in modo efficace il budget e il tempo di produzione costituisce un vantaggio competitivo diretto.</w:t>
      </w:r>
    </w:p>
    <w:p w14:paraId="31F936C0" w14:textId="77777777" w:rsidR="00C9503D" w:rsidRDefault="00000000">
      <w:pPr>
        <w:pStyle w:val="Titolo1"/>
        <w:pageBreakBefore/>
      </w:pPr>
      <w:bookmarkStart w:id="8" w:name="_Toc243509804"/>
      <w:r>
        <w:lastRenderedPageBreak/>
        <w:t>4. Descrizione del data-set</w:t>
      </w:r>
      <w:bookmarkEnd w:id="8"/>
    </w:p>
    <w:p w14:paraId="40B625D6" w14:textId="77777777" w:rsidR="00C9503D" w:rsidRDefault="00000000">
      <w:pPr>
        <w:pStyle w:val="Corporelazione"/>
      </w:pPr>
      <w:r>
        <w:t xml:space="preserve">I dati utilizzati dall'applicazione sono contenuti in un database relazionale </w:t>
      </w:r>
      <w:proofErr w:type="spellStart"/>
      <w:r>
        <w:t>MariaDB</w:t>
      </w:r>
      <w:proofErr w:type="spellEnd"/>
      <w:r>
        <w:t xml:space="preserve"> composto da cinque tabelle, la cui struttura è riportata in Figura 1. Le tabelle </w:t>
      </w:r>
      <w:proofErr w:type="spellStart"/>
      <w:r>
        <w:rPr>
          <w:rFonts w:ascii="Cascadia Mono" w:hAnsi="Cascadia Mono"/>
          <w:sz w:val="19"/>
        </w:rPr>
        <w:t>circuits</w:t>
      </w:r>
      <w:proofErr w:type="spellEnd"/>
      <w:r>
        <w:t xml:space="preserve">, </w:t>
      </w:r>
      <w:r>
        <w:rPr>
          <w:rFonts w:ascii="Cascadia Mono" w:hAnsi="Cascadia Mono"/>
          <w:sz w:val="19"/>
        </w:rPr>
        <w:t>races</w:t>
      </w:r>
      <w:r>
        <w:t xml:space="preserve"> e </w:t>
      </w:r>
      <w:proofErr w:type="spellStart"/>
      <w:r>
        <w:rPr>
          <w:rFonts w:ascii="Cascadia Mono" w:hAnsi="Cascadia Mono"/>
          <w:sz w:val="19"/>
        </w:rPr>
        <w:t>constructors</w:t>
      </w:r>
      <w:proofErr w:type="spellEnd"/>
      <w:r>
        <w:t xml:space="preserve"> derivano da un dataset pubblico sulla storia della Formula 1, integrato con gli attributi necessari al modello; le tabelle </w:t>
      </w:r>
      <w:proofErr w:type="spellStart"/>
      <w:r>
        <w:rPr>
          <w:rFonts w:ascii="Cascadia Mono" w:hAnsi="Cascadia Mono"/>
          <w:sz w:val="19"/>
        </w:rPr>
        <w:t>components</w:t>
      </w:r>
      <w:proofErr w:type="spellEnd"/>
      <w:r>
        <w:t xml:space="preserve"> e </w:t>
      </w:r>
      <w:proofErr w:type="spellStart"/>
      <w:r>
        <w:rPr>
          <w:rFonts w:ascii="Cascadia Mono" w:hAnsi="Cascadia Mono"/>
          <w:sz w:val="19"/>
        </w:rPr>
        <w:t>routes</w:t>
      </w:r>
      <w:proofErr w:type="spellEnd"/>
      <w:r>
        <w:t xml:space="preserve"> sono state costruite appositamente per il progetto.</w:t>
      </w:r>
    </w:p>
    <w:p w14:paraId="26D66487" w14:textId="77777777" w:rsidR="00C9503D" w:rsidRDefault="00000000">
      <w:pPr>
        <w:keepNext/>
        <w:jc w:val="center"/>
      </w:pPr>
      <w:r>
        <w:rPr>
          <w:noProof/>
        </w:rPr>
        <w:drawing>
          <wp:inline distT="0" distB="0" distL="0" distR="0" wp14:anchorId="5CB4C7D5" wp14:editId="1E6320B4">
            <wp:extent cx="5580000" cy="2371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ER.png"/>
                    <pic:cNvPicPr/>
                  </pic:nvPicPr>
                  <pic:blipFill>
                    <a:blip r:embed="rId9"/>
                    <a:stretch>
                      <a:fillRect/>
                    </a:stretch>
                  </pic:blipFill>
                  <pic:spPr>
                    <a:xfrm>
                      <a:off x="0" y="0"/>
                      <a:ext cx="5580000" cy="2371842"/>
                    </a:xfrm>
                    <a:prstGeom prst="rect">
                      <a:avLst/>
                    </a:prstGeom>
                  </pic:spPr>
                </pic:pic>
              </a:graphicData>
            </a:graphic>
          </wp:inline>
        </w:drawing>
      </w:r>
    </w:p>
    <w:p w14:paraId="09DB4419" w14:textId="77777777" w:rsidR="00C9503D" w:rsidRDefault="00000000">
      <w:pPr>
        <w:pStyle w:val="Didascaliarelazione"/>
      </w:pPr>
      <w:r>
        <w:t>Figura 1 – Diagramma entità-relazione del database</w:t>
      </w:r>
    </w:p>
    <w:p w14:paraId="3BD01746" w14:textId="77777777" w:rsidR="00C9503D" w:rsidRDefault="00000000">
      <w:pPr>
        <w:pStyle w:val="Corporelazione"/>
      </w:pPr>
      <w:r>
        <w:t xml:space="preserve">La tabella </w:t>
      </w:r>
      <w:proofErr w:type="spellStart"/>
      <w:r>
        <w:rPr>
          <w:rFonts w:ascii="Cascadia Mono" w:hAnsi="Cascadia Mono"/>
          <w:sz w:val="19"/>
        </w:rPr>
        <w:t>circuits</w:t>
      </w:r>
      <w:proofErr w:type="spellEnd"/>
      <w:r>
        <w:t xml:space="preserve"> descrive i circuiti, con località e coordinate geografiche. A questi dati sono stati aggiunti tre indici, compresi fra 0 e 10, che misurano quanto ciascun tracciato premi l'efficienza aerodinamica (</w:t>
      </w:r>
      <w:proofErr w:type="spellStart"/>
      <w:r>
        <w:rPr>
          <w:rFonts w:ascii="Cascadia Mono" w:hAnsi="Cascadia Mono"/>
          <w:sz w:val="19"/>
        </w:rPr>
        <w:t>aero_index</w:t>
      </w:r>
      <w:proofErr w:type="spellEnd"/>
      <w:r>
        <w:t>), il comportamento meccanico della vettura (</w:t>
      </w:r>
      <w:proofErr w:type="spellStart"/>
      <w:r>
        <w:rPr>
          <w:rFonts w:ascii="Cascadia Mono" w:hAnsi="Cascadia Mono"/>
          <w:sz w:val="19"/>
        </w:rPr>
        <w:t>chassis_index</w:t>
      </w:r>
      <w:proofErr w:type="spellEnd"/>
      <w:r>
        <w:t>) e la potenza del motore (</w:t>
      </w:r>
      <w:proofErr w:type="spellStart"/>
      <w:r>
        <w:rPr>
          <w:rFonts w:ascii="Cascadia Mono" w:hAnsi="Cascadia Mono"/>
          <w:sz w:val="19"/>
        </w:rPr>
        <w:t>power_index</w:t>
      </w:r>
      <w:proofErr w:type="spellEnd"/>
      <w:r>
        <w:t xml:space="preserve">). In assenza di misure ufficiali, gli indici sono stati stimati a partire dalle caratteristiche dei tracciati e dalla letteratura tecnica, tenendo conto anche delle valutazioni pubblicate per ciascun Gran Premio dai fornitori di pneumatici e di impianti frenanti [6] [7]. Il modello utilizza i primi due indici per valutare la compatibilità di un pacchetto con il circuito, mentre il terzo ha valore descrittivo. L'attributo </w:t>
      </w:r>
      <w:proofErr w:type="spellStart"/>
      <w:r>
        <w:rPr>
          <w:rFonts w:ascii="Cascadia Mono" w:hAnsi="Cascadia Mono"/>
          <w:sz w:val="19"/>
        </w:rPr>
        <w:t>rain_prob</w:t>
      </w:r>
      <w:proofErr w:type="spellEnd"/>
      <w:r>
        <w:t xml:space="preserve"> riporta infine la probabilità di pioggia nel periodo in cui si disputa il Gran Premio, ricavata da serie climatiche storiche.</w:t>
      </w:r>
    </w:p>
    <w:p w14:paraId="3919A801" w14:textId="77777777" w:rsidR="00C9503D" w:rsidRDefault="00000000">
      <w:pPr>
        <w:pStyle w:val="Corporelazione"/>
      </w:pPr>
      <w:r>
        <w:t xml:space="preserve">La tabella </w:t>
      </w:r>
      <w:r>
        <w:rPr>
          <w:rFonts w:ascii="Cascadia Mono" w:hAnsi="Cascadia Mono"/>
          <w:sz w:val="19"/>
        </w:rPr>
        <w:t>races</w:t>
      </w:r>
      <w:r>
        <w:t xml:space="preserve"> contiene i Gran Premi dal 2021 al 2027, ciascuno con stagione, data, circuito e un attributo booleano (</w:t>
      </w:r>
      <w:proofErr w:type="spellStart"/>
      <w:r>
        <w:rPr>
          <w:rFonts w:ascii="Cascadia Mono" w:hAnsi="Cascadia Mono"/>
          <w:sz w:val="19"/>
        </w:rPr>
        <w:t>is_sprint</w:t>
      </w:r>
      <w:proofErr w:type="spellEnd"/>
      <w:r>
        <w:t xml:space="preserve">) che indica se il </w:t>
      </w:r>
      <w:proofErr w:type="gramStart"/>
      <w:r>
        <w:t>weekend</w:t>
      </w:r>
      <w:proofErr w:type="gramEnd"/>
      <w:r>
        <w:t xml:space="preserve"> si svolge in formato Sprint. La stagione 2027, assente nel dataset originale, è stata inserita a partire dal calendario ufficiale.</w:t>
      </w:r>
    </w:p>
    <w:p w14:paraId="284F0475" w14:textId="77777777" w:rsidR="00C9503D" w:rsidRDefault="00000000">
      <w:pPr>
        <w:pStyle w:val="Corporelazione"/>
      </w:pPr>
      <w:r>
        <w:t xml:space="preserve">La tabella </w:t>
      </w:r>
      <w:proofErr w:type="spellStart"/>
      <w:r>
        <w:rPr>
          <w:rFonts w:ascii="Cascadia Mono" w:hAnsi="Cascadia Mono"/>
          <w:sz w:val="19"/>
        </w:rPr>
        <w:t>components</w:t>
      </w:r>
      <w:proofErr w:type="spellEnd"/>
      <w:r>
        <w:t xml:space="preserve"> costituisce il catalogo dei pacchetti di aggiornamento. Le sei tipologie derivano dalla combinazione di tre taglie (Minor, Medium, Major) con due aree tecniche (Aero e Chassis), come riportato in Tabella 1. Il guadagno, espresso in secondi al giro, è stimato a partire da dichiarazioni pubbliche di tecnici e dirigenti delle squadre. Il costo è calcolato moltiplicando il numero di componenti modificati, incluse le unità di scorta, per il loro costo unitario stimato. Il lead time indica il tempo base di progettazione e produzione, prima della correzione dovuta alla scala ATR.</w:t>
      </w:r>
    </w:p>
    <w:p w14:paraId="7A6ACB07" w14:textId="77777777" w:rsidR="00C9503D" w:rsidRDefault="00000000">
      <w:pPr>
        <w:pStyle w:val="Didascaliarelazione"/>
        <w:keepNext/>
        <w:spacing w:after="80"/>
      </w:pPr>
      <w:r>
        <w:lastRenderedPageBreak/>
        <w:t>Tabella 1 – Catalogo dei pacchetti di aggiornamento</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1814"/>
        <w:gridCol w:w="1474"/>
        <w:gridCol w:w="2154"/>
      </w:tblGrid>
      <w:tr w:rsidR="00C9503D" w14:paraId="6CC12790" w14:textId="77777777">
        <w:trPr>
          <w:jc w:val="center"/>
        </w:trPr>
        <w:tc>
          <w:tcPr>
            <w:tcW w:w="2041" w:type="dxa"/>
            <w:shd w:val="clear" w:color="auto" w:fill="DCE6F2"/>
          </w:tcPr>
          <w:p w14:paraId="6DFBB32B" w14:textId="77777777" w:rsidR="00C9503D" w:rsidRDefault="00000000">
            <w:pPr>
              <w:pStyle w:val="Testotabella"/>
            </w:pPr>
            <w:r>
              <w:rPr>
                <w:b/>
              </w:rPr>
              <w:t>Tipologia</w:t>
            </w:r>
          </w:p>
        </w:tc>
        <w:tc>
          <w:tcPr>
            <w:tcW w:w="1814" w:type="dxa"/>
            <w:shd w:val="clear" w:color="auto" w:fill="DCE6F2"/>
          </w:tcPr>
          <w:p w14:paraId="6C155A8D" w14:textId="77777777" w:rsidR="00C9503D" w:rsidRDefault="00000000">
            <w:pPr>
              <w:pStyle w:val="Testotabella"/>
              <w:jc w:val="center"/>
            </w:pPr>
            <w:r>
              <w:rPr>
                <w:b/>
              </w:rPr>
              <w:t>Guadagno (s/giro)</w:t>
            </w:r>
          </w:p>
        </w:tc>
        <w:tc>
          <w:tcPr>
            <w:tcW w:w="1474" w:type="dxa"/>
            <w:shd w:val="clear" w:color="auto" w:fill="DCE6F2"/>
          </w:tcPr>
          <w:p w14:paraId="0A3FBCA6" w14:textId="77777777" w:rsidR="00C9503D" w:rsidRDefault="00000000">
            <w:pPr>
              <w:pStyle w:val="Testotabella"/>
              <w:jc w:val="center"/>
            </w:pPr>
            <w:r>
              <w:rPr>
                <w:b/>
              </w:rPr>
              <w:t>Costo (M$)</w:t>
            </w:r>
          </w:p>
        </w:tc>
        <w:tc>
          <w:tcPr>
            <w:tcW w:w="2154" w:type="dxa"/>
            <w:shd w:val="clear" w:color="auto" w:fill="DCE6F2"/>
          </w:tcPr>
          <w:p w14:paraId="4A34F5A9" w14:textId="77777777" w:rsidR="00C9503D" w:rsidRDefault="00000000">
            <w:pPr>
              <w:pStyle w:val="Testotabella"/>
              <w:jc w:val="center"/>
            </w:pPr>
            <w:r>
              <w:rPr>
                <w:b/>
              </w:rPr>
              <w:t>Lead time base (giorni)</w:t>
            </w:r>
          </w:p>
        </w:tc>
      </w:tr>
      <w:tr w:rsidR="00C9503D" w14:paraId="6AAEE014" w14:textId="77777777">
        <w:trPr>
          <w:jc w:val="center"/>
        </w:trPr>
        <w:tc>
          <w:tcPr>
            <w:tcW w:w="2041" w:type="dxa"/>
          </w:tcPr>
          <w:p w14:paraId="4917B0FA" w14:textId="77777777" w:rsidR="00C9503D" w:rsidRDefault="00000000">
            <w:pPr>
              <w:pStyle w:val="Testotabella"/>
            </w:pPr>
            <w:r>
              <w:t>Minor Aero</w:t>
            </w:r>
          </w:p>
        </w:tc>
        <w:tc>
          <w:tcPr>
            <w:tcW w:w="1814" w:type="dxa"/>
          </w:tcPr>
          <w:p w14:paraId="2CED55CA" w14:textId="77777777" w:rsidR="00C9503D" w:rsidRDefault="00000000">
            <w:pPr>
              <w:pStyle w:val="Testotabella"/>
              <w:jc w:val="center"/>
            </w:pPr>
            <w:r>
              <w:t>0,05</w:t>
            </w:r>
          </w:p>
        </w:tc>
        <w:tc>
          <w:tcPr>
            <w:tcW w:w="1474" w:type="dxa"/>
          </w:tcPr>
          <w:p w14:paraId="28010099" w14:textId="77777777" w:rsidR="00C9503D" w:rsidRDefault="00000000">
            <w:pPr>
              <w:pStyle w:val="Testotabella"/>
              <w:jc w:val="center"/>
            </w:pPr>
            <w:r>
              <w:t>0,60</w:t>
            </w:r>
          </w:p>
        </w:tc>
        <w:tc>
          <w:tcPr>
            <w:tcW w:w="2154" w:type="dxa"/>
          </w:tcPr>
          <w:p w14:paraId="4980BBBB" w14:textId="77777777" w:rsidR="00C9503D" w:rsidRDefault="00000000">
            <w:pPr>
              <w:pStyle w:val="Testotabella"/>
              <w:jc w:val="center"/>
            </w:pPr>
            <w:r>
              <w:t>14</w:t>
            </w:r>
          </w:p>
        </w:tc>
      </w:tr>
      <w:tr w:rsidR="00C9503D" w14:paraId="25E529B3" w14:textId="77777777">
        <w:trPr>
          <w:jc w:val="center"/>
        </w:trPr>
        <w:tc>
          <w:tcPr>
            <w:tcW w:w="2041" w:type="dxa"/>
          </w:tcPr>
          <w:p w14:paraId="51D755BA" w14:textId="77777777" w:rsidR="00C9503D" w:rsidRDefault="00000000">
            <w:pPr>
              <w:pStyle w:val="Testotabella"/>
            </w:pPr>
            <w:r>
              <w:t>Minor Chassis</w:t>
            </w:r>
          </w:p>
        </w:tc>
        <w:tc>
          <w:tcPr>
            <w:tcW w:w="1814" w:type="dxa"/>
          </w:tcPr>
          <w:p w14:paraId="4D00A114" w14:textId="77777777" w:rsidR="00C9503D" w:rsidRDefault="00000000">
            <w:pPr>
              <w:pStyle w:val="Testotabella"/>
              <w:jc w:val="center"/>
            </w:pPr>
            <w:r>
              <w:t>0,05</w:t>
            </w:r>
          </w:p>
        </w:tc>
        <w:tc>
          <w:tcPr>
            <w:tcW w:w="1474" w:type="dxa"/>
          </w:tcPr>
          <w:p w14:paraId="2C30544F" w14:textId="77777777" w:rsidR="00C9503D" w:rsidRDefault="00000000">
            <w:pPr>
              <w:pStyle w:val="Testotabella"/>
              <w:jc w:val="center"/>
            </w:pPr>
            <w:r>
              <w:t>0,40</w:t>
            </w:r>
          </w:p>
        </w:tc>
        <w:tc>
          <w:tcPr>
            <w:tcW w:w="2154" w:type="dxa"/>
          </w:tcPr>
          <w:p w14:paraId="551F1E95" w14:textId="77777777" w:rsidR="00C9503D" w:rsidRDefault="00000000">
            <w:pPr>
              <w:pStyle w:val="Testotabella"/>
              <w:jc w:val="center"/>
            </w:pPr>
            <w:r>
              <w:t>14</w:t>
            </w:r>
          </w:p>
        </w:tc>
      </w:tr>
      <w:tr w:rsidR="00C9503D" w14:paraId="3B815C77" w14:textId="77777777">
        <w:trPr>
          <w:jc w:val="center"/>
        </w:trPr>
        <w:tc>
          <w:tcPr>
            <w:tcW w:w="2041" w:type="dxa"/>
          </w:tcPr>
          <w:p w14:paraId="637D7D42" w14:textId="77777777" w:rsidR="00C9503D" w:rsidRDefault="00000000">
            <w:pPr>
              <w:pStyle w:val="Testotabella"/>
            </w:pPr>
            <w:r>
              <w:t>Medium Aero</w:t>
            </w:r>
          </w:p>
        </w:tc>
        <w:tc>
          <w:tcPr>
            <w:tcW w:w="1814" w:type="dxa"/>
          </w:tcPr>
          <w:p w14:paraId="603B46E2" w14:textId="77777777" w:rsidR="00C9503D" w:rsidRDefault="00000000">
            <w:pPr>
              <w:pStyle w:val="Testotabella"/>
              <w:jc w:val="center"/>
            </w:pPr>
            <w:r>
              <w:t>0,12</w:t>
            </w:r>
          </w:p>
        </w:tc>
        <w:tc>
          <w:tcPr>
            <w:tcW w:w="1474" w:type="dxa"/>
          </w:tcPr>
          <w:p w14:paraId="5D1B3A3F" w14:textId="77777777" w:rsidR="00C9503D" w:rsidRDefault="00000000">
            <w:pPr>
              <w:pStyle w:val="Testotabella"/>
              <w:jc w:val="center"/>
            </w:pPr>
            <w:r>
              <w:t>1,20</w:t>
            </w:r>
          </w:p>
        </w:tc>
        <w:tc>
          <w:tcPr>
            <w:tcW w:w="2154" w:type="dxa"/>
          </w:tcPr>
          <w:p w14:paraId="78965D2C" w14:textId="77777777" w:rsidR="00C9503D" w:rsidRDefault="00000000">
            <w:pPr>
              <w:pStyle w:val="Testotabella"/>
              <w:jc w:val="center"/>
            </w:pPr>
            <w:r>
              <w:t>35</w:t>
            </w:r>
          </w:p>
        </w:tc>
      </w:tr>
      <w:tr w:rsidR="00C9503D" w14:paraId="41848B1E" w14:textId="77777777">
        <w:trPr>
          <w:jc w:val="center"/>
        </w:trPr>
        <w:tc>
          <w:tcPr>
            <w:tcW w:w="2041" w:type="dxa"/>
          </w:tcPr>
          <w:p w14:paraId="6CC52841" w14:textId="77777777" w:rsidR="00C9503D" w:rsidRDefault="00000000">
            <w:pPr>
              <w:pStyle w:val="Testotabella"/>
            </w:pPr>
            <w:r>
              <w:t>Medium Chassis</w:t>
            </w:r>
          </w:p>
        </w:tc>
        <w:tc>
          <w:tcPr>
            <w:tcW w:w="1814" w:type="dxa"/>
          </w:tcPr>
          <w:p w14:paraId="62A63C73" w14:textId="77777777" w:rsidR="00C9503D" w:rsidRDefault="00000000">
            <w:pPr>
              <w:pStyle w:val="Testotabella"/>
              <w:jc w:val="center"/>
            </w:pPr>
            <w:r>
              <w:t>0,12</w:t>
            </w:r>
          </w:p>
        </w:tc>
        <w:tc>
          <w:tcPr>
            <w:tcW w:w="1474" w:type="dxa"/>
          </w:tcPr>
          <w:p w14:paraId="1E69E4EA" w14:textId="77777777" w:rsidR="00C9503D" w:rsidRDefault="00000000">
            <w:pPr>
              <w:pStyle w:val="Testotabella"/>
              <w:jc w:val="center"/>
            </w:pPr>
            <w:r>
              <w:t>1,40</w:t>
            </w:r>
          </w:p>
        </w:tc>
        <w:tc>
          <w:tcPr>
            <w:tcW w:w="2154" w:type="dxa"/>
          </w:tcPr>
          <w:p w14:paraId="5F7FB661" w14:textId="77777777" w:rsidR="00C9503D" w:rsidRDefault="00000000">
            <w:pPr>
              <w:pStyle w:val="Testotabella"/>
              <w:jc w:val="center"/>
            </w:pPr>
            <w:r>
              <w:t>35</w:t>
            </w:r>
          </w:p>
        </w:tc>
      </w:tr>
      <w:tr w:rsidR="00C9503D" w14:paraId="08F129FD" w14:textId="77777777">
        <w:trPr>
          <w:jc w:val="center"/>
        </w:trPr>
        <w:tc>
          <w:tcPr>
            <w:tcW w:w="2041" w:type="dxa"/>
          </w:tcPr>
          <w:p w14:paraId="14D9DC9C" w14:textId="77777777" w:rsidR="00C9503D" w:rsidRDefault="00000000">
            <w:pPr>
              <w:pStyle w:val="Testotabella"/>
            </w:pPr>
            <w:r>
              <w:t>Major Aero</w:t>
            </w:r>
          </w:p>
        </w:tc>
        <w:tc>
          <w:tcPr>
            <w:tcW w:w="1814" w:type="dxa"/>
          </w:tcPr>
          <w:p w14:paraId="04F116EE" w14:textId="77777777" w:rsidR="00C9503D" w:rsidRDefault="00000000">
            <w:pPr>
              <w:pStyle w:val="Testotabella"/>
              <w:jc w:val="center"/>
            </w:pPr>
            <w:r>
              <w:t>0,30</w:t>
            </w:r>
          </w:p>
        </w:tc>
        <w:tc>
          <w:tcPr>
            <w:tcW w:w="1474" w:type="dxa"/>
          </w:tcPr>
          <w:p w14:paraId="30095C2A" w14:textId="77777777" w:rsidR="00C9503D" w:rsidRDefault="00000000">
            <w:pPr>
              <w:pStyle w:val="Testotabella"/>
              <w:jc w:val="center"/>
            </w:pPr>
            <w:r>
              <w:t>2,10</w:t>
            </w:r>
          </w:p>
        </w:tc>
        <w:tc>
          <w:tcPr>
            <w:tcW w:w="2154" w:type="dxa"/>
          </w:tcPr>
          <w:p w14:paraId="72217778" w14:textId="77777777" w:rsidR="00C9503D" w:rsidRDefault="00000000">
            <w:pPr>
              <w:pStyle w:val="Testotabella"/>
              <w:jc w:val="center"/>
            </w:pPr>
            <w:r>
              <w:t>70</w:t>
            </w:r>
          </w:p>
        </w:tc>
      </w:tr>
      <w:tr w:rsidR="00C9503D" w14:paraId="7742CEDC" w14:textId="77777777">
        <w:trPr>
          <w:jc w:val="center"/>
        </w:trPr>
        <w:tc>
          <w:tcPr>
            <w:tcW w:w="2041" w:type="dxa"/>
          </w:tcPr>
          <w:p w14:paraId="26E477E6" w14:textId="77777777" w:rsidR="00C9503D" w:rsidRDefault="00000000">
            <w:pPr>
              <w:pStyle w:val="Testotabella"/>
            </w:pPr>
            <w:r>
              <w:t>Major Chassis</w:t>
            </w:r>
          </w:p>
        </w:tc>
        <w:tc>
          <w:tcPr>
            <w:tcW w:w="1814" w:type="dxa"/>
          </w:tcPr>
          <w:p w14:paraId="25D873BF" w14:textId="77777777" w:rsidR="00C9503D" w:rsidRDefault="00000000">
            <w:pPr>
              <w:pStyle w:val="Testotabella"/>
              <w:jc w:val="center"/>
            </w:pPr>
            <w:r>
              <w:t>0,30</w:t>
            </w:r>
          </w:p>
        </w:tc>
        <w:tc>
          <w:tcPr>
            <w:tcW w:w="1474" w:type="dxa"/>
          </w:tcPr>
          <w:p w14:paraId="7BDD1AE8" w14:textId="77777777" w:rsidR="00C9503D" w:rsidRDefault="00000000">
            <w:pPr>
              <w:pStyle w:val="Testotabella"/>
              <w:jc w:val="center"/>
            </w:pPr>
            <w:r>
              <w:t>2,10</w:t>
            </w:r>
          </w:p>
        </w:tc>
        <w:tc>
          <w:tcPr>
            <w:tcW w:w="2154" w:type="dxa"/>
          </w:tcPr>
          <w:p w14:paraId="6C5E4325" w14:textId="77777777" w:rsidR="00C9503D" w:rsidRDefault="00000000">
            <w:pPr>
              <w:pStyle w:val="Testotabella"/>
              <w:jc w:val="center"/>
            </w:pPr>
            <w:r>
              <w:t>70</w:t>
            </w:r>
          </w:p>
        </w:tc>
      </w:tr>
    </w:tbl>
    <w:p w14:paraId="5906C7D4" w14:textId="77777777" w:rsidR="00C9503D" w:rsidRDefault="00000000">
      <w:pPr>
        <w:pStyle w:val="Corporelazione"/>
      </w:pPr>
      <w:r>
        <w:t xml:space="preserve">Le tabelle </w:t>
      </w:r>
      <w:proofErr w:type="spellStart"/>
      <w:r>
        <w:rPr>
          <w:rFonts w:ascii="Cascadia Mono" w:hAnsi="Cascadia Mono"/>
          <w:sz w:val="19"/>
        </w:rPr>
        <w:t>constructors</w:t>
      </w:r>
      <w:proofErr w:type="spellEnd"/>
      <w:r>
        <w:t xml:space="preserve"> e </w:t>
      </w:r>
      <w:proofErr w:type="spellStart"/>
      <w:r>
        <w:rPr>
          <w:rFonts w:ascii="Cascadia Mono" w:hAnsi="Cascadia Mono"/>
          <w:sz w:val="19"/>
        </w:rPr>
        <w:t>routes</w:t>
      </w:r>
      <w:proofErr w:type="spellEnd"/>
      <w:r>
        <w:t xml:space="preserve"> supportano la componente logistica del modello. La prima contiene le squadre, con la città e le coordinate della sede tecnica e le stagioni di partecipazione. La seconda riporta, per ogni coppia squadra–circuito, il mezzo di trasporto previsto per la spedizione dei componenti: su strada se la distanza in linea d'aria non supera i 2.000 km, per via aerea altrimenti. Per le tratte su strada sono registrate la distanza e le ore di guida effettive, calcolate una sola volta con un servizio di instradamento; per quelle aeree, la distanza in linea d'aria.</w:t>
      </w:r>
    </w:p>
    <w:p w14:paraId="742CFE3B" w14:textId="77777777" w:rsidR="00C9503D" w:rsidRDefault="00000000">
      <w:pPr>
        <w:pStyle w:val="Corporelazione"/>
      </w:pPr>
      <w:r>
        <w:t>Alcuni dati di natura regolamentare, ossia il tetto di spesa di ciascuna stagione e la scala ATR, non sono memorizzati nel database ma nel modulo delle costanti dell'applicazione, insieme ai parametri del modello.</w:t>
      </w:r>
    </w:p>
    <w:p w14:paraId="7D22250D" w14:textId="77777777" w:rsidR="00C9503D" w:rsidRDefault="00000000">
      <w:pPr>
        <w:pStyle w:val="Corporelazione"/>
      </w:pPr>
      <w:r>
        <w:t>Le fonti dei dati e le relative licenze sono riassunte di seguito.</w:t>
      </w:r>
    </w:p>
    <w:p w14:paraId="21F45B3C" w14:textId="77777777" w:rsidR="00C9503D" w:rsidRDefault="00000000">
      <w:pPr>
        <w:pStyle w:val="Corporelazione"/>
        <w:spacing w:after="0"/>
        <w:ind w:left="340" w:hanging="227"/>
      </w:pPr>
      <w:r>
        <w:t>•  </w:t>
      </w:r>
      <w:r>
        <w:rPr>
          <w:i/>
        </w:rPr>
        <w:t xml:space="preserve">Circuiti, Gran Premi e squadre: </w:t>
      </w:r>
      <w:r>
        <w:t xml:space="preserve">dataset Formula 1 Complete Dataset 1950–2026, pubblicato su </w:t>
      </w:r>
      <w:proofErr w:type="spellStart"/>
      <w:r>
        <w:t>Kaggle</w:t>
      </w:r>
      <w:proofErr w:type="spellEnd"/>
      <w:r>
        <w:t xml:space="preserve"> [8] e derivato dall'API </w:t>
      </w:r>
      <w:proofErr w:type="spellStart"/>
      <w:r>
        <w:t>Jolpica</w:t>
      </w:r>
      <w:proofErr w:type="spellEnd"/>
      <w:r>
        <w:t xml:space="preserve"> F1; licenza CC BY-NC-SA 4.0 [9].</w:t>
      </w:r>
    </w:p>
    <w:p w14:paraId="365CDBD9" w14:textId="77777777" w:rsidR="00C9503D" w:rsidRDefault="00000000">
      <w:pPr>
        <w:pStyle w:val="Corporelazione"/>
        <w:spacing w:after="0"/>
        <w:ind w:left="340" w:hanging="227"/>
      </w:pPr>
      <w:r>
        <w:t>•  </w:t>
      </w:r>
      <w:r>
        <w:rPr>
          <w:i/>
        </w:rPr>
        <w:t xml:space="preserve">Calendario 2027: </w:t>
      </w:r>
      <w:r>
        <w:t>comunicazione ufficiale della Formula 1 [10].</w:t>
      </w:r>
    </w:p>
    <w:p w14:paraId="236ADF83" w14:textId="77777777" w:rsidR="00C9503D" w:rsidRDefault="00000000">
      <w:pPr>
        <w:pStyle w:val="Corporelazione"/>
        <w:spacing w:after="0"/>
        <w:ind w:left="340" w:hanging="227"/>
      </w:pPr>
      <w:r>
        <w:t>•  </w:t>
      </w:r>
      <w:r>
        <w:rPr>
          <w:i/>
        </w:rPr>
        <w:t xml:space="preserve">Probabilità di pioggia: </w:t>
      </w:r>
      <w:proofErr w:type="spellStart"/>
      <w:r>
        <w:t>WeatherSpark</w:t>
      </w:r>
      <w:proofErr w:type="spellEnd"/>
      <w:r>
        <w:t xml:space="preserve"> [3].</w:t>
      </w:r>
    </w:p>
    <w:p w14:paraId="560D6999" w14:textId="77777777" w:rsidR="00C9503D" w:rsidRDefault="00000000">
      <w:pPr>
        <w:pStyle w:val="Corporelazione"/>
        <w:spacing w:after="0"/>
        <w:ind w:left="340" w:hanging="227"/>
      </w:pPr>
      <w:r>
        <w:t>•  </w:t>
      </w:r>
      <w:r>
        <w:rPr>
          <w:i/>
        </w:rPr>
        <w:t xml:space="preserve">Indici dei circuiti: </w:t>
      </w:r>
      <w:r>
        <w:t>stime basate sulle caratteristiche dei tracciati, con riferimento alle valutazioni Brembo [6] e Pirelli [7].</w:t>
      </w:r>
    </w:p>
    <w:p w14:paraId="5B98F796" w14:textId="77777777" w:rsidR="00C9503D" w:rsidRDefault="00000000">
      <w:pPr>
        <w:pStyle w:val="Corporelazione"/>
        <w:spacing w:after="0"/>
        <w:ind w:left="340" w:hanging="227"/>
      </w:pPr>
      <w:r>
        <w:t>•  </w:t>
      </w:r>
      <w:r>
        <w:rPr>
          <w:i/>
        </w:rPr>
        <w:t xml:space="preserve">Sedi delle squadre: </w:t>
      </w:r>
      <w:r>
        <w:t>fonti di settore [11] [12].</w:t>
      </w:r>
    </w:p>
    <w:p w14:paraId="165F09A4" w14:textId="77777777" w:rsidR="00C9503D" w:rsidRDefault="00000000">
      <w:pPr>
        <w:pStyle w:val="Corporelazione"/>
        <w:spacing w:after="0"/>
        <w:ind w:left="340" w:hanging="227"/>
      </w:pPr>
      <w:r>
        <w:t>•  </w:t>
      </w:r>
      <w:r>
        <w:rPr>
          <w:i/>
        </w:rPr>
        <w:t xml:space="preserve">Costi e guadagni dei pacchetti: </w:t>
      </w:r>
      <w:r>
        <w:t>costi unitari dei componenti [13]; dichiarazioni pubbliche di tecnici e dirigenti [14] [15].</w:t>
      </w:r>
    </w:p>
    <w:p w14:paraId="57018B61" w14:textId="77777777" w:rsidR="00C9503D" w:rsidRDefault="00000000">
      <w:pPr>
        <w:pStyle w:val="Corporelazione"/>
        <w:spacing w:after="0"/>
        <w:ind w:left="340" w:hanging="227"/>
      </w:pPr>
      <w:r>
        <w:t>•  </w:t>
      </w:r>
      <w:r>
        <w:rPr>
          <w:i/>
        </w:rPr>
        <w:t xml:space="preserve">Tratte su strada: </w:t>
      </w:r>
      <w:r>
        <w:t xml:space="preserve">servizio di instradamento OSRM su dati © </w:t>
      </w:r>
      <w:proofErr w:type="spellStart"/>
      <w:r>
        <w:t>OpenStreetMap</w:t>
      </w:r>
      <w:proofErr w:type="spellEnd"/>
      <w:r>
        <w:t xml:space="preserve"> </w:t>
      </w:r>
      <w:proofErr w:type="spellStart"/>
      <w:r>
        <w:t>contributors</w:t>
      </w:r>
      <w:proofErr w:type="spellEnd"/>
      <w:r>
        <w:t xml:space="preserve">; licenza </w:t>
      </w:r>
      <w:proofErr w:type="spellStart"/>
      <w:r>
        <w:t>ODbL</w:t>
      </w:r>
      <w:proofErr w:type="spellEnd"/>
      <w:r>
        <w:t xml:space="preserve"> [16].</w:t>
      </w:r>
    </w:p>
    <w:p w14:paraId="714CE7EB" w14:textId="77777777" w:rsidR="0034291B" w:rsidRDefault="00000000">
      <w:pPr>
        <w:pStyle w:val="Titolo1"/>
        <w:pageBreakBefore/>
      </w:pPr>
      <w:bookmarkStart w:id="9" w:name="_Toc243509805"/>
      <w:r>
        <w:lastRenderedPageBreak/>
        <w:t>5. Strutture dati e algoritmi</w:t>
      </w:r>
      <w:bookmarkEnd w:id="9"/>
    </w:p>
    <w:p w14:paraId="2E6A20DA" w14:textId="77777777" w:rsidR="0034291B" w:rsidRDefault="00000000">
      <w:pPr>
        <w:pStyle w:val="Titolo2"/>
      </w:pPr>
      <w:bookmarkStart w:id="10" w:name="_Toc243509806"/>
      <w:r>
        <w:t>5.1 Modello di valutazione</w:t>
      </w:r>
      <w:bookmarkEnd w:id="10"/>
    </w:p>
    <w:p w14:paraId="387B160D" w14:textId="77777777" w:rsidR="0034291B" w:rsidRDefault="00000000">
      <w:pPr>
        <w:pStyle w:val="Corporelazione"/>
      </w:pPr>
      <w:r>
        <w:t>Ogni pacchetto della wishlist è descritto da un guadagno nominale, da un costo di produzione e da un lead time base (Tabella 1). Per i pacchetti aerodinamici il lead time è corretto in funzione della quota ATR assegnata alla squadra; per i pacchetti di telaio, non soggetti alla scala, resta invariato:</w:t>
      </w:r>
    </w:p>
    <w:p w14:paraId="6509B5CE"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L'(p)=</m:t>
        </m:r>
        <m:d>
          <m:dPr>
            <m:begChr m:val="⌈"/>
            <m:endChr m:val="⌉"/>
            <m:ctrlPr>
              <w:rPr>
                <w:rFonts w:ascii="Cambria Math" w:hAnsi="Cambria Math"/>
              </w:rPr>
            </m:ctrlPr>
          </m:dPr>
          <m:e>
            <m:r>
              <w:rPr>
                <w:rFonts w:ascii="Cambria Math" w:hAnsi="Cambria Math"/>
                <w:sz w:val="24"/>
              </w:rPr>
              <m:t>L(p)⋅</m:t>
            </m:r>
            <m:f>
              <m:fPr>
                <m:ctrlPr>
                  <w:rPr>
                    <w:rFonts w:ascii="Cambria Math" w:hAnsi="Cambria Math"/>
                  </w:rPr>
                </m:ctrlPr>
              </m:fPr>
              <m:num>
                <m:r>
                  <w:rPr>
                    <w:rFonts w:ascii="Cambria Math" w:hAnsi="Cambria Math"/>
                    <w:sz w:val="24"/>
                  </w:rPr>
                  <m:t>100</m:t>
                </m:r>
              </m:num>
              <m:den>
                <m:r>
                  <w:rPr>
                    <w:rFonts w:ascii="Cambria Math" w:hAnsi="Cambria Math"/>
                    <w:sz w:val="24"/>
                  </w:rPr>
                  <m:t>a(P)</m:t>
                </m:r>
              </m:den>
            </m:f>
          </m:e>
        </m:d>
      </m:oMath>
      <w:r>
        <w:tab/>
        <w:t>(1)</w:t>
      </w:r>
    </w:p>
    <w:p w14:paraId="40908BCF" w14:textId="77777777" w:rsidR="0034291B" w:rsidRDefault="00000000">
      <w:pPr>
        <w:pStyle w:val="Corporelazione"/>
        <w:keepNext/>
        <w:tabs>
          <w:tab w:val="left" w:pos="1814"/>
        </w:tabs>
        <w:spacing w:after="20"/>
        <w:ind w:left="1814" w:hanging="1247"/>
        <w:jc w:val="left"/>
      </w:pPr>
      <w:r>
        <w:rPr>
          <w:i/>
          <w:sz w:val="19"/>
        </w:rPr>
        <w:t>L(p)</w:t>
      </w:r>
      <w:r>
        <w:tab/>
      </w:r>
      <w:r>
        <w:rPr>
          <w:sz w:val="19"/>
        </w:rPr>
        <w:t>lead time base del pacchetto p [giorni]</w:t>
      </w:r>
    </w:p>
    <w:p w14:paraId="0450543A" w14:textId="77777777" w:rsidR="0034291B" w:rsidRDefault="00000000">
      <w:pPr>
        <w:pStyle w:val="Corporelazione"/>
        <w:tabs>
          <w:tab w:val="left" w:pos="1814"/>
        </w:tabs>
        <w:spacing w:after="280"/>
        <w:ind w:left="1814" w:hanging="1247"/>
        <w:jc w:val="left"/>
      </w:pPr>
      <w:r>
        <w:rPr>
          <w:i/>
          <w:sz w:val="19"/>
        </w:rPr>
        <w:t>a(P)</w:t>
      </w:r>
      <w:r>
        <w:tab/>
      </w:r>
      <w:r>
        <w:rPr>
          <w:sz w:val="19"/>
        </w:rPr>
        <w:t>quota ATR corrispondente alla posizione in classifica P [%]</w:t>
      </w:r>
    </w:p>
    <w:p w14:paraId="18BBE840" w14:textId="77777777" w:rsidR="0034291B" w:rsidRDefault="00000000">
      <w:pPr>
        <w:pStyle w:val="Corporelazione"/>
      </w:pPr>
      <w:r>
        <w:t xml:space="preserve">La compatibilità fra pacchetto e circuito è espressa dall'affinità </w:t>
      </w:r>
      <w:proofErr w:type="spellStart"/>
      <w:proofErr w:type="gramStart"/>
      <w:r>
        <w:rPr>
          <w:i/>
        </w:rPr>
        <w:t>aff</w:t>
      </w:r>
      <w:proofErr w:type="spellEnd"/>
      <w:r>
        <w:t>(</w:t>
      </w:r>
      <w:proofErr w:type="gramEnd"/>
      <w:r>
        <w:rPr>
          <w:i/>
        </w:rPr>
        <w:t>p</w:t>
      </w:r>
      <w:r>
        <w:t xml:space="preserve">, </w:t>
      </w:r>
      <w:r>
        <w:rPr>
          <w:i/>
        </w:rPr>
        <w:t>i</w:t>
      </w:r>
      <w:r>
        <w:t xml:space="preserve">), ottenuta riportando all'intervallo [0, 1] l'indice del circuito relativo all'area tecnica del pacchetto. Le condizioni del </w:t>
      </w:r>
      <w:proofErr w:type="gramStart"/>
      <w:r>
        <w:t>weekend</w:t>
      </w:r>
      <w:proofErr w:type="gramEnd"/>
      <w:r>
        <w:t xml:space="preserve"> di debutto sono sintetizzate dal coefficiente di qualità del debutto:</w:t>
      </w:r>
    </w:p>
    <w:p w14:paraId="7BC9950C"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q(i)=(1-α r(i))(1-β s(i))</m:t>
        </m:r>
      </m:oMath>
      <w:r>
        <w:tab/>
        <w:t>(2)</w:t>
      </w:r>
    </w:p>
    <w:p w14:paraId="7F67D73B" w14:textId="77777777" w:rsidR="0034291B" w:rsidRDefault="00000000">
      <w:pPr>
        <w:pStyle w:val="Corporelazione"/>
        <w:keepNext/>
        <w:tabs>
          <w:tab w:val="left" w:pos="1814"/>
        </w:tabs>
        <w:spacing w:after="20"/>
        <w:ind w:left="1814" w:hanging="1247"/>
        <w:jc w:val="left"/>
      </w:pPr>
      <w:r>
        <w:rPr>
          <w:i/>
          <w:sz w:val="19"/>
        </w:rPr>
        <w:t>r(i)</w:t>
      </w:r>
      <w:r>
        <w:tab/>
      </w:r>
      <w:r>
        <w:rPr>
          <w:sz w:val="19"/>
        </w:rPr>
        <w:t>probabilità di pioggia nel Gran Premio i, compresa fra 0 e 1</w:t>
      </w:r>
    </w:p>
    <w:p w14:paraId="4DB8E599" w14:textId="77777777" w:rsidR="0034291B" w:rsidRDefault="00000000">
      <w:pPr>
        <w:pStyle w:val="Corporelazione"/>
        <w:keepNext/>
        <w:tabs>
          <w:tab w:val="left" w:pos="1814"/>
        </w:tabs>
        <w:spacing w:after="20"/>
        <w:ind w:left="1814" w:hanging="1247"/>
        <w:jc w:val="left"/>
      </w:pPr>
      <w:r>
        <w:rPr>
          <w:i/>
          <w:sz w:val="19"/>
        </w:rPr>
        <w:t>s(i)</w:t>
      </w:r>
      <w:r>
        <w:tab/>
      </w:r>
      <w:r>
        <w:rPr>
          <w:sz w:val="19"/>
        </w:rPr>
        <w:t xml:space="preserve">indicatore del formato Sprint: 1 per un </w:t>
      </w:r>
      <w:proofErr w:type="gramStart"/>
      <w:r>
        <w:rPr>
          <w:sz w:val="19"/>
        </w:rPr>
        <w:t>weekend</w:t>
      </w:r>
      <w:proofErr w:type="gramEnd"/>
      <w:r>
        <w:rPr>
          <w:sz w:val="19"/>
        </w:rPr>
        <w:t xml:space="preserve"> Sprint, 0 altrimenti</w:t>
      </w:r>
    </w:p>
    <w:p w14:paraId="494CFF77" w14:textId="77777777" w:rsidR="0034291B" w:rsidRDefault="00000000">
      <w:pPr>
        <w:pStyle w:val="Corporelazione"/>
        <w:keepNext/>
        <w:tabs>
          <w:tab w:val="left" w:pos="1814"/>
        </w:tabs>
        <w:spacing w:after="20"/>
        <w:ind w:left="1814" w:hanging="1247"/>
        <w:jc w:val="left"/>
      </w:pPr>
      <w:r>
        <w:rPr>
          <w:i/>
          <w:sz w:val="19"/>
        </w:rPr>
        <w:t>α = 0,5</w:t>
      </w:r>
      <w:r>
        <w:tab/>
      </w:r>
      <w:r>
        <w:rPr>
          <w:sz w:val="19"/>
        </w:rPr>
        <w:t>peso attribuito alla pioggia</w:t>
      </w:r>
    </w:p>
    <w:p w14:paraId="29F14CC0" w14:textId="77777777" w:rsidR="0034291B" w:rsidRDefault="00000000">
      <w:pPr>
        <w:pStyle w:val="Corporelazione"/>
        <w:tabs>
          <w:tab w:val="left" w:pos="1814"/>
        </w:tabs>
        <w:spacing w:after="280"/>
        <w:ind w:left="1814" w:hanging="1247"/>
        <w:jc w:val="left"/>
      </w:pPr>
      <w:r>
        <w:rPr>
          <w:i/>
          <w:sz w:val="19"/>
        </w:rPr>
        <w:t>β = 0,3</w:t>
      </w:r>
      <w:r>
        <w:tab/>
      </w:r>
      <w:r>
        <w:rPr>
          <w:sz w:val="19"/>
        </w:rPr>
        <w:t>peso attribuito al formato Sprint</w:t>
      </w:r>
    </w:p>
    <w:p w14:paraId="291A3765" w14:textId="77777777" w:rsidR="0034291B" w:rsidRDefault="00000000">
      <w:pPr>
        <w:pStyle w:val="Corporelazione"/>
      </w:pPr>
      <w:r>
        <w:t xml:space="preserve">Il valore di un'assegnazione, ossia del debutto del pacchetto </w:t>
      </w:r>
      <w:r>
        <w:rPr>
          <w:i/>
        </w:rPr>
        <w:t>p</w:t>
      </w:r>
      <w:r>
        <w:t xml:space="preserve"> nel Gran Premio </w:t>
      </w:r>
      <w:r>
        <w:rPr>
          <w:i/>
        </w:rPr>
        <w:t>i</w:t>
      </w:r>
      <w:r>
        <w:t xml:space="preserve">, è il beneficio complessivo che il pacchetto produce dal debutto al termine della stagione. Il contributo di ciascuna gara è pesato dall'affinità con il relativo circuito, mentre il coefficiente </w:t>
      </w:r>
      <w:r>
        <w:rPr>
          <w:i/>
        </w:rPr>
        <w:t>q</w:t>
      </w:r>
      <w:r>
        <w:t>(</w:t>
      </w:r>
      <w:r>
        <w:rPr>
          <w:i/>
        </w:rPr>
        <w:t>i</w:t>
      </w:r>
      <w:r>
        <w:t>) riduce quello delle prime due gare, nelle quali si completa la messa a punto del pacchetto:</w:t>
      </w:r>
    </w:p>
    <w:p w14:paraId="6DCBE8C4"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V(p,i)=g(p)</m:t>
        </m:r>
        <m:d>
          <m:dPr>
            <m:begChr m:val="["/>
            <m:endChr m:val="]"/>
            <m:ctrlPr>
              <w:rPr>
                <w:rFonts w:ascii="Cambria Math" w:hAnsi="Cambria Math"/>
              </w:rPr>
            </m:ctrlPr>
          </m:dPr>
          <m:e>
            <m:r>
              <w:rPr>
                <w:rFonts w:ascii="Cambria Math" w:hAnsi="Cambria Math"/>
                <w:sz w:val="24"/>
              </w:rPr>
              <m:t> q(i)(</m:t>
            </m:r>
            <m:r>
              <m:rPr>
                <m:sty m:val="p"/>
              </m:rPr>
              <w:rPr>
                <w:rFonts w:ascii="Cambria Math" w:hAnsi="Cambria Math"/>
                <w:sz w:val="24"/>
              </w:rPr>
              <m:t>aff</m:t>
            </m:r>
            <m:r>
              <w:rPr>
                <w:rFonts w:ascii="Cambria Math" w:hAnsi="Cambria Math"/>
                <w:sz w:val="24"/>
              </w:rPr>
              <m:t>(p,i)+</m:t>
            </m:r>
            <m:r>
              <m:rPr>
                <m:sty m:val="p"/>
              </m:rPr>
              <w:rPr>
                <w:rFonts w:ascii="Cambria Math" w:hAnsi="Cambria Math"/>
                <w:sz w:val="24"/>
              </w:rPr>
              <m:t>aff</m:t>
            </m:r>
            <m:r>
              <w:rPr>
                <w:rFonts w:ascii="Cambria Math" w:hAnsi="Cambria Math"/>
                <w:sz w:val="24"/>
              </w:rPr>
              <m:t>(p,i+1))+</m:t>
            </m:r>
            <m:nary>
              <m:naryPr>
                <m:chr m:val="∑"/>
                <m:limLoc m:val="undOvr"/>
                <m:ctrlPr>
                  <w:rPr>
                    <w:rFonts w:ascii="Cambria Math" w:hAnsi="Cambria Math"/>
                  </w:rPr>
                </m:ctrlPr>
              </m:naryPr>
              <m:sub>
                <m:r>
                  <w:rPr>
                    <w:rFonts w:ascii="Cambria Math" w:hAnsi="Cambria Math"/>
                    <w:sz w:val="24"/>
                  </w:rPr>
                  <m:t>j=i+2</m:t>
                </m:r>
              </m:sub>
              <m:sup>
                <m:r>
                  <w:rPr>
                    <w:rFonts w:ascii="Cambria Math" w:hAnsi="Cambria Math"/>
                    <w:sz w:val="24"/>
                  </w:rPr>
                  <m:t>M</m:t>
                </m:r>
              </m:sup>
              <m:e>
                <m:r>
                  <m:rPr>
                    <m:sty m:val="p"/>
                  </m:rPr>
                  <w:rPr>
                    <w:rFonts w:ascii="Cambria Math" w:hAnsi="Cambria Math"/>
                    <w:sz w:val="24"/>
                  </w:rPr>
                  <m:t>aff</m:t>
                </m:r>
              </m:e>
            </m:nary>
            <m:r>
              <w:rPr>
                <w:rFonts w:ascii="Cambria Math" w:hAnsi="Cambria Math"/>
                <w:sz w:val="24"/>
              </w:rPr>
              <m:t>(p,j)</m:t>
            </m:r>
          </m:e>
        </m:d>
      </m:oMath>
      <w:r>
        <w:tab/>
        <w:t>(3)</w:t>
      </w:r>
    </w:p>
    <w:p w14:paraId="42ADA78E" w14:textId="77777777" w:rsidR="0034291B" w:rsidRDefault="00000000">
      <w:pPr>
        <w:pStyle w:val="Corporelazione"/>
        <w:keepNext/>
        <w:tabs>
          <w:tab w:val="left" w:pos="1814"/>
        </w:tabs>
        <w:spacing w:after="20"/>
        <w:ind w:left="1814" w:hanging="1247"/>
        <w:jc w:val="left"/>
      </w:pPr>
      <w:r>
        <w:rPr>
          <w:i/>
          <w:sz w:val="19"/>
        </w:rPr>
        <w:t>g(p)</w:t>
      </w:r>
      <w:r>
        <w:tab/>
      </w:r>
      <w:r>
        <w:rPr>
          <w:sz w:val="19"/>
        </w:rPr>
        <w:t>guadagno nominale del pacchetto [s/giro]</w:t>
      </w:r>
    </w:p>
    <w:p w14:paraId="1B01D246" w14:textId="77777777" w:rsidR="0034291B" w:rsidRDefault="00000000">
      <w:pPr>
        <w:pStyle w:val="Corporelazione"/>
        <w:keepNext/>
        <w:tabs>
          <w:tab w:val="left" w:pos="1814"/>
        </w:tabs>
        <w:spacing w:after="20"/>
        <w:ind w:left="1814" w:hanging="1247"/>
        <w:jc w:val="left"/>
      </w:pPr>
      <w:proofErr w:type="spellStart"/>
      <w:proofErr w:type="gramStart"/>
      <w:r>
        <w:rPr>
          <w:i/>
          <w:sz w:val="19"/>
        </w:rPr>
        <w:t>aff</w:t>
      </w:r>
      <w:proofErr w:type="spellEnd"/>
      <w:r>
        <w:rPr>
          <w:i/>
          <w:sz w:val="19"/>
        </w:rPr>
        <w:t>(</w:t>
      </w:r>
      <w:proofErr w:type="gramEnd"/>
      <w:r>
        <w:rPr>
          <w:i/>
          <w:sz w:val="19"/>
        </w:rPr>
        <w:t>p, j)</w:t>
      </w:r>
      <w:r>
        <w:tab/>
      </w:r>
      <w:r>
        <w:rPr>
          <w:sz w:val="19"/>
        </w:rPr>
        <w:t>affinità del pacchetto con il circuito della gara j</w:t>
      </w:r>
    </w:p>
    <w:p w14:paraId="2FEC792F" w14:textId="77777777" w:rsidR="0034291B" w:rsidRDefault="00000000">
      <w:pPr>
        <w:pStyle w:val="Corporelazione"/>
        <w:tabs>
          <w:tab w:val="left" w:pos="1814"/>
        </w:tabs>
        <w:spacing w:after="280"/>
        <w:ind w:left="1814" w:hanging="1247"/>
        <w:jc w:val="left"/>
      </w:pPr>
      <w:r>
        <w:rPr>
          <w:i/>
          <w:sz w:val="19"/>
        </w:rPr>
        <w:t>M</w:t>
      </w:r>
      <w:r>
        <w:tab/>
      </w:r>
      <w:r>
        <w:rPr>
          <w:sz w:val="19"/>
        </w:rPr>
        <w:t>ultima gara della stagione</w:t>
      </w:r>
    </w:p>
    <w:p w14:paraId="1DF1CAEE" w14:textId="77777777" w:rsidR="0034291B" w:rsidRDefault="00000000">
      <w:pPr>
        <w:pStyle w:val="Corporelazione"/>
      </w:pPr>
      <w:r>
        <w:t>Il costo di un'assegnazione comprende il costo di produzione del pacchetto e il costo della spedizione al circuito:</w:t>
      </w:r>
    </w:p>
    <w:p w14:paraId="6002D18B"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C(p,i)=c(p)+K(i)</m:t>
        </m:r>
      </m:oMath>
      <w:r>
        <w:tab/>
        <w:t>(4)</w:t>
      </w:r>
    </w:p>
    <w:p w14:paraId="672DAD77" w14:textId="77777777" w:rsidR="0034291B" w:rsidRDefault="00000000">
      <w:pPr>
        <w:pStyle w:val="Corporelazione"/>
        <w:keepNext/>
        <w:tabs>
          <w:tab w:val="left" w:pos="1814"/>
        </w:tabs>
        <w:spacing w:after="20"/>
        <w:ind w:left="1814" w:hanging="1247"/>
        <w:jc w:val="left"/>
      </w:pPr>
      <w:r>
        <w:rPr>
          <w:i/>
          <w:sz w:val="19"/>
        </w:rPr>
        <w:t>c(p)</w:t>
      </w:r>
      <w:r>
        <w:tab/>
      </w:r>
      <w:r>
        <w:rPr>
          <w:sz w:val="19"/>
        </w:rPr>
        <w:t>costo di produzione del pacchetto [M$]</w:t>
      </w:r>
    </w:p>
    <w:p w14:paraId="5E64A49E" w14:textId="77777777" w:rsidR="0034291B" w:rsidRDefault="00000000">
      <w:pPr>
        <w:pStyle w:val="Corporelazione"/>
        <w:tabs>
          <w:tab w:val="left" w:pos="1814"/>
        </w:tabs>
        <w:spacing w:after="280"/>
        <w:ind w:left="1814" w:hanging="1247"/>
        <w:jc w:val="left"/>
      </w:pPr>
      <w:r>
        <w:rPr>
          <w:i/>
          <w:sz w:val="19"/>
        </w:rPr>
        <w:t>K(i)</w:t>
      </w:r>
      <w:r>
        <w:tab/>
      </w:r>
      <w:r>
        <w:rPr>
          <w:sz w:val="19"/>
        </w:rPr>
        <w:t>costo logistico della spedizione al Gran Premio i [M$]</w:t>
      </w:r>
    </w:p>
    <w:p w14:paraId="560C1AF0" w14:textId="77777777" w:rsidR="0034291B" w:rsidRDefault="00000000">
      <w:pPr>
        <w:pStyle w:val="Corporelazione"/>
      </w:pPr>
      <w:r>
        <w:lastRenderedPageBreak/>
        <w:t xml:space="preserve">Il mezzo di trasporto è quello registrato nella tabella </w:t>
      </w:r>
      <w:proofErr w:type="spellStart"/>
      <w:r>
        <w:rPr>
          <w:rFonts w:ascii="Cascadia Mono" w:hAnsi="Cascadia Mono"/>
          <w:sz w:val="19"/>
        </w:rPr>
        <w:t>routes</w:t>
      </w:r>
      <w:proofErr w:type="spellEnd"/>
      <w:r>
        <w:t xml:space="preserve"> per la coppia squadra–circuito. Per il trasporto su strada si considera un mezzo dedicato con due conducenti, operativo fino a 20 ore al giorno; per quello aereo, una spedizione di 300 kg. Costo e durata della spedizione risultano:</w:t>
      </w:r>
    </w:p>
    <w:p w14:paraId="2972455A"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K(i)=</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24"/>
                    </w:rPr>
                    <m:t>2 $/</m:t>
                  </m:r>
                  <m:r>
                    <m:rPr>
                      <m:sty m:val="p"/>
                    </m:rPr>
                    <w:rPr>
                      <w:rFonts w:ascii="Cambria Math" w:hAnsi="Cambria Math"/>
                      <w:sz w:val="24"/>
                    </w:rPr>
                    <m:t>km</m:t>
                  </m:r>
                  <m:r>
                    <w:rPr>
                      <w:rFonts w:ascii="Cambria Math" w:hAnsi="Cambria Math"/>
                      <w:sz w:val="24"/>
                    </w:rPr>
                    <m:t>⋅d(i)</m:t>
                  </m:r>
                </m:e>
                <m:e>
                  <m:r>
                    <m:rPr>
                      <m:nor/>
                    </m:rPr>
                    <w:rPr>
                      <w:sz w:val="24"/>
                    </w:rPr>
                    <m:t>su strada</m:t>
                  </m:r>
                </m:e>
              </m:mr>
              <m:mr>
                <m:e>
                  <m:r>
                    <w:rPr>
                      <w:rFonts w:ascii="Cambria Math" w:hAnsi="Cambria Math"/>
                      <w:sz w:val="24"/>
                    </w:rPr>
                    <m:t>300 </m:t>
                  </m:r>
                  <m:r>
                    <m:rPr>
                      <m:sty m:val="p"/>
                    </m:rPr>
                    <w:rPr>
                      <w:rFonts w:ascii="Cambria Math" w:hAnsi="Cambria Math"/>
                      <w:sz w:val="24"/>
                    </w:rPr>
                    <m:t>kg</m:t>
                  </m:r>
                  <m:r>
                    <w:rPr>
                      <w:rFonts w:ascii="Cambria Math" w:hAnsi="Cambria Math"/>
                      <w:sz w:val="24"/>
                    </w:rPr>
                    <m:t>⋅7 $/</m:t>
                  </m:r>
                  <m:r>
                    <m:rPr>
                      <m:sty m:val="p"/>
                    </m:rPr>
                    <w:rPr>
                      <w:rFonts w:ascii="Cambria Math" w:hAnsi="Cambria Math"/>
                      <w:sz w:val="24"/>
                    </w:rPr>
                    <m:t>kg</m:t>
                  </m:r>
                  <m:r>
                    <w:rPr>
                      <w:rFonts w:ascii="Cambria Math" w:hAnsi="Cambria Math"/>
                      <w:sz w:val="24"/>
                    </w:rPr>
                    <m:t>+1000 $</m:t>
                  </m:r>
                </m:e>
                <m:e>
                  <m:r>
                    <m:rPr>
                      <m:nor/>
                    </m:rPr>
                    <w:rPr>
                      <w:sz w:val="24"/>
                    </w:rPr>
                    <m:t>per via aerea</m:t>
                  </m:r>
                </m:e>
              </m:mr>
            </m:m>
          </m:e>
        </m:d>
      </m:oMath>
      <w:r>
        <w:tab/>
        <w:t>(5)</w:t>
      </w:r>
    </w:p>
    <w:p w14:paraId="1FDB5135" w14:textId="77777777" w:rsidR="0034291B" w:rsidRDefault="00000000">
      <w:pPr>
        <w:pStyle w:val="Corporelazione"/>
        <w:keepNext/>
        <w:tabs>
          <w:tab w:val="center" w:pos="4819"/>
          <w:tab w:val="right" w:pos="9638"/>
        </w:tabs>
        <w:spacing w:before="240" w:after="200"/>
        <w:jc w:val="left"/>
      </w:pPr>
      <w:r>
        <w:tab/>
      </w:r>
      <m:oMath>
        <m:r>
          <w:rPr>
            <w:rFonts w:ascii="Cambria Math" w:hAnsi="Cambria Math"/>
            <w:sz w:val="24"/>
          </w:rPr>
          <m:t>T(i)=</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sz w:val="24"/>
                    </w:rPr>
                    <m:t>max</m:t>
                  </m:r>
                  <m:r>
                    <w:rPr>
                      <w:rFonts w:ascii="Cambria Math" w:hAnsi="Cambria Math"/>
                      <w:sz w:val="24"/>
                    </w:rPr>
                    <m:t>(1,⌈</m:t>
                  </m:r>
                  <m:r>
                    <w:rPr>
                      <w:rFonts w:ascii="Cambria Math" w:hAnsi="Cambria Math"/>
                      <w:sz w:val="24"/>
                    </w:rPr>
                    <m:t>h(i)/20⌉)</m:t>
                  </m:r>
                </m:e>
                <m:e>
                  <m:r>
                    <m:rPr>
                      <m:nor/>
                    </m:rPr>
                    <w:rPr>
                      <w:sz w:val="24"/>
                    </w:rPr>
                    <m:t>su strada</m:t>
                  </m:r>
                </m:e>
              </m:mr>
              <m:mr>
                <m:e>
                  <m:r>
                    <w:rPr>
                      <w:rFonts w:ascii="Cambria Math" w:hAnsi="Cambria Math"/>
                      <w:sz w:val="24"/>
                    </w:rPr>
                    <m:t>3</m:t>
                  </m:r>
                </m:e>
                <m:e>
                  <m:r>
                    <m:rPr>
                      <m:nor/>
                    </m:rPr>
                    <w:rPr>
                      <w:sz w:val="24"/>
                    </w:rPr>
                    <m:t>per via aerea</m:t>
                  </m:r>
                </m:e>
              </m:mr>
            </m:m>
          </m:e>
        </m:d>
      </m:oMath>
      <w:r>
        <w:tab/>
        <w:t>(6)</w:t>
      </w:r>
    </w:p>
    <w:p w14:paraId="3BC72AFB" w14:textId="77777777" w:rsidR="0034291B" w:rsidRDefault="00000000">
      <w:pPr>
        <w:pStyle w:val="Corporelazione"/>
        <w:keepNext/>
        <w:tabs>
          <w:tab w:val="left" w:pos="1814"/>
        </w:tabs>
        <w:spacing w:after="20"/>
        <w:ind w:left="1814" w:hanging="1247"/>
        <w:jc w:val="left"/>
      </w:pPr>
      <w:r>
        <w:rPr>
          <w:i/>
          <w:sz w:val="19"/>
        </w:rPr>
        <w:t>d(i)</w:t>
      </w:r>
      <w:r>
        <w:tab/>
      </w:r>
      <w:r>
        <w:rPr>
          <w:sz w:val="19"/>
        </w:rPr>
        <w:t>distanza su strada fra la sede della squadra e il circuito [km]</w:t>
      </w:r>
    </w:p>
    <w:p w14:paraId="62C8B905" w14:textId="77777777" w:rsidR="0034291B" w:rsidRDefault="00000000">
      <w:pPr>
        <w:pStyle w:val="Corporelazione"/>
        <w:keepNext/>
        <w:tabs>
          <w:tab w:val="left" w:pos="1814"/>
        </w:tabs>
        <w:spacing w:after="20"/>
        <w:ind w:left="1814" w:hanging="1247"/>
        <w:jc w:val="left"/>
      </w:pPr>
      <w:r>
        <w:rPr>
          <w:i/>
          <w:sz w:val="19"/>
        </w:rPr>
        <w:t>h(i)</w:t>
      </w:r>
      <w:r>
        <w:tab/>
      </w:r>
      <w:r>
        <w:rPr>
          <w:sz w:val="19"/>
        </w:rPr>
        <w:t>ore di guida necessarie per la tratta</w:t>
      </w:r>
    </w:p>
    <w:p w14:paraId="496EECDA" w14:textId="77777777" w:rsidR="0034291B" w:rsidRDefault="00000000">
      <w:pPr>
        <w:pStyle w:val="Corporelazione"/>
        <w:tabs>
          <w:tab w:val="left" w:pos="1814"/>
        </w:tabs>
        <w:spacing w:after="280"/>
        <w:ind w:left="1814" w:hanging="1247"/>
        <w:jc w:val="left"/>
      </w:pPr>
      <w:r>
        <w:rPr>
          <w:i/>
          <w:sz w:val="19"/>
        </w:rPr>
        <w:t>T(i)</w:t>
      </w:r>
      <w:r>
        <w:tab/>
      </w:r>
      <w:r>
        <w:rPr>
          <w:sz w:val="19"/>
        </w:rPr>
        <w:t>durata della spedizione [giorni]</w:t>
      </w:r>
    </w:p>
    <w:p w14:paraId="3F814096" w14:textId="77777777" w:rsidR="0034291B" w:rsidRDefault="00000000">
      <w:pPr>
        <w:pStyle w:val="Corporelazione"/>
      </w:pPr>
      <w:r>
        <w:t xml:space="preserve">Per ciascun pacchetto e per l'intero piano viene inoltre riportato il rapporto ROI = </w:t>
      </w:r>
      <w:r>
        <w:rPr>
          <w:i/>
        </w:rPr>
        <w:t>V</w:t>
      </w:r>
      <w:r>
        <w:t>/</w:t>
      </w:r>
      <w:r>
        <w:rPr>
          <w:i/>
        </w:rPr>
        <w:t>C</w:t>
      </w:r>
      <w:r>
        <w:t>. Pur adottando la denominazione consueta, l'indicatore non rappresenta un rendimento economico: esprime il guadagno prestazionale ottenuto per ogni milione di dollari speso e consente di confrontare l'efficienza dei diversi pacchetti.</w:t>
      </w:r>
    </w:p>
    <w:p w14:paraId="5C9788B7" w14:textId="77777777" w:rsidR="0034291B" w:rsidRDefault="00000000">
      <w:pPr>
        <w:pStyle w:val="Titolo2"/>
      </w:pPr>
      <w:bookmarkStart w:id="11" w:name="_Toc243509807"/>
      <w:r>
        <w:t>5.2 Vincoli</w:t>
      </w:r>
      <w:bookmarkEnd w:id="11"/>
    </w:p>
    <w:p w14:paraId="3C64C699" w14:textId="77777777" w:rsidR="0034291B" w:rsidRDefault="00000000">
      <w:pPr>
        <w:pStyle w:val="Corporelazione"/>
      </w:pPr>
      <w:r>
        <w:t>Un piano di sviluppo è ammissibile se soddisfa i seguenti vincoli:</w:t>
      </w:r>
    </w:p>
    <w:p w14:paraId="0123A790" w14:textId="77777777" w:rsidR="0034291B" w:rsidRDefault="00000000">
      <w:pPr>
        <w:pStyle w:val="Corporelazione"/>
        <w:ind w:left="340" w:hanging="227"/>
      </w:pPr>
      <w:r>
        <w:t>•  </w:t>
      </w:r>
      <w:r>
        <w:rPr>
          <w:i/>
        </w:rPr>
        <w:t xml:space="preserve">Produzione (C1): </w:t>
      </w:r>
      <w:r>
        <w:t xml:space="preserve">il primo pacchetto deve giungere al circuito entro il giovedì del </w:t>
      </w:r>
      <w:proofErr w:type="gramStart"/>
      <w:r>
        <w:t>weekend</w:t>
      </w:r>
      <w:proofErr w:type="gramEnd"/>
      <w:r>
        <w:t xml:space="preserve"> di debutto, a partire dalla data di inizio dello sviluppo.</w:t>
      </w:r>
    </w:p>
    <w:p w14:paraId="4FDFF9D5" w14:textId="77777777" w:rsidR="0034291B" w:rsidRDefault="00000000">
      <w:pPr>
        <w:pStyle w:val="Corporelazione"/>
        <w:ind w:left="340" w:hanging="227"/>
      </w:pPr>
      <w:r>
        <w:t>•  </w:t>
      </w:r>
      <w:r>
        <w:rPr>
          <w:i/>
        </w:rPr>
        <w:t xml:space="preserve">Budget (C2): </w:t>
      </w:r>
      <w:r>
        <w:t>la somma dei costi delle assegnazioni non può superare il budget disponibile.</w:t>
      </w:r>
    </w:p>
    <w:p w14:paraId="5E8034E6" w14:textId="77777777" w:rsidR="0034291B" w:rsidRDefault="00000000">
      <w:pPr>
        <w:pStyle w:val="Corporelazione"/>
        <w:ind w:left="340" w:hanging="227"/>
      </w:pPr>
      <w:r>
        <w:t>•  </w:t>
      </w:r>
      <w:r>
        <w:rPr>
          <w:i/>
        </w:rPr>
        <w:t xml:space="preserve">Capacità del </w:t>
      </w:r>
      <w:proofErr w:type="gramStart"/>
      <w:r>
        <w:rPr>
          <w:i/>
        </w:rPr>
        <w:t>weekend</w:t>
      </w:r>
      <w:proofErr w:type="gramEnd"/>
      <w:r>
        <w:rPr>
          <w:i/>
        </w:rPr>
        <w:t xml:space="preserve"> (C3): </w:t>
      </w:r>
      <w:r>
        <w:t>in ciascun Gran Premio può debuttare al più un pacchetto.</w:t>
      </w:r>
    </w:p>
    <w:p w14:paraId="777A3CA9" w14:textId="77777777" w:rsidR="0034291B" w:rsidRDefault="00000000">
      <w:pPr>
        <w:pStyle w:val="Corporelazione"/>
        <w:ind w:left="340" w:hanging="227"/>
      </w:pPr>
      <w:r>
        <w:t>•  </w:t>
      </w:r>
      <w:r>
        <w:rPr>
          <w:i/>
        </w:rPr>
        <w:t xml:space="preserve">Produzione sequenziale (C4): </w:t>
      </w:r>
      <w:r>
        <w:t>la produzione procede un pacchetto alla volta, e il lead time di ciascun pacchetto decorre dal debutto del precedente.</w:t>
      </w:r>
    </w:p>
    <w:p w14:paraId="277608D2" w14:textId="77777777" w:rsidR="0034291B" w:rsidRDefault="00000000">
      <w:pPr>
        <w:pStyle w:val="Corporelazione"/>
      </w:pPr>
      <w:r>
        <w:t>Assimilando la data di inizio dello sviluppo a un debutto fittizio, C1 e C4 si esprimono mediante un'unica condizione relativa a due debutti consecutivi:</w:t>
      </w:r>
    </w:p>
    <w:p w14:paraId="763D29A4" w14:textId="77777777" w:rsidR="0034291B" w:rsidRDefault="00000000">
      <w:pPr>
        <w:pStyle w:val="Corporelazione"/>
        <w:keepNext/>
        <w:tabs>
          <w:tab w:val="center" w:pos="4819"/>
          <w:tab w:val="right" w:pos="9638"/>
        </w:tabs>
        <w:spacing w:before="240" w:after="200"/>
        <w:jc w:val="left"/>
      </w:pPr>
      <w:r>
        <w:tab/>
      </w:r>
      <m:oMath>
        <m:r>
          <m:rPr>
            <m:sty m:val="p"/>
          </m:rPr>
          <w:rPr>
            <w:rFonts w:ascii="Cambria Math" w:hAnsi="Cambria Math"/>
            <w:sz w:val="24"/>
          </w:rPr>
          <m:t>data</m:t>
        </m:r>
        <m:r>
          <w:rPr>
            <w:rFonts w:ascii="Cambria Math" w:hAnsi="Cambria Math"/>
            <w:sz w:val="24"/>
          </w:rPr>
          <m:t>(j)-</m:t>
        </m:r>
        <m:r>
          <m:rPr>
            <m:sty m:val="p"/>
          </m:rPr>
          <w:rPr>
            <w:rFonts w:ascii="Cambria Math" w:hAnsi="Cambria Math"/>
            <w:sz w:val="24"/>
          </w:rPr>
          <m:t>data</m:t>
        </m:r>
        <m:r>
          <w:rPr>
            <w:rFonts w:ascii="Cambria Math" w:hAnsi="Cambria Math"/>
            <w:sz w:val="24"/>
          </w:rPr>
          <m:t>(i) ≥ L'(</m:t>
        </m:r>
        <m:sSub>
          <m:sSubPr>
            <m:ctrlPr>
              <w:rPr>
                <w:rFonts w:ascii="Cambria Math" w:hAnsi="Cambria Math"/>
              </w:rPr>
            </m:ctrlPr>
          </m:sSubPr>
          <m:e>
            <m:r>
              <w:rPr>
                <w:rFonts w:ascii="Cambria Math" w:hAnsi="Cambria Math"/>
                <w:sz w:val="24"/>
              </w:rPr>
              <m:t>p</m:t>
            </m:r>
          </m:e>
          <m:sub>
            <m:r>
              <w:rPr>
                <w:rFonts w:ascii="Cambria Math" w:hAnsi="Cambria Math"/>
                <w:sz w:val="24"/>
              </w:rPr>
              <m:t>j</m:t>
            </m:r>
          </m:sub>
        </m:sSub>
        <m:r>
          <w:rPr>
            <w:rFonts w:ascii="Cambria Math" w:hAnsi="Cambria Math"/>
            <w:sz w:val="24"/>
          </w:rPr>
          <m:t>)+T(j)+Δ</m:t>
        </m:r>
      </m:oMath>
      <w:r>
        <w:tab/>
        <w:t>(7)</w:t>
      </w:r>
    </w:p>
    <w:p w14:paraId="2373721D" w14:textId="77777777" w:rsidR="0034291B" w:rsidRDefault="00000000">
      <w:pPr>
        <w:pStyle w:val="Corporelazione"/>
        <w:keepNext/>
        <w:tabs>
          <w:tab w:val="left" w:pos="1814"/>
        </w:tabs>
        <w:spacing w:after="20"/>
        <w:ind w:left="1814" w:hanging="1247"/>
        <w:jc w:val="left"/>
      </w:pPr>
      <w:r>
        <w:rPr>
          <w:i/>
          <w:sz w:val="19"/>
        </w:rPr>
        <w:t>i, j</w:t>
      </w:r>
      <w:r>
        <w:tab/>
      </w:r>
      <w:r>
        <w:rPr>
          <w:sz w:val="19"/>
        </w:rPr>
        <w:t>gare di due debutti consecutivi</w:t>
      </w:r>
    </w:p>
    <w:p w14:paraId="1EED8DFE" w14:textId="77777777" w:rsidR="0034291B" w:rsidRDefault="00000000">
      <w:pPr>
        <w:pStyle w:val="Corporelazione"/>
        <w:keepNext/>
        <w:tabs>
          <w:tab w:val="left" w:pos="1814"/>
        </w:tabs>
        <w:spacing w:after="20"/>
        <w:ind w:left="1814" w:hanging="1247"/>
        <w:jc w:val="left"/>
      </w:pPr>
      <w:proofErr w:type="spellStart"/>
      <w:r>
        <w:rPr>
          <w:i/>
          <w:sz w:val="19"/>
        </w:rPr>
        <w:t>p</w:t>
      </w:r>
      <w:r>
        <w:rPr>
          <w:i/>
          <w:sz w:val="19"/>
          <w:vertAlign w:val="subscript"/>
        </w:rPr>
        <w:t>j</w:t>
      </w:r>
      <w:proofErr w:type="spellEnd"/>
      <w:r>
        <w:tab/>
      </w:r>
      <w:r>
        <w:rPr>
          <w:sz w:val="19"/>
        </w:rPr>
        <w:t>pacchetto che debutta nella gara j</w:t>
      </w:r>
    </w:p>
    <w:p w14:paraId="1A6CF961" w14:textId="77777777" w:rsidR="0034291B" w:rsidRDefault="00000000">
      <w:pPr>
        <w:pStyle w:val="Corporelazione"/>
        <w:tabs>
          <w:tab w:val="left" w:pos="1814"/>
        </w:tabs>
        <w:spacing w:after="280"/>
        <w:ind w:left="1814" w:hanging="1247"/>
        <w:jc w:val="left"/>
      </w:pPr>
      <w:r>
        <w:rPr>
          <w:i/>
          <w:sz w:val="19"/>
        </w:rPr>
        <w:t>Δ = 3</w:t>
      </w:r>
      <w:r>
        <w:tab/>
      </w:r>
      <w:r>
        <w:rPr>
          <w:sz w:val="19"/>
        </w:rPr>
        <w:t>anticipo richiesto per l'arrivo dei componenti [giorni], corrispondente al giovedì per le gare disputate di domenica</w:t>
      </w:r>
    </w:p>
    <w:p w14:paraId="61A7C93D" w14:textId="77777777" w:rsidR="0034291B" w:rsidRDefault="00000000">
      <w:pPr>
        <w:pStyle w:val="Titolo2"/>
      </w:pPr>
      <w:bookmarkStart w:id="12" w:name="_Toc243509808"/>
      <w:r>
        <w:t>5.3 Struttura dati: il grafo</w:t>
      </w:r>
      <w:bookmarkEnd w:id="12"/>
    </w:p>
    <w:p w14:paraId="7CE0228A" w14:textId="77777777" w:rsidR="0034291B" w:rsidRDefault="00000000">
      <w:pPr>
        <w:pStyle w:val="Corporelazione"/>
      </w:pPr>
      <w:r>
        <w:t xml:space="preserve">Il calendario della stagione è rappresentato mediante un grafo orientato aciclico, costruito con la libreria </w:t>
      </w:r>
      <w:proofErr w:type="spellStart"/>
      <w:r>
        <w:t>NetworkX</w:t>
      </w:r>
      <w:proofErr w:type="spellEnd"/>
      <w:r>
        <w:t xml:space="preserve">. I nodi sono i Gran Premi e, nella modalità Pre-Season, un nodo sorgente che rappresenta la data di inizio dello sviluppo. Un arco </w:t>
      </w:r>
      <w:r>
        <w:lastRenderedPageBreak/>
        <w:t>collega ogni nodo a tutti i nodi cronologicamente successivi, con peso pari al numero di giorni che li separa. Un piano di sviluppo corrisponde a un cammino nel grafo, in cui ogni nodo visitato dopo la sorgente è la gara di debutto di un pacchetto, come illustrato in Figura 2. Il vincolo (7) si traduce così in un controllo sul peso dell'arco percorso, mentre l'</w:t>
      </w:r>
      <w:proofErr w:type="spellStart"/>
      <w:r>
        <w:t>aciclicità</w:t>
      </w:r>
      <w:proofErr w:type="spellEnd"/>
      <w:r>
        <w:t xml:space="preserve"> del grafo garantisce l'ordine temporale dei debutti. Nella modalità In-Season il ruolo della sorgente è assunto dal Gran Premio corrente.</w:t>
      </w:r>
    </w:p>
    <w:p w14:paraId="3D9A123A" w14:textId="77777777" w:rsidR="0034291B" w:rsidRDefault="00000000">
      <w:pPr>
        <w:keepNext/>
        <w:spacing w:before="200"/>
        <w:jc w:val="center"/>
      </w:pPr>
      <w:r>
        <w:rPr>
          <w:noProof/>
        </w:rPr>
        <w:drawing>
          <wp:inline distT="0" distB="0" distL="0" distR="0" wp14:anchorId="0BD60F61" wp14:editId="2E18AAB2">
            <wp:extent cx="5580000" cy="2105660"/>
            <wp:effectExtent l="0" t="0" r="0" b="0"/>
            <wp:docPr id="1375312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2105660"/>
                    </a:xfrm>
                    <a:prstGeom prst="rect">
                      <a:avLst/>
                    </a:prstGeom>
                  </pic:spPr>
                </pic:pic>
              </a:graphicData>
            </a:graphic>
          </wp:inline>
        </w:drawing>
      </w:r>
    </w:p>
    <w:p w14:paraId="5ABA0BEB" w14:textId="77777777" w:rsidR="0034291B" w:rsidRDefault="00000000">
      <w:pPr>
        <w:pStyle w:val="Didascaliarelazione"/>
      </w:pPr>
      <w:r>
        <w:t>Figura 2 – Esempio di grafo con i pesi degli archi espressi in giorni; in evidenza un piano con due debutti</w:t>
      </w:r>
    </w:p>
    <w:p w14:paraId="2E680FD6" w14:textId="77777777" w:rsidR="0034291B" w:rsidRDefault="00000000">
      <w:pPr>
        <w:pStyle w:val="Titolo2"/>
      </w:pPr>
      <w:bookmarkStart w:id="13" w:name="_Toc243509809"/>
      <w:r>
        <w:t>5.4 Algoritmo</w:t>
      </w:r>
      <w:bookmarkEnd w:id="13"/>
    </w:p>
    <w:p w14:paraId="693459EF" w14:textId="77777777" w:rsidR="0034291B" w:rsidRDefault="00000000">
      <w:pPr>
        <w:pStyle w:val="Corporelazione"/>
      </w:pPr>
      <w:r>
        <w:t xml:space="preserve">La ricerca del piano ottimo è condotta mediante una visita ricorsiva del grafo. Lo stato della </w:t>
      </w:r>
      <w:proofErr w:type="spellStart"/>
      <w:r>
        <w:t>ricorsione</w:t>
      </w:r>
      <w:proofErr w:type="spellEnd"/>
      <w:r>
        <w:t xml:space="preserve"> comprende il nodo corrente, i pacchetti ancora da assegnare, il budget residuo, il valore e il costo accumulati. A ogni passo l'algoritmo valuta, per ciascun nodo successivo e per ciascun pacchetto disponibile, la corrispondente assegnazione e, se questa rispetta i vincoli, prosegue dal nuovo nodo. Ogni nodo visitato costituisce una soluzione candidata, poiché il piano può escludere alcuni pacchetti. I pacchetti identici sono gestiti come contatori per tipologia, così da evitare l'esplorazione di permutazioni equivalenti.</w:t>
      </w:r>
    </w:p>
    <w:p w14:paraId="186B13D2" w14:textId="77777777" w:rsidR="0034291B" w:rsidRDefault="00000000">
      <w:pPr>
        <w:pStyle w:val="Corporelazione"/>
      </w:pPr>
      <w:r>
        <w:t xml:space="preserve">L'ottimizzazione si articola in due fasi, che impiegano la stessa </w:t>
      </w:r>
      <w:proofErr w:type="spellStart"/>
      <w:r>
        <w:t>ricorsione</w:t>
      </w:r>
      <w:proofErr w:type="spellEnd"/>
      <w:r>
        <w:t xml:space="preserve"> con criteri di confronto differenti. Nella prima fase si determina il piano di valore massimo; a parità di valore prevale quello di costo minore:</w:t>
      </w:r>
    </w:p>
    <w:p w14:paraId="5EE42BA4" w14:textId="77777777" w:rsidR="0034291B" w:rsidRDefault="00000000">
      <w:pPr>
        <w:pStyle w:val="Corporelazione"/>
        <w:keepNext/>
        <w:tabs>
          <w:tab w:val="center" w:pos="4819"/>
          <w:tab w:val="right" w:pos="9638"/>
        </w:tabs>
        <w:spacing w:before="240" w:after="200"/>
        <w:jc w:val="left"/>
      </w:pPr>
      <w:r>
        <w:tab/>
      </w:r>
      <m:oMath>
        <m:sSub>
          <m:sSubPr>
            <m:ctrlPr>
              <w:rPr>
                <w:rFonts w:ascii="Cambria Math" w:hAnsi="Cambria Math"/>
              </w:rPr>
            </m:ctrlPr>
          </m:sSubPr>
          <m:e>
            <m:r>
              <w:rPr>
                <w:rFonts w:ascii="Cambria Math" w:hAnsi="Cambria Math"/>
                <w:sz w:val="24"/>
              </w:rPr>
              <m:t>V</m:t>
            </m:r>
          </m:e>
          <m:sub>
            <m:r>
              <w:rPr>
                <w:rFonts w:ascii="Cambria Math" w:hAnsi="Cambria Math"/>
                <w:sz w:val="24"/>
              </w:rPr>
              <m:t>1</m:t>
            </m:r>
          </m:sub>
        </m:sSub>
        <m:r>
          <w:rPr>
            <w:rFonts w:ascii="Cambria Math" w:hAnsi="Cambria Math"/>
            <w:sz w:val="24"/>
          </w:rPr>
          <m:t>=</m:t>
        </m:r>
        <m:r>
          <m:rPr>
            <m:nor/>
          </m:rPr>
          <w:rPr>
            <w:sz w:val="24"/>
          </w:rPr>
          <m:t>max</m:t>
        </m:r>
        <m:r>
          <w:rPr>
            <w:rFonts w:ascii="Cambria Math" w:hAnsi="Cambria Math"/>
            <w:sz w:val="24"/>
          </w:rPr>
          <m:t>∑V(p,i)</m:t>
        </m:r>
      </m:oMath>
      <w:r>
        <w:tab/>
        <w:t>(8)</w:t>
      </w:r>
    </w:p>
    <w:p w14:paraId="726B0FF0" w14:textId="77777777" w:rsidR="0034291B" w:rsidRDefault="00000000">
      <w:pPr>
        <w:pStyle w:val="Corporelazione"/>
        <w:keepNext/>
        <w:tabs>
          <w:tab w:val="left" w:pos="1814"/>
        </w:tabs>
        <w:spacing w:after="20"/>
        <w:ind w:left="1814" w:hanging="1247"/>
        <w:jc w:val="left"/>
      </w:pPr>
      <w:r>
        <w:rPr>
          <w:i/>
          <w:sz w:val="19"/>
        </w:rPr>
        <w:t>V</w:t>
      </w:r>
      <w:r>
        <w:rPr>
          <w:i/>
          <w:sz w:val="19"/>
          <w:vertAlign w:val="subscript"/>
        </w:rPr>
        <w:t>1</w:t>
      </w:r>
      <w:r>
        <w:tab/>
      </w:r>
      <w:r>
        <w:rPr>
          <w:sz w:val="19"/>
        </w:rPr>
        <w:t>valore del piano ottimo della prima fase</w:t>
      </w:r>
    </w:p>
    <w:p w14:paraId="104F5078" w14:textId="77777777" w:rsidR="0034291B" w:rsidRDefault="00000000">
      <w:pPr>
        <w:pStyle w:val="Corporelazione"/>
        <w:tabs>
          <w:tab w:val="left" w:pos="1814"/>
        </w:tabs>
        <w:spacing w:after="280"/>
        <w:ind w:left="1814" w:hanging="1247"/>
        <w:jc w:val="left"/>
      </w:pPr>
      <w:r>
        <w:rPr>
          <w:i/>
          <w:sz w:val="19"/>
        </w:rPr>
        <w:t>C</w:t>
      </w:r>
      <w:r>
        <w:rPr>
          <w:i/>
          <w:sz w:val="19"/>
          <w:vertAlign w:val="subscript"/>
        </w:rPr>
        <w:t>1</w:t>
      </w:r>
      <w:r>
        <w:tab/>
      </w:r>
      <w:r>
        <w:rPr>
          <w:sz w:val="19"/>
        </w:rPr>
        <w:t>costo dello stesso piano [M$]</w:t>
      </w:r>
    </w:p>
    <w:p w14:paraId="4DCEBCD2" w14:textId="77777777" w:rsidR="0034291B" w:rsidRDefault="00000000">
      <w:pPr>
        <w:pStyle w:val="Corporelazione"/>
      </w:pPr>
      <w:r>
        <w:t xml:space="preserve">Nella seconda fase, fra i piani il cui valore non è inferiore a (1 − </w:t>
      </w:r>
      <w:r>
        <w:rPr>
          <w:i/>
        </w:rPr>
        <w:t>δ</w:t>
      </w:r>
      <w:r>
        <w:t xml:space="preserve">) · </w:t>
      </w:r>
      <w:r>
        <w:rPr>
          <w:i/>
        </w:rPr>
        <w:t>V</w:t>
      </w:r>
      <w:r>
        <w:rPr>
          <w:vertAlign w:val="subscript"/>
        </w:rPr>
        <w:t>1</w:t>
      </w:r>
      <w:r>
        <w:t>, si seleziona quello che massimizza il valore netto:</w:t>
      </w:r>
    </w:p>
    <w:p w14:paraId="0F2EAB18" w14:textId="77777777" w:rsidR="0034291B" w:rsidRDefault="00000000">
      <w:pPr>
        <w:pStyle w:val="Corporelazione"/>
        <w:keepNext/>
        <w:tabs>
          <w:tab w:val="center" w:pos="4819"/>
          <w:tab w:val="right" w:pos="9638"/>
        </w:tabs>
        <w:spacing w:before="240" w:after="200"/>
        <w:jc w:val="left"/>
      </w:pPr>
      <w:r>
        <w:lastRenderedPageBreak/>
        <w:tab/>
      </w:r>
      <m:oMath>
        <m:r>
          <m:rPr>
            <m:nor/>
          </m:rPr>
          <w:rPr>
            <w:sz w:val="24"/>
          </w:rPr>
          <m:t>max</m:t>
        </m:r>
        <m:r>
          <w:rPr>
            <w:rFonts w:ascii="Cambria Math" w:hAnsi="Cambria Math"/>
            <w:sz w:val="24"/>
          </w:rPr>
          <m:t>∑[λ V(p,i)-C(p,i)] </m:t>
        </m:r>
        <m:r>
          <m:rPr>
            <m:nor/>
          </m:rPr>
          <w:rPr>
            <w:sz w:val="24"/>
          </w:rPr>
          <m:t>con</m:t>
        </m:r>
        <m:r>
          <w:rPr>
            <w:rFonts w:ascii="Cambria Math" w:hAnsi="Cambria Math"/>
            <w:sz w:val="24"/>
          </w:rPr>
          <m:t> ∑V(p,i)≥(1-δ) </m:t>
        </m:r>
        <m:sSub>
          <m:sSubPr>
            <m:ctrlPr>
              <w:rPr>
                <w:rFonts w:ascii="Cambria Math" w:hAnsi="Cambria Math"/>
              </w:rPr>
            </m:ctrlPr>
          </m:sSubPr>
          <m:e>
            <m:r>
              <w:rPr>
                <w:rFonts w:ascii="Cambria Math" w:hAnsi="Cambria Math"/>
                <w:sz w:val="24"/>
              </w:rPr>
              <m:t>V</m:t>
            </m:r>
          </m:e>
          <m:sub>
            <m:r>
              <w:rPr>
                <w:rFonts w:ascii="Cambria Math" w:hAnsi="Cambria Math"/>
                <w:sz w:val="24"/>
              </w:rPr>
              <m:t>1</m:t>
            </m:r>
          </m:sub>
        </m:sSub>
        <m:r>
          <w:rPr>
            <w:rFonts w:ascii="Cambria Math" w:hAnsi="Cambria Math"/>
            <w:sz w:val="24"/>
          </w:rPr>
          <m:t>,  λ=</m:t>
        </m:r>
        <m:f>
          <m:fPr>
            <m:ctrlPr>
              <w:rPr>
                <w:rFonts w:ascii="Cambria Math" w:hAnsi="Cambria Math"/>
              </w:rPr>
            </m:ctrlPr>
          </m:fPr>
          <m:num>
            <m:sSub>
              <m:sSubPr>
                <m:ctrlPr>
                  <w:rPr>
                    <w:rFonts w:ascii="Cambria Math" w:hAnsi="Cambria Math"/>
                  </w:rPr>
                </m:ctrlPr>
              </m:sSubPr>
              <m:e>
                <m:r>
                  <w:rPr>
                    <w:rFonts w:ascii="Cambria Math" w:hAnsi="Cambria Math"/>
                    <w:sz w:val="24"/>
                  </w:rPr>
                  <m:t>C</m:t>
                </m:r>
              </m:e>
              <m:sub>
                <m:r>
                  <w:rPr>
                    <w:rFonts w:ascii="Cambria Math" w:hAnsi="Cambria Math"/>
                    <w:sz w:val="24"/>
                  </w:rPr>
                  <m:t>1</m:t>
                </m:r>
              </m:sub>
            </m:sSub>
          </m:num>
          <m:den>
            <m:sSub>
              <m:sSubPr>
                <m:ctrlPr>
                  <w:rPr>
                    <w:rFonts w:ascii="Cambria Math" w:hAnsi="Cambria Math"/>
                  </w:rPr>
                </m:ctrlPr>
              </m:sSubPr>
              <m:e>
                <m:r>
                  <w:rPr>
                    <w:rFonts w:ascii="Cambria Math" w:hAnsi="Cambria Math"/>
                    <w:sz w:val="24"/>
                  </w:rPr>
                  <m:t>V</m:t>
                </m:r>
              </m:e>
              <m:sub>
                <m:r>
                  <w:rPr>
                    <w:rFonts w:ascii="Cambria Math" w:hAnsi="Cambria Math"/>
                    <w:sz w:val="24"/>
                  </w:rPr>
                  <m:t>1</m:t>
                </m:r>
              </m:sub>
            </m:sSub>
          </m:den>
        </m:f>
      </m:oMath>
      <w:r>
        <w:tab/>
        <w:t>(9)</w:t>
      </w:r>
    </w:p>
    <w:p w14:paraId="0C66734A" w14:textId="77777777" w:rsidR="0034291B" w:rsidRDefault="00000000">
      <w:pPr>
        <w:pStyle w:val="Corporelazione"/>
        <w:keepNext/>
        <w:tabs>
          <w:tab w:val="left" w:pos="1814"/>
        </w:tabs>
        <w:spacing w:after="20"/>
        <w:ind w:left="1814" w:hanging="1247"/>
        <w:jc w:val="left"/>
      </w:pPr>
      <w:r>
        <w:rPr>
          <w:i/>
          <w:sz w:val="19"/>
        </w:rPr>
        <w:t>δ</w:t>
      </w:r>
      <w:r>
        <w:tab/>
      </w:r>
      <w:r>
        <w:rPr>
          <w:sz w:val="19"/>
        </w:rPr>
        <w:t>tolleranza sulle prestazioni scelta dall'utente</w:t>
      </w:r>
    </w:p>
    <w:p w14:paraId="5161A0DE" w14:textId="77777777" w:rsidR="0034291B" w:rsidRDefault="00000000">
      <w:pPr>
        <w:pStyle w:val="Corporelazione"/>
        <w:tabs>
          <w:tab w:val="left" w:pos="1814"/>
        </w:tabs>
        <w:spacing w:after="280"/>
        <w:ind w:left="1814" w:hanging="1247"/>
        <w:jc w:val="left"/>
      </w:pPr>
      <w:r>
        <w:rPr>
          <w:i/>
          <w:sz w:val="19"/>
        </w:rPr>
        <w:t>λ</w:t>
      </w:r>
      <w:r>
        <w:tab/>
      </w:r>
      <w:r>
        <w:rPr>
          <w:sz w:val="19"/>
        </w:rPr>
        <w:t>prezzo implicito della prestazione [M$ per unità di valore]</w:t>
      </w:r>
    </w:p>
    <w:p w14:paraId="29654D53" w14:textId="77777777" w:rsidR="0034291B" w:rsidRDefault="00000000">
      <w:pPr>
        <w:pStyle w:val="Corporelazione"/>
      </w:pPr>
      <w:r>
        <w:t xml:space="preserve">Il parametro </w:t>
      </w:r>
      <w:r>
        <w:rPr>
          <w:i/>
        </w:rPr>
        <w:t>λ</w:t>
      </w:r>
      <w:r>
        <w:t xml:space="preserve"> esprime il costo sostenuto, nella soluzione della prima fase, per ogni unità di valore: un piano meno prestante prevale soltanto se il risparmio ottenuto supera </w:t>
      </w:r>
      <w:r>
        <w:rPr>
          <w:i/>
        </w:rPr>
        <w:t>λ</w:t>
      </w:r>
      <w:r>
        <w:t xml:space="preserve"> per ogni unità di valore cui si rinuncia. Con </w:t>
      </w:r>
      <w:r>
        <w:rPr>
          <w:i/>
        </w:rPr>
        <w:t>δ</w:t>
      </w:r>
      <w:r>
        <w:t xml:space="preserve"> = 0 il risultato coincide con l'ottimo puro sulle prestazioni.</w:t>
      </w:r>
    </w:p>
    <w:p w14:paraId="2E54397A" w14:textId="77777777" w:rsidR="0034291B" w:rsidRDefault="00000000">
      <w:pPr>
        <w:pStyle w:val="Corporelazione"/>
      </w:pPr>
      <w:r>
        <w:t xml:space="preserve">Poiché il numero di piani possibili cresce in modo combinatorio, la </w:t>
      </w:r>
      <w:proofErr w:type="spellStart"/>
      <w:r>
        <w:t>ricorsione</w:t>
      </w:r>
      <w:proofErr w:type="spellEnd"/>
      <w:r>
        <w:t xml:space="preserve"> abbandona anticipatamente i rami che non possono condurre a una soluzione migliore di quella già individuata. Un ramo viene interrotto quando:</w:t>
      </w:r>
    </w:p>
    <w:p w14:paraId="702DCC5E" w14:textId="77777777" w:rsidR="0034291B" w:rsidRDefault="00000000">
      <w:pPr>
        <w:pStyle w:val="Corporelazione"/>
        <w:ind w:left="340" w:hanging="227"/>
      </w:pPr>
      <w:r>
        <w:t>•  il budget residuo non consente di realizzare nessuno dei pacchetti rimasti;</w:t>
      </w:r>
    </w:p>
    <w:p w14:paraId="28062431" w14:textId="77777777" w:rsidR="0034291B" w:rsidRDefault="00000000">
      <w:pPr>
        <w:pStyle w:val="Corporelazione"/>
        <w:ind w:left="340" w:hanging="227"/>
      </w:pPr>
      <w:r>
        <w:t>•  nessun nodo successivo è raggiungibile nei tempi richiesti;</w:t>
      </w:r>
    </w:p>
    <w:p w14:paraId="0EA730F7" w14:textId="77777777" w:rsidR="0034291B" w:rsidRDefault="00000000">
      <w:pPr>
        <w:pStyle w:val="Corporelazione"/>
        <w:ind w:left="340" w:hanging="227"/>
      </w:pPr>
      <w:r>
        <w:t xml:space="preserve">•  il valore massimo ancora conseguibile non supera quello della migliore soluzione trovata oppure, nella seconda fase, non raggiunge la soglia (1 − </w:t>
      </w:r>
      <w:r>
        <w:rPr>
          <w:i/>
        </w:rPr>
        <w:t>δ</w:t>
      </w:r>
      <w:r>
        <w:t xml:space="preserve">) · </w:t>
      </w:r>
      <w:r>
        <w:rPr>
          <w:i/>
        </w:rPr>
        <w:t>V</w:t>
      </w:r>
      <w:r>
        <w:rPr>
          <w:vertAlign w:val="subscript"/>
        </w:rPr>
        <w:t>1</w:t>
      </w:r>
      <w:r>
        <w:t>.</w:t>
      </w:r>
    </w:p>
    <w:p w14:paraId="3F0E19F2" w14:textId="77777777" w:rsidR="0034291B" w:rsidRDefault="00000000">
      <w:pPr>
        <w:pStyle w:val="Corporelazione"/>
      </w:pPr>
      <w:r>
        <w:t xml:space="preserve">Il valore massimo conseguibile è stimato per eccesso, sommando per ciascun pacchetto rimasto il valore più alto ottenibile in una qualsiasi gara raggiungibile, senza considerare gli altri pacchetti: la stima non comporta pertanto l'esclusione della soluzione ottima. Le gare raggiungibili e i relativi valori massimi sono calcolati prima della ricerca per ogni nodo e tipologia di pacchetto, così da non ripeterne il calcolo durante la </w:t>
      </w:r>
      <w:proofErr w:type="spellStart"/>
      <w:r>
        <w:t>ricorsione</w:t>
      </w:r>
      <w:proofErr w:type="spellEnd"/>
      <w:r>
        <w:t>.</w:t>
      </w:r>
    </w:p>
    <w:p w14:paraId="1B0624D2" w14:textId="77777777" w:rsidR="0034291B" w:rsidRDefault="00000000">
      <w:pPr>
        <w:pStyle w:val="Corporelazione"/>
      </w:pPr>
      <w:r>
        <w:t>Al termine dell'elaborazione, a ciascun pacchetto escluso dal piano è associato il motivo dell'esclusione: impossibilità di collocarlo in qualunque gara, costo superiore al budget disponibile, budget residuo insufficiente oppure esclusione a favore di altri pacchetti.</w:t>
      </w:r>
    </w:p>
    <w:p w14:paraId="55BF3FD7" w14:textId="77777777" w:rsidR="00B07F80" w:rsidRDefault="00000000">
      <w:pPr>
        <w:pStyle w:val="Titolo1"/>
        <w:pageBreakBefore/>
      </w:pPr>
      <w:bookmarkStart w:id="14" w:name="_Toc243509810"/>
      <w:r>
        <w:lastRenderedPageBreak/>
        <w:t>6. Diagramma delle classi</w:t>
      </w:r>
      <w:bookmarkEnd w:id="14"/>
    </w:p>
    <w:p w14:paraId="2500F3BF" w14:textId="77777777" w:rsidR="00B07F80" w:rsidRDefault="00000000">
      <w:pPr>
        <w:pStyle w:val="Corporelazione"/>
      </w:pPr>
      <w:r>
        <w:t xml:space="preserve">La Figura 3 riporta le classi che costituiscono la struttura principale dell'applicazione, organizzata secondo l'architettura Model-View-Controller: il modulo </w:t>
      </w:r>
      <w:proofErr w:type="spellStart"/>
      <w:r>
        <w:rPr>
          <w:rFonts w:ascii="Cascadia Mono" w:hAnsi="Cascadia Mono"/>
          <w:sz w:val="19"/>
        </w:rPr>
        <w:t>main</w:t>
      </w:r>
      <w:proofErr w:type="spellEnd"/>
      <w:r>
        <w:t xml:space="preserve"> istanzia </w:t>
      </w:r>
      <w:r>
        <w:rPr>
          <w:rFonts w:ascii="Cascadia Mono" w:hAnsi="Cascadia Mono"/>
          <w:sz w:val="19"/>
        </w:rPr>
        <w:t>View</w:t>
      </w:r>
      <w:r>
        <w:t xml:space="preserve">, </w:t>
      </w:r>
      <w:r>
        <w:rPr>
          <w:rFonts w:ascii="Cascadia Mono" w:hAnsi="Cascadia Mono"/>
          <w:sz w:val="19"/>
        </w:rPr>
        <w:t>Controller</w:t>
      </w:r>
      <w:r>
        <w:t xml:space="preserve"> e </w:t>
      </w:r>
      <w:r>
        <w:rPr>
          <w:rFonts w:ascii="Cascadia Mono" w:hAnsi="Cascadia Mono"/>
          <w:sz w:val="19"/>
        </w:rPr>
        <w:t>Model</w:t>
      </w:r>
      <w:r>
        <w:t xml:space="preserve">; la </w:t>
      </w:r>
      <w:r>
        <w:rPr>
          <w:rFonts w:ascii="Cascadia Mono" w:hAnsi="Cascadia Mono"/>
          <w:sz w:val="19"/>
        </w:rPr>
        <w:t>View</w:t>
      </w:r>
      <w:r>
        <w:t xml:space="preserve">, realizzata con la libreria Flet, raccoglie gli input dell'utente e notifica gli eventi al </w:t>
      </w:r>
      <w:r>
        <w:rPr>
          <w:rFonts w:ascii="Cascadia Mono" w:hAnsi="Cascadia Mono"/>
          <w:sz w:val="19"/>
        </w:rPr>
        <w:t>Controller</w:t>
      </w:r>
      <w:r>
        <w:t xml:space="preserve">, che ne verifica la validità e invoca i metodi del </w:t>
      </w:r>
      <w:r>
        <w:rPr>
          <w:rFonts w:ascii="Cascadia Mono" w:hAnsi="Cascadia Mono"/>
          <w:sz w:val="19"/>
        </w:rPr>
        <w:t>Model</w:t>
      </w:r>
      <w:r>
        <w:t xml:space="preserve">. Il </w:t>
      </w:r>
      <w:r>
        <w:rPr>
          <w:rFonts w:ascii="Cascadia Mono" w:hAnsi="Cascadia Mono"/>
          <w:sz w:val="19"/>
        </w:rPr>
        <w:t>Model</w:t>
      </w:r>
      <w:r>
        <w:t xml:space="preserve"> accede al database esclusivamente tramite la classe </w:t>
      </w:r>
      <w:r>
        <w:rPr>
          <w:rFonts w:ascii="Cascadia Mono" w:hAnsi="Cascadia Mono"/>
          <w:sz w:val="19"/>
        </w:rPr>
        <w:t>DAO</w:t>
      </w:r>
      <w:r>
        <w:t xml:space="preserve">, che ottiene le connessioni da </w:t>
      </w:r>
      <w:proofErr w:type="spellStart"/>
      <w:r>
        <w:rPr>
          <w:rFonts w:ascii="Cascadia Mono" w:hAnsi="Cascadia Mono"/>
          <w:sz w:val="19"/>
        </w:rPr>
        <w:t>DBConnect</w:t>
      </w:r>
      <w:proofErr w:type="spellEnd"/>
      <w:r>
        <w:t xml:space="preserve">. All'interno del </w:t>
      </w:r>
      <w:r>
        <w:rPr>
          <w:rFonts w:ascii="Cascadia Mono" w:hAnsi="Cascadia Mono"/>
          <w:sz w:val="19"/>
        </w:rPr>
        <w:t>Model</w:t>
      </w:r>
      <w:r>
        <w:t xml:space="preserve">, i metodi </w:t>
      </w:r>
      <w:proofErr w:type="spellStart"/>
      <w:r>
        <w:rPr>
          <w:rFonts w:ascii="Cascadia Mono" w:hAnsi="Cascadia Mono"/>
          <w:sz w:val="19"/>
        </w:rPr>
        <w:t>optimize_pre_season</w:t>
      </w:r>
      <w:proofErr w:type="spellEnd"/>
      <w:r>
        <w:t xml:space="preserve"> e </w:t>
      </w:r>
      <w:proofErr w:type="spellStart"/>
      <w:r>
        <w:rPr>
          <w:rFonts w:ascii="Cascadia Mono" w:hAnsi="Cascadia Mono"/>
          <w:sz w:val="19"/>
        </w:rPr>
        <w:t>optimize_in_season</w:t>
      </w:r>
      <w:proofErr w:type="spellEnd"/>
      <w:r>
        <w:t xml:space="preserve"> costituiscono il punto di ingresso delle due modalità e richiamano il metodo ricorsivo </w:t>
      </w:r>
      <w:r>
        <w:rPr>
          <w:rFonts w:ascii="Cascadia Mono" w:hAnsi="Cascadia Mono"/>
          <w:sz w:val="19"/>
        </w:rPr>
        <w:t>_</w:t>
      </w:r>
      <w:proofErr w:type="spellStart"/>
      <w:r>
        <w:rPr>
          <w:rFonts w:ascii="Cascadia Mono" w:hAnsi="Cascadia Mono"/>
          <w:sz w:val="19"/>
        </w:rPr>
        <w:t>recursion</w:t>
      </w:r>
      <w:proofErr w:type="spellEnd"/>
      <w:r>
        <w:t xml:space="preserve"> descritto al punto 5. Per contenere le dimensioni della figura, i metodi e gli attributi affini sono riportati sulla stessa riga.</w:t>
      </w:r>
    </w:p>
    <w:p w14:paraId="3093BBA8" w14:textId="77777777" w:rsidR="00B07F80" w:rsidRDefault="00000000">
      <w:pPr>
        <w:pStyle w:val="Corporelazione"/>
      </w:pPr>
      <w:r>
        <w:t xml:space="preserve">Le costanti regolamentari e i parametri del modello sono raccolti in un modulo separato, </w:t>
      </w:r>
      <w:proofErr w:type="spellStart"/>
      <w:r>
        <w:rPr>
          <w:rFonts w:ascii="Cascadia Mono" w:hAnsi="Cascadia Mono"/>
          <w:sz w:val="19"/>
        </w:rPr>
        <w:t>constants</w:t>
      </w:r>
      <w:proofErr w:type="spellEnd"/>
      <w:r>
        <w:t>, non riportato nel diagramma in quanto privo di logica applicativa: modificandone i valori è possibile adattare l'applicazione a regolamenti o ipotesi differenti senza intervenire sul resto del codice.</w:t>
      </w:r>
    </w:p>
    <w:p w14:paraId="2E92EAA2" w14:textId="77777777" w:rsidR="00B07F80" w:rsidRDefault="00000000">
      <w:pPr>
        <w:keepNext/>
        <w:pageBreakBefore/>
        <w:spacing w:before="120"/>
        <w:jc w:val="center"/>
      </w:pPr>
      <w:r>
        <w:rPr>
          <w:noProof/>
        </w:rPr>
        <w:lastRenderedPageBreak/>
        <w:drawing>
          <wp:inline distT="0" distB="0" distL="0" distR="0" wp14:anchorId="1F0CB0CD" wp14:editId="44E772BA">
            <wp:extent cx="5580000" cy="7436286"/>
            <wp:effectExtent l="0" t="0" r="0" b="0"/>
            <wp:docPr id="1375312540" name="Picture 13753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classi_architettura.png"/>
                    <pic:cNvPicPr/>
                  </pic:nvPicPr>
                  <pic:blipFill>
                    <a:blip r:embed="rId11"/>
                    <a:stretch>
                      <a:fillRect/>
                    </a:stretch>
                  </pic:blipFill>
                  <pic:spPr>
                    <a:xfrm>
                      <a:off x="0" y="0"/>
                      <a:ext cx="5580000" cy="7436286"/>
                    </a:xfrm>
                    <a:prstGeom prst="rect">
                      <a:avLst/>
                    </a:prstGeom>
                  </pic:spPr>
                </pic:pic>
              </a:graphicData>
            </a:graphic>
          </wp:inline>
        </w:drawing>
      </w:r>
    </w:p>
    <w:p w14:paraId="55401115" w14:textId="77777777" w:rsidR="00B07F80" w:rsidRDefault="00000000">
      <w:pPr>
        <w:pStyle w:val="Didascaliarelazione"/>
      </w:pPr>
      <w:r>
        <w:t>Figura 3 – Diagramma delle classi: architettura MVC e accesso ai dati</w:t>
      </w:r>
    </w:p>
    <w:p w14:paraId="15DC305E" w14:textId="77777777" w:rsidR="00B07F80" w:rsidRDefault="00000000">
      <w:pPr>
        <w:pStyle w:val="Corporelazione"/>
        <w:pageBreakBefore/>
      </w:pPr>
      <w:r>
        <w:lastRenderedPageBreak/>
        <w:t xml:space="preserve">La Figura 4 riporta le classi del dominio, che fungono da contenitori di dati e sono pertanto descritte dai soli attributi, ad eccezione di </w:t>
      </w:r>
      <w:proofErr w:type="spellStart"/>
      <w:r>
        <w:rPr>
          <w:rFonts w:ascii="Cascadia Mono" w:hAnsi="Cascadia Mono"/>
          <w:sz w:val="19"/>
        </w:rPr>
        <w:t>WishlistItem</w:t>
      </w:r>
      <w:proofErr w:type="spellEnd"/>
      <w:r>
        <w:t xml:space="preserve"> e </w:t>
      </w:r>
      <w:proofErr w:type="spellStart"/>
      <w:r>
        <w:rPr>
          <w:rFonts w:ascii="Cascadia Mono" w:hAnsi="Cascadia Mono"/>
          <w:sz w:val="19"/>
        </w:rPr>
        <w:t>OptimizationResult</w:t>
      </w:r>
      <w:proofErr w:type="spellEnd"/>
      <w:r>
        <w:t xml:space="preserve">, che espongono alcuni metodi di calcolo. </w:t>
      </w:r>
      <w:r>
        <w:rPr>
          <w:rFonts w:ascii="Cascadia Mono" w:hAnsi="Cascadia Mono"/>
          <w:sz w:val="19"/>
        </w:rPr>
        <w:t>Race</w:t>
      </w:r>
      <w:r>
        <w:t xml:space="preserve"> e </w:t>
      </w:r>
      <w:proofErr w:type="spellStart"/>
      <w:r>
        <w:rPr>
          <w:rFonts w:ascii="Cascadia Mono" w:hAnsi="Cascadia Mono"/>
          <w:sz w:val="19"/>
        </w:rPr>
        <w:t>DevelopmentStart</w:t>
      </w:r>
      <w:proofErr w:type="spellEnd"/>
      <w:r>
        <w:t xml:space="preserve"> costituiscono i due tipi di nodo del grafo: la prima rappresenta una gara del calendario, nella quale un pacchetto può debuttare, mentre la seconda rappresenta la data di inizio dello sviluppo e costituisce il nodo di partenza della ricerca nella modalità Pre-Season; nella modalità In-Season la ricerca parte invece dalla gara da cui viene ricalcolato il piano. </w:t>
      </w:r>
      <w:r>
        <w:rPr>
          <w:rFonts w:ascii="Cascadia Mono" w:hAnsi="Cascadia Mono"/>
          <w:sz w:val="19"/>
        </w:rPr>
        <w:t>Component</w:t>
      </w:r>
      <w:r>
        <w:t xml:space="preserve"> e </w:t>
      </w:r>
      <w:proofErr w:type="spellStart"/>
      <w:r>
        <w:rPr>
          <w:rFonts w:ascii="Cascadia Mono" w:hAnsi="Cascadia Mono"/>
          <w:sz w:val="19"/>
        </w:rPr>
        <w:t>Constructor</w:t>
      </w:r>
      <w:proofErr w:type="spellEnd"/>
      <w:r>
        <w:t xml:space="preserve"> rappresentano rispettivamente le tipologie del catalogo e le squadre, lette dal database. </w:t>
      </w:r>
      <w:proofErr w:type="spellStart"/>
      <w:r>
        <w:rPr>
          <w:rFonts w:ascii="Cascadia Mono" w:hAnsi="Cascadia Mono"/>
          <w:sz w:val="19"/>
        </w:rPr>
        <w:t>WishlistItem</w:t>
      </w:r>
      <w:proofErr w:type="spellEnd"/>
      <w:r>
        <w:t xml:space="preserve"> descrive un singolo pacchetto richiesto dall'utente e, al termine dell'ottimizzazione, ne riporta l'esito; </w:t>
      </w:r>
      <w:proofErr w:type="spellStart"/>
      <w:r>
        <w:rPr>
          <w:rFonts w:ascii="Cascadia Mono" w:hAnsi="Cascadia Mono"/>
          <w:sz w:val="19"/>
        </w:rPr>
        <w:t>Shipment</w:t>
      </w:r>
      <w:proofErr w:type="spellEnd"/>
      <w:r>
        <w:t xml:space="preserve"> rappresenta la spedizione dei componenti al circuito di una gara; </w:t>
      </w:r>
      <w:proofErr w:type="spellStart"/>
      <w:r>
        <w:rPr>
          <w:rFonts w:ascii="Cascadia Mono" w:hAnsi="Cascadia Mono"/>
          <w:sz w:val="19"/>
        </w:rPr>
        <w:t>OptimizationResult</w:t>
      </w:r>
      <w:proofErr w:type="spellEnd"/>
      <w:r>
        <w:t xml:space="preserve"> raccoglie il riepilogo del piano, con i risultati delle due fasi e i tempi di esecuzione.</w:t>
      </w:r>
    </w:p>
    <w:p w14:paraId="3B38428B" w14:textId="77777777" w:rsidR="00B07F80" w:rsidRDefault="00000000">
      <w:pPr>
        <w:keepNext/>
        <w:spacing w:before="120"/>
        <w:jc w:val="center"/>
      </w:pPr>
      <w:r>
        <w:rPr>
          <w:noProof/>
        </w:rPr>
        <w:drawing>
          <wp:inline distT="0" distB="0" distL="0" distR="0" wp14:anchorId="7E2923A1" wp14:editId="0B48E46F">
            <wp:extent cx="5580000" cy="4301053"/>
            <wp:effectExtent l="0" t="0" r="0" b="0"/>
            <wp:docPr id="1375312541" name="Picture 137531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classi_dominio.png"/>
                    <pic:cNvPicPr/>
                  </pic:nvPicPr>
                  <pic:blipFill>
                    <a:blip r:embed="rId12"/>
                    <a:stretch>
                      <a:fillRect/>
                    </a:stretch>
                  </pic:blipFill>
                  <pic:spPr>
                    <a:xfrm>
                      <a:off x="0" y="0"/>
                      <a:ext cx="5580000" cy="4301053"/>
                    </a:xfrm>
                    <a:prstGeom prst="rect">
                      <a:avLst/>
                    </a:prstGeom>
                  </pic:spPr>
                </pic:pic>
              </a:graphicData>
            </a:graphic>
          </wp:inline>
        </w:drawing>
      </w:r>
    </w:p>
    <w:p w14:paraId="785D9167" w14:textId="77777777" w:rsidR="00B07F80" w:rsidRDefault="00000000">
      <w:pPr>
        <w:pStyle w:val="Didascaliarelazione"/>
      </w:pPr>
      <w:r>
        <w:t>Figura 4 – Diagramma delle classi del dominio</w:t>
      </w:r>
    </w:p>
    <w:p w14:paraId="38A0247D" w14:textId="77777777" w:rsidR="002A1E22" w:rsidRDefault="00000000">
      <w:pPr>
        <w:pStyle w:val="Titolo1"/>
        <w:pageBreakBefore/>
      </w:pPr>
      <w:bookmarkStart w:id="15" w:name="_Toc243509811"/>
      <w:r>
        <w:lastRenderedPageBreak/>
        <w:t>7. Videate dell'applicazione e video dimostrativo</w:t>
      </w:r>
      <w:bookmarkEnd w:id="15"/>
    </w:p>
    <w:p w14:paraId="72A4A3DA" w14:textId="77777777" w:rsidR="002A1E22" w:rsidRDefault="00000000">
      <w:pPr>
        <w:pStyle w:val="Corporelazione"/>
      </w:pPr>
      <w:r>
        <w:t>L'interfaccia dell'applicazione</w:t>
      </w:r>
      <w:r w:rsidR="00DC51E6">
        <w:t xml:space="preserve"> </w:t>
      </w:r>
      <w:r>
        <w:t>è suddivisa nelle due modalità descritte al punto 3, selezionabili tramite l'interruttore posto in alto. Le videate seguenti si riferiscono alla stagione 2027 e illustrano, per ciascuna modalità, l'inserimento dei dati e la presentazione dei risultati.</w:t>
      </w:r>
    </w:p>
    <w:p w14:paraId="312ED73C" w14:textId="77777777" w:rsidR="002A1E22" w:rsidRDefault="00000000">
      <w:pPr>
        <w:pStyle w:val="Titolo2"/>
      </w:pPr>
      <w:bookmarkStart w:id="16" w:name="_Toc243509812"/>
      <w:r>
        <w:t>7.1 Modalità Pre-Season</w:t>
      </w:r>
      <w:bookmarkEnd w:id="16"/>
    </w:p>
    <w:p w14:paraId="6D03E825" w14:textId="77777777" w:rsidR="002A1E22" w:rsidRDefault="00000000">
      <w:pPr>
        <w:pStyle w:val="Corporelazione"/>
      </w:pPr>
      <w:r>
        <w:t xml:space="preserve">All'avvio l'applicazione si presenta nella modalità </w:t>
      </w:r>
      <w:r>
        <w:rPr>
          <w:i/>
        </w:rPr>
        <w:t>Pre-Season planning</w:t>
      </w:r>
      <w:r>
        <w:t xml:space="preserve"> (Figura 5). La sezione </w:t>
      </w:r>
      <w:r>
        <w:rPr>
          <w:i/>
        </w:rPr>
        <w:t>Scenario</w:t>
      </w:r>
      <w:r>
        <w:t xml:space="preserve"> raccoglie la stagione, la squadra, la posizione obiettivo in classifica, la data di inizio dello sviluppo e le altre spese che rientrano nel tetto di spesa; il budget disponibile </w:t>
      </w:r>
      <w:r>
        <w:rPr>
          <w:i/>
        </w:rPr>
        <w:t>B</w:t>
      </w:r>
      <w:r>
        <w:t xml:space="preserve"> viene ricalcolato a ogni modifica come differenza tra il tetto della stagione e le altre spese. Il cursore sottostante imposta la tolleranza sulle prestazioni </w:t>
      </w:r>
      <w:r>
        <w:rPr>
          <w:i/>
        </w:rPr>
        <w:t>δ</w:t>
      </w:r>
      <w:r>
        <w:t xml:space="preserve">. La sezione </w:t>
      </w:r>
      <w:r>
        <w:rPr>
          <w:i/>
        </w:rPr>
        <w:t>Wishlist</w:t>
      </w:r>
      <w:r>
        <w:t xml:space="preserve"> presenta il catalogo delle sei tipologie di pacchetto, distinte per colore in base al focus, con il costo, il guadagno nominale e il tempo di produzione effettivo, aggiornato in funzione della posizione selezionata; il riquadro laterale riepiloga il numero di pacchetti scelti, il costo di produzione rispetto al budget disponibile e il guadagno nominale complessivo.</w:t>
      </w:r>
    </w:p>
    <w:p w14:paraId="49EDBAFE" w14:textId="77777777" w:rsidR="002A1E22" w:rsidRDefault="00000000">
      <w:pPr>
        <w:keepNext/>
        <w:spacing w:before="280"/>
        <w:jc w:val="center"/>
      </w:pPr>
      <w:r>
        <w:rPr>
          <w:noProof/>
        </w:rPr>
        <w:drawing>
          <wp:inline distT="0" distB="0" distL="0" distR="0" wp14:anchorId="1D3F46E1" wp14:editId="1F8ED445">
            <wp:extent cx="5580000" cy="3228843"/>
            <wp:effectExtent l="0" t="0" r="0" b="0"/>
            <wp:docPr id="1375312542" name="Picture 137531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png"/>
                    <pic:cNvPicPr/>
                  </pic:nvPicPr>
                  <pic:blipFill>
                    <a:blip r:embed="rId13"/>
                    <a:stretch>
                      <a:fillRect/>
                    </a:stretch>
                  </pic:blipFill>
                  <pic:spPr>
                    <a:xfrm>
                      <a:off x="0" y="0"/>
                      <a:ext cx="5580000" cy="3228843"/>
                    </a:xfrm>
                    <a:prstGeom prst="rect">
                      <a:avLst/>
                    </a:prstGeom>
                  </pic:spPr>
                </pic:pic>
              </a:graphicData>
            </a:graphic>
          </wp:inline>
        </w:drawing>
      </w:r>
    </w:p>
    <w:p w14:paraId="402B7D50" w14:textId="77777777" w:rsidR="002A1E22" w:rsidRDefault="00000000">
      <w:pPr>
        <w:pStyle w:val="Didascaliarelazione"/>
        <w:spacing w:after="320"/>
      </w:pPr>
      <w:r>
        <w:t>Figura 5 – Schermata iniziale della modalità Pre-Season</w:t>
      </w:r>
    </w:p>
    <w:p w14:paraId="5F733423" w14:textId="77777777" w:rsidR="002A1E22" w:rsidRDefault="00000000">
      <w:pPr>
        <w:pStyle w:val="Corporelazione"/>
      </w:pPr>
      <w:r>
        <w:t>La data di inizio dello sviluppo si seleziona tramite un calendario (Figura 6), limitato alla finestra ammessa per la stagione scelta.</w:t>
      </w:r>
    </w:p>
    <w:p w14:paraId="61A406E4" w14:textId="77777777" w:rsidR="002A1E22" w:rsidRDefault="00000000">
      <w:pPr>
        <w:keepNext/>
        <w:spacing w:before="280"/>
        <w:jc w:val="center"/>
      </w:pPr>
      <w:r>
        <w:rPr>
          <w:noProof/>
        </w:rPr>
        <w:lastRenderedPageBreak/>
        <w:drawing>
          <wp:inline distT="0" distB="0" distL="0" distR="0" wp14:anchorId="45722D30" wp14:editId="483C6746">
            <wp:extent cx="5580000" cy="3228843"/>
            <wp:effectExtent l="0" t="0" r="0" b="0"/>
            <wp:docPr id="1375312543" name="Picture 137531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ng"/>
                    <pic:cNvPicPr/>
                  </pic:nvPicPr>
                  <pic:blipFill>
                    <a:blip r:embed="rId14"/>
                    <a:stretch>
                      <a:fillRect/>
                    </a:stretch>
                  </pic:blipFill>
                  <pic:spPr>
                    <a:xfrm>
                      <a:off x="0" y="0"/>
                      <a:ext cx="5580000" cy="3228843"/>
                    </a:xfrm>
                    <a:prstGeom prst="rect">
                      <a:avLst/>
                    </a:prstGeom>
                  </pic:spPr>
                </pic:pic>
              </a:graphicData>
            </a:graphic>
          </wp:inline>
        </w:drawing>
      </w:r>
    </w:p>
    <w:p w14:paraId="6CA95369" w14:textId="77777777" w:rsidR="002A1E22" w:rsidRDefault="00000000">
      <w:pPr>
        <w:pStyle w:val="Didascaliarelazione"/>
        <w:spacing w:after="320"/>
      </w:pPr>
      <w:r>
        <w:t>Figura 6 – Selezione della data di inizio dello sviluppo</w:t>
      </w:r>
    </w:p>
    <w:p w14:paraId="36F1C347" w14:textId="77777777" w:rsidR="002A1E22" w:rsidRDefault="00000000">
      <w:pPr>
        <w:pStyle w:val="Corporelazione"/>
      </w:pPr>
      <w:r>
        <w:t xml:space="preserve">La Figura 7 riporta lo scenario utilizzato come esempio: Ferrari, posizione obiettivo 1, budget disponibile di 8 M$, tolleranza del 2% e una wishlist composta da un pacchetto per ciascuna tipologia, per un costo di produzione di 7,80 M$. Poiché la posizione 1 corrisponde alla quota più bassa di sperimentazione aerodinamica, i tempi di produzione dei </w:t>
      </w:r>
      <w:proofErr w:type="gramStart"/>
      <w:r>
        <w:t>pacchetti</w:t>
      </w:r>
      <w:proofErr w:type="gramEnd"/>
      <w:r>
        <w:t xml:space="preserve"> Aero risultano superiori a quelli di base: il pacchetto Major Aero, ad esempio, richiede 100 giorni anziché 70.</w:t>
      </w:r>
    </w:p>
    <w:p w14:paraId="73DD566D" w14:textId="77777777" w:rsidR="002A1E22" w:rsidRDefault="00000000">
      <w:pPr>
        <w:keepNext/>
        <w:spacing w:before="280"/>
        <w:jc w:val="center"/>
      </w:pPr>
      <w:r>
        <w:rPr>
          <w:noProof/>
        </w:rPr>
        <w:drawing>
          <wp:inline distT="0" distB="0" distL="0" distR="0" wp14:anchorId="5052C44B" wp14:editId="12413F40">
            <wp:extent cx="5580000" cy="3228843"/>
            <wp:effectExtent l="0" t="0" r="0" b="0"/>
            <wp:docPr id="1375312544" name="Picture 137531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png"/>
                    <pic:cNvPicPr/>
                  </pic:nvPicPr>
                  <pic:blipFill>
                    <a:blip r:embed="rId15"/>
                    <a:stretch>
                      <a:fillRect/>
                    </a:stretch>
                  </pic:blipFill>
                  <pic:spPr>
                    <a:xfrm>
                      <a:off x="0" y="0"/>
                      <a:ext cx="5580000" cy="3228843"/>
                    </a:xfrm>
                    <a:prstGeom prst="rect">
                      <a:avLst/>
                    </a:prstGeom>
                  </pic:spPr>
                </pic:pic>
              </a:graphicData>
            </a:graphic>
          </wp:inline>
        </w:drawing>
      </w:r>
    </w:p>
    <w:p w14:paraId="0D49996C" w14:textId="77777777" w:rsidR="002A1E22" w:rsidRDefault="00000000">
      <w:pPr>
        <w:pStyle w:val="Didascaliarelazione"/>
        <w:spacing w:after="320"/>
      </w:pPr>
      <w:r>
        <w:t>Figura 7 – Scenario di esempio in modalità Pre-Season</w:t>
      </w:r>
    </w:p>
    <w:p w14:paraId="5B8F8798" w14:textId="77777777" w:rsidR="002A1E22" w:rsidRDefault="00000000">
      <w:pPr>
        <w:pStyle w:val="Corporelazione"/>
      </w:pPr>
      <w:r>
        <w:lastRenderedPageBreak/>
        <w:t xml:space="preserve">Avviata l'ottimizzazione, la sezione </w:t>
      </w:r>
      <w:r>
        <w:rPr>
          <w:i/>
        </w:rPr>
        <w:t>Season timeline</w:t>
      </w:r>
      <w:r>
        <w:t xml:space="preserve"> (Figura 8) colloca i debutti sul calendario della stagione, colorati in base al focus, e segnala i </w:t>
      </w:r>
      <w:proofErr w:type="gramStart"/>
      <w:r>
        <w:t>weekend</w:t>
      </w:r>
      <w:proofErr w:type="gramEnd"/>
      <w:r>
        <w:t xml:space="preserve"> con gara Sprint. Nell'esempio i tre pacchetti Chassis, caratterizzati da tempi di produzione più brevi, debuttano nella prima parte della stagione, in Arabia Saudita, a Miami e in Canada, mentre i </w:t>
      </w:r>
      <w:proofErr w:type="gramStart"/>
      <w:r>
        <w:t>pacchetti</w:t>
      </w:r>
      <w:proofErr w:type="gramEnd"/>
      <w:r>
        <w:t xml:space="preserve"> Aero debuttano a Monza e in Turchia.</w:t>
      </w:r>
    </w:p>
    <w:p w14:paraId="2C51B760" w14:textId="77777777" w:rsidR="002A1E22" w:rsidRDefault="00000000">
      <w:pPr>
        <w:keepNext/>
        <w:spacing w:before="280"/>
        <w:jc w:val="center"/>
      </w:pPr>
      <w:r>
        <w:rPr>
          <w:noProof/>
        </w:rPr>
        <w:drawing>
          <wp:inline distT="0" distB="0" distL="0" distR="0" wp14:anchorId="6C243118" wp14:editId="437C646C">
            <wp:extent cx="5580000" cy="3228843"/>
            <wp:effectExtent l="0" t="0" r="0" b="0"/>
            <wp:docPr id="1375312545" name="Picture 137531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png"/>
                    <pic:cNvPicPr/>
                  </pic:nvPicPr>
                  <pic:blipFill>
                    <a:blip r:embed="rId16"/>
                    <a:stretch>
                      <a:fillRect/>
                    </a:stretch>
                  </pic:blipFill>
                  <pic:spPr>
                    <a:xfrm>
                      <a:off x="0" y="0"/>
                      <a:ext cx="5580000" cy="3228843"/>
                    </a:xfrm>
                    <a:prstGeom prst="rect">
                      <a:avLst/>
                    </a:prstGeom>
                  </pic:spPr>
                </pic:pic>
              </a:graphicData>
            </a:graphic>
          </wp:inline>
        </w:drawing>
      </w:r>
    </w:p>
    <w:p w14:paraId="55F49998" w14:textId="77777777" w:rsidR="002A1E22" w:rsidRDefault="00000000">
      <w:pPr>
        <w:pStyle w:val="Didascaliarelazione"/>
        <w:spacing w:after="320"/>
      </w:pPr>
      <w:r>
        <w:t>Figura 8 – Calendario dei debutti dello scenario di esempio</w:t>
      </w:r>
    </w:p>
    <w:p w14:paraId="23B52D25" w14:textId="77777777" w:rsidR="002A1E22" w:rsidRDefault="00000000">
      <w:pPr>
        <w:pStyle w:val="Corporelazione"/>
      </w:pPr>
      <w:r>
        <w:t xml:space="preserve">La parte inferiore della pagina (Figura 9) riporta il dettaglio del piano. Per ogni pacchetto inserito sono indicati la gara di debutto, i giorni di margine sulla consegna, il valore </w:t>
      </w:r>
      <w:r>
        <w:rPr>
          <w:i/>
        </w:rPr>
        <w:t>V</w:t>
      </w:r>
      <w:r>
        <w:t xml:space="preserve">, il costo di produzione, il costo logistico con il mezzo di trasporto e i giorni di viaggio, il ROI e una motivazione che richiama l'affinità con il circuito, il tipo di </w:t>
      </w:r>
      <w:proofErr w:type="gramStart"/>
      <w:r>
        <w:t>weekend</w:t>
      </w:r>
      <w:proofErr w:type="gramEnd"/>
      <w:r>
        <w:t xml:space="preserve">, la probabilità di pioggia e il numero di gare su cui il pacchetto produce beneficio. La sezione </w:t>
      </w:r>
      <w:r>
        <w:rPr>
          <w:i/>
        </w:rPr>
        <w:t xml:space="preserve">Not </w:t>
      </w:r>
      <w:proofErr w:type="spellStart"/>
      <w:r>
        <w:rPr>
          <w:i/>
        </w:rPr>
        <w:t>included</w:t>
      </w:r>
      <w:proofErr w:type="spellEnd"/>
      <w:r>
        <w:t xml:space="preserve"> elenca i pacchetti esclusi con il relativo motivo: nell'esempio il Medium Aero viene escluso dalla seconda fase, che rinuncia all'1,71% della prestazione massima, entro la tolleranza del 2%, a fronte di un risparmio di 1,20 M$. La sezione </w:t>
      </w:r>
      <w:proofErr w:type="spellStart"/>
      <w:r>
        <w:rPr>
          <w:i/>
        </w:rPr>
        <w:t>Summary</w:t>
      </w:r>
      <w:proofErr w:type="spellEnd"/>
      <w:r>
        <w:t xml:space="preserve"> riassume infine il budget impegnato e residuo, il valore complessivo, il valore massimo della prima fase, il prezzo della prestazione </w:t>
      </w:r>
      <w:r>
        <w:rPr>
          <w:i/>
        </w:rPr>
        <w:t>λ</w:t>
      </w:r>
      <w:r>
        <w:t>, il risparmio, il ROI complessivo e i tempi di calcolo delle due fasi.</w:t>
      </w:r>
    </w:p>
    <w:p w14:paraId="78919E82" w14:textId="77777777" w:rsidR="002A1E22" w:rsidRDefault="00000000">
      <w:pPr>
        <w:keepNext/>
        <w:spacing w:before="280"/>
        <w:jc w:val="center"/>
      </w:pPr>
      <w:r>
        <w:rPr>
          <w:noProof/>
        </w:rPr>
        <w:lastRenderedPageBreak/>
        <w:drawing>
          <wp:inline distT="0" distB="0" distL="0" distR="0" wp14:anchorId="16256312" wp14:editId="3356693B">
            <wp:extent cx="4680000" cy="4665047"/>
            <wp:effectExtent l="0" t="0" r="0" b="0"/>
            <wp:docPr id="1375312546" name="Picture 137531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png"/>
                    <pic:cNvPicPr/>
                  </pic:nvPicPr>
                  <pic:blipFill>
                    <a:blip r:embed="rId17"/>
                    <a:stretch>
                      <a:fillRect/>
                    </a:stretch>
                  </pic:blipFill>
                  <pic:spPr>
                    <a:xfrm>
                      <a:off x="0" y="0"/>
                      <a:ext cx="4680000" cy="4665047"/>
                    </a:xfrm>
                    <a:prstGeom prst="rect">
                      <a:avLst/>
                    </a:prstGeom>
                  </pic:spPr>
                </pic:pic>
              </a:graphicData>
            </a:graphic>
          </wp:inline>
        </w:drawing>
      </w:r>
    </w:p>
    <w:p w14:paraId="057AD8AB" w14:textId="3B078910" w:rsidR="002A1E22" w:rsidRDefault="00000000">
      <w:pPr>
        <w:pStyle w:val="Didascaliarelazione"/>
        <w:spacing w:after="320"/>
      </w:pPr>
      <w:r>
        <w:t>Figura 9 – Dettaglio del piano, pacchetti esclusi e riepilogo dello scenario di esempio</w:t>
      </w:r>
    </w:p>
    <w:p w14:paraId="54D6B9EA" w14:textId="77777777" w:rsidR="002A1E22" w:rsidRDefault="00000000">
      <w:pPr>
        <w:pStyle w:val="Titolo2"/>
      </w:pPr>
      <w:bookmarkStart w:id="17" w:name="_Toc243509813"/>
      <w:r>
        <w:t>7.2 Modalità In-Season</w:t>
      </w:r>
      <w:bookmarkEnd w:id="17"/>
    </w:p>
    <w:p w14:paraId="4CA71CC6" w14:textId="77777777" w:rsidR="002A1E22" w:rsidRDefault="00000000">
      <w:pPr>
        <w:pStyle w:val="Corporelazione"/>
      </w:pPr>
      <w:r>
        <w:t xml:space="preserve">Nella modalità </w:t>
      </w:r>
      <w:r>
        <w:rPr>
          <w:i/>
        </w:rPr>
        <w:t xml:space="preserve">In-Season </w:t>
      </w:r>
      <w:proofErr w:type="spellStart"/>
      <w:r>
        <w:rPr>
          <w:i/>
        </w:rPr>
        <w:t>recalculation</w:t>
      </w:r>
      <w:proofErr w:type="spellEnd"/>
      <w:r>
        <w:t xml:space="preserve"> (Figura 10) la sezione </w:t>
      </w:r>
      <w:r>
        <w:rPr>
          <w:i/>
        </w:rPr>
        <w:t>Scenario</w:t>
      </w:r>
      <w:r>
        <w:t xml:space="preserve"> richiede, oltre alla stagione e alla squadra, il Gran Premio in corso, la posizione attuale in classifica, il pacchetto da collocare e le altre spese aggiornate, che includono i pacchetti già decisi.</w:t>
      </w:r>
    </w:p>
    <w:p w14:paraId="4207BECE" w14:textId="77777777" w:rsidR="002A1E22" w:rsidRDefault="00000000">
      <w:pPr>
        <w:keepNext/>
        <w:spacing w:before="280"/>
        <w:jc w:val="center"/>
      </w:pPr>
      <w:r>
        <w:rPr>
          <w:noProof/>
        </w:rPr>
        <w:drawing>
          <wp:inline distT="0" distB="0" distL="0" distR="0" wp14:anchorId="150FBF0C" wp14:editId="1820F532">
            <wp:extent cx="5580000" cy="1365937"/>
            <wp:effectExtent l="0" t="0" r="0" b="0"/>
            <wp:docPr id="1375312547" name="Picture 137531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png"/>
                    <pic:cNvPicPr/>
                  </pic:nvPicPr>
                  <pic:blipFill>
                    <a:blip r:embed="rId18"/>
                    <a:stretch>
                      <a:fillRect/>
                    </a:stretch>
                  </pic:blipFill>
                  <pic:spPr>
                    <a:xfrm>
                      <a:off x="0" y="0"/>
                      <a:ext cx="5580000" cy="1365937"/>
                    </a:xfrm>
                    <a:prstGeom prst="rect">
                      <a:avLst/>
                    </a:prstGeom>
                  </pic:spPr>
                </pic:pic>
              </a:graphicData>
            </a:graphic>
          </wp:inline>
        </w:drawing>
      </w:r>
    </w:p>
    <w:p w14:paraId="3E2FCDBC" w14:textId="77777777" w:rsidR="002A1E22" w:rsidRDefault="00000000">
      <w:pPr>
        <w:pStyle w:val="Didascaliarelazione"/>
        <w:spacing w:after="320"/>
      </w:pPr>
      <w:r>
        <w:t>Figura 10 – Schermata iniziale della modalità In-Season</w:t>
      </w:r>
    </w:p>
    <w:p w14:paraId="4AF48A86" w14:textId="77777777" w:rsidR="002A1E22" w:rsidRDefault="00000000">
      <w:pPr>
        <w:pStyle w:val="Corporelazione"/>
      </w:pPr>
      <w:r>
        <w:t xml:space="preserve">La Figura 11 riporta un ricalcolo per un pacchetto Medium Chassis, con Ferrari in seconda posizione al Gran Premio di Monaco e un budget disponibile di 6 M$. Nel calendario le gare già disputate sono rappresentate in grigio e il Gran Premio in </w:t>
      </w:r>
      <w:r>
        <w:lastRenderedPageBreak/>
        <w:t xml:space="preserve">corso è evidenziato con l'indicazione </w:t>
      </w:r>
      <w:r>
        <w:rPr>
          <w:i/>
        </w:rPr>
        <w:t>NOW</w:t>
      </w:r>
      <w:r>
        <w:t>. Il pacchetto debutta in Belgio, con 10 giorni di margine, e produce beneficio sulle 13 gare restanti.</w:t>
      </w:r>
    </w:p>
    <w:p w14:paraId="22731FBB" w14:textId="77777777" w:rsidR="002A1E22" w:rsidRDefault="00000000">
      <w:pPr>
        <w:keepNext/>
        <w:spacing w:before="280"/>
        <w:jc w:val="center"/>
      </w:pPr>
      <w:r>
        <w:rPr>
          <w:noProof/>
        </w:rPr>
        <w:drawing>
          <wp:inline distT="0" distB="0" distL="0" distR="0" wp14:anchorId="436B3DBB" wp14:editId="042BFC1D">
            <wp:extent cx="5580000" cy="3281156"/>
            <wp:effectExtent l="0" t="0" r="0" b="0"/>
            <wp:docPr id="1375312548" name="Picture 137531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png"/>
                    <pic:cNvPicPr/>
                  </pic:nvPicPr>
                  <pic:blipFill>
                    <a:blip r:embed="rId19"/>
                    <a:stretch>
                      <a:fillRect/>
                    </a:stretch>
                  </pic:blipFill>
                  <pic:spPr>
                    <a:xfrm>
                      <a:off x="0" y="0"/>
                      <a:ext cx="5580000" cy="3281156"/>
                    </a:xfrm>
                    <a:prstGeom prst="rect">
                      <a:avLst/>
                    </a:prstGeom>
                  </pic:spPr>
                </pic:pic>
              </a:graphicData>
            </a:graphic>
          </wp:inline>
        </w:drawing>
      </w:r>
    </w:p>
    <w:p w14:paraId="359515BC" w14:textId="77777777" w:rsidR="002A1E22" w:rsidRDefault="00000000">
      <w:pPr>
        <w:pStyle w:val="Didascaliarelazione"/>
        <w:spacing w:after="320"/>
      </w:pPr>
      <w:r>
        <w:t>Figura 11 – Ricalcolo In-Season di un pacchetto Medium Chassis</w:t>
      </w:r>
    </w:p>
    <w:p w14:paraId="336FAE1B" w14:textId="77777777" w:rsidR="002A1E22" w:rsidRDefault="00000000">
      <w:pPr>
        <w:pStyle w:val="Titolo2"/>
      </w:pPr>
      <w:bookmarkStart w:id="18" w:name="_Toc243509814"/>
      <w:r>
        <w:t>7.3 Video dimostrativo</w:t>
      </w:r>
      <w:bookmarkEnd w:id="18"/>
    </w:p>
    <w:p w14:paraId="5E770F5C" w14:textId="77777777" w:rsidR="002A1E22" w:rsidRDefault="00000000">
      <w:pPr>
        <w:pStyle w:val="Corporelazione"/>
      </w:pPr>
      <w:r>
        <w:t xml:space="preserve">Il funzionamento dell'applicazione è illustrato nel video dimostrativo disponibile al seguente indirizzo: </w:t>
      </w:r>
      <w:hyperlink r:id="rId20">
        <w:r w:rsidR="002A1E22">
          <w:rPr>
            <w:color w:val="1F3864"/>
            <w:u w:val="single"/>
          </w:rPr>
          <w:t>https://youtu.be/n1bTftE29iw</w:t>
        </w:r>
      </w:hyperlink>
    </w:p>
    <w:p w14:paraId="18951630" w14:textId="77777777" w:rsidR="00CE4777" w:rsidRDefault="00000000">
      <w:pPr>
        <w:pStyle w:val="Titolo1"/>
        <w:keepNext/>
        <w:pageBreakBefore/>
      </w:pPr>
      <w:bookmarkStart w:id="19" w:name="_Toc243509815"/>
      <w:r>
        <w:lastRenderedPageBreak/>
        <w:t>8. Risultati sperimentali</w:t>
      </w:r>
      <w:bookmarkEnd w:id="19"/>
    </w:p>
    <w:p w14:paraId="2A80FA25" w14:textId="77777777" w:rsidR="00CE4777" w:rsidRDefault="00000000">
      <w:pPr>
        <w:pStyle w:val="Titolo2"/>
        <w:keepNext/>
      </w:pPr>
      <w:bookmarkStart w:id="20" w:name="_Toc243509816"/>
      <w:r>
        <w:t>8.1 Configurazione delle prove</w:t>
      </w:r>
      <w:bookmarkEnd w:id="20"/>
    </w:p>
    <w:p w14:paraId="31091497" w14:textId="77777777" w:rsidR="00106A43" w:rsidRDefault="00000000">
      <w:pPr>
        <w:pStyle w:val="Corporelazione"/>
      </w:pPr>
      <w:r>
        <w:t xml:space="preserve">Gli esperimenti sono stati condotti richiamando direttamente i metodi di ottimizzazione del </w:t>
      </w:r>
      <w:r>
        <w:rPr>
          <w:rFonts w:ascii="Cascadia Mono" w:hAnsi="Cascadia Mono"/>
          <w:sz w:val="19"/>
        </w:rPr>
        <w:t>Model</w:t>
      </w:r>
      <w:r>
        <w:t xml:space="preserve"> e variando esclusivamente i dati che l'utente può inserire dall'interfaccia; le costanti del modello, tra cui </w:t>
      </w:r>
      <w:r>
        <w:rPr>
          <w:i/>
        </w:rPr>
        <w:t>α</w:t>
      </w:r>
      <w:r>
        <w:t xml:space="preserve">, </w:t>
      </w:r>
      <w:r>
        <w:rPr>
          <w:i/>
        </w:rPr>
        <w:t>β</w:t>
      </w:r>
      <w:r>
        <w:t xml:space="preserve"> e </w:t>
      </w:r>
      <w:r>
        <w:rPr>
          <w:i/>
        </w:rPr>
        <w:t>Δ</w:t>
      </w:r>
      <w:r>
        <w:t>, sono rimaste invariate.</w:t>
      </w:r>
    </w:p>
    <w:p w14:paraId="4467B2B5" w14:textId="77777777" w:rsidR="00CE4777" w:rsidRDefault="00000000">
      <w:pPr>
        <w:pStyle w:val="Corporelazione"/>
      </w:pPr>
      <w:r>
        <w:t>Salvo il parametro di volta in volta variato, tutti gli esperimenti adottano la seguente configurazione di riferimento:</w:t>
      </w:r>
    </w:p>
    <w:p w14:paraId="593F9907" w14:textId="77777777" w:rsidR="00C9503D" w:rsidRDefault="00000000">
      <w:pPr>
        <w:pStyle w:val="Corporelazione"/>
        <w:spacing w:after="0"/>
        <w:ind w:left="340" w:hanging="227"/>
      </w:pPr>
      <w:r>
        <w:t>•  </w:t>
      </w:r>
      <w:r>
        <w:rPr>
          <w:i/>
        </w:rPr>
        <w:t xml:space="preserve">Stagione e squadra: </w:t>
      </w:r>
      <w:r>
        <w:t>2027, Ferrari.</w:t>
      </w:r>
    </w:p>
    <w:p w14:paraId="77DE821F" w14:textId="77777777" w:rsidR="00C9503D" w:rsidRDefault="00000000">
      <w:pPr>
        <w:pStyle w:val="Corporelazione"/>
        <w:spacing w:after="0"/>
        <w:ind w:left="340" w:hanging="227"/>
      </w:pPr>
      <w:r>
        <w:t>•  </w:t>
      </w:r>
      <w:r>
        <w:rPr>
          <w:i/>
        </w:rPr>
        <w:t xml:space="preserve">Posizione obiettivo: </w:t>
      </w:r>
      <w:r>
        <w:t>1.</w:t>
      </w:r>
    </w:p>
    <w:p w14:paraId="2E32E4A3" w14:textId="77777777" w:rsidR="00C9503D" w:rsidRDefault="00000000">
      <w:pPr>
        <w:pStyle w:val="Corporelazione"/>
        <w:spacing w:after="0"/>
        <w:ind w:left="340" w:hanging="227"/>
      </w:pPr>
      <w:r>
        <w:t>•  </w:t>
      </w:r>
      <w:r>
        <w:rPr>
          <w:i/>
        </w:rPr>
        <w:t xml:space="preserve">Budget disponibile: </w:t>
      </w:r>
      <w:r>
        <w:t>8 M$.</w:t>
      </w:r>
    </w:p>
    <w:p w14:paraId="717A00FA" w14:textId="77777777" w:rsidR="00C9503D" w:rsidRDefault="00000000">
      <w:pPr>
        <w:pStyle w:val="Corporelazione"/>
        <w:spacing w:after="0"/>
        <w:ind w:left="340" w:hanging="227"/>
      </w:pPr>
      <w:r>
        <w:t>•  </w:t>
      </w:r>
      <w:r>
        <w:rPr>
          <w:i/>
        </w:rPr>
        <w:t xml:space="preserve">Tolleranza sulle prestazioni: </w:t>
      </w:r>
      <w:r>
        <w:t>2%.</w:t>
      </w:r>
    </w:p>
    <w:p w14:paraId="708466C3" w14:textId="77777777" w:rsidR="00C9503D" w:rsidRDefault="00000000">
      <w:pPr>
        <w:pStyle w:val="Corporelazione"/>
        <w:spacing w:after="0"/>
        <w:ind w:left="340" w:hanging="227"/>
      </w:pPr>
      <w:r>
        <w:t>•  </w:t>
      </w:r>
      <w:r>
        <w:rPr>
          <w:i/>
        </w:rPr>
        <w:t xml:space="preserve">Inizio dello sviluppo: </w:t>
      </w:r>
      <w:r>
        <w:t>1° gennaio 2027.</w:t>
      </w:r>
    </w:p>
    <w:p w14:paraId="22672F11" w14:textId="77777777" w:rsidR="00C9503D" w:rsidRDefault="00000000">
      <w:pPr>
        <w:pStyle w:val="Corporelazione"/>
        <w:spacing w:after="0"/>
        <w:ind w:left="340" w:hanging="227"/>
      </w:pPr>
      <w:r>
        <w:t>•  </w:t>
      </w:r>
      <w:r>
        <w:rPr>
          <w:i/>
        </w:rPr>
        <w:t xml:space="preserve">Wishlist: </w:t>
      </w:r>
      <w:r>
        <w:t xml:space="preserve">nove pacchetti, un Major, due Medium e due Minor di </w:t>
      </w:r>
      <w:proofErr w:type="gramStart"/>
      <w:r>
        <w:t>tipo</w:t>
      </w:r>
      <w:proofErr w:type="gramEnd"/>
      <w:r>
        <w:t xml:space="preserve"> Aero e un Major, un Medium e due Minor di tipo Chassis, per un costo di produzione complessivo di 10,00 M$.</w:t>
      </w:r>
    </w:p>
    <w:p w14:paraId="6B856C20" w14:textId="77777777" w:rsidR="00CE4777" w:rsidRDefault="00000000">
      <w:pPr>
        <w:pStyle w:val="Corporelazione"/>
      </w:pPr>
      <w:r>
        <w:t>Poiché il costo della wishlist supera il budget disponibile, l'algoritmo deve selezionare i pacchetti da includere.</w:t>
      </w:r>
    </w:p>
    <w:p w14:paraId="7891F65E" w14:textId="77777777" w:rsidR="007936E0" w:rsidRDefault="00000000">
      <w:pPr>
        <w:pStyle w:val="Titolo2"/>
        <w:keepNext/>
      </w:pPr>
      <w:bookmarkStart w:id="21" w:name="_Toc243509817"/>
      <w:r>
        <w:t>8.2 Posizione obiettivo</w:t>
      </w:r>
      <w:bookmarkEnd w:id="21"/>
    </w:p>
    <w:p w14:paraId="12A55FF9" w14:textId="77777777" w:rsidR="007936E0" w:rsidRDefault="00000000">
      <w:pPr>
        <w:pStyle w:val="Corporelazione"/>
        <w:keepNext/>
      </w:pPr>
      <w:r>
        <w:t>La Tabella 2 confronta i debutti ottenuti con le posizioni obiettivo 1 e 5; in entrambi i casi sono esclusi un Minor Aero e i due Medium Aero.</w:t>
      </w:r>
    </w:p>
    <w:p w14:paraId="6D5F959E" w14:textId="77777777" w:rsidR="007936E0" w:rsidRDefault="00000000">
      <w:pPr>
        <w:pStyle w:val="Didascaliarelazione"/>
        <w:keepNext/>
        <w:spacing w:after="80"/>
      </w:pPr>
      <w:r>
        <w:t>Tabella 2 – Debutti del piano per le posizioni obiettivo 1 e 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74"/>
        <w:gridCol w:w="2154"/>
        <w:gridCol w:w="1474"/>
        <w:gridCol w:w="2154"/>
        <w:gridCol w:w="1474"/>
      </w:tblGrid>
      <w:tr w:rsidR="007936E0" w14:paraId="528B4EE9" w14:textId="77777777">
        <w:trPr>
          <w:cantSplit/>
          <w:tblHeader/>
          <w:jc w:val="center"/>
        </w:trPr>
        <w:tc>
          <w:tcPr>
            <w:tcW w:w="1474" w:type="dxa"/>
            <w:shd w:val="clear" w:color="auto" w:fill="DCE6F2"/>
          </w:tcPr>
          <w:p w14:paraId="06FBB727" w14:textId="77777777" w:rsidR="007936E0" w:rsidRDefault="00000000">
            <w:pPr>
              <w:pStyle w:val="Testotabella"/>
              <w:keepNext/>
            </w:pPr>
            <w:r>
              <w:rPr>
                <w:b/>
              </w:rPr>
              <w:t>Pacchetto</w:t>
            </w:r>
          </w:p>
        </w:tc>
        <w:tc>
          <w:tcPr>
            <w:tcW w:w="2154" w:type="dxa"/>
            <w:shd w:val="clear" w:color="auto" w:fill="DCE6F2"/>
          </w:tcPr>
          <w:p w14:paraId="01AE0440" w14:textId="77777777" w:rsidR="007936E0" w:rsidRDefault="00000000">
            <w:pPr>
              <w:pStyle w:val="Testotabella"/>
              <w:keepNext/>
              <w:jc w:val="center"/>
            </w:pPr>
            <w:r>
              <w:rPr>
                <w:b/>
              </w:rPr>
              <w:t>Posizione 1: Gran Premio</w:t>
            </w:r>
          </w:p>
        </w:tc>
        <w:tc>
          <w:tcPr>
            <w:tcW w:w="1474" w:type="dxa"/>
            <w:shd w:val="clear" w:color="auto" w:fill="DCE6F2"/>
          </w:tcPr>
          <w:p w14:paraId="0BE5BDC1" w14:textId="77777777" w:rsidR="007936E0" w:rsidRDefault="00000000">
            <w:pPr>
              <w:pStyle w:val="Testotabella"/>
              <w:keepNext/>
              <w:jc w:val="center"/>
            </w:pPr>
            <w:r>
              <w:rPr>
                <w:b/>
                <w:i/>
              </w:rPr>
              <w:t>V</w:t>
            </w:r>
          </w:p>
        </w:tc>
        <w:tc>
          <w:tcPr>
            <w:tcW w:w="2154" w:type="dxa"/>
            <w:shd w:val="clear" w:color="auto" w:fill="DCE6F2"/>
          </w:tcPr>
          <w:p w14:paraId="07AD58EE" w14:textId="77777777" w:rsidR="007936E0" w:rsidRDefault="00000000">
            <w:pPr>
              <w:pStyle w:val="Testotabella"/>
              <w:keepNext/>
              <w:jc w:val="center"/>
            </w:pPr>
            <w:r>
              <w:rPr>
                <w:b/>
              </w:rPr>
              <w:t>Posizione 5: Gran Premio</w:t>
            </w:r>
          </w:p>
        </w:tc>
        <w:tc>
          <w:tcPr>
            <w:tcW w:w="1474" w:type="dxa"/>
            <w:shd w:val="clear" w:color="auto" w:fill="DCE6F2"/>
          </w:tcPr>
          <w:p w14:paraId="20395555" w14:textId="77777777" w:rsidR="007936E0" w:rsidRDefault="00000000">
            <w:pPr>
              <w:pStyle w:val="Testotabella"/>
              <w:keepNext/>
              <w:jc w:val="center"/>
            </w:pPr>
            <w:r>
              <w:rPr>
                <w:b/>
                <w:i/>
              </w:rPr>
              <w:t>V</w:t>
            </w:r>
          </w:p>
        </w:tc>
      </w:tr>
      <w:tr w:rsidR="007936E0" w14:paraId="4BE3893D" w14:textId="77777777">
        <w:trPr>
          <w:cantSplit/>
          <w:jc w:val="center"/>
        </w:trPr>
        <w:tc>
          <w:tcPr>
            <w:tcW w:w="1474" w:type="dxa"/>
          </w:tcPr>
          <w:p w14:paraId="455F19F6" w14:textId="77777777" w:rsidR="007936E0" w:rsidRDefault="00000000">
            <w:pPr>
              <w:pStyle w:val="Testotabella"/>
              <w:keepNext/>
            </w:pPr>
            <w:r>
              <w:t>Major Chassis</w:t>
            </w:r>
          </w:p>
        </w:tc>
        <w:tc>
          <w:tcPr>
            <w:tcW w:w="2154" w:type="dxa"/>
          </w:tcPr>
          <w:p w14:paraId="6C73B99F" w14:textId="77777777" w:rsidR="007936E0" w:rsidRDefault="00000000">
            <w:pPr>
              <w:pStyle w:val="Testotabella"/>
              <w:keepNext/>
              <w:jc w:val="center"/>
            </w:pPr>
            <w:r>
              <w:t>Arabia Saudita (21/03)</w:t>
            </w:r>
          </w:p>
        </w:tc>
        <w:tc>
          <w:tcPr>
            <w:tcW w:w="1474" w:type="dxa"/>
          </w:tcPr>
          <w:p w14:paraId="2EA4FF00" w14:textId="77777777" w:rsidR="007936E0" w:rsidRDefault="00000000">
            <w:pPr>
              <w:pStyle w:val="Testotabella"/>
              <w:keepNext/>
              <w:jc w:val="center"/>
            </w:pPr>
            <w:r>
              <w:t>4,961</w:t>
            </w:r>
          </w:p>
        </w:tc>
        <w:tc>
          <w:tcPr>
            <w:tcW w:w="2154" w:type="dxa"/>
          </w:tcPr>
          <w:p w14:paraId="0AD76EC2" w14:textId="77777777" w:rsidR="007936E0" w:rsidRDefault="00000000">
            <w:pPr>
              <w:pStyle w:val="Testotabella"/>
              <w:keepNext/>
              <w:jc w:val="center"/>
            </w:pPr>
            <w:r>
              <w:t>Arabia Saudita (21/03)</w:t>
            </w:r>
          </w:p>
        </w:tc>
        <w:tc>
          <w:tcPr>
            <w:tcW w:w="1474" w:type="dxa"/>
          </w:tcPr>
          <w:p w14:paraId="05C0AE18" w14:textId="77777777" w:rsidR="007936E0" w:rsidRDefault="00000000">
            <w:pPr>
              <w:pStyle w:val="Testotabella"/>
              <w:keepNext/>
              <w:jc w:val="center"/>
            </w:pPr>
            <w:r>
              <w:t>4,961</w:t>
            </w:r>
          </w:p>
        </w:tc>
      </w:tr>
      <w:tr w:rsidR="007936E0" w14:paraId="0E01879D" w14:textId="77777777">
        <w:trPr>
          <w:cantSplit/>
          <w:jc w:val="center"/>
        </w:trPr>
        <w:tc>
          <w:tcPr>
            <w:tcW w:w="1474" w:type="dxa"/>
          </w:tcPr>
          <w:p w14:paraId="7314BDAD" w14:textId="77777777" w:rsidR="007936E0" w:rsidRDefault="00000000">
            <w:pPr>
              <w:pStyle w:val="Testotabella"/>
              <w:keepNext/>
            </w:pPr>
            <w:r>
              <w:t>Medium Chassis</w:t>
            </w:r>
          </w:p>
        </w:tc>
        <w:tc>
          <w:tcPr>
            <w:tcW w:w="2154" w:type="dxa"/>
          </w:tcPr>
          <w:p w14:paraId="7DBD91DA" w14:textId="77777777" w:rsidR="007936E0" w:rsidRDefault="00000000">
            <w:pPr>
              <w:pStyle w:val="Testotabella"/>
              <w:keepNext/>
              <w:jc w:val="center"/>
            </w:pPr>
            <w:r>
              <w:t>Miami (02/05)</w:t>
            </w:r>
          </w:p>
        </w:tc>
        <w:tc>
          <w:tcPr>
            <w:tcW w:w="1474" w:type="dxa"/>
          </w:tcPr>
          <w:p w14:paraId="6C9149B6" w14:textId="77777777" w:rsidR="007936E0" w:rsidRDefault="00000000">
            <w:pPr>
              <w:pStyle w:val="Testotabella"/>
              <w:keepNext/>
              <w:jc w:val="center"/>
            </w:pPr>
            <w:r>
              <w:t>1,655</w:t>
            </w:r>
          </w:p>
        </w:tc>
        <w:tc>
          <w:tcPr>
            <w:tcW w:w="2154" w:type="dxa"/>
          </w:tcPr>
          <w:p w14:paraId="1CC5AC27" w14:textId="77777777" w:rsidR="007936E0" w:rsidRDefault="00000000">
            <w:pPr>
              <w:pStyle w:val="Testotabella"/>
              <w:keepNext/>
              <w:jc w:val="center"/>
            </w:pPr>
            <w:r>
              <w:t>Spagna (12/09)</w:t>
            </w:r>
          </w:p>
        </w:tc>
        <w:tc>
          <w:tcPr>
            <w:tcW w:w="1474" w:type="dxa"/>
          </w:tcPr>
          <w:p w14:paraId="666A1055" w14:textId="77777777" w:rsidR="007936E0" w:rsidRDefault="00000000">
            <w:pPr>
              <w:pStyle w:val="Testotabella"/>
              <w:keepNext/>
              <w:jc w:val="center"/>
            </w:pPr>
            <w:r>
              <w:t>0,890</w:t>
            </w:r>
          </w:p>
        </w:tc>
      </w:tr>
      <w:tr w:rsidR="007936E0" w14:paraId="3B991419" w14:textId="77777777">
        <w:trPr>
          <w:cantSplit/>
          <w:jc w:val="center"/>
        </w:trPr>
        <w:tc>
          <w:tcPr>
            <w:tcW w:w="1474" w:type="dxa"/>
          </w:tcPr>
          <w:p w14:paraId="6BBC59BD" w14:textId="77777777" w:rsidR="007936E0" w:rsidRDefault="00000000">
            <w:pPr>
              <w:pStyle w:val="Testotabella"/>
              <w:keepNext/>
            </w:pPr>
            <w:r>
              <w:t>Minor Chassis</w:t>
            </w:r>
          </w:p>
        </w:tc>
        <w:tc>
          <w:tcPr>
            <w:tcW w:w="2154" w:type="dxa"/>
          </w:tcPr>
          <w:p w14:paraId="33CBA158" w14:textId="77777777" w:rsidR="007936E0" w:rsidRDefault="00000000">
            <w:pPr>
              <w:pStyle w:val="Testotabella"/>
              <w:keepNext/>
              <w:jc w:val="center"/>
            </w:pPr>
            <w:r>
              <w:t>Canada (23/05)</w:t>
            </w:r>
          </w:p>
        </w:tc>
        <w:tc>
          <w:tcPr>
            <w:tcW w:w="1474" w:type="dxa"/>
          </w:tcPr>
          <w:p w14:paraId="25F98636" w14:textId="77777777" w:rsidR="007936E0" w:rsidRDefault="00000000">
            <w:pPr>
              <w:pStyle w:val="Testotabella"/>
              <w:keepNext/>
              <w:jc w:val="center"/>
            </w:pPr>
            <w:r>
              <w:t>0,623</w:t>
            </w:r>
          </w:p>
        </w:tc>
        <w:tc>
          <w:tcPr>
            <w:tcW w:w="2154" w:type="dxa"/>
          </w:tcPr>
          <w:p w14:paraId="709E85E7" w14:textId="77777777" w:rsidR="007936E0" w:rsidRDefault="00000000">
            <w:pPr>
              <w:pStyle w:val="Testotabella"/>
              <w:keepNext/>
              <w:jc w:val="center"/>
            </w:pPr>
            <w:r>
              <w:t>Austria (11/07)</w:t>
            </w:r>
          </w:p>
        </w:tc>
        <w:tc>
          <w:tcPr>
            <w:tcW w:w="1474" w:type="dxa"/>
          </w:tcPr>
          <w:p w14:paraId="0C83E948" w14:textId="77777777" w:rsidR="007936E0" w:rsidRDefault="00000000">
            <w:pPr>
              <w:pStyle w:val="Testotabella"/>
              <w:keepNext/>
              <w:jc w:val="center"/>
            </w:pPr>
            <w:r>
              <w:t>0,487</w:t>
            </w:r>
          </w:p>
        </w:tc>
      </w:tr>
      <w:tr w:rsidR="007936E0" w14:paraId="3DA7BC4E" w14:textId="77777777">
        <w:trPr>
          <w:cantSplit/>
          <w:jc w:val="center"/>
        </w:trPr>
        <w:tc>
          <w:tcPr>
            <w:tcW w:w="1474" w:type="dxa"/>
          </w:tcPr>
          <w:p w14:paraId="7AA4CB9C" w14:textId="77777777" w:rsidR="007936E0" w:rsidRDefault="00000000">
            <w:pPr>
              <w:pStyle w:val="Testotabella"/>
              <w:keepNext/>
            </w:pPr>
            <w:r>
              <w:t>Major Aero</w:t>
            </w:r>
          </w:p>
        </w:tc>
        <w:tc>
          <w:tcPr>
            <w:tcW w:w="2154" w:type="dxa"/>
          </w:tcPr>
          <w:p w14:paraId="1F241948" w14:textId="77777777" w:rsidR="007936E0" w:rsidRDefault="00000000">
            <w:pPr>
              <w:pStyle w:val="Testotabella"/>
              <w:keepNext/>
              <w:jc w:val="center"/>
            </w:pPr>
            <w:r>
              <w:t>Italia (05/09)</w:t>
            </w:r>
          </w:p>
        </w:tc>
        <w:tc>
          <w:tcPr>
            <w:tcW w:w="1474" w:type="dxa"/>
          </w:tcPr>
          <w:p w14:paraId="46EAB181" w14:textId="77777777" w:rsidR="007936E0" w:rsidRDefault="00000000">
            <w:pPr>
              <w:pStyle w:val="Testotabella"/>
              <w:keepNext/>
              <w:jc w:val="center"/>
            </w:pPr>
            <w:r>
              <w:t>2,095</w:t>
            </w:r>
          </w:p>
        </w:tc>
        <w:tc>
          <w:tcPr>
            <w:tcW w:w="2154" w:type="dxa"/>
          </w:tcPr>
          <w:p w14:paraId="34A86D3E" w14:textId="77777777" w:rsidR="007936E0" w:rsidRDefault="00000000">
            <w:pPr>
              <w:pStyle w:val="Testotabella"/>
              <w:keepNext/>
              <w:jc w:val="center"/>
            </w:pPr>
            <w:r>
              <w:t>Portogallo (20/06)</w:t>
            </w:r>
          </w:p>
        </w:tc>
        <w:tc>
          <w:tcPr>
            <w:tcW w:w="1474" w:type="dxa"/>
          </w:tcPr>
          <w:p w14:paraId="3C73B306" w14:textId="77777777" w:rsidR="007936E0" w:rsidRDefault="00000000">
            <w:pPr>
              <w:pStyle w:val="Testotabella"/>
              <w:keepNext/>
              <w:jc w:val="center"/>
            </w:pPr>
            <w:r>
              <w:t>3,400</w:t>
            </w:r>
          </w:p>
        </w:tc>
      </w:tr>
      <w:tr w:rsidR="007936E0" w14:paraId="23EB31A6" w14:textId="77777777">
        <w:trPr>
          <w:cantSplit/>
          <w:jc w:val="center"/>
        </w:trPr>
        <w:tc>
          <w:tcPr>
            <w:tcW w:w="1474" w:type="dxa"/>
          </w:tcPr>
          <w:p w14:paraId="66EFCEFB" w14:textId="77777777" w:rsidR="007936E0" w:rsidRDefault="00000000">
            <w:pPr>
              <w:pStyle w:val="Testotabella"/>
              <w:keepNext/>
            </w:pPr>
            <w:r>
              <w:t>Minor Chassis</w:t>
            </w:r>
          </w:p>
        </w:tc>
        <w:tc>
          <w:tcPr>
            <w:tcW w:w="2154" w:type="dxa"/>
          </w:tcPr>
          <w:p w14:paraId="18E45A70" w14:textId="77777777" w:rsidR="007936E0" w:rsidRDefault="00000000">
            <w:pPr>
              <w:pStyle w:val="Testotabella"/>
              <w:keepNext/>
              <w:jc w:val="center"/>
            </w:pPr>
            <w:r>
              <w:t>Azerbaigian (26/09)</w:t>
            </w:r>
          </w:p>
        </w:tc>
        <w:tc>
          <w:tcPr>
            <w:tcW w:w="1474" w:type="dxa"/>
          </w:tcPr>
          <w:p w14:paraId="0B6E39B5" w14:textId="77777777" w:rsidR="007936E0" w:rsidRDefault="00000000">
            <w:pPr>
              <w:pStyle w:val="Testotabella"/>
              <w:keepNext/>
              <w:jc w:val="center"/>
            </w:pPr>
            <w:r>
              <w:t>0,327</w:t>
            </w:r>
          </w:p>
        </w:tc>
        <w:tc>
          <w:tcPr>
            <w:tcW w:w="2154" w:type="dxa"/>
          </w:tcPr>
          <w:p w14:paraId="1EA87F04" w14:textId="77777777" w:rsidR="007936E0" w:rsidRDefault="00000000">
            <w:pPr>
              <w:pStyle w:val="Testotabella"/>
              <w:keepNext/>
              <w:jc w:val="center"/>
            </w:pPr>
            <w:r>
              <w:t>Ungheria (01/08)</w:t>
            </w:r>
          </w:p>
        </w:tc>
        <w:tc>
          <w:tcPr>
            <w:tcW w:w="1474" w:type="dxa"/>
          </w:tcPr>
          <w:p w14:paraId="411D8103" w14:textId="77777777" w:rsidR="007936E0" w:rsidRDefault="00000000">
            <w:pPr>
              <w:pStyle w:val="Testotabella"/>
              <w:keepNext/>
              <w:jc w:val="center"/>
            </w:pPr>
            <w:r>
              <w:t>0,434</w:t>
            </w:r>
          </w:p>
        </w:tc>
      </w:tr>
      <w:tr w:rsidR="007936E0" w14:paraId="24213A4A" w14:textId="77777777">
        <w:trPr>
          <w:cantSplit/>
          <w:jc w:val="center"/>
        </w:trPr>
        <w:tc>
          <w:tcPr>
            <w:tcW w:w="1474" w:type="dxa"/>
          </w:tcPr>
          <w:p w14:paraId="10DC73D1" w14:textId="77777777" w:rsidR="007936E0" w:rsidRDefault="00000000">
            <w:pPr>
              <w:pStyle w:val="Testotabella"/>
              <w:keepNext/>
            </w:pPr>
            <w:r>
              <w:t>Minor Aero</w:t>
            </w:r>
          </w:p>
        </w:tc>
        <w:tc>
          <w:tcPr>
            <w:tcW w:w="2154" w:type="dxa"/>
          </w:tcPr>
          <w:p w14:paraId="7453C97A" w14:textId="77777777" w:rsidR="007936E0" w:rsidRDefault="00000000">
            <w:pPr>
              <w:pStyle w:val="Testotabella"/>
              <w:keepNext/>
              <w:jc w:val="center"/>
            </w:pPr>
            <w:r>
              <w:t>Stati Uniti (24/10)</w:t>
            </w:r>
          </w:p>
        </w:tc>
        <w:tc>
          <w:tcPr>
            <w:tcW w:w="1474" w:type="dxa"/>
          </w:tcPr>
          <w:p w14:paraId="4D654222" w14:textId="77777777" w:rsidR="007936E0" w:rsidRDefault="00000000">
            <w:pPr>
              <w:pStyle w:val="Testotabella"/>
              <w:keepNext/>
              <w:jc w:val="center"/>
            </w:pPr>
            <w:r>
              <w:t>0,207</w:t>
            </w:r>
          </w:p>
        </w:tc>
        <w:tc>
          <w:tcPr>
            <w:tcW w:w="2154" w:type="dxa"/>
          </w:tcPr>
          <w:p w14:paraId="40A6F316" w14:textId="77777777" w:rsidR="007936E0" w:rsidRDefault="00000000">
            <w:pPr>
              <w:pStyle w:val="Testotabella"/>
              <w:keepNext/>
              <w:jc w:val="center"/>
            </w:pPr>
            <w:r>
              <w:t>Turchia (03/10)</w:t>
            </w:r>
          </w:p>
        </w:tc>
        <w:tc>
          <w:tcPr>
            <w:tcW w:w="1474" w:type="dxa"/>
          </w:tcPr>
          <w:p w14:paraId="5FC85993" w14:textId="77777777" w:rsidR="007936E0" w:rsidRDefault="00000000">
            <w:pPr>
              <w:pStyle w:val="Testotabella"/>
              <w:keepNext/>
              <w:jc w:val="center"/>
            </w:pPr>
            <w:r>
              <w:t>0,292</w:t>
            </w:r>
          </w:p>
        </w:tc>
      </w:tr>
      <w:tr w:rsidR="007936E0" w14:paraId="3BBA3CA4" w14:textId="77777777">
        <w:trPr>
          <w:cantSplit/>
          <w:jc w:val="center"/>
        </w:trPr>
        <w:tc>
          <w:tcPr>
            <w:tcW w:w="1474" w:type="dxa"/>
          </w:tcPr>
          <w:p w14:paraId="29C5F337" w14:textId="77777777" w:rsidR="007936E0" w:rsidRDefault="00000000">
            <w:pPr>
              <w:pStyle w:val="Testotabella"/>
              <w:keepNext/>
            </w:pPr>
            <w:r>
              <w:rPr>
                <w:i/>
              </w:rPr>
              <w:t>V</w:t>
            </w:r>
            <w:r>
              <w:t xml:space="preserve">₁ / </w:t>
            </w:r>
            <w:r>
              <w:rPr>
                <w:i/>
              </w:rPr>
              <w:t>V</w:t>
            </w:r>
            <w:r>
              <w:t xml:space="preserve"> del piano</w:t>
            </w:r>
          </w:p>
        </w:tc>
        <w:tc>
          <w:tcPr>
            <w:tcW w:w="2154" w:type="dxa"/>
          </w:tcPr>
          <w:p w14:paraId="2A103FA7" w14:textId="77777777" w:rsidR="007936E0" w:rsidRDefault="007936E0">
            <w:pPr>
              <w:pStyle w:val="Testotabella"/>
              <w:keepNext/>
              <w:jc w:val="center"/>
            </w:pPr>
          </w:p>
        </w:tc>
        <w:tc>
          <w:tcPr>
            <w:tcW w:w="1474" w:type="dxa"/>
          </w:tcPr>
          <w:p w14:paraId="4C66A5C3" w14:textId="77777777" w:rsidR="007936E0" w:rsidRDefault="00000000">
            <w:pPr>
              <w:pStyle w:val="Testotabella"/>
              <w:keepNext/>
              <w:jc w:val="center"/>
            </w:pPr>
            <w:r>
              <w:t>9,967 / 9,869</w:t>
            </w:r>
          </w:p>
        </w:tc>
        <w:tc>
          <w:tcPr>
            <w:tcW w:w="2154" w:type="dxa"/>
          </w:tcPr>
          <w:p w14:paraId="18F1F73E" w14:textId="77777777" w:rsidR="007936E0" w:rsidRDefault="007936E0">
            <w:pPr>
              <w:pStyle w:val="Testotabella"/>
              <w:keepNext/>
              <w:jc w:val="center"/>
            </w:pPr>
          </w:p>
        </w:tc>
        <w:tc>
          <w:tcPr>
            <w:tcW w:w="1474" w:type="dxa"/>
          </w:tcPr>
          <w:p w14:paraId="15A6D15B" w14:textId="77777777" w:rsidR="007936E0" w:rsidRDefault="00000000">
            <w:pPr>
              <w:pStyle w:val="Testotabella"/>
              <w:keepNext/>
              <w:jc w:val="center"/>
            </w:pPr>
            <w:r>
              <w:t>10,647 / 10,464</w:t>
            </w:r>
          </w:p>
        </w:tc>
      </w:tr>
      <w:tr w:rsidR="007936E0" w14:paraId="61E7329E" w14:textId="77777777">
        <w:trPr>
          <w:cantSplit/>
          <w:jc w:val="center"/>
        </w:trPr>
        <w:tc>
          <w:tcPr>
            <w:tcW w:w="1474" w:type="dxa"/>
          </w:tcPr>
          <w:p w14:paraId="72B53C56" w14:textId="77777777" w:rsidR="007936E0" w:rsidRDefault="00000000">
            <w:pPr>
              <w:pStyle w:val="Testotabella"/>
            </w:pPr>
            <w:r>
              <w:t xml:space="preserve">Costo </w:t>
            </w:r>
            <w:r>
              <w:rPr>
                <w:i/>
              </w:rPr>
              <w:t>C</w:t>
            </w:r>
            <w:r>
              <w:t xml:space="preserve"> (M$)</w:t>
            </w:r>
          </w:p>
        </w:tc>
        <w:tc>
          <w:tcPr>
            <w:tcW w:w="2154" w:type="dxa"/>
          </w:tcPr>
          <w:p w14:paraId="2DD8AA80" w14:textId="77777777" w:rsidR="007936E0" w:rsidRDefault="007936E0">
            <w:pPr>
              <w:pStyle w:val="Testotabella"/>
              <w:jc w:val="center"/>
            </w:pPr>
          </w:p>
        </w:tc>
        <w:tc>
          <w:tcPr>
            <w:tcW w:w="1474" w:type="dxa"/>
          </w:tcPr>
          <w:p w14:paraId="6C11C2B2" w14:textId="77777777" w:rsidR="007936E0" w:rsidRDefault="00000000">
            <w:pPr>
              <w:pStyle w:val="Testotabella"/>
              <w:jc w:val="center"/>
            </w:pPr>
            <w:r>
              <w:t>7,016</w:t>
            </w:r>
          </w:p>
        </w:tc>
        <w:tc>
          <w:tcPr>
            <w:tcW w:w="2154" w:type="dxa"/>
          </w:tcPr>
          <w:p w14:paraId="00670A79" w14:textId="77777777" w:rsidR="007936E0" w:rsidRDefault="007936E0">
            <w:pPr>
              <w:pStyle w:val="Testotabella"/>
              <w:jc w:val="center"/>
            </w:pPr>
          </w:p>
        </w:tc>
        <w:tc>
          <w:tcPr>
            <w:tcW w:w="1474" w:type="dxa"/>
          </w:tcPr>
          <w:p w14:paraId="0C097557" w14:textId="77777777" w:rsidR="007936E0" w:rsidRDefault="00000000">
            <w:pPr>
              <w:pStyle w:val="Testotabella"/>
              <w:jc w:val="center"/>
            </w:pPr>
            <w:r>
              <w:t>7,018</w:t>
            </w:r>
          </w:p>
        </w:tc>
      </w:tr>
    </w:tbl>
    <w:p w14:paraId="7D8DBF76" w14:textId="77777777" w:rsidR="007936E0" w:rsidRDefault="00000000">
      <w:pPr>
        <w:pStyle w:val="Corporelazione"/>
        <w:spacing w:before="200"/>
      </w:pPr>
      <w:r>
        <w:t>In posizione 5 il tempo di produzione del Major Aero scende da 100 a 78 giorni: il pacchetto debutta in Portogallo anziché a Monza e i pacchetti Chassis slittano nella seconda parte della stagione. Il valore del piano cresce del 6,0% a parità di costo.</w:t>
      </w:r>
    </w:p>
    <w:p w14:paraId="41F70E40" w14:textId="77777777" w:rsidR="007936E0" w:rsidRDefault="00000000">
      <w:pPr>
        <w:pStyle w:val="Titolo2"/>
        <w:keepNext/>
      </w:pPr>
      <w:bookmarkStart w:id="22" w:name="_Toc243509818"/>
      <w:r>
        <w:lastRenderedPageBreak/>
        <w:t>8.3 Budget disponibile</w:t>
      </w:r>
      <w:bookmarkEnd w:id="22"/>
    </w:p>
    <w:p w14:paraId="3DEA74CF" w14:textId="77777777" w:rsidR="007936E0" w:rsidRDefault="00000000">
      <w:pPr>
        <w:pStyle w:val="Corporelazione"/>
        <w:keepNext/>
      </w:pPr>
      <w:r>
        <w:t>La Tabella 3 riporta i risultati al variare del budget disponibile.</w:t>
      </w:r>
    </w:p>
    <w:p w14:paraId="668FEE95" w14:textId="77777777" w:rsidR="007936E0" w:rsidRDefault="00000000">
      <w:pPr>
        <w:pStyle w:val="Didascaliarelazione"/>
        <w:keepNext/>
        <w:spacing w:after="80"/>
      </w:pPr>
      <w:r>
        <w:t>Tabella 3 – Risultati al variare del budget disponibile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7"/>
        <w:gridCol w:w="850"/>
        <w:gridCol w:w="850"/>
        <w:gridCol w:w="907"/>
        <w:gridCol w:w="1304"/>
        <w:gridCol w:w="1134"/>
        <w:gridCol w:w="1247"/>
        <w:gridCol w:w="1361"/>
      </w:tblGrid>
      <w:tr w:rsidR="007936E0" w14:paraId="29C992A5" w14:textId="77777777">
        <w:trPr>
          <w:cantSplit/>
          <w:tblHeader/>
          <w:jc w:val="center"/>
        </w:trPr>
        <w:tc>
          <w:tcPr>
            <w:tcW w:w="907" w:type="dxa"/>
            <w:shd w:val="clear" w:color="auto" w:fill="DCE6F2"/>
          </w:tcPr>
          <w:p w14:paraId="3AC0AB9C" w14:textId="77777777" w:rsidR="007936E0" w:rsidRDefault="00000000">
            <w:pPr>
              <w:pStyle w:val="Testotabella"/>
              <w:keepNext/>
            </w:pPr>
            <w:r>
              <w:rPr>
                <w:b/>
                <w:i/>
              </w:rPr>
              <w:t>B</w:t>
            </w:r>
            <w:r>
              <w:rPr>
                <w:b/>
              </w:rPr>
              <w:t xml:space="preserve"> (M$)</w:t>
            </w:r>
          </w:p>
        </w:tc>
        <w:tc>
          <w:tcPr>
            <w:tcW w:w="850" w:type="dxa"/>
            <w:shd w:val="clear" w:color="auto" w:fill="DCE6F2"/>
          </w:tcPr>
          <w:p w14:paraId="0C846594" w14:textId="77777777" w:rsidR="007936E0" w:rsidRDefault="00000000">
            <w:pPr>
              <w:pStyle w:val="Testotabella"/>
              <w:keepNext/>
              <w:jc w:val="center"/>
            </w:pPr>
            <w:r>
              <w:rPr>
                <w:b/>
                <w:i/>
              </w:rPr>
              <w:t>V</w:t>
            </w:r>
            <w:r>
              <w:rPr>
                <w:b/>
              </w:rPr>
              <w:t>₁</w:t>
            </w:r>
          </w:p>
        </w:tc>
        <w:tc>
          <w:tcPr>
            <w:tcW w:w="850" w:type="dxa"/>
            <w:shd w:val="clear" w:color="auto" w:fill="DCE6F2"/>
          </w:tcPr>
          <w:p w14:paraId="4E399371" w14:textId="77777777" w:rsidR="007936E0" w:rsidRDefault="00000000">
            <w:pPr>
              <w:pStyle w:val="Testotabella"/>
              <w:keepNext/>
              <w:jc w:val="center"/>
            </w:pPr>
            <w:r>
              <w:rPr>
                <w:b/>
                <w:i/>
              </w:rPr>
              <w:t>V</w:t>
            </w:r>
          </w:p>
        </w:tc>
        <w:tc>
          <w:tcPr>
            <w:tcW w:w="907" w:type="dxa"/>
            <w:shd w:val="clear" w:color="auto" w:fill="DCE6F2"/>
          </w:tcPr>
          <w:p w14:paraId="11DA2421" w14:textId="77777777" w:rsidR="007936E0" w:rsidRDefault="00000000">
            <w:pPr>
              <w:pStyle w:val="Testotabella"/>
              <w:keepNext/>
              <w:jc w:val="center"/>
            </w:pPr>
            <w:r>
              <w:rPr>
                <w:b/>
                <w:i/>
              </w:rPr>
              <w:t>C</w:t>
            </w:r>
            <w:r>
              <w:rPr>
                <w:b/>
              </w:rPr>
              <w:t xml:space="preserve"> (M$)</w:t>
            </w:r>
          </w:p>
        </w:tc>
        <w:tc>
          <w:tcPr>
            <w:tcW w:w="1304" w:type="dxa"/>
            <w:shd w:val="clear" w:color="auto" w:fill="DCE6F2"/>
          </w:tcPr>
          <w:p w14:paraId="78A8C3CD" w14:textId="77777777" w:rsidR="007936E0" w:rsidRDefault="00000000">
            <w:pPr>
              <w:pStyle w:val="Testotabella"/>
              <w:keepNext/>
              <w:jc w:val="center"/>
            </w:pPr>
            <w:r>
              <w:rPr>
                <w:b/>
              </w:rPr>
              <w:t>Budget residuo (M$)</w:t>
            </w:r>
          </w:p>
        </w:tc>
        <w:tc>
          <w:tcPr>
            <w:tcW w:w="1134" w:type="dxa"/>
            <w:shd w:val="clear" w:color="auto" w:fill="DCE6F2"/>
          </w:tcPr>
          <w:p w14:paraId="7D6C8A0D" w14:textId="77777777" w:rsidR="007936E0" w:rsidRDefault="00000000">
            <w:pPr>
              <w:pStyle w:val="Testotabella"/>
              <w:keepNext/>
              <w:jc w:val="center"/>
            </w:pPr>
            <w:r>
              <w:rPr>
                <w:b/>
              </w:rPr>
              <w:t>Pacchetti inclusi</w:t>
            </w:r>
          </w:p>
        </w:tc>
        <w:tc>
          <w:tcPr>
            <w:tcW w:w="1247" w:type="dxa"/>
            <w:shd w:val="clear" w:color="auto" w:fill="DCE6F2"/>
          </w:tcPr>
          <w:p w14:paraId="47F91B38" w14:textId="77777777" w:rsidR="007936E0" w:rsidRDefault="00000000">
            <w:pPr>
              <w:pStyle w:val="Testotabella"/>
              <w:keepNext/>
              <w:jc w:val="center"/>
            </w:pPr>
            <w:r>
              <w:rPr>
                <w:b/>
              </w:rPr>
              <w:t>Esclusi per budget</w:t>
            </w:r>
          </w:p>
        </w:tc>
        <w:tc>
          <w:tcPr>
            <w:tcW w:w="1361" w:type="dxa"/>
            <w:shd w:val="clear" w:color="auto" w:fill="DCE6F2"/>
          </w:tcPr>
          <w:p w14:paraId="3A960EFB" w14:textId="77777777" w:rsidR="007936E0" w:rsidRDefault="00000000">
            <w:pPr>
              <w:pStyle w:val="Testotabella"/>
              <w:keepNext/>
              <w:jc w:val="center"/>
            </w:pPr>
            <w:r>
              <w:rPr>
                <w:b/>
              </w:rPr>
              <w:t>Esclusi a favore di altri</w:t>
            </w:r>
          </w:p>
        </w:tc>
      </w:tr>
      <w:tr w:rsidR="007936E0" w14:paraId="6FB6F889" w14:textId="77777777">
        <w:trPr>
          <w:cantSplit/>
          <w:jc w:val="center"/>
        </w:trPr>
        <w:tc>
          <w:tcPr>
            <w:tcW w:w="907" w:type="dxa"/>
          </w:tcPr>
          <w:p w14:paraId="350B8727" w14:textId="77777777" w:rsidR="007936E0" w:rsidRDefault="00000000">
            <w:pPr>
              <w:pStyle w:val="Testotabella"/>
              <w:keepNext/>
            </w:pPr>
            <w:r>
              <w:t>5,0</w:t>
            </w:r>
          </w:p>
        </w:tc>
        <w:tc>
          <w:tcPr>
            <w:tcW w:w="850" w:type="dxa"/>
          </w:tcPr>
          <w:p w14:paraId="164CBA63" w14:textId="77777777" w:rsidR="007936E0" w:rsidRDefault="00000000">
            <w:pPr>
              <w:pStyle w:val="Testotabella"/>
              <w:keepNext/>
              <w:jc w:val="center"/>
            </w:pPr>
            <w:r>
              <w:t>8,405</w:t>
            </w:r>
          </w:p>
        </w:tc>
        <w:tc>
          <w:tcPr>
            <w:tcW w:w="850" w:type="dxa"/>
          </w:tcPr>
          <w:p w14:paraId="18972BED" w14:textId="77777777" w:rsidR="007936E0" w:rsidRDefault="00000000">
            <w:pPr>
              <w:pStyle w:val="Testotabella"/>
              <w:keepNext/>
              <w:jc w:val="center"/>
            </w:pPr>
            <w:r>
              <w:t>8,405</w:t>
            </w:r>
          </w:p>
        </w:tc>
        <w:tc>
          <w:tcPr>
            <w:tcW w:w="907" w:type="dxa"/>
          </w:tcPr>
          <w:p w14:paraId="7A7CF345" w14:textId="77777777" w:rsidR="007936E0" w:rsidRDefault="00000000">
            <w:pPr>
              <w:pStyle w:val="Testotabella"/>
              <w:keepNext/>
              <w:jc w:val="center"/>
            </w:pPr>
            <w:r>
              <w:t>4,608</w:t>
            </w:r>
          </w:p>
        </w:tc>
        <w:tc>
          <w:tcPr>
            <w:tcW w:w="1304" w:type="dxa"/>
          </w:tcPr>
          <w:p w14:paraId="268D858B" w14:textId="77777777" w:rsidR="007936E0" w:rsidRDefault="00000000">
            <w:pPr>
              <w:pStyle w:val="Testotabella"/>
              <w:keepNext/>
              <w:jc w:val="center"/>
            </w:pPr>
            <w:r>
              <w:t>0,392</w:t>
            </w:r>
          </w:p>
        </w:tc>
        <w:tc>
          <w:tcPr>
            <w:tcW w:w="1134" w:type="dxa"/>
          </w:tcPr>
          <w:p w14:paraId="1E48F97E" w14:textId="77777777" w:rsidR="007936E0" w:rsidRDefault="00000000">
            <w:pPr>
              <w:pStyle w:val="Testotabella"/>
              <w:keepNext/>
              <w:jc w:val="center"/>
            </w:pPr>
            <w:r>
              <w:t>3</w:t>
            </w:r>
          </w:p>
        </w:tc>
        <w:tc>
          <w:tcPr>
            <w:tcW w:w="1247" w:type="dxa"/>
          </w:tcPr>
          <w:p w14:paraId="70982200" w14:textId="77777777" w:rsidR="007936E0" w:rsidRDefault="00000000">
            <w:pPr>
              <w:pStyle w:val="Testotabella"/>
              <w:keepNext/>
              <w:jc w:val="center"/>
            </w:pPr>
            <w:r>
              <w:t>6</w:t>
            </w:r>
          </w:p>
        </w:tc>
        <w:tc>
          <w:tcPr>
            <w:tcW w:w="1361" w:type="dxa"/>
          </w:tcPr>
          <w:p w14:paraId="175D41EE" w14:textId="77777777" w:rsidR="007936E0" w:rsidRDefault="00000000">
            <w:pPr>
              <w:pStyle w:val="Testotabella"/>
              <w:keepNext/>
              <w:jc w:val="center"/>
            </w:pPr>
            <w:r>
              <w:t>0</w:t>
            </w:r>
          </w:p>
        </w:tc>
      </w:tr>
      <w:tr w:rsidR="007936E0" w14:paraId="666B267F" w14:textId="77777777">
        <w:trPr>
          <w:cantSplit/>
          <w:jc w:val="center"/>
        </w:trPr>
        <w:tc>
          <w:tcPr>
            <w:tcW w:w="907" w:type="dxa"/>
          </w:tcPr>
          <w:p w14:paraId="59699EFF" w14:textId="77777777" w:rsidR="007936E0" w:rsidRDefault="00000000">
            <w:pPr>
              <w:pStyle w:val="Testotabella"/>
              <w:keepNext/>
            </w:pPr>
            <w:r>
              <w:t>6,5</w:t>
            </w:r>
          </w:p>
        </w:tc>
        <w:tc>
          <w:tcPr>
            <w:tcW w:w="850" w:type="dxa"/>
          </w:tcPr>
          <w:p w14:paraId="440586F6" w14:textId="77777777" w:rsidR="007936E0" w:rsidRDefault="00000000">
            <w:pPr>
              <w:pStyle w:val="Testotabella"/>
              <w:keepNext/>
              <w:jc w:val="center"/>
            </w:pPr>
            <w:r>
              <w:t>9,662</w:t>
            </w:r>
          </w:p>
        </w:tc>
        <w:tc>
          <w:tcPr>
            <w:tcW w:w="850" w:type="dxa"/>
          </w:tcPr>
          <w:p w14:paraId="23175B8B" w14:textId="77777777" w:rsidR="007936E0" w:rsidRDefault="00000000">
            <w:pPr>
              <w:pStyle w:val="Testotabella"/>
              <w:keepNext/>
              <w:jc w:val="center"/>
            </w:pPr>
            <w:r>
              <w:t>9,662</w:t>
            </w:r>
          </w:p>
        </w:tc>
        <w:tc>
          <w:tcPr>
            <w:tcW w:w="907" w:type="dxa"/>
          </w:tcPr>
          <w:p w14:paraId="521FA49C" w14:textId="77777777" w:rsidR="007936E0" w:rsidRDefault="00000000">
            <w:pPr>
              <w:pStyle w:val="Testotabella"/>
              <w:keepNext/>
              <w:jc w:val="center"/>
            </w:pPr>
            <w:r>
              <w:t>6,413</w:t>
            </w:r>
          </w:p>
        </w:tc>
        <w:tc>
          <w:tcPr>
            <w:tcW w:w="1304" w:type="dxa"/>
          </w:tcPr>
          <w:p w14:paraId="22FAC898" w14:textId="77777777" w:rsidR="007936E0" w:rsidRDefault="00000000">
            <w:pPr>
              <w:pStyle w:val="Testotabella"/>
              <w:keepNext/>
              <w:jc w:val="center"/>
            </w:pPr>
            <w:r>
              <w:t>0,087</w:t>
            </w:r>
          </w:p>
        </w:tc>
        <w:tc>
          <w:tcPr>
            <w:tcW w:w="1134" w:type="dxa"/>
          </w:tcPr>
          <w:p w14:paraId="09EE337B" w14:textId="77777777" w:rsidR="007936E0" w:rsidRDefault="00000000">
            <w:pPr>
              <w:pStyle w:val="Testotabella"/>
              <w:keepNext/>
              <w:jc w:val="center"/>
            </w:pPr>
            <w:r>
              <w:t>5</w:t>
            </w:r>
          </w:p>
        </w:tc>
        <w:tc>
          <w:tcPr>
            <w:tcW w:w="1247" w:type="dxa"/>
          </w:tcPr>
          <w:p w14:paraId="1239BB5F" w14:textId="77777777" w:rsidR="007936E0" w:rsidRDefault="00000000">
            <w:pPr>
              <w:pStyle w:val="Testotabella"/>
              <w:keepNext/>
              <w:jc w:val="center"/>
            </w:pPr>
            <w:r>
              <w:t>4</w:t>
            </w:r>
          </w:p>
        </w:tc>
        <w:tc>
          <w:tcPr>
            <w:tcW w:w="1361" w:type="dxa"/>
          </w:tcPr>
          <w:p w14:paraId="4BD5DC24" w14:textId="77777777" w:rsidR="007936E0" w:rsidRDefault="00000000">
            <w:pPr>
              <w:pStyle w:val="Testotabella"/>
              <w:keepNext/>
              <w:jc w:val="center"/>
            </w:pPr>
            <w:r>
              <w:t>0</w:t>
            </w:r>
          </w:p>
        </w:tc>
      </w:tr>
      <w:tr w:rsidR="007936E0" w14:paraId="69A1913E" w14:textId="77777777">
        <w:trPr>
          <w:cantSplit/>
          <w:jc w:val="center"/>
        </w:trPr>
        <w:tc>
          <w:tcPr>
            <w:tcW w:w="907" w:type="dxa"/>
          </w:tcPr>
          <w:p w14:paraId="37B0B2AD" w14:textId="77777777" w:rsidR="007936E0" w:rsidRDefault="00000000">
            <w:pPr>
              <w:pStyle w:val="Testotabella"/>
              <w:keepNext/>
            </w:pPr>
            <w:r>
              <w:t>8,0</w:t>
            </w:r>
          </w:p>
        </w:tc>
        <w:tc>
          <w:tcPr>
            <w:tcW w:w="850" w:type="dxa"/>
          </w:tcPr>
          <w:p w14:paraId="10C356D7" w14:textId="77777777" w:rsidR="007936E0" w:rsidRDefault="00000000">
            <w:pPr>
              <w:pStyle w:val="Testotabella"/>
              <w:keepNext/>
              <w:jc w:val="center"/>
            </w:pPr>
            <w:r>
              <w:t>9,967</w:t>
            </w:r>
          </w:p>
        </w:tc>
        <w:tc>
          <w:tcPr>
            <w:tcW w:w="850" w:type="dxa"/>
          </w:tcPr>
          <w:p w14:paraId="30E72E3A" w14:textId="77777777" w:rsidR="007936E0" w:rsidRDefault="00000000">
            <w:pPr>
              <w:pStyle w:val="Testotabella"/>
              <w:keepNext/>
              <w:jc w:val="center"/>
            </w:pPr>
            <w:r>
              <w:t>9,869</w:t>
            </w:r>
          </w:p>
        </w:tc>
        <w:tc>
          <w:tcPr>
            <w:tcW w:w="907" w:type="dxa"/>
          </w:tcPr>
          <w:p w14:paraId="2FE542C9" w14:textId="77777777" w:rsidR="007936E0" w:rsidRDefault="00000000">
            <w:pPr>
              <w:pStyle w:val="Testotabella"/>
              <w:keepNext/>
              <w:jc w:val="center"/>
            </w:pPr>
            <w:r>
              <w:t>7,016</w:t>
            </w:r>
          </w:p>
        </w:tc>
        <w:tc>
          <w:tcPr>
            <w:tcW w:w="1304" w:type="dxa"/>
          </w:tcPr>
          <w:p w14:paraId="093FD916" w14:textId="77777777" w:rsidR="007936E0" w:rsidRDefault="00000000">
            <w:pPr>
              <w:pStyle w:val="Testotabella"/>
              <w:keepNext/>
              <w:jc w:val="center"/>
            </w:pPr>
            <w:r>
              <w:t>0,984</w:t>
            </w:r>
          </w:p>
        </w:tc>
        <w:tc>
          <w:tcPr>
            <w:tcW w:w="1134" w:type="dxa"/>
          </w:tcPr>
          <w:p w14:paraId="7177E014" w14:textId="77777777" w:rsidR="007936E0" w:rsidRDefault="00000000">
            <w:pPr>
              <w:pStyle w:val="Testotabella"/>
              <w:keepNext/>
              <w:jc w:val="center"/>
            </w:pPr>
            <w:r>
              <w:t>6</w:t>
            </w:r>
          </w:p>
        </w:tc>
        <w:tc>
          <w:tcPr>
            <w:tcW w:w="1247" w:type="dxa"/>
          </w:tcPr>
          <w:p w14:paraId="1EDC5D39" w14:textId="77777777" w:rsidR="007936E0" w:rsidRDefault="00000000">
            <w:pPr>
              <w:pStyle w:val="Testotabella"/>
              <w:keepNext/>
              <w:jc w:val="center"/>
            </w:pPr>
            <w:r>
              <w:t>2</w:t>
            </w:r>
          </w:p>
        </w:tc>
        <w:tc>
          <w:tcPr>
            <w:tcW w:w="1361" w:type="dxa"/>
          </w:tcPr>
          <w:p w14:paraId="06F11439" w14:textId="77777777" w:rsidR="007936E0" w:rsidRDefault="00000000">
            <w:pPr>
              <w:pStyle w:val="Testotabella"/>
              <w:keepNext/>
              <w:jc w:val="center"/>
            </w:pPr>
            <w:r>
              <w:t>1</w:t>
            </w:r>
          </w:p>
        </w:tc>
      </w:tr>
      <w:tr w:rsidR="007936E0" w14:paraId="774BB96F" w14:textId="77777777">
        <w:trPr>
          <w:cantSplit/>
          <w:jc w:val="center"/>
        </w:trPr>
        <w:tc>
          <w:tcPr>
            <w:tcW w:w="907" w:type="dxa"/>
          </w:tcPr>
          <w:p w14:paraId="764DDCC0" w14:textId="77777777" w:rsidR="007936E0" w:rsidRDefault="00000000">
            <w:pPr>
              <w:pStyle w:val="Testotabella"/>
              <w:keepNext/>
            </w:pPr>
            <w:r>
              <w:t>10,0</w:t>
            </w:r>
          </w:p>
        </w:tc>
        <w:tc>
          <w:tcPr>
            <w:tcW w:w="850" w:type="dxa"/>
          </w:tcPr>
          <w:p w14:paraId="241A9ACD" w14:textId="77777777" w:rsidR="007936E0" w:rsidRDefault="00000000">
            <w:pPr>
              <w:pStyle w:val="Testotabella"/>
              <w:keepNext/>
              <w:jc w:val="center"/>
            </w:pPr>
            <w:r>
              <w:t>9,967</w:t>
            </w:r>
          </w:p>
        </w:tc>
        <w:tc>
          <w:tcPr>
            <w:tcW w:w="850" w:type="dxa"/>
          </w:tcPr>
          <w:p w14:paraId="2BB1776D" w14:textId="77777777" w:rsidR="007936E0" w:rsidRDefault="00000000">
            <w:pPr>
              <w:pStyle w:val="Testotabella"/>
              <w:keepNext/>
              <w:jc w:val="center"/>
            </w:pPr>
            <w:r>
              <w:t>9,869</w:t>
            </w:r>
          </w:p>
        </w:tc>
        <w:tc>
          <w:tcPr>
            <w:tcW w:w="907" w:type="dxa"/>
          </w:tcPr>
          <w:p w14:paraId="523F58FA" w14:textId="77777777" w:rsidR="007936E0" w:rsidRDefault="00000000">
            <w:pPr>
              <w:pStyle w:val="Testotabella"/>
              <w:keepNext/>
              <w:jc w:val="center"/>
            </w:pPr>
            <w:r>
              <w:t>7,016</w:t>
            </w:r>
          </w:p>
        </w:tc>
        <w:tc>
          <w:tcPr>
            <w:tcW w:w="1304" w:type="dxa"/>
          </w:tcPr>
          <w:p w14:paraId="63455A7E" w14:textId="77777777" w:rsidR="007936E0" w:rsidRDefault="00000000">
            <w:pPr>
              <w:pStyle w:val="Testotabella"/>
              <w:keepNext/>
              <w:jc w:val="center"/>
            </w:pPr>
            <w:r>
              <w:t>2,984</w:t>
            </w:r>
          </w:p>
        </w:tc>
        <w:tc>
          <w:tcPr>
            <w:tcW w:w="1134" w:type="dxa"/>
          </w:tcPr>
          <w:p w14:paraId="76AD6E49" w14:textId="77777777" w:rsidR="007936E0" w:rsidRDefault="00000000">
            <w:pPr>
              <w:pStyle w:val="Testotabella"/>
              <w:keepNext/>
              <w:jc w:val="center"/>
            </w:pPr>
            <w:r>
              <w:t>6</w:t>
            </w:r>
          </w:p>
        </w:tc>
        <w:tc>
          <w:tcPr>
            <w:tcW w:w="1247" w:type="dxa"/>
          </w:tcPr>
          <w:p w14:paraId="766CD08A" w14:textId="77777777" w:rsidR="007936E0" w:rsidRDefault="00000000">
            <w:pPr>
              <w:pStyle w:val="Testotabella"/>
              <w:keepNext/>
              <w:jc w:val="center"/>
            </w:pPr>
            <w:r>
              <w:t>0</w:t>
            </w:r>
          </w:p>
        </w:tc>
        <w:tc>
          <w:tcPr>
            <w:tcW w:w="1361" w:type="dxa"/>
          </w:tcPr>
          <w:p w14:paraId="47893F3C" w14:textId="77777777" w:rsidR="007936E0" w:rsidRDefault="00000000">
            <w:pPr>
              <w:pStyle w:val="Testotabella"/>
              <w:keepNext/>
              <w:jc w:val="center"/>
            </w:pPr>
            <w:r>
              <w:t>3</w:t>
            </w:r>
          </w:p>
        </w:tc>
      </w:tr>
      <w:tr w:rsidR="007936E0" w14:paraId="18595652" w14:textId="77777777">
        <w:trPr>
          <w:cantSplit/>
          <w:jc w:val="center"/>
        </w:trPr>
        <w:tc>
          <w:tcPr>
            <w:tcW w:w="907" w:type="dxa"/>
          </w:tcPr>
          <w:p w14:paraId="2F15D2F5" w14:textId="77777777" w:rsidR="007936E0" w:rsidRDefault="00000000">
            <w:pPr>
              <w:pStyle w:val="Testotabella"/>
            </w:pPr>
            <w:r>
              <w:t>12,0</w:t>
            </w:r>
          </w:p>
        </w:tc>
        <w:tc>
          <w:tcPr>
            <w:tcW w:w="850" w:type="dxa"/>
          </w:tcPr>
          <w:p w14:paraId="734ACFC0" w14:textId="77777777" w:rsidR="007936E0" w:rsidRDefault="00000000">
            <w:pPr>
              <w:pStyle w:val="Testotabella"/>
              <w:jc w:val="center"/>
            </w:pPr>
            <w:r>
              <w:t>9,967</w:t>
            </w:r>
          </w:p>
        </w:tc>
        <w:tc>
          <w:tcPr>
            <w:tcW w:w="850" w:type="dxa"/>
          </w:tcPr>
          <w:p w14:paraId="1810F549" w14:textId="77777777" w:rsidR="007936E0" w:rsidRDefault="00000000">
            <w:pPr>
              <w:pStyle w:val="Testotabella"/>
              <w:jc w:val="center"/>
            </w:pPr>
            <w:r>
              <w:t>9,869</w:t>
            </w:r>
          </w:p>
        </w:tc>
        <w:tc>
          <w:tcPr>
            <w:tcW w:w="907" w:type="dxa"/>
          </w:tcPr>
          <w:p w14:paraId="5D9EA0CC" w14:textId="77777777" w:rsidR="007936E0" w:rsidRDefault="00000000">
            <w:pPr>
              <w:pStyle w:val="Testotabella"/>
              <w:jc w:val="center"/>
            </w:pPr>
            <w:r>
              <w:t>7,016</w:t>
            </w:r>
          </w:p>
        </w:tc>
        <w:tc>
          <w:tcPr>
            <w:tcW w:w="1304" w:type="dxa"/>
          </w:tcPr>
          <w:p w14:paraId="298BA38D" w14:textId="77777777" w:rsidR="007936E0" w:rsidRDefault="00000000">
            <w:pPr>
              <w:pStyle w:val="Testotabella"/>
              <w:jc w:val="center"/>
            </w:pPr>
            <w:r>
              <w:t>4,984</w:t>
            </w:r>
          </w:p>
        </w:tc>
        <w:tc>
          <w:tcPr>
            <w:tcW w:w="1134" w:type="dxa"/>
          </w:tcPr>
          <w:p w14:paraId="6D0E3236" w14:textId="77777777" w:rsidR="007936E0" w:rsidRDefault="00000000">
            <w:pPr>
              <w:pStyle w:val="Testotabella"/>
              <w:jc w:val="center"/>
            </w:pPr>
            <w:r>
              <w:t>6</w:t>
            </w:r>
          </w:p>
        </w:tc>
        <w:tc>
          <w:tcPr>
            <w:tcW w:w="1247" w:type="dxa"/>
          </w:tcPr>
          <w:p w14:paraId="54A9213A" w14:textId="77777777" w:rsidR="007936E0" w:rsidRDefault="00000000">
            <w:pPr>
              <w:pStyle w:val="Testotabella"/>
              <w:jc w:val="center"/>
            </w:pPr>
            <w:r>
              <w:t>0</w:t>
            </w:r>
          </w:p>
        </w:tc>
        <w:tc>
          <w:tcPr>
            <w:tcW w:w="1361" w:type="dxa"/>
          </w:tcPr>
          <w:p w14:paraId="776C7F37" w14:textId="77777777" w:rsidR="007936E0" w:rsidRDefault="00000000">
            <w:pPr>
              <w:pStyle w:val="Testotabella"/>
              <w:jc w:val="center"/>
            </w:pPr>
            <w:r>
              <w:t>3</w:t>
            </w:r>
          </w:p>
        </w:tc>
      </w:tr>
    </w:tbl>
    <w:p w14:paraId="36514CA6" w14:textId="77777777" w:rsidR="007936E0" w:rsidRDefault="00000000">
      <w:pPr>
        <w:pStyle w:val="Corporelazione"/>
        <w:spacing w:before="200"/>
      </w:pPr>
      <w:r>
        <w:t>Fino a 6,5 M$ il budget è il vincolo determinante: con 5 M$ entrano soltanto tre pacchetti e il Major Aero, secondo nella sequenza produttiva, anticipa il debutto in Gran Bretagna. Da 8 M$ in su il piano non cambia, perché il limite diventa il calendario: i Medium Aero passano dall'esclusione per budget all'esclusione a favore di altri pacchetti.</w:t>
      </w:r>
    </w:p>
    <w:p w14:paraId="67F6535F" w14:textId="77777777" w:rsidR="007936E0" w:rsidRDefault="00000000">
      <w:pPr>
        <w:pStyle w:val="Titolo2"/>
        <w:keepNext/>
      </w:pPr>
      <w:bookmarkStart w:id="23" w:name="_Toc243509819"/>
      <w:r>
        <w:t>8.4 Tolleranza sulle prestazioni</w:t>
      </w:r>
      <w:bookmarkEnd w:id="23"/>
    </w:p>
    <w:p w14:paraId="6FE93FE5" w14:textId="77777777" w:rsidR="007936E0" w:rsidRDefault="00000000">
      <w:pPr>
        <w:pStyle w:val="Corporelazione"/>
        <w:keepNext/>
      </w:pPr>
      <w:r>
        <w:t xml:space="preserve">La Tabella 4 e la Figura 12 riportano l'effetto della tolleranza </w:t>
      </w:r>
      <w:r>
        <w:rPr>
          <w:i/>
        </w:rPr>
        <w:t>δ</w:t>
      </w:r>
      <w:r>
        <w:t xml:space="preserve">; la prima fase fornisce in tutti i casi </w:t>
      </w:r>
      <w:r>
        <w:rPr>
          <w:i/>
        </w:rPr>
        <w:t>V</w:t>
      </w:r>
      <w:r>
        <w:t xml:space="preserve">₁ = 9,967 e </w:t>
      </w:r>
      <w:r>
        <w:rPr>
          <w:i/>
        </w:rPr>
        <w:t>C</w:t>
      </w:r>
      <w:r>
        <w:t>₁ = 7,619 M$.</w:t>
      </w:r>
    </w:p>
    <w:p w14:paraId="624532F8" w14:textId="77777777" w:rsidR="007936E0" w:rsidRDefault="00000000">
      <w:pPr>
        <w:pStyle w:val="Didascaliarelazione"/>
        <w:keepNext/>
        <w:spacing w:after="80"/>
      </w:pPr>
      <w:r>
        <w:t>Tabella 4 – Risultati al variare della tolleranza δ</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20"/>
        <w:gridCol w:w="1020"/>
        <w:gridCol w:w="1077"/>
        <w:gridCol w:w="1417"/>
        <w:gridCol w:w="1247"/>
        <w:gridCol w:w="1474"/>
      </w:tblGrid>
      <w:tr w:rsidR="007936E0" w14:paraId="03B4691F" w14:textId="77777777">
        <w:trPr>
          <w:cantSplit/>
          <w:tblHeader/>
          <w:jc w:val="center"/>
        </w:trPr>
        <w:tc>
          <w:tcPr>
            <w:tcW w:w="1020" w:type="dxa"/>
            <w:shd w:val="clear" w:color="auto" w:fill="DCE6F2"/>
          </w:tcPr>
          <w:p w14:paraId="13C13AD3" w14:textId="77777777" w:rsidR="007936E0" w:rsidRDefault="00000000">
            <w:pPr>
              <w:pStyle w:val="Testotabella"/>
              <w:keepNext/>
            </w:pPr>
            <w:r>
              <w:rPr>
                <w:b/>
                <w:i/>
              </w:rPr>
              <w:t>δ</w:t>
            </w:r>
            <w:r>
              <w:rPr>
                <w:b/>
              </w:rPr>
              <w:t xml:space="preserve"> (%)</w:t>
            </w:r>
          </w:p>
        </w:tc>
        <w:tc>
          <w:tcPr>
            <w:tcW w:w="1020" w:type="dxa"/>
            <w:shd w:val="clear" w:color="auto" w:fill="DCE6F2"/>
          </w:tcPr>
          <w:p w14:paraId="76FA6540" w14:textId="77777777" w:rsidR="007936E0" w:rsidRDefault="00000000">
            <w:pPr>
              <w:pStyle w:val="Testotabella"/>
              <w:keepNext/>
              <w:jc w:val="center"/>
            </w:pPr>
            <w:r>
              <w:rPr>
                <w:b/>
                <w:i/>
              </w:rPr>
              <w:t>V</w:t>
            </w:r>
          </w:p>
        </w:tc>
        <w:tc>
          <w:tcPr>
            <w:tcW w:w="1077" w:type="dxa"/>
            <w:shd w:val="clear" w:color="auto" w:fill="DCE6F2"/>
          </w:tcPr>
          <w:p w14:paraId="7F0B35B7" w14:textId="77777777" w:rsidR="007936E0" w:rsidRDefault="00000000">
            <w:pPr>
              <w:pStyle w:val="Testotabella"/>
              <w:keepNext/>
              <w:jc w:val="center"/>
            </w:pPr>
            <w:r>
              <w:rPr>
                <w:b/>
                <w:i/>
              </w:rPr>
              <w:t>C</w:t>
            </w:r>
            <w:r>
              <w:rPr>
                <w:b/>
              </w:rPr>
              <w:t xml:space="preserve"> (M$)</w:t>
            </w:r>
          </w:p>
        </w:tc>
        <w:tc>
          <w:tcPr>
            <w:tcW w:w="1417" w:type="dxa"/>
            <w:shd w:val="clear" w:color="auto" w:fill="DCE6F2"/>
          </w:tcPr>
          <w:p w14:paraId="6C18BC37" w14:textId="77777777" w:rsidR="007936E0" w:rsidRDefault="00000000">
            <w:pPr>
              <w:pStyle w:val="Testotabella"/>
              <w:keepNext/>
              <w:jc w:val="center"/>
            </w:pPr>
            <w:r>
              <w:rPr>
                <w:b/>
              </w:rPr>
              <w:t>Risparmio (M$)</w:t>
            </w:r>
          </w:p>
        </w:tc>
        <w:tc>
          <w:tcPr>
            <w:tcW w:w="1247" w:type="dxa"/>
            <w:shd w:val="clear" w:color="auto" w:fill="DCE6F2"/>
          </w:tcPr>
          <w:p w14:paraId="0BF98B3C" w14:textId="77777777" w:rsidR="007936E0" w:rsidRDefault="00000000">
            <w:pPr>
              <w:pStyle w:val="Testotabella"/>
              <w:keepNext/>
              <w:jc w:val="center"/>
            </w:pPr>
            <w:r>
              <w:rPr>
                <w:b/>
              </w:rPr>
              <w:t>Perdita (%)</w:t>
            </w:r>
          </w:p>
        </w:tc>
        <w:tc>
          <w:tcPr>
            <w:tcW w:w="1474" w:type="dxa"/>
            <w:shd w:val="clear" w:color="auto" w:fill="DCE6F2"/>
          </w:tcPr>
          <w:p w14:paraId="7F5F3D02" w14:textId="77777777" w:rsidR="007936E0" w:rsidRDefault="00000000">
            <w:pPr>
              <w:pStyle w:val="Testotabella"/>
              <w:keepNext/>
              <w:jc w:val="center"/>
            </w:pPr>
            <w:r>
              <w:rPr>
                <w:b/>
              </w:rPr>
              <w:t>Pacchetti inclusi</w:t>
            </w:r>
          </w:p>
        </w:tc>
      </w:tr>
      <w:tr w:rsidR="007936E0" w14:paraId="4CF61A48" w14:textId="77777777">
        <w:trPr>
          <w:cantSplit/>
          <w:jc w:val="center"/>
        </w:trPr>
        <w:tc>
          <w:tcPr>
            <w:tcW w:w="1020" w:type="dxa"/>
          </w:tcPr>
          <w:p w14:paraId="3B317340" w14:textId="77777777" w:rsidR="007936E0" w:rsidRDefault="00000000">
            <w:pPr>
              <w:pStyle w:val="Testotabella"/>
              <w:keepNext/>
            </w:pPr>
            <w:r>
              <w:t>0</w:t>
            </w:r>
          </w:p>
        </w:tc>
        <w:tc>
          <w:tcPr>
            <w:tcW w:w="1020" w:type="dxa"/>
          </w:tcPr>
          <w:p w14:paraId="731F1F6F" w14:textId="77777777" w:rsidR="007936E0" w:rsidRDefault="00000000">
            <w:pPr>
              <w:pStyle w:val="Testotabella"/>
              <w:keepNext/>
              <w:jc w:val="center"/>
            </w:pPr>
            <w:r>
              <w:t>9,967</w:t>
            </w:r>
          </w:p>
        </w:tc>
        <w:tc>
          <w:tcPr>
            <w:tcW w:w="1077" w:type="dxa"/>
          </w:tcPr>
          <w:p w14:paraId="0C05E694" w14:textId="77777777" w:rsidR="007936E0" w:rsidRDefault="00000000">
            <w:pPr>
              <w:pStyle w:val="Testotabella"/>
              <w:keepNext/>
              <w:jc w:val="center"/>
            </w:pPr>
            <w:r>
              <w:t>7,619</w:t>
            </w:r>
          </w:p>
        </w:tc>
        <w:tc>
          <w:tcPr>
            <w:tcW w:w="1417" w:type="dxa"/>
          </w:tcPr>
          <w:p w14:paraId="596B7BFA" w14:textId="77777777" w:rsidR="007936E0" w:rsidRDefault="00000000">
            <w:pPr>
              <w:pStyle w:val="Testotabella"/>
              <w:keepNext/>
              <w:jc w:val="center"/>
            </w:pPr>
            <w:r>
              <w:t>0,000</w:t>
            </w:r>
          </w:p>
        </w:tc>
        <w:tc>
          <w:tcPr>
            <w:tcW w:w="1247" w:type="dxa"/>
          </w:tcPr>
          <w:p w14:paraId="0B801937" w14:textId="77777777" w:rsidR="007936E0" w:rsidRDefault="00000000">
            <w:pPr>
              <w:pStyle w:val="Testotabella"/>
              <w:keepNext/>
              <w:jc w:val="center"/>
            </w:pPr>
            <w:r>
              <w:t>0,00</w:t>
            </w:r>
          </w:p>
        </w:tc>
        <w:tc>
          <w:tcPr>
            <w:tcW w:w="1474" w:type="dxa"/>
          </w:tcPr>
          <w:p w14:paraId="4C53FBF7" w14:textId="77777777" w:rsidR="007936E0" w:rsidRDefault="00000000">
            <w:pPr>
              <w:pStyle w:val="Testotabella"/>
              <w:keepNext/>
              <w:jc w:val="center"/>
            </w:pPr>
            <w:r>
              <w:t>7</w:t>
            </w:r>
          </w:p>
        </w:tc>
      </w:tr>
      <w:tr w:rsidR="007936E0" w14:paraId="6E813083" w14:textId="77777777">
        <w:trPr>
          <w:cantSplit/>
          <w:jc w:val="center"/>
        </w:trPr>
        <w:tc>
          <w:tcPr>
            <w:tcW w:w="1020" w:type="dxa"/>
          </w:tcPr>
          <w:p w14:paraId="185B170C" w14:textId="77777777" w:rsidR="007936E0" w:rsidRDefault="00000000">
            <w:pPr>
              <w:pStyle w:val="Testotabella"/>
              <w:keepNext/>
            </w:pPr>
            <w:r>
              <w:t>1</w:t>
            </w:r>
          </w:p>
        </w:tc>
        <w:tc>
          <w:tcPr>
            <w:tcW w:w="1020" w:type="dxa"/>
          </w:tcPr>
          <w:p w14:paraId="798FE77F" w14:textId="77777777" w:rsidR="007936E0" w:rsidRDefault="00000000">
            <w:pPr>
              <w:pStyle w:val="Testotabella"/>
              <w:keepNext/>
              <w:jc w:val="center"/>
            </w:pPr>
            <w:r>
              <w:t>9,869</w:t>
            </w:r>
          </w:p>
        </w:tc>
        <w:tc>
          <w:tcPr>
            <w:tcW w:w="1077" w:type="dxa"/>
          </w:tcPr>
          <w:p w14:paraId="20B0DF8F" w14:textId="77777777" w:rsidR="007936E0" w:rsidRDefault="00000000">
            <w:pPr>
              <w:pStyle w:val="Testotabella"/>
              <w:keepNext/>
              <w:jc w:val="center"/>
            </w:pPr>
            <w:r>
              <w:t>7,016</w:t>
            </w:r>
          </w:p>
        </w:tc>
        <w:tc>
          <w:tcPr>
            <w:tcW w:w="1417" w:type="dxa"/>
          </w:tcPr>
          <w:p w14:paraId="3C7D447F" w14:textId="77777777" w:rsidR="007936E0" w:rsidRDefault="00000000">
            <w:pPr>
              <w:pStyle w:val="Testotabella"/>
              <w:keepNext/>
              <w:jc w:val="center"/>
            </w:pPr>
            <w:r>
              <w:t>0,603</w:t>
            </w:r>
          </w:p>
        </w:tc>
        <w:tc>
          <w:tcPr>
            <w:tcW w:w="1247" w:type="dxa"/>
          </w:tcPr>
          <w:p w14:paraId="2CB983EB" w14:textId="77777777" w:rsidR="007936E0" w:rsidRDefault="00000000">
            <w:pPr>
              <w:pStyle w:val="Testotabella"/>
              <w:keepNext/>
              <w:jc w:val="center"/>
            </w:pPr>
            <w:r>
              <w:t>0,99</w:t>
            </w:r>
          </w:p>
        </w:tc>
        <w:tc>
          <w:tcPr>
            <w:tcW w:w="1474" w:type="dxa"/>
          </w:tcPr>
          <w:p w14:paraId="6406A8A8" w14:textId="77777777" w:rsidR="007936E0" w:rsidRDefault="00000000">
            <w:pPr>
              <w:pStyle w:val="Testotabella"/>
              <w:keepNext/>
              <w:jc w:val="center"/>
            </w:pPr>
            <w:r>
              <w:t>6</w:t>
            </w:r>
          </w:p>
        </w:tc>
      </w:tr>
      <w:tr w:rsidR="007936E0" w14:paraId="5A229B72" w14:textId="77777777">
        <w:trPr>
          <w:cantSplit/>
          <w:jc w:val="center"/>
        </w:trPr>
        <w:tc>
          <w:tcPr>
            <w:tcW w:w="1020" w:type="dxa"/>
          </w:tcPr>
          <w:p w14:paraId="6D2EF89D" w14:textId="77777777" w:rsidR="007936E0" w:rsidRDefault="00000000">
            <w:pPr>
              <w:pStyle w:val="Testotabella"/>
              <w:keepNext/>
            </w:pPr>
            <w:r>
              <w:t>2</w:t>
            </w:r>
          </w:p>
        </w:tc>
        <w:tc>
          <w:tcPr>
            <w:tcW w:w="1020" w:type="dxa"/>
          </w:tcPr>
          <w:p w14:paraId="3E0495F2" w14:textId="77777777" w:rsidR="007936E0" w:rsidRDefault="00000000">
            <w:pPr>
              <w:pStyle w:val="Testotabella"/>
              <w:keepNext/>
              <w:jc w:val="center"/>
            </w:pPr>
            <w:r>
              <w:t>9,869</w:t>
            </w:r>
          </w:p>
        </w:tc>
        <w:tc>
          <w:tcPr>
            <w:tcW w:w="1077" w:type="dxa"/>
          </w:tcPr>
          <w:p w14:paraId="50F948F1" w14:textId="77777777" w:rsidR="007936E0" w:rsidRDefault="00000000">
            <w:pPr>
              <w:pStyle w:val="Testotabella"/>
              <w:keepNext/>
              <w:jc w:val="center"/>
            </w:pPr>
            <w:r>
              <w:t>7,016</w:t>
            </w:r>
          </w:p>
        </w:tc>
        <w:tc>
          <w:tcPr>
            <w:tcW w:w="1417" w:type="dxa"/>
          </w:tcPr>
          <w:p w14:paraId="06703233" w14:textId="77777777" w:rsidR="007936E0" w:rsidRDefault="00000000">
            <w:pPr>
              <w:pStyle w:val="Testotabella"/>
              <w:keepNext/>
              <w:jc w:val="center"/>
            </w:pPr>
            <w:r>
              <w:t>0,603</w:t>
            </w:r>
          </w:p>
        </w:tc>
        <w:tc>
          <w:tcPr>
            <w:tcW w:w="1247" w:type="dxa"/>
          </w:tcPr>
          <w:p w14:paraId="1942908B" w14:textId="77777777" w:rsidR="007936E0" w:rsidRDefault="00000000">
            <w:pPr>
              <w:pStyle w:val="Testotabella"/>
              <w:keepNext/>
              <w:jc w:val="center"/>
            </w:pPr>
            <w:r>
              <w:t>0,99</w:t>
            </w:r>
          </w:p>
        </w:tc>
        <w:tc>
          <w:tcPr>
            <w:tcW w:w="1474" w:type="dxa"/>
          </w:tcPr>
          <w:p w14:paraId="29AFD8F3" w14:textId="77777777" w:rsidR="007936E0" w:rsidRDefault="00000000">
            <w:pPr>
              <w:pStyle w:val="Testotabella"/>
              <w:keepNext/>
              <w:jc w:val="center"/>
            </w:pPr>
            <w:r>
              <w:t>6</w:t>
            </w:r>
          </w:p>
        </w:tc>
      </w:tr>
      <w:tr w:rsidR="007936E0" w14:paraId="03C532EB" w14:textId="77777777">
        <w:trPr>
          <w:cantSplit/>
          <w:jc w:val="center"/>
        </w:trPr>
        <w:tc>
          <w:tcPr>
            <w:tcW w:w="1020" w:type="dxa"/>
          </w:tcPr>
          <w:p w14:paraId="7CB254F4" w14:textId="77777777" w:rsidR="007936E0" w:rsidRDefault="00000000">
            <w:pPr>
              <w:pStyle w:val="Testotabella"/>
              <w:keepNext/>
            </w:pPr>
            <w:r>
              <w:t>3</w:t>
            </w:r>
          </w:p>
        </w:tc>
        <w:tc>
          <w:tcPr>
            <w:tcW w:w="1020" w:type="dxa"/>
          </w:tcPr>
          <w:p w14:paraId="60720E19" w14:textId="77777777" w:rsidR="007936E0" w:rsidRDefault="00000000">
            <w:pPr>
              <w:pStyle w:val="Testotabella"/>
              <w:keepNext/>
              <w:jc w:val="center"/>
            </w:pPr>
            <w:r>
              <w:t>9,869</w:t>
            </w:r>
          </w:p>
        </w:tc>
        <w:tc>
          <w:tcPr>
            <w:tcW w:w="1077" w:type="dxa"/>
          </w:tcPr>
          <w:p w14:paraId="1293BFDC" w14:textId="77777777" w:rsidR="007936E0" w:rsidRDefault="00000000">
            <w:pPr>
              <w:pStyle w:val="Testotabella"/>
              <w:keepNext/>
              <w:jc w:val="center"/>
            </w:pPr>
            <w:r>
              <w:t>7,016</w:t>
            </w:r>
          </w:p>
        </w:tc>
        <w:tc>
          <w:tcPr>
            <w:tcW w:w="1417" w:type="dxa"/>
          </w:tcPr>
          <w:p w14:paraId="4934082E" w14:textId="77777777" w:rsidR="007936E0" w:rsidRDefault="00000000">
            <w:pPr>
              <w:pStyle w:val="Testotabella"/>
              <w:keepNext/>
              <w:jc w:val="center"/>
            </w:pPr>
            <w:r>
              <w:t>0,603</w:t>
            </w:r>
          </w:p>
        </w:tc>
        <w:tc>
          <w:tcPr>
            <w:tcW w:w="1247" w:type="dxa"/>
          </w:tcPr>
          <w:p w14:paraId="6C2A9B75" w14:textId="77777777" w:rsidR="007936E0" w:rsidRDefault="00000000">
            <w:pPr>
              <w:pStyle w:val="Testotabella"/>
              <w:keepNext/>
              <w:jc w:val="center"/>
            </w:pPr>
            <w:r>
              <w:t>0,99</w:t>
            </w:r>
          </w:p>
        </w:tc>
        <w:tc>
          <w:tcPr>
            <w:tcW w:w="1474" w:type="dxa"/>
          </w:tcPr>
          <w:p w14:paraId="399AD409" w14:textId="77777777" w:rsidR="007936E0" w:rsidRDefault="00000000">
            <w:pPr>
              <w:pStyle w:val="Testotabella"/>
              <w:keepNext/>
              <w:jc w:val="center"/>
            </w:pPr>
            <w:r>
              <w:t>6</w:t>
            </w:r>
          </w:p>
        </w:tc>
      </w:tr>
      <w:tr w:rsidR="007936E0" w14:paraId="11F7ECE7" w14:textId="77777777">
        <w:trPr>
          <w:cantSplit/>
          <w:jc w:val="center"/>
        </w:trPr>
        <w:tc>
          <w:tcPr>
            <w:tcW w:w="1020" w:type="dxa"/>
          </w:tcPr>
          <w:p w14:paraId="3F3F0616" w14:textId="77777777" w:rsidR="007936E0" w:rsidRDefault="00000000">
            <w:pPr>
              <w:pStyle w:val="Testotabella"/>
              <w:keepNext/>
            </w:pPr>
            <w:r>
              <w:t>4</w:t>
            </w:r>
          </w:p>
        </w:tc>
        <w:tc>
          <w:tcPr>
            <w:tcW w:w="1020" w:type="dxa"/>
          </w:tcPr>
          <w:p w14:paraId="6FD953FA" w14:textId="77777777" w:rsidR="007936E0" w:rsidRDefault="00000000">
            <w:pPr>
              <w:pStyle w:val="Testotabella"/>
              <w:keepNext/>
              <w:jc w:val="center"/>
            </w:pPr>
            <w:r>
              <w:t>9,662</w:t>
            </w:r>
          </w:p>
        </w:tc>
        <w:tc>
          <w:tcPr>
            <w:tcW w:w="1077" w:type="dxa"/>
          </w:tcPr>
          <w:p w14:paraId="7F77A3CA" w14:textId="77777777" w:rsidR="007936E0" w:rsidRDefault="00000000">
            <w:pPr>
              <w:pStyle w:val="Testotabella"/>
              <w:keepNext/>
              <w:jc w:val="center"/>
            </w:pPr>
            <w:r>
              <w:t>6,413</w:t>
            </w:r>
          </w:p>
        </w:tc>
        <w:tc>
          <w:tcPr>
            <w:tcW w:w="1417" w:type="dxa"/>
          </w:tcPr>
          <w:p w14:paraId="2BD373E5" w14:textId="77777777" w:rsidR="007936E0" w:rsidRDefault="00000000">
            <w:pPr>
              <w:pStyle w:val="Testotabella"/>
              <w:keepNext/>
              <w:jc w:val="center"/>
            </w:pPr>
            <w:r>
              <w:t>1,206</w:t>
            </w:r>
          </w:p>
        </w:tc>
        <w:tc>
          <w:tcPr>
            <w:tcW w:w="1247" w:type="dxa"/>
          </w:tcPr>
          <w:p w14:paraId="6A11E73D" w14:textId="77777777" w:rsidR="007936E0" w:rsidRDefault="00000000">
            <w:pPr>
              <w:pStyle w:val="Testotabella"/>
              <w:keepNext/>
              <w:jc w:val="center"/>
            </w:pPr>
            <w:r>
              <w:t>3,07</w:t>
            </w:r>
          </w:p>
        </w:tc>
        <w:tc>
          <w:tcPr>
            <w:tcW w:w="1474" w:type="dxa"/>
          </w:tcPr>
          <w:p w14:paraId="4BE10133" w14:textId="77777777" w:rsidR="007936E0" w:rsidRDefault="00000000">
            <w:pPr>
              <w:pStyle w:val="Testotabella"/>
              <w:keepNext/>
              <w:jc w:val="center"/>
            </w:pPr>
            <w:r>
              <w:t>5</w:t>
            </w:r>
          </w:p>
        </w:tc>
      </w:tr>
      <w:tr w:rsidR="007936E0" w14:paraId="2FEEF55D" w14:textId="77777777">
        <w:trPr>
          <w:cantSplit/>
          <w:jc w:val="center"/>
        </w:trPr>
        <w:tc>
          <w:tcPr>
            <w:tcW w:w="1020" w:type="dxa"/>
          </w:tcPr>
          <w:p w14:paraId="6F48188E" w14:textId="77777777" w:rsidR="007936E0" w:rsidRDefault="00000000">
            <w:pPr>
              <w:pStyle w:val="Testotabella"/>
              <w:keepNext/>
            </w:pPr>
            <w:r>
              <w:t>5</w:t>
            </w:r>
          </w:p>
        </w:tc>
        <w:tc>
          <w:tcPr>
            <w:tcW w:w="1020" w:type="dxa"/>
          </w:tcPr>
          <w:p w14:paraId="3BE2FA18" w14:textId="77777777" w:rsidR="007936E0" w:rsidRDefault="00000000">
            <w:pPr>
              <w:pStyle w:val="Testotabella"/>
              <w:keepNext/>
              <w:jc w:val="center"/>
            </w:pPr>
            <w:r>
              <w:t>9,662</w:t>
            </w:r>
          </w:p>
        </w:tc>
        <w:tc>
          <w:tcPr>
            <w:tcW w:w="1077" w:type="dxa"/>
          </w:tcPr>
          <w:p w14:paraId="0DA143F6" w14:textId="77777777" w:rsidR="007936E0" w:rsidRDefault="00000000">
            <w:pPr>
              <w:pStyle w:val="Testotabella"/>
              <w:keepNext/>
              <w:jc w:val="center"/>
            </w:pPr>
            <w:r>
              <w:t>6,413</w:t>
            </w:r>
          </w:p>
        </w:tc>
        <w:tc>
          <w:tcPr>
            <w:tcW w:w="1417" w:type="dxa"/>
          </w:tcPr>
          <w:p w14:paraId="7EB8F4A7" w14:textId="77777777" w:rsidR="007936E0" w:rsidRDefault="00000000">
            <w:pPr>
              <w:pStyle w:val="Testotabella"/>
              <w:keepNext/>
              <w:jc w:val="center"/>
            </w:pPr>
            <w:r>
              <w:t>1,206</w:t>
            </w:r>
          </w:p>
        </w:tc>
        <w:tc>
          <w:tcPr>
            <w:tcW w:w="1247" w:type="dxa"/>
          </w:tcPr>
          <w:p w14:paraId="188EA507" w14:textId="77777777" w:rsidR="007936E0" w:rsidRDefault="00000000">
            <w:pPr>
              <w:pStyle w:val="Testotabella"/>
              <w:keepNext/>
              <w:jc w:val="center"/>
            </w:pPr>
            <w:r>
              <w:t>3,07</w:t>
            </w:r>
          </w:p>
        </w:tc>
        <w:tc>
          <w:tcPr>
            <w:tcW w:w="1474" w:type="dxa"/>
          </w:tcPr>
          <w:p w14:paraId="335DC8D9" w14:textId="77777777" w:rsidR="007936E0" w:rsidRDefault="00000000">
            <w:pPr>
              <w:pStyle w:val="Testotabella"/>
              <w:keepNext/>
              <w:jc w:val="center"/>
            </w:pPr>
            <w:r>
              <w:t>5</w:t>
            </w:r>
          </w:p>
        </w:tc>
      </w:tr>
      <w:tr w:rsidR="007936E0" w14:paraId="3FB77304" w14:textId="77777777">
        <w:trPr>
          <w:cantSplit/>
          <w:jc w:val="center"/>
        </w:trPr>
        <w:tc>
          <w:tcPr>
            <w:tcW w:w="1020" w:type="dxa"/>
          </w:tcPr>
          <w:p w14:paraId="7D47C407" w14:textId="77777777" w:rsidR="007936E0" w:rsidRDefault="00000000">
            <w:pPr>
              <w:pStyle w:val="Testotabella"/>
              <w:keepNext/>
            </w:pPr>
            <w:r>
              <w:t>6</w:t>
            </w:r>
          </w:p>
        </w:tc>
        <w:tc>
          <w:tcPr>
            <w:tcW w:w="1020" w:type="dxa"/>
          </w:tcPr>
          <w:p w14:paraId="4538392D" w14:textId="77777777" w:rsidR="007936E0" w:rsidRDefault="00000000">
            <w:pPr>
              <w:pStyle w:val="Testotabella"/>
              <w:keepNext/>
              <w:jc w:val="center"/>
            </w:pPr>
            <w:r>
              <w:t>9,662</w:t>
            </w:r>
          </w:p>
        </w:tc>
        <w:tc>
          <w:tcPr>
            <w:tcW w:w="1077" w:type="dxa"/>
          </w:tcPr>
          <w:p w14:paraId="18F65E46" w14:textId="77777777" w:rsidR="007936E0" w:rsidRDefault="00000000">
            <w:pPr>
              <w:pStyle w:val="Testotabella"/>
              <w:keepNext/>
              <w:jc w:val="center"/>
            </w:pPr>
            <w:r>
              <w:t>6,413</w:t>
            </w:r>
          </w:p>
        </w:tc>
        <w:tc>
          <w:tcPr>
            <w:tcW w:w="1417" w:type="dxa"/>
          </w:tcPr>
          <w:p w14:paraId="3E8B5EA0" w14:textId="77777777" w:rsidR="007936E0" w:rsidRDefault="00000000">
            <w:pPr>
              <w:pStyle w:val="Testotabella"/>
              <w:keepNext/>
              <w:jc w:val="center"/>
            </w:pPr>
            <w:r>
              <w:t>1,206</w:t>
            </w:r>
          </w:p>
        </w:tc>
        <w:tc>
          <w:tcPr>
            <w:tcW w:w="1247" w:type="dxa"/>
          </w:tcPr>
          <w:p w14:paraId="03B9E6A3" w14:textId="77777777" w:rsidR="007936E0" w:rsidRDefault="00000000">
            <w:pPr>
              <w:pStyle w:val="Testotabella"/>
              <w:keepNext/>
              <w:jc w:val="center"/>
            </w:pPr>
            <w:r>
              <w:t>3,07</w:t>
            </w:r>
          </w:p>
        </w:tc>
        <w:tc>
          <w:tcPr>
            <w:tcW w:w="1474" w:type="dxa"/>
          </w:tcPr>
          <w:p w14:paraId="0DD1ABC6" w14:textId="77777777" w:rsidR="007936E0" w:rsidRDefault="00000000">
            <w:pPr>
              <w:pStyle w:val="Testotabella"/>
              <w:keepNext/>
              <w:jc w:val="center"/>
            </w:pPr>
            <w:r>
              <w:t>5</w:t>
            </w:r>
          </w:p>
        </w:tc>
      </w:tr>
      <w:tr w:rsidR="007936E0" w14:paraId="0551CF00" w14:textId="77777777">
        <w:trPr>
          <w:cantSplit/>
          <w:jc w:val="center"/>
        </w:trPr>
        <w:tc>
          <w:tcPr>
            <w:tcW w:w="1020" w:type="dxa"/>
          </w:tcPr>
          <w:p w14:paraId="7BC4411B" w14:textId="77777777" w:rsidR="007936E0" w:rsidRDefault="00000000">
            <w:pPr>
              <w:pStyle w:val="Testotabella"/>
              <w:keepNext/>
            </w:pPr>
            <w:r>
              <w:t>7</w:t>
            </w:r>
          </w:p>
        </w:tc>
        <w:tc>
          <w:tcPr>
            <w:tcW w:w="1020" w:type="dxa"/>
          </w:tcPr>
          <w:p w14:paraId="3302B527" w14:textId="77777777" w:rsidR="007936E0" w:rsidRDefault="00000000">
            <w:pPr>
              <w:pStyle w:val="Testotabella"/>
              <w:keepNext/>
              <w:jc w:val="center"/>
            </w:pPr>
            <w:r>
              <w:t>9,354</w:t>
            </w:r>
          </w:p>
        </w:tc>
        <w:tc>
          <w:tcPr>
            <w:tcW w:w="1077" w:type="dxa"/>
          </w:tcPr>
          <w:p w14:paraId="09EC54E4" w14:textId="77777777" w:rsidR="007936E0" w:rsidRDefault="00000000">
            <w:pPr>
              <w:pStyle w:val="Testotabella"/>
              <w:keepNext/>
              <w:jc w:val="center"/>
            </w:pPr>
            <w:r>
              <w:t>6,013</w:t>
            </w:r>
          </w:p>
        </w:tc>
        <w:tc>
          <w:tcPr>
            <w:tcW w:w="1417" w:type="dxa"/>
          </w:tcPr>
          <w:p w14:paraId="4A815963" w14:textId="77777777" w:rsidR="007936E0" w:rsidRDefault="00000000">
            <w:pPr>
              <w:pStyle w:val="Testotabella"/>
              <w:keepNext/>
              <w:jc w:val="center"/>
            </w:pPr>
            <w:r>
              <w:t>1,606</w:t>
            </w:r>
          </w:p>
        </w:tc>
        <w:tc>
          <w:tcPr>
            <w:tcW w:w="1247" w:type="dxa"/>
          </w:tcPr>
          <w:p w14:paraId="5F4F0B65" w14:textId="77777777" w:rsidR="007936E0" w:rsidRDefault="00000000">
            <w:pPr>
              <w:pStyle w:val="Testotabella"/>
              <w:keepNext/>
              <w:jc w:val="center"/>
            </w:pPr>
            <w:r>
              <w:t>6,16</w:t>
            </w:r>
          </w:p>
        </w:tc>
        <w:tc>
          <w:tcPr>
            <w:tcW w:w="1474" w:type="dxa"/>
          </w:tcPr>
          <w:p w14:paraId="76751920" w14:textId="77777777" w:rsidR="007936E0" w:rsidRDefault="00000000">
            <w:pPr>
              <w:pStyle w:val="Testotabella"/>
              <w:keepNext/>
              <w:jc w:val="center"/>
            </w:pPr>
            <w:r>
              <w:t>4</w:t>
            </w:r>
          </w:p>
        </w:tc>
      </w:tr>
      <w:tr w:rsidR="007936E0" w14:paraId="1E8B0741" w14:textId="77777777">
        <w:trPr>
          <w:cantSplit/>
          <w:jc w:val="center"/>
        </w:trPr>
        <w:tc>
          <w:tcPr>
            <w:tcW w:w="1020" w:type="dxa"/>
          </w:tcPr>
          <w:p w14:paraId="2E7ED58B" w14:textId="77777777" w:rsidR="007936E0" w:rsidRDefault="00000000">
            <w:pPr>
              <w:pStyle w:val="Testotabella"/>
              <w:keepNext/>
            </w:pPr>
            <w:r>
              <w:t>8</w:t>
            </w:r>
          </w:p>
        </w:tc>
        <w:tc>
          <w:tcPr>
            <w:tcW w:w="1020" w:type="dxa"/>
          </w:tcPr>
          <w:p w14:paraId="52D30538" w14:textId="77777777" w:rsidR="007936E0" w:rsidRDefault="00000000">
            <w:pPr>
              <w:pStyle w:val="Testotabella"/>
              <w:keepNext/>
              <w:jc w:val="center"/>
            </w:pPr>
            <w:r>
              <w:t>9,354</w:t>
            </w:r>
          </w:p>
        </w:tc>
        <w:tc>
          <w:tcPr>
            <w:tcW w:w="1077" w:type="dxa"/>
          </w:tcPr>
          <w:p w14:paraId="047C1961" w14:textId="77777777" w:rsidR="007936E0" w:rsidRDefault="00000000">
            <w:pPr>
              <w:pStyle w:val="Testotabella"/>
              <w:keepNext/>
              <w:jc w:val="center"/>
            </w:pPr>
            <w:r>
              <w:t>6,013</w:t>
            </w:r>
          </w:p>
        </w:tc>
        <w:tc>
          <w:tcPr>
            <w:tcW w:w="1417" w:type="dxa"/>
          </w:tcPr>
          <w:p w14:paraId="27E63E29" w14:textId="77777777" w:rsidR="007936E0" w:rsidRDefault="00000000">
            <w:pPr>
              <w:pStyle w:val="Testotabella"/>
              <w:keepNext/>
              <w:jc w:val="center"/>
            </w:pPr>
            <w:r>
              <w:t>1,606</w:t>
            </w:r>
          </w:p>
        </w:tc>
        <w:tc>
          <w:tcPr>
            <w:tcW w:w="1247" w:type="dxa"/>
          </w:tcPr>
          <w:p w14:paraId="46EB6CE8" w14:textId="77777777" w:rsidR="007936E0" w:rsidRDefault="00000000">
            <w:pPr>
              <w:pStyle w:val="Testotabella"/>
              <w:keepNext/>
              <w:jc w:val="center"/>
            </w:pPr>
            <w:r>
              <w:t>6,16</w:t>
            </w:r>
          </w:p>
        </w:tc>
        <w:tc>
          <w:tcPr>
            <w:tcW w:w="1474" w:type="dxa"/>
          </w:tcPr>
          <w:p w14:paraId="50BDDB18" w14:textId="77777777" w:rsidR="007936E0" w:rsidRDefault="00000000">
            <w:pPr>
              <w:pStyle w:val="Testotabella"/>
              <w:keepNext/>
              <w:jc w:val="center"/>
            </w:pPr>
            <w:r>
              <w:t>4</w:t>
            </w:r>
          </w:p>
        </w:tc>
      </w:tr>
      <w:tr w:rsidR="007936E0" w14:paraId="26402F2F" w14:textId="77777777">
        <w:trPr>
          <w:cantSplit/>
          <w:jc w:val="center"/>
        </w:trPr>
        <w:tc>
          <w:tcPr>
            <w:tcW w:w="1020" w:type="dxa"/>
          </w:tcPr>
          <w:p w14:paraId="56A212CB" w14:textId="77777777" w:rsidR="007936E0" w:rsidRDefault="00000000">
            <w:pPr>
              <w:pStyle w:val="Testotabella"/>
              <w:keepNext/>
            </w:pPr>
            <w:r>
              <w:t>9</w:t>
            </w:r>
          </w:p>
        </w:tc>
        <w:tc>
          <w:tcPr>
            <w:tcW w:w="1020" w:type="dxa"/>
          </w:tcPr>
          <w:p w14:paraId="22B7C8D8" w14:textId="77777777" w:rsidR="007936E0" w:rsidRDefault="00000000">
            <w:pPr>
              <w:pStyle w:val="Testotabella"/>
              <w:keepNext/>
              <w:jc w:val="center"/>
            </w:pPr>
            <w:r>
              <w:t>9,081</w:t>
            </w:r>
          </w:p>
        </w:tc>
        <w:tc>
          <w:tcPr>
            <w:tcW w:w="1077" w:type="dxa"/>
          </w:tcPr>
          <w:p w14:paraId="7FA0CACD" w14:textId="77777777" w:rsidR="007936E0" w:rsidRDefault="00000000">
            <w:pPr>
              <w:pStyle w:val="Testotabella"/>
              <w:keepNext/>
              <w:jc w:val="center"/>
            </w:pPr>
            <w:r>
              <w:t>5,612</w:t>
            </w:r>
          </w:p>
        </w:tc>
        <w:tc>
          <w:tcPr>
            <w:tcW w:w="1417" w:type="dxa"/>
          </w:tcPr>
          <w:p w14:paraId="56910D7D" w14:textId="77777777" w:rsidR="007936E0" w:rsidRDefault="00000000">
            <w:pPr>
              <w:pStyle w:val="Testotabella"/>
              <w:keepNext/>
              <w:jc w:val="center"/>
            </w:pPr>
            <w:r>
              <w:t>2,007</w:t>
            </w:r>
          </w:p>
        </w:tc>
        <w:tc>
          <w:tcPr>
            <w:tcW w:w="1247" w:type="dxa"/>
          </w:tcPr>
          <w:p w14:paraId="15BF475C" w14:textId="77777777" w:rsidR="007936E0" w:rsidRDefault="00000000">
            <w:pPr>
              <w:pStyle w:val="Testotabella"/>
              <w:keepNext/>
              <w:jc w:val="center"/>
            </w:pPr>
            <w:r>
              <w:t>8,89</w:t>
            </w:r>
          </w:p>
        </w:tc>
        <w:tc>
          <w:tcPr>
            <w:tcW w:w="1474" w:type="dxa"/>
          </w:tcPr>
          <w:p w14:paraId="66214AD1" w14:textId="77777777" w:rsidR="007936E0" w:rsidRDefault="00000000">
            <w:pPr>
              <w:pStyle w:val="Testotabella"/>
              <w:keepNext/>
              <w:jc w:val="center"/>
            </w:pPr>
            <w:r>
              <w:t>5</w:t>
            </w:r>
          </w:p>
        </w:tc>
      </w:tr>
      <w:tr w:rsidR="007936E0" w14:paraId="4CC00E30" w14:textId="77777777">
        <w:trPr>
          <w:cantSplit/>
          <w:jc w:val="center"/>
        </w:trPr>
        <w:tc>
          <w:tcPr>
            <w:tcW w:w="1020" w:type="dxa"/>
          </w:tcPr>
          <w:p w14:paraId="075EF033" w14:textId="77777777" w:rsidR="007936E0" w:rsidRDefault="00000000">
            <w:pPr>
              <w:pStyle w:val="Testotabella"/>
            </w:pPr>
            <w:r>
              <w:t>10</w:t>
            </w:r>
          </w:p>
        </w:tc>
        <w:tc>
          <w:tcPr>
            <w:tcW w:w="1020" w:type="dxa"/>
          </w:tcPr>
          <w:p w14:paraId="60318B00" w14:textId="77777777" w:rsidR="007936E0" w:rsidRDefault="00000000">
            <w:pPr>
              <w:pStyle w:val="Testotabella"/>
              <w:jc w:val="center"/>
            </w:pPr>
            <w:r>
              <w:t>9,081</w:t>
            </w:r>
          </w:p>
        </w:tc>
        <w:tc>
          <w:tcPr>
            <w:tcW w:w="1077" w:type="dxa"/>
          </w:tcPr>
          <w:p w14:paraId="67AE5ADC" w14:textId="77777777" w:rsidR="007936E0" w:rsidRDefault="00000000">
            <w:pPr>
              <w:pStyle w:val="Testotabella"/>
              <w:jc w:val="center"/>
            </w:pPr>
            <w:r>
              <w:t>5,612</w:t>
            </w:r>
          </w:p>
        </w:tc>
        <w:tc>
          <w:tcPr>
            <w:tcW w:w="1417" w:type="dxa"/>
          </w:tcPr>
          <w:p w14:paraId="26E09E4A" w14:textId="77777777" w:rsidR="007936E0" w:rsidRDefault="00000000">
            <w:pPr>
              <w:pStyle w:val="Testotabella"/>
              <w:jc w:val="center"/>
            </w:pPr>
            <w:r>
              <w:t>2,007</w:t>
            </w:r>
          </w:p>
        </w:tc>
        <w:tc>
          <w:tcPr>
            <w:tcW w:w="1247" w:type="dxa"/>
          </w:tcPr>
          <w:p w14:paraId="122533BC" w14:textId="77777777" w:rsidR="007936E0" w:rsidRDefault="00000000">
            <w:pPr>
              <w:pStyle w:val="Testotabella"/>
              <w:jc w:val="center"/>
            </w:pPr>
            <w:r>
              <w:t>8,89</w:t>
            </w:r>
          </w:p>
        </w:tc>
        <w:tc>
          <w:tcPr>
            <w:tcW w:w="1474" w:type="dxa"/>
          </w:tcPr>
          <w:p w14:paraId="383E6546" w14:textId="77777777" w:rsidR="007936E0" w:rsidRDefault="00000000">
            <w:pPr>
              <w:pStyle w:val="Testotabella"/>
              <w:jc w:val="center"/>
            </w:pPr>
            <w:r>
              <w:t>5</w:t>
            </w:r>
          </w:p>
        </w:tc>
      </w:tr>
    </w:tbl>
    <w:p w14:paraId="7EED2685" w14:textId="77777777" w:rsidR="007936E0" w:rsidRDefault="00000000">
      <w:pPr>
        <w:keepNext/>
        <w:spacing w:before="200"/>
        <w:jc w:val="center"/>
      </w:pPr>
      <w:r>
        <w:rPr>
          <w:noProof/>
        </w:rPr>
        <w:lastRenderedPageBreak/>
        <w:drawing>
          <wp:inline distT="0" distB="0" distL="0" distR="0" wp14:anchorId="1AF3D0D2" wp14:editId="169EDA1D">
            <wp:extent cx="5400000" cy="2057143"/>
            <wp:effectExtent l="0" t="0" r="0" b="0"/>
            <wp:docPr id="1375312549" name="Picture 137531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00000" cy="2057143"/>
                    </a:xfrm>
                    <a:prstGeom prst="rect">
                      <a:avLst/>
                    </a:prstGeom>
                  </pic:spPr>
                </pic:pic>
              </a:graphicData>
            </a:graphic>
          </wp:inline>
        </w:drawing>
      </w:r>
    </w:p>
    <w:p w14:paraId="6AEBA969" w14:textId="77777777" w:rsidR="007936E0" w:rsidRDefault="00000000">
      <w:pPr>
        <w:pStyle w:val="Didascaliarelazione"/>
        <w:spacing w:after="240"/>
      </w:pPr>
      <w:r>
        <w:t>Figura 12 – Valore e costo del piano al variare della tolleranza δ</w:t>
      </w:r>
    </w:p>
    <w:p w14:paraId="6DCF0CF7" w14:textId="77777777" w:rsidR="007936E0" w:rsidRDefault="00000000">
      <w:pPr>
        <w:pStyle w:val="Corporelazione"/>
      </w:pPr>
      <w:r>
        <w:t xml:space="preserve">La soluzione cambia soltanto per </w:t>
      </w:r>
      <w:r>
        <w:rPr>
          <w:i/>
        </w:rPr>
        <w:t>δ</w:t>
      </w:r>
      <w:r>
        <w:t xml:space="preserve"> pari a 1, 4, 7 e 9%, quando la soglia (1 − </w:t>
      </w:r>
      <w:r>
        <w:rPr>
          <w:i/>
        </w:rPr>
        <w:t>δ</w:t>
      </w:r>
      <w:r>
        <w:t xml:space="preserve">) · </w:t>
      </w:r>
      <w:r>
        <w:rPr>
          <w:i/>
        </w:rPr>
        <w:t>V</w:t>
      </w:r>
      <w:r>
        <w:t xml:space="preserve">₁ consente di rinunciare a un pacchetto o di sostituire una combinazione. Con </w:t>
      </w:r>
      <w:r>
        <w:rPr>
          <w:i/>
        </w:rPr>
        <w:t>δ</w:t>
      </w:r>
      <w:r>
        <w:t xml:space="preserve"> = 9% il piano include un pacchetto in più che con </w:t>
      </w:r>
      <w:r>
        <w:rPr>
          <w:i/>
        </w:rPr>
        <w:t>δ</w:t>
      </w:r>
      <w:r>
        <w:t xml:space="preserve"> = 7%: la seconda fase non riduce il numero di pacchetti, ma massimizza il valore netto.</w:t>
      </w:r>
    </w:p>
    <w:p w14:paraId="3B314842" w14:textId="77777777" w:rsidR="007936E0" w:rsidRDefault="00000000">
      <w:pPr>
        <w:pStyle w:val="Titolo2"/>
        <w:keepNext/>
      </w:pPr>
      <w:bookmarkStart w:id="24" w:name="_Toc243509820"/>
      <w:r>
        <w:t>8.5 Data di inizio dello sviluppo</w:t>
      </w:r>
      <w:bookmarkEnd w:id="24"/>
    </w:p>
    <w:p w14:paraId="6CADCE70" w14:textId="77777777" w:rsidR="007936E0" w:rsidRDefault="00000000">
      <w:pPr>
        <w:pStyle w:val="Corporelazione"/>
        <w:keepNext/>
      </w:pPr>
      <w:r>
        <w:t>La Tabella 5 riporta i risultati al variare della data di inizio dello sviluppo. Al ritardare dell'inizio il valore diminuisce e cambia la composizione del piano: partendo dal terzo o dal quarto Gran Premio entra un solo Major.</w:t>
      </w:r>
    </w:p>
    <w:p w14:paraId="62D57CF2" w14:textId="77777777" w:rsidR="007936E0" w:rsidRDefault="00000000">
      <w:pPr>
        <w:pStyle w:val="Didascaliarelazione"/>
        <w:keepNext/>
        <w:spacing w:after="80"/>
      </w:pPr>
      <w:r>
        <w:t>Tabella 5 – Risultati al variare della data di inizio dello sviluppo</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87"/>
        <w:gridCol w:w="850"/>
        <w:gridCol w:w="850"/>
        <w:gridCol w:w="907"/>
        <w:gridCol w:w="1587"/>
        <w:gridCol w:w="2948"/>
      </w:tblGrid>
      <w:tr w:rsidR="007936E0" w14:paraId="7AEB1440" w14:textId="77777777">
        <w:trPr>
          <w:cantSplit/>
          <w:tblHeader/>
          <w:jc w:val="center"/>
        </w:trPr>
        <w:tc>
          <w:tcPr>
            <w:tcW w:w="1587" w:type="dxa"/>
            <w:shd w:val="clear" w:color="auto" w:fill="DCE6F2"/>
          </w:tcPr>
          <w:p w14:paraId="33273D3C" w14:textId="77777777" w:rsidR="007936E0" w:rsidRDefault="00000000">
            <w:pPr>
              <w:pStyle w:val="Testotabella"/>
              <w:keepNext/>
            </w:pPr>
            <w:r>
              <w:rPr>
                <w:b/>
              </w:rPr>
              <w:t>Inizio dello sviluppo</w:t>
            </w:r>
          </w:p>
        </w:tc>
        <w:tc>
          <w:tcPr>
            <w:tcW w:w="850" w:type="dxa"/>
            <w:shd w:val="clear" w:color="auto" w:fill="DCE6F2"/>
          </w:tcPr>
          <w:p w14:paraId="0365012A" w14:textId="77777777" w:rsidR="007936E0" w:rsidRDefault="00000000">
            <w:pPr>
              <w:pStyle w:val="Testotabella"/>
              <w:keepNext/>
              <w:jc w:val="center"/>
            </w:pPr>
            <w:r>
              <w:rPr>
                <w:b/>
                <w:i/>
              </w:rPr>
              <w:t>V</w:t>
            </w:r>
            <w:r>
              <w:rPr>
                <w:b/>
              </w:rPr>
              <w:t>₁</w:t>
            </w:r>
          </w:p>
        </w:tc>
        <w:tc>
          <w:tcPr>
            <w:tcW w:w="850" w:type="dxa"/>
            <w:shd w:val="clear" w:color="auto" w:fill="DCE6F2"/>
          </w:tcPr>
          <w:p w14:paraId="54EA5DFB" w14:textId="77777777" w:rsidR="007936E0" w:rsidRDefault="00000000">
            <w:pPr>
              <w:pStyle w:val="Testotabella"/>
              <w:keepNext/>
              <w:jc w:val="center"/>
            </w:pPr>
            <w:r>
              <w:rPr>
                <w:b/>
                <w:i/>
              </w:rPr>
              <w:t>V</w:t>
            </w:r>
          </w:p>
        </w:tc>
        <w:tc>
          <w:tcPr>
            <w:tcW w:w="907" w:type="dxa"/>
            <w:shd w:val="clear" w:color="auto" w:fill="DCE6F2"/>
          </w:tcPr>
          <w:p w14:paraId="3E244917" w14:textId="77777777" w:rsidR="007936E0" w:rsidRDefault="00000000">
            <w:pPr>
              <w:pStyle w:val="Testotabella"/>
              <w:keepNext/>
              <w:jc w:val="center"/>
            </w:pPr>
            <w:r>
              <w:rPr>
                <w:b/>
                <w:i/>
              </w:rPr>
              <w:t>C</w:t>
            </w:r>
            <w:r>
              <w:rPr>
                <w:b/>
              </w:rPr>
              <w:t xml:space="preserve"> (M$)</w:t>
            </w:r>
          </w:p>
        </w:tc>
        <w:tc>
          <w:tcPr>
            <w:tcW w:w="1587" w:type="dxa"/>
            <w:shd w:val="clear" w:color="auto" w:fill="DCE6F2"/>
          </w:tcPr>
          <w:p w14:paraId="1114C835" w14:textId="77777777" w:rsidR="007936E0" w:rsidRDefault="00000000">
            <w:pPr>
              <w:pStyle w:val="Testotabella"/>
              <w:keepNext/>
              <w:jc w:val="center"/>
            </w:pPr>
            <w:r>
              <w:rPr>
                <w:b/>
              </w:rPr>
              <w:t>Inclusi (Major / Medium / Minor)</w:t>
            </w:r>
          </w:p>
        </w:tc>
        <w:tc>
          <w:tcPr>
            <w:tcW w:w="2948" w:type="dxa"/>
            <w:shd w:val="clear" w:color="auto" w:fill="DCE6F2"/>
          </w:tcPr>
          <w:p w14:paraId="65514C5A" w14:textId="77777777" w:rsidR="007936E0" w:rsidRDefault="00000000">
            <w:pPr>
              <w:pStyle w:val="Testotabella"/>
              <w:keepNext/>
              <w:jc w:val="center"/>
            </w:pPr>
            <w:r>
              <w:rPr>
                <w:b/>
              </w:rPr>
              <w:t>Debutti dei Major</w:t>
            </w:r>
          </w:p>
        </w:tc>
      </w:tr>
      <w:tr w:rsidR="007936E0" w14:paraId="171C510B" w14:textId="77777777">
        <w:trPr>
          <w:cantSplit/>
          <w:jc w:val="center"/>
        </w:trPr>
        <w:tc>
          <w:tcPr>
            <w:tcW w:w="1587" w:type="dxa"/>
          </w:tcPr>
          <w:p w14:paraId="2774C93F" w14:textId="77777777" w:rsidR="007936E0" w:rsidRDefault="00000000">
            <w:pPr>
              <w:pStyle w:val="Testotabella"/>
              <w:keepNext/>
            </w:pPr>
            <w:r>
              <w:t>01/09/2026</w:t>
            </w:r>
          </w:p>
        </w:tc>
        <w:tc>
          <w:tcPr>
            <w:tcW w:w="850" w:type="dxa"/>
          </w:tcPr>
          <w:p w14:paraId="4659423D" w14:textId="77777777" w:rsidR="007936E0" w:rsidRDefault="00000000">
            <w:pPr>
              <w:pStyle w:val="Testotabella"/>
              <w:keepNext/>
              <w:jc w:val="center"/>
            </w:pPr>
            <w:r>
              <w:t>11,187</w:t>
            </w:r>
          </w:p>
        </w:tc>
        <w:tc>
          <w:tcPr>
            <w:tcW w:w="850" w:type="dxa"/>
          </w:tcPr>
          <w:p w14:paraId="694EFB85" w14:textId="77777777" w:rsidR="007936E0" w:rsidRDefault="00000000">
            <w:pPr>
              <w:pStyle w:val="Testotabella"/>
              <w:keepNext/>
              <w:jc w:val="center"/>
            </w:pPr>
            <w:r>
              <w:t>10,980</w:t>
            </w:r>
          </w:p>
        </w:tc>
        <w:tc>
          <w:tcPr>
            <w:tcW w:w="907" w:type="dxa"/>
          </w:tcPr>
          <w:p w14:paraId="16140399" w14:textId="77777777" w:rsidR="007936E0" w:rsidRDefault="00000000">
            <w:pPr>
              <w:pStyle w:val="Testotabella"/>
              <w:keepNext/>
              <w:jc w:val="center"/>
            </w:pPr>
            <w:r>
              <w:t>7,216</w:t>
            </w:r>
          </w:p>
        </w:tc>
        <w:tc>
          <w:tcPr>
            <w:tcW w:w="1587" w:type="dxa"/>
          </w:tcPr>
          <w:p w14:paraId="18DAB5BD" w14:textId="77777777" w:rsidR="007936E0" w:rsidRDefault="00000000">
            <w:pPr>
              <w:pStyle w:val="Testotabella"/>
              <w:keepNext/>
              <w:jc w:val="center"/>
            </w:pPr>
            <w:r>
              <w:t>2 / 2 / 1</w:t>
            </w:r>
          </w:p>
        </w:tc>
        <w:tc>
          <w:tcPr>
            <w:tcW w:w="2948" w:type="dxa"/>
          </w:tcPr>
          <w:p w14:paraId="197ACD22" w14:textId="77777777" w:rsidR="007936E0" w:rsidRDefault="00000000">
            <w:pPr>
              <w:pStyle w:val="Testotabella"/>
              <w:keepNext/>
              <w:jc w:val="center"/>
            </w:pPr>
            <w:r>
              <w:t>Aero: Bahrein; Chassis: Portogallo</w:t>
            </w:r>
          </w:p>
        </w:tc>
      </w:tr>
      <w:tr w:rsidR="007936E0" w14:paraId="217D3923" w14:textId="77777777">
        <w:trPr>
          <w:cantSplit/>
          <w:jc w:val="center"/>
        </w:trPr>
        <w:tc>
          <w:tcPr>
            <w:tcW w:w="1587" w:type="dxa"/>
          </w:tcPr>
          <w:p w14:paraId="345DD59C" w14:textId="77777777" w:rsidR="007936E0" w:rsidRDefault="00000000">
            <w:pPr>
              <w:pStyle w:val="Testotabella"/>
              <w:keepNext/>
            </w:pPr>
            <w:r>
              <w:t>01/01/2027</w:t>
            </w:r>
          </w:p>
        </w:tc>
        <w:tc>
          <w:tcPr>
            <w:tcW w:w="850" w:type="dxa"/>
          </w:tcPr>
          <w:p w14:paraId="0ED88782" w14:textId="77777777" w:rsidR="007936E0" w:rsidRDefault="00000000">
            <w:pPr>
              <w:pStyle w:val="Testotabella"/>
              <w:keepNext/>
              <w:jc w:val="center"/>
            </w:pPr>
            <w:r>
              <w:t>9,967</w:t>
            </w:r>
          </w:p>
        </w:tc>
        <w:tc>
          <w:tcPr>
            <w:tcW w:w="850" w:type="dxa"/>
          </w:tcPr>
          <w:p w14:paraId="23D344CB" w14:textId="77777777" w:rsidR="007936E0" w:rsidRDefault="00000000">
            <w:pPr>
              <w:pStyle w:val="Testotabella"/>
              <w:keepNext/>
              <w:jc w:val="center"/>
            </w:pPr>
            <w:r>
              <w:t>9,869</w:t>
            </w:r>
          </w:p>
        </w:tc>
        <w:tc>
          <w:tcPr>
            <w:tcW w:w="907" w:type="dxa"/>
          </w:tcPr>
          <w:p w14:paraId="7B02ECEB" w14:textId="77777777" w:rsidR="007936E0" w:rsidRDefault="00000000">
            <w:pPr>
              <w:pStyle w:val="Testotabella"/>
              <w:keepNext/>
              <w:jc w:val="center"/>
            </w:pPr>
            <w:r>
              <w:t>7,016</w:t>
            </w:r>
          </w:p>
        </w:tc>
        <w:tc>
          <w:tcPr>
            <w:tcW w:w="1587" w:type="dxa"/>
          </w:tcPr>
          <w:p w14:paraId="3A47F705" w14:textId="77777777" w:rsidR="007936E0" w:rsidRDefault="00000000">
            <w:pPr>
              <w:pStyle w:val="Testotabella"/>
              <w:keepNext/>
              <w:jc w:val="center"/>
            </w:pPr>
            <w:r>
              <w:t>2 / 1 / 3</w:t>
            </w:r>
          </w:p>
        </w:tc>
        <w:tc>
          <w:tcPr>
            <w:tcW w:w="2948" w:type="dxa"/>
          </w:tcPr>
          <w:p w14:paraId="75DC5A32" w14:textId="77777777" w:rsidR="007936E0" w:rsidRDefault="00000000">
            <w:pPr>
              <w:pStyle w:val="Testotabella"/>
              <w:keepNext/>
              <w:jc w:val="center"/>
            </w:pPr>
            <w:r>
              <w:t>Chassis: Arabia Saudita; Aero: Italia</w:t>
            </w:r>
          </w:p>
        </w:tc>
      </w:tr>
      <w:tr w:rsidR="007936E0" w14:paraId="464C2F1F" w14:textId="77777777">
        <w:trPr>
          <w:cantSplit/>
          <w:jc w:val="center"/>
        </w:trPr>
        <w:tc>
          <w:tcPr>
            <w:tcW w:w="1587" w:type="dxa"/>
          </w:tcPr>
          <w:p w14:paraId="5C05A8B0" w14:textId="77777777" w:rsidR="007936E0" w:rsidRDefault="00000000">
            <w:pPr>
              <w:pStyle w:val="Testotabella"/>
              <w:keepNext/>
            </w:pPr>
            <w:r>
              <w:t>04/04/2027 (GP 3)</w:t>
            </w:r>
          </w:p>
        </w:tc>
        <w:tc>
          <w:tcPr>
            <w:tcW w:w="850" w:type="dxa"/>
          </w:tcPr>
          <w:p w14:paraId="602551E2" w14:textId="77777777" w:rsidR="007936E0" w:rsidRDefault="00000000">
            <w:pPr>
              <w:pStyle w:val="Testotabella"/>
              <w:keepNext/>
              <w:jc w:val="center"/>
            </w:pPr>
            <w:r>
              <w:t>5,588</w:t>
            </w:r>
          </w:p>
        </w:tc>
        <w:tc>
          <w:tcPr>
            <w:tcW w:w="850" w:type="dxa"/>
          </w:tcPr>
          <w:p w14:paraId="12C3452A" w14:textId="77777777" w:rsidR="007936E0" w:rsidRDefault="00000000">
            <w:pPr>
              <w:pStyle w:val="Testotabella"/>
              <w:keepNext/>
              <w:jc w:val="center"/>
            </w:pPr>
            <w:r>
              <w:t>5,562</w:t>
            </w:r>
          </w:p>
        </w:tc>
        <w:tc>
          <w:tcPr>
            <w:tcW w:w="907" w:type="dxa"/>
          </w:tcPr>
          <w:p w14:paraId="68410B9C" w14:textId="77777777" w:rsidR="007936E0" w:rsidRDefault="00000000">
            <w:pPr>
              <w:pStyle w:val="Testotabella"/>
              <w:keepNext/>
              <w:jc w:val="center"/>
            </w:pPr>
            <w:r>
              <w:t>5,517</w:t>
            </w:r>
          </w:p>
        </w:tc>
        <w:tc>
          <w:tcPr>
            <w:tcW w:w="1587" w:type="dxa"/>
          </w:tcPr>
          <w:p w14:paraId="22675815" w14:textId="77777777" w:rsidR="007936E0" w:rsidRDefault="00000000">
            <w:pPr>
              <w:pStyle w:val="Testotabella"/>
              <w:keepNext/>
              <w:jc w:val="center"/>
            </w:pPr>
            <w:r>
              <w:t>1 / 1 / 4</w:t>
            </w:r>
          </w:p>
        </w:tc>
        <w:tc>
          <w:tcPr>
            <w:tcW w:w="2948" w:type="dxa"/>
          </w:tcPr>
          <w:p w14:paraId="71AAF37E" w14:textId="77777777" w:rsidR="007936E0" w:rsidRDefault="00000000">
            <w:pPr>
              <w:pStyle w:val="Testotabella"/>
              <w:keepNext/>
              <w:jc w:val="center"/>
            </w:pPr>
            <w:r>
              <w:t>Chassis: Portogallo</w:t>
            </w:r>
          </w:p>
        </w:tc>
      </w:tr>
      <w:tr w:rsidR="007936E0" w14:paraId="2BEED3C4" w14:textId="77777777">
        <w:trPr>
          <w:cantSplit/>
          <w:jc w:val="center"/>
        </w:trPr>
        <w:tc>
          <w:tcPr>
            <w:tcW w:w="1587" w:type="dxa"/>
          </w:tcPr>
          <w:p w14:paraId="73B885F6" w14:textId="77777777" w:rsidR="007936E0" w:rsidRDefault="00000000">
            <w:pPr>
              <w:pStyle w:val="Testotabella"/>
            </w:pPr>
            <w:r>
              <w:t>11/04/2027 (GP 4)</w:t>
            </w:r>
          </w:p>
        </w:tc>
        <w:tc>
          <w:tcPr>
            <w:tcW w:w="850" w:type="dxa"/>
          </w:tcPr>
          <w:p w14:paraId="08F81612" w14:textId="77777777" w:rsidR="007936E0" w:rsidRDefault="00000000">
            <w:pPr>
              <w:pStyle w:val="Testotabella"/>
              <w:jc w:val="center"/>
            </w:pPr>
            <w:r>
              <w:t>4,998</w:t>
            </w:r>
          </w:p>
        </w:tc>
        <w:tc>
          <w:tcPr>
            <w:tcW w:w="850" w:type="dxa"/>
          </w:tcPr>
          <w:p w14:paraId="30737300" w14:textId="77777777" w:rsidR="007936E0" w:rsidRDefault="00000000">
            <w:pPr>
              <w:pStyle w:val="Testotabella"/>
              <w:jc w:val="center"/>
            </w:pPr>
            <w:r>
              <w:t>4,900</w:t>
            </w:r>
          </w:p>
        </w:tc>
        <w:tc>
          <w:tcPr>
            <w:tcW w:w="907" w:type="dxa"/>
          </w:tcPr>
          <w:p w14:paraId="580FA542" w14:textId="77777777" w:rsidR="007936E0" w:rsidRDefault="00000000">
            <w:pPr>
              <w:pStyle w:val="Testotabella"/>
              <w:jc w:val="center"/>
            </w:pPr>
            <w:r>
              <w:t>4,912</w:t>
            </w:r>
          </w:p>
        </w:tc>
        <w:tc>
          <w:tcPr>
            <w:tcW w:w="1587" w:type="dxa"/>
          </w:tcPr>
          <w:p w14:paraId="6B43C225" w14:textId="77777777" w:rsidR="007936E0" w:rsidRDefault="00000000">
            <w:pPr>
              <w:pStyle w:val="Testotabella"/>
              <w:jc w:val="center"/>
            </w:pPr>
            <w:r>
              <w:t>1 / 1 / 3</w:t>
            </w:r>
          </w:p>
        </w:tc>
        <w:tc>
          <w:tcPr>
            <w:tcW w:w="2948" w:type="dxa"/>
          </w:tcPr>
          <w:p w14:paraId="217BF83C" w14:textId="77777777" w:rsidR="007936E0" w:rsidRDefault="00000000">
            <w:pPr>
              <w:pStyle w:val="Testotabella"/>
              <w:jc w:val="center"/>
            </w:pPr>
            <w:r>
              <w:t>Chassis: Gran Bretagna</w:t>
            </w:r>
          </w:p>
        </w:tc>
      </w:tr>
    </w:tbl>
    <w:p w14:paraId="043EC200" w14:textId="77777777" w:rsidR="007936E0" w:rsidRDefault="00000000">
      <w:pPr>
        <w:pStyle w:val="Titolo2"/>
        <w:keepNext/>
      </w:pPr>
      <w:bookmarkStart w:id="25" w:name="_Toc243509821"/>
      <w:r>
        <w:lastRenderedPageBreak/>
        <w:t>8.6 Stagione</w:t>
      </w:r>
      <w:bookmarkEnd w:id="25"/>
    </w:p>
    <w:p w14:paraId="76A52B86" w14:textId="77777777" w:rsidR="007936E0" w:rsidRDefault="00000000">
      <w:pPr>
        <w:pStyle w:val="Corporelazione"/>
        <w:keepNext/>
        <w:spacing w:before="200"/>
      </w:pPr>
      <w:r>
        <w:t>La Tabella 6 confronta le stagioni 2027 e 2024, entrambe di 24 gare. Nel 2024 il Major Aero debutta prima, in Gran Bretagna, ma il piano include un pacchetto in meno.</w:t>
      </w:r>
    </w:p>
    <w:p w14:paraId="3983B65B" w14:textId="77777777" w:rsidR="007936E0" w:rsidRDefault="00000000">
      <w:pPr>
        <w:pStyle w:val="Didascaliarelazione"/>
        <w:keepNext/>
        <w:spacing w:after="80"/>
      </w:pPr>
      <w:r>
        <w:t>Tabella 6 – Debutti del piano nelle stagioni 2027 e 2024</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74"/>
        <w:gridCol w:w="2154"/>
        <w:gridCol w:w="1474"/>
        <w:gridCol w:w="2154"/>
        <w:gridCol w:w="1474"/>
      </w:tblGrid>
      <w:tr w:rsidR="007936E0" w14:paraId="35EDFE6A" w14:textId="77777777">
        <w:trPr>
          <w:cantSplit/>
          <w:tblHeader/>
          <w:jc w:val="center"/>
        </w:trPr>
        <w:tc>
          <w:tcPr>
            <w:tcW w:w="1474" w:type="dxa"/>
            <w:shd w:val="clear" w:color="auto" w:fill="DCE6F2"/>
          </w:tcPr>
          <w:p w14:paraId="0CF79282" w14:textId="77777777" w:rsidR="007936E0" w:rsidRDefault="00000000">
            <w:pPr>
              <w:pStyle w:val="Testotabella"/>
              <w:keepNext/>
            </w:pPr>
            <w:r>
              <w:rPr>
                <w:b/>
              </w:rPr>
              <w:t>Pacchetto</w:t>
            </w:r>
          </w:p>
        </w:tc>
        <w:tc>
          <w:tcPr>
            <w:tcW w:w="2154" w:type="dxa"/>
            <w:shd w:val="clear" w:color="auto" w:fill="DCE6F2"/>
          </w:tcPr>
          <w:p w14:paraId="10BC49B7" w14:textId="77777777" w:rsidR="007936E0" w:rsidRDefault="00000000">
            <w:pPr>
              <w:pStyle w:val="Testotabella"/>
              <w:keepNext/>
              <w:jc w:val="center"/>
            </w:pPr>
            <w:r>
              <w:rPr>
                <w:b/>
              </w:rPr>
              <w:t>2027: Gran Premio</w:t>
            </w:r>
          </w:p>
        </w:tc>
        <w:tc>
          <w:tcPr>
            <w:tcW w:w="1474" w:type="dxa"/>
            <w:shd w:val="clear" w:color="auto" w:fill="DCE6F2"/>
          </w:tcPr>
          <w:p w14:paraId="2264A5B5" w14:textId="77777777" w:rsidR="007936E0" w:rsidRDefault="00000000">
            <w:pPr>
              <w:pStyle w:val="Testotabella"/>
              <w:keepNext/>
              <w:jc w:val="center"/>
            </w:pPr>
            <w:r>
              <w:rPr>
                <w:b/>
                <w:i/>
              </w:rPr>
              <w:t>V</w:t>
            </w:r>
          </w:p>
        </w:tc>
        <w:tc>
          <w:tcPr>
            <w:tcW w:w="2154" w:type="dxa"/>
            <w:shd w:val="clear" w:color="auto" w:fill="DCE6F2"/>
          </w:tcPr>
          <w:p w14:paraId="0A35DB63" w14:textId="77777777" w:rsidR="007936E0" w:rsidRDefault="00000000">
            <w:pPr>
              <w:pStyle w:val="Testotabella"/>
              <w:keepNext/>
              <w:jc w:val="center"/>
            </w:pPr>
            <w:r>
              <w:rPr>
                <w:b/>
              </w:rPr>
              <w:t>2024: Gran Premio</w:t>
            </w:r>
          </w:p>
        </w:tc>
        <w:tc>
          <w:tcPr>
            <w:tcW w:w="1474" w:type="dxa"/>
            <w:shd w:val="clear" w:color="auto" w:fill="DCE6F2"/>
          </w:tcPr>
          <w:p w14:paraId="4F2E1525" w14:textId="77777777" w:rsidR="007936E0" w:rsidRDefault="00000000">
            <w:pPr>
              <w:pStyle w:val="Testotabella"/>
              <w:keepNext/>
              <w:jc w:val="center"/>
            </w:pPr>
            <w:r>
              <w:rPr>
                <w:b/>
                <w:i/>
              </w:rPr>
              <w:t>V</w:t>
            </w:r>
          </w:p>
        </w:tc>
      </w:tr>
      <w:tr w:rsidR="007936E0" w14:paraId="7D11550E" w14:textId="77777777">
        <w:trPr>
          <w:cantSplit/>
          <w:jc w:val="center"/>
        </w:trPr>
        <w:tc>
          <w:tcPr>
            <w:tcW w:w="1474" w:type="dxa"/>
          </w:tcPr>
          <w:p w14:paraId="0645F769" w14:textId="77777777" w:rsidR="007936E0" w:rsidRDefault="00000000">
            <w:pPr>
              <w:pStyle w:val="Testotabella"/>
              <w:keepNext/>
            </w:pPr>
            <w:r>
              <w:t>Major Chassis</w:t>
            </w:r>
          </w:p>
        </w:tc>
        <w:tc>
          <w:tcPr>
            <w:tcW w:w="2154" w:type="dxa"/>
          </w:tcPr>
          <w:p w14:paraId="453134E3" w14:textId="77777777" w:rsidR="007936E0" w:rsidRDefault="00000000">
            <w:pPr>
              <w:pStyle w:val="Testotabella"/>
              <w:keepNext/>
              <w:jc w:val="center"/>
            </w:pPr>
            <w:r>
              <w:t>Arabia Saudita (21/03)</w:t>
            </w:r>
          </w:p>
        </w:tc>
        <w:tc>
          <w:tcPr>
            <w:tcW w:w="1474" w:type="dxa"/>
          </w:tcPr>
          <w:p w14:paraId="0BC6B5B8" w14:textId="77777777" w:rsidR="007936E0" w:rsidRDefault="00000000">
            <w:pPr>
              <w:pStyle w:val="Testotabella"/>
              <w:keepNext/>
              <w:jc w:val="center"/>
            </w:pPr>
            <w:r>
              <w:t>4,961</w:t>
            </w:r>
          </w:p>
        </w:tc>
        <w:tc>
          <w:tcPr>
            <w:tcW w:w="2154" w:type="dxa"/>
          </w:tcPr>
          <w:p w14:paraId="613611BC" w14:textId="77777777" w:rsidR="007936E0" w:rsidRDefault="00000000">
            <w:pPr>
              <w:pStyle w:val="Testotabella"/>
              <w:keepNext/>
              <w:jc w:val="center"/>
            </w:pPr>
            <w:r>
              <w:t>Australia (24/03)</w:t>
            </w:r>
          </w:p>
        </w:tc>
        <w:tc>
          <w:tcPr>
            <w:tcW w:w="1474" w:type="dxa"/>
          </w:tcPr>
          <w:p w14:paraId="7253347B" w14:textId="77777777" w:rsidR="007936E0" w:rsidRDefault="00000000">
            <w:pPr>
              <w:pStyle w:val="Testotabella"/>
              <w:keepNext/>
              <w:jc w:val="center"/>
            </w:pPr>
            <w:r>
              <w:t>4,757</w:t>
            </w:r>
          </w:p>
        </w:tc>
      </w:tr>
      <w:tr w:rsidR="007936E0" w14:paraId="61C62C43" w14:textId="77777777">
        <w:trPr>
          <w:cantSplit/>
          <w:jc w:val="center"/>
        </w:trPr>
        <w:tc>
          <w:tcPr>
            <w:tcW w:w="1474" w:type="dxa"/>
          </w:tcPr>
          <w:p w14:paraId="1CF8FC64" w14:textId="77777777" w:rsidR="007936E0" w:rsidRDefault="00000000">
            <w:pPr>
              <w:pStyle w:val="Testotabella"/>
              <w:keepNext/>
            </w:pPr>
            <w:r>
              <w:t>Medium Chassis</w:t>
            </w:r>
          </w:p>
        </w:tc>
        <w:tc>
          <w:tcPr>
            <w:tcW w:w="2154" w:type="dxa"/>
          </w:tcPr>
          <w:p w14:paraId="16F73703" w14:textId="77777777" w:rsidR="007936E0" w:rsidRDefault="00000000">
            <w:pPr>
              <w:pStyle w:val="Testotabella"/>
              <w:keepNext/>
              <w:jc w:val="center"/>
            </w:pPr>
            <w:r>
              <w:t>Miami (02/05)</w:t>
            </w:r>
          </w:p>
        </w:tc>
        <w:tc>
          <w:tcPr>
            <w:tcW w:w="1474" w:type="dxa"/>
          </w:tcPr>
          <w:p w14:paraId="250627C9" w14:textId="77777777" w:rsidR="007936E0" w:rsidRDefault="00000000">
            <w:pPr>
              <w:pStyle w:val="Testotabella"/>
              <w:keepNext/>
              <w:jc w:val="center"/>
            </w:pPr>
            <w:r>
              <w:t>1,655</w:t>
            </w:r>
          </w:p>
        </w:tc>
        <w:tc>
          <w:tcPr>
            <w:tcW w:w="2154" w:type="dxa"/>
          </w:tcPr>
          <w:p w14:paraId="78311E9C" w14:textId="77777777" w:rsidR="007936E0" w:rsidRDefault="00000000">
            <w:pPr>
              <w:pStyle w:val="Testotabella"/>
              <w:keepNext/>
              <w:jc w:val="center"/>
            </w:pPr>
            <w:r>
              <w:t>Paesi Bassi (25/08)</w:t>
            </w:r>
          </w:p>
        </w:tc>
        <w:tc>
          <w:tcPr>
            <w:tcW w:w="1474" w:type="dxa"/>
          </w:tcPr>
          <w:p w14:paraId="0F7049A6" w14:textId="77777777" w:rsidR="007936E0" w:rsidRDefault="00000000">
            <w:pPr>
              <w:pStyle w:val="Testotabella"/>
              <w:keepNext/>
              <w:jc w:val="center"/>
            </w:pPr>
            <w:r>
              <w:t>0,842</w:t>
            </w:r>
          </w:p>
        </w:tc>
      </w:tr>
      <w:tr w:rsidR="007936E0" w14:paraId="6D491BEF" w14:textId="77777777">
        <w:trPr>
          <w:cantSplit/>
          <w:jc w:val="center"/>
        </w:trPr>
        <w:tc>
          <w:tcPr>
            <w:tcW w:w="1474" w:type="dxa"/>
          </w:tcPr>
          <w:p w14:paraId="0A9CE0B5" w14:textId="77777777" w:rsidR="007936E0" w:rsidRDefault="00000000">
            <w:pPr>
              <w:pStyle w:val="Testotabella"/>
              <w:keepNext/>
            </w:pPr>
            <w:r>
              <w:t>Minor Chassis</w:t>
            </w:r>
          </w:p>
        </w:tc>
        <w:tc>
          <w:tcPr>
            <w:tcW w:w="2154" w:type="dxa"/>
          </w:tcPr>
          <w:p w14:paraId="3F65357A" w14:textId="77777777" w:rsidR="007936E0" w:rsidRDefault="00000000">
            <w:pPr>
              <w:pStyle w:val="Testotabella"/>
              <w:keepNext/>
              <w:jc w:val="center"/>
            </w:pPr>
            <w:r>
              <w:t>Canada (23/05)</w:t>
            </w:r>
          </w:p>
        </w:tc>
        <w:tc>
          <w:tcPr>
            <w:tcW w:w="1474" w:type="dxa"/>
          </w:tcPr>
          <w:p w14:paraId="28C16C3A" w14:textId="77777777" w:rsidR="007936E0" w:rsidRDefault="00000000">
            <w:pPr>
              <w:pStyle w:val="Testotabella"/>
              <w:keepNext/>
              <w:jc w:val="center"/>
            </w:pPr>
            <w:r>
              <w:t>0,623</w:t>
            </w:r>
          </w:p>
        </w:tc>
        <w:tc>
          <w:tcPr>
            <w:tcW w:w="2154" w:type="dxa"/>
          </w:tcPr>
          <w:p w14:paraId="1F61BDEC" w14:textId="77777777" w:rsidR="007936E0" w:rsidRDefault="00000000">
            <w:pPr>
              <w:pStyle w:val="Testotabella"/>
              <w:keepNext/>
              <w:jc w:val="center"/>
            </w:pPr>
            <w:r>
              <w:t>Azerbaigian (15/09)</w:t>
            </w:r>
          </w:p>
        </w:tc>
        <w:tc>
          <w:tcPr>
            <w:tcW w:w="1474" w:type="dxa"/>
          </w:tcPr>
          <w:p w14:paraId="03BFB9D7" w14:textId="77777777" w:rsidR="007936E0" w:rsidRDefault="00000000">
            <w:pPr>
              <w:pStyle w:val="Testotabella"/>
              <w:keepNext/>
              <w:jc w:val="center"/>
            </w:pPr>
            <w:r>
              <w:t>0,294</w:t>
            </w:r>
          </w:p>
        </w:tc>
      </w:tr>
      <w:tr w:rsidR="007936E0" w14:paraId="1CD2BD39" w14:textId="77777777">
        <w:trPr>
          <w:cantSplit/>
          <w:jc w:val="center"/>
        </w:trPr>
        <w:tc>
          <w:tcPr>
            <w:tcW w:w="1474" w:type="dxa"/>
          </w:tcPr>
          <w:p w14:paraId="28C18DD2" w14:textId="77777777" w:rsidR="007936E0" w:rsidRDefault="00000000">
            <w:pPr>
              <w:pStyle w:val="Testotabella"/>
              <w:keepNext/>
            </w:pPr>
            <w:r>
              <w:t>Major Aero</w:t>
            </w:r>
          </w:p>
        </w:tc>
        <w:tc>
          <w:tcPr>
            <w:tcW w:w="2154" w:type="dxa"/>
          </w:tcPr>
          <w:p w14:paraId="246A7DA5" w14:textId="77777777" w:rsidR="007936E0" w:rsidRDefault="00000000">
            <w:pPr>
              <w:pStyle w:val="Testotabella"/>
              <w:keepNext/>
              <w:jc w:val="center"/>
            </w:pPr>
            <w:r>
              <w:t>Italia (05/09)</w:t>
            </w:r>
          </w:p>
        </w:tc>
        <w:tc>
          <w:tcPr>
            <w:tcW w:w="1474" w:type="dxa"/>
          </w:tcPr>
          <w:p w14:paraId="2462D9F1" w14:textId="77777777" w:rsidR="007936E0" w:rsidRDefault="00000000">
            <w:pPr>
              <w:pStyle w:val="Testotabella"/>
              <w:keepNext/>
              <w:jc w:val="center"/>
            </w:pPr>
            <w:r>
              <w:t>2,095</w:t>
            </w:r>
          </w:p>
        </w:tc>
        <w:tc>
          <w:tcPr>
            <w:tcW w:w="2154" w:type="dxa"/>
          </w:tcPr>
          <w:p w14:paraId="7F4FB276" w14:textId="77777777" w:rsidR="007936E0" w:rsidRDefault="00000000">
            <w:pPr>
              <w:pStyle w:val="Testotabella"/>
              <w:keepNext/>
              <w:jc w:val="center"/>
            </w:pPr>
            <w:r>
              <w:t>Gran Bretagna (07/07)</w:t>
            </w:r>
          </w:p>
        </w:tc>
        <w:tc>
          <w:tcPr>
            <w:tcW w:w="1474" w:type="dxa"/>
          </w:tcPr>
          <w:p w14:paraId="2F7E56C0" w14:textId="77777777" w:rsidR="007936E0" w:rsidRDefault="00000000">
            <w:pPr>
              <w:pStyle w:val="Testotabella"/>
              <w:keepNext/>
              <w:jc w:val="center"/>
            </w:pPr>
            <w:r>
              <w:t>2,721</w:t>
            </w:r>
          </w:p>
        </w:tc>
      </w:tr>
      <w:tr w:rsidR="007936E0" w14:paraId="10E4196B" w14:textId="77777777">
        <w:trPr>
          <w:cantSplit/>
          <w:jc w:val="center"/>
        </w:trPr>
        <w:tc>
          <w:tcPr>
            <w:tcW w:w="1474" w:type="dxa"/>
          </w:tcPr>
          <w:p w14:paraId="5BB1F365" w14:textId="77777777" w:rsidR="007936E0" w:rsidRDefault="00000000">
            <w:pPr>
              <w:pStyle w:val="Testotabella"/>
              <w:keepNext/>
            </w:pPr>
            <w:r>
              <w:t>Minor Chassis</w:t>
            </w:r>
          </w:p>
        </w:tc>
        <w:tc>
          <w:tcPr>
            <w:tcW w:w="2154" w:type="dxa"/>
          </w:tcPr>
          <w:p w14:paraId="54D352AA" w14:textId="77777777" w:rsidR="007936E0" w:rsidRDefault="00000000">
            <w:pPr>
              <w:pStyle w:val="Testotabella"/>
              <w:keepNext/>
              <w:jc w:val="center"/>
            </w:pPr>
            <w:r>
              <w:t>Azerbaigian (26/09)</w:t>
            </w:r>
          </w:p>
        </w:tc>
        <w:tc>
          <w:tcPr>
            <w:tcW w:w="1474" w:type="dxa"/>
          </w:tcPr>
          <w:p w14:paraId="4A172FF4" w14:textId="77777777" w:rsidR="007936E0" w:rsidRDefault="00000000">
            <w:pPr>
              <w:pStyle w:val="Testotabella"/>
              <w:keepNext/>
              <w:jc w:val="center"/>
            </w:pPr>
            <w:r>
              <w:t>0,327</w:t>
            </w:r>
          </w:p>
        </w:tc>
        <w:tc>
          <w:tcPr>
            <w:tcW w:w="2154" w:type="dxa"/>
          </w:tcPr>
          <w:p w14:paraId="76978891" w14:textId="77777777" w:rsidR="007936E0" w:rsidRDefault="00000000">
            <w:pPr>
              <w:pStyle w:val="Testotabella"/>
              <w:keepNext/>
              <w:jc w:val="center"/>
            </w:pPr>
            <w:r>
              <w:t>Stati Uniti (20/10)</w:t>
            </w:r>
          </w:p>
        </w:tc>
        <w:tc>
          <w:tcPr>
            <w:tcW w:w="1474" w:type="dxa"/>
          </w:tcPr>
          <w:p w14:paraId="2E5F1637" w14:textId="77777777" w:rsidR="007936E0" w:rsidRDefault="00000000">
            <w:pPr>
              <w:pStyle w:val="Testotabella"/>
              <w:keepNext/>
              <w:jc w:val="center"/>
            </w:pPr>
            <w:r>
              <w:t>0,184</w:t>
            </w:r>
          </w:p>
        </w:tc>
      </w:tr>
      <w:tr w:rsidR="007936E0" w14:paraId="65D1D12A" w14:textId="77777777">
        <w:trPr>
          <w:cantSplit/>
          <w:jc w:val="center"/>
        </w:trPr>
        <w:tc>
          <w:tcPr>
            <w:tcW w:w="1474" w:type="dxa"/>
          </w:tcPr>
          <w:p w14:paraId="19AFE4C2" w14:textId="77777777" w:rsidR="007936E0" w:rsidRDefault="00000000">
            <w:pPr>
              <w:pStyle w:val="Testotabella"/>
              <w:keepNext/>
            </w:pPr>
            <w:r>
              <w:t>Minor Aero</w:t>
            </w:r>
          </w:p>
        </w:tc>
        <w:tc>
          <w:tcPr>
            <w:tcW w:w="2154" w:type="dxa"/>
          </w:tcPr>
          <w:p w14:paraId="0BE79383" w14:textId="77777777" w:rsidR="007936E0" w:rsidRDefault="00000000">
            <w:pPr>
              <w:pStyle w:val="Testotabella"/>
              <w:keepNext/>
              <w:jc w:val="center"/>
            </w:pPr>
            <w:r>
              <w:t>Stati Uniti (24/10)</w:t>
            </w:r>
          </w:p>
        </w:tc>
        <w:tc>
          <w:tcPr>
            <w:tcW w:w="1474" w:type="dxa"/>
          </w:tcPr>
          <w:p w14:paraId="4E12C26F" w14:textId="77777777" w:rsidR="007936E0" w:rsidRDefault="00000000">
            <w:pPr>
              <w:pStyle w:val="Testotabella"/>
              <w:keepNext/>
              <w:jc w:val="center"/>
            </w:pPr>
            <w:r>
              <w:t>0,207</w:t>
            </w:r>
          </w:p>
        </w:tc>
        <w:tc>
          <w:tcPr>
            <w:tcW w:w="2154" w:type="dxa"/>
          </w:tcPr>
          <w:p w14:paraId="40B9FEDB" w14:textId="77777777" w:rsidR="007936E0" w:rsidRDefault="00000000">
            <w:pPr>
              <w:pStyle w:val="Testotabella"/>
              <w:keepNext/>
              <w:jc w:val="center"/>
            </w:pPr>
            <w:r>
              <w:t>escluso</w:t>
            </w:r>
          </w:p>
        </w:tc>
        <w:tc>
          <w:tcPr>
            <w:tcW w:w="1474" w:type="dxa"/>
          </w:tcPr>
          <w:p w14:paraId="3A72EBEE" w14:textId="77777777" w:rsidR="007936E0" w:rsidRDefault="00000000">
            <w:pPr>
              <w:pStyle w:val="Testotabella"/>
              <w:keepNext/>
              <w:jc w:val="center"/>
            </w:pPr>
            <w:r>
              <w:t>–</w:t>
            </w:r>
          </w:p>
        </w:tc>
      </w:tr>
      <w:tr w:rsidR="007936E0" w14:paraId="3F642563" w14:textId="77777777">
        <w:trPr>
          <w:cantSplit/>
          <w:jc w:val="center"/>
        </w:trPr>
        <w:tc>
          <w:tcPr>
            <w:tcW w:w="1474" w:type="dxa"/>
          </w:tcPr>
          <w:p w14:paraId="3D5231F1" w14:textId="77777777" w:rsidR="007936E0" w:rsidRDefault="00000000">
            <w:pPr>
              <w:pStyle w:val="Testotabella"/>
              <w:keepNext/>
            </w:pPr>
            <w:r>
              <w:rPr>
                <w:i/>
              </w:rPr>
              <w:t>V</w:t>
            </w:r>
            <w:r>
              <w:t xml:space="preserve">₁ / </w:t>
            </w:r>
            <w:r>
              <w:rPr>
                <w:i/>
              </w:rPr>
              <w:t>V</w:t>
            </w:r>
            <w:r>
              <w:t xml:space="preserve"> del piano</w:t>
            </w:r>
          </w:p>
        </w:tc>
        <w:tc>
          <w:tcPr>
            <w:tcW w:w="2154" w:type="dxa"/>
          </w:tcPr>
          <w:p w14:paraId="1552C3CB" w14:textId="77777777" w:rsidR="007936E0" w:rsidRDefault="007936E0">
            <w:pPr>
              <w:pStyle w:val="Testotabella"/>
              <w:keepNext/>
              <w:jc w:val="center"/>
            </w:pPr>
          </w:p>
        </w:tc>
        <w:tc>
          <w:tcPr>
            <w:tcW w:w="1474" w:type="dxa"/>
          </w:tcPr>
          <w:p w14:paraId="232E0309" w14:textId="77777777" w:rsidR="007936E0" w:rsidRDefault="00000000">
            <w:pPr>
              <w:pStyle w:val="Testotabella"/>
              <w:keepNext/>
              <w:jc w:val="center"/>
            </w:pPr>
            <w:r>
              <w:t>9,967 / 9,869</w:t>
            </w:r>
          </w:p>
        </w:tc>
        <w:tc>
          <w:tcPr>
            <w:tcW w:w="2154" w:type="dxa"/>
          </w:tcPr>
          <w:p w14:paraId="37374444" w14:textId="77777777" w:rsidR="007936E0" w:rsidRDefault="007936E0">
            <w:pPr>
              <w:pStyle w:val="Testotabella"/>
              <w:keepNext/>
              <w:jc w:val="center"/>
            </w:pPr>
          </w:p>
        </w:tc>
        <w:tc>
          <w:tcPr>
            <w:tcW w:w="1474" w:type="dxa"/>
          </w:tcPr>
          <w:p w14:paraId="5E42AFEE" w14:textId="77777777" w:rsidR="007936E0" w:rsidRDefault="00000000">
            <w:pPr>
              <w:pStyle w:val="Testotabella"/>
              <w:keepNext/>
              <w:jc w:val="center"/>
            </w:pPr>
            <w:r>
              <w:t>8,977 / 8,798</w:t>
            </w:r>
          </w:p>
        </w:tc>
      </w:tr>
      <w:tr w:rsidR="007936E0" w14:paraId="0D126303" w14:textId="77777777">
        <w:trPr>
          <w:cantSplit/>
          <w:jc w:val="center"/>
        </w:trPr>
        <w:tc>
          <w:tcPr>
            <w:tcW w:w="1474" w:type="dxa"/>
          </w:tcPr>
          <w:p w14:paraId="7FFB1E54" w14:textId="77777777" w:rsidR="007936E0" w:rsidRDefault="00000000">
            <w:pPr>
              <w:pStyle w:val="Testotabella"/>
            </w:pPr>
            <w:r>
              <w:t xml:space="preserve">Costo </w:t>
            </w:r>
            <w:r>
              <w:rPr>
                <w:i/>
              </w:rPr>
              <w:t>C</w:t>
            </w:r>
            <w:r>
              <w:t xml:space="preserve"> (M$)</w:t>
            </w:r>
          </w:p>
        </w:tc>
        <w:tc>
          <w:tcPr>
            <w:tcW w:w="2154" w:type="dxa"/>
          </w:tcPr>
          <w:p w14:paraId="5FC774C6" w14:textId="77777777" w:rsidR="007936E0" w:rsidRDefault="007936E0">
            <w:pPr>
              <w:pStyle w:val="Testotabella"/>
              <w:jc w:val="center"/>
            </w:pPr>
          </w:p>
        </w:tc>
        <w:tc>
          <w:tcPr>
            <w:tcW w:w="1474" w:type="dxa"/>
          </w:tcPr>
          <w:p w14:paraId="01D7BE4E" w14:textId="77777777" w:rsidR="007936E0" w:rsidRDefault="00000000">
            <w:pPr>
              <w:pStyle w:val="Testotabella"/>
              <w:jc w:val="center"/>
            </w:pPr>
            <w:r>
              <w:t>7,016</w:t>
            </w:r>
          </w:p>
        </w:tc>
        <w:tc>
          <w:tcPr>
            <w:tcW w:w="2154" w:type="dxa"/>
          </w:tcPr>
          <w:p w14:paraId="4CAC58CD" w14:textId="77777777" w:rsidR="007936E0" w:rsidRDefault="007936E0">
            <w:pPr>
              <w:pStyle w:val="Testotabella"/>
              <w:jc w:val="center"/>
            </w:pPr>
          </w:p>
        </w:tc>
        <w:tc>
          <w:tcPr>
            <w:tcW w:w="1474" w:type="dxa"/>
          </w:tcPr>
          <w:p w14:paraId="0AD79F99" w14:textId="77777777" w:rsidR="007936E0" w:rsidRDefault="00000000">
            <w:pPr>
              <w:pStyle w:val="Testotabella"/>
              <w:jc w:val="center"/>
            </w:pPr>
            <w:r>
              <w:t>6,415</w:t>
            </w:r>
          </w:p>
        </w:tc>
      </w:tr>
    </w:tbl>
    <w:p w14:paraId="156D26EF" w14:textId="77777777" w:rsidR="007936E0" w:rsidRDefault="00000000">
      <w:pPr>
        <w:pStyle w:val="Titolo2"/>
        <w:keepNext/>
      </w:pPr>
      <w:bookmarkStart w:id="26" w:name="_Toc243509822"/>
      <w:r>
        <w:t>8.7 Sede della squadra</w:t>
      </w:r>
      <w:bookmarkEnd w:id="26"/>
    </w:p>
    <w:p w14:paraId="177B652F" w14:textId="77777777" w:rsidR="007936E0" w:rsidRDefault="00000000">
      <w:pPr>
        <w:pStyle w:val="Corporelazione"/>
        <w:keepNext/>
        <w:spacing w:before="200"/>
      </w:pPr>
      <w:r>
        <w:t>Il confronto fra Racing Bulls, con sede a Faenza, e McLaren, con sede a Woking, è condotto in posizione 5 (Tabella 7).</w:t>
      </w:r>
    </w:p>
    <w:p w14:paraId="73E5850D" w14:textId="77777777" w:rsidR="007936E0" w:rsidRDefault="00000000">
      <w:pPr>
        <w:pStyle w:val="Didascaliarelazione"/>
        <w:keepNext/>
        <w:spacing w:after="80"/>
      </w:pPr>
      <w:r>
        <w:t>Tabella 7 – Debutti e spedizioni per le sedi di Faenza e di Woking (posizione 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18"/>
        <w:gridCol w:w="1427"/>
        <w:gridCol w:w="1427"/>
        <w:gridCol w:w="878"/>
        <w:gridCol w:w="1427"/>
        <w:gridCol w:w="1427"/>
        <w:gridCol w:w="878"/>
      </w:tblGrid>
      <w:tr w:rsidR="007936E0" w14:paraId="0DB7241B" w14:textId="77777777">
        <w:trPr>
          <w:cantSplit/>
          <w:tblHeader/>
          <w:jc w:val="center"/>
        </w:trPr>
        <w:tc>
          <w:tcPr>
            <w:tcW w:w="1318" w:type="dxa"/>
            <w:shd w:val="clear" w:color="auto" w:fill="DCE6F2"/>
          </w:tcPr>
          <w:p w14:paraId="472E40C7" w14:textId="77777777" w:rsidR="007936E0" w:rsidRDefault="00000000">
            <w:pPr>
              <w:pStyle w:val="Testotabella"/>
              <w:keepNext/>
            </w:pPr>
            <w:r>
              <w:rPr>
                <w:b/>
              </w:rPr>
              <w:t>Gran Premio</w:t>
            </w:r>
          </w:p>
        </w:tc>
        <w:tc>
          <w:tcPr>
            <w:tcW w:w="1427" w:type="dxa"/>
            <w:shd w:val="clear" w:color="auto" w:fill="DCE6F2"/>
          </w:tcPr>
          <w:p w14:paraId="5477F246" w14:textId="77777777" w:rsidR="007936E0" w:rsidRDefault="00000000">
            <w:pPr>
              <w:pStyle w:val="Testotabella"/>
              <w:keepNext/>
              <w:jc w:val="center"/>
            </w:pPr>
            <w:r>
              <w:rPr>
                <w:b/>
              </w:rPr>
              <w:t>Faenza: pacchetto</w:t>
            </w:r>
          </w:p>
        </w:tc>
        <w:tc>
          <w:tcPr>
            <w:tcW w:w="1427" w:type="dxa"/>
            <w:shd w:val="clear" w:color="auto" w:fill="DCE6F2"/>
          </w:tcPr>
          <w:p w14:paraId="18965B6C" w14:textId="77777777" w:rsidR="007936E0" w:rsidRDefault="00000000">
            <w:pPr>
              <w:pStyle w:val="Testotabella"/>
              <w:keepNext/>
              <w:jc w:val="center"/>
            </w:pPr>
            <w:r>
              <w:rPr>
                <w:b/>
              </w:rPr>
              <w:t>Spedizione</w:t>
            </w:r>
          </w:p>
        </w:tc>
        <w:tc>
          <w:tcPr>
            <w:tcW w:w="878" w:type="dxa"/>
            <w:shd w:val="clear" w:color="auto" w:fill="DCE6F2"/>
          </w:tcPr>
          <w:p w14:paraId="5B3DF89A" w14:textId="77777777" w:rsidR="007936E0" w:rsidRDefault="00000000">
            <w:pPr>
              <w:pStyle w:val="Testotabella"/>
              <w:keepNext/>
              <w:jc w:val="center"/>
            </w:pPr>
            <w:r>
              <w:rPr>
                <w:b/>
              </w:rPr>
              <w:t>Costo (k$)</w:t>
            </w:r>
          </w:p>
        </w:tc>
        <w:tc>
          <w:tcPr>
            <w:tcW w:w="1427" w:type="dxa"/>
            <w:shd w:val="clear" w:color="auto" w:fill="DCE6F2"/>
          </w:tcPr>
          <w:p w14:paraId="737718E3" w14:textId="77777777" w:rsidR="007936E0" w:rsidRDefault="00000000">
            <w:pPr>
              <w:pStyle w:val="Testotabella"/>
              <w:keepNext/>
              <w:jc w:val="center"/>
            </w:pPr>
            <w:r>
              <w:rPr>
                <w:b/>
              </w:rPr>
              <w:t>Woking: pacchetto</w:t>
            </w:r>
          </w:p>
        </w:tc>
        <w:tc>
          <w:tcPr>
            <w:tcW w:w="1427" w:type="dxa"/>
            <w:shd w:val="clear" w:color="auto" w:fill="DCE6F2"/>
          </w:tcPr>
          <w:p w14:paraId="3B02C0B7" w14:textId="77777777" w:rsidR="007936E0" w:rsidRDefault="00000000">
            <w:pPr>
              <w:pStyle w:val="Testotabella"/>
              <w:keepNext/>
              <w:jc w:val="center"/>
            </w:pPr>
            <w:r>
              <w:rPr>
                <w:b/>
              </w:rPr>
              <w:t>Spedizione</w:t>
            </w:r>
          </w:p>
        </w:tc>
        <w:tc>
          <w:tcPr>
            <w:tcW w:w="878" w:type="dxa"/>
            <w:shd w:val="clear" w:color="auto" w:fill="DCE6F2"/>
          </w:tcPr>
          <w:p w14:paraId="73A7F6E2" w14:textId="77777777" w:rsidR="007936E0" w:rsidRDefault="00000000">
            <w:pPr>
              <w:pStyle w:val="Testotabella"/>
              <w:keepNext/>
              <w:jc w:val="center"/>
            </w:pPr>
            <w:r>
              <w:rPr>
                <w:b/>
              </w:rPr>
              <w:t>Costo (k$)</w:t>
            </w:r>
          </w:p>
        </w:tc>
      </w:tr>
      <w:tr w:rsidR="007936E0" w14:paraId="551190C8" w14:textId="77777777">
        <w:trPr>
          <w:cantSplit/>
          <w:jc w:val="center"/>
        </w:trPr>
        <w:tc>
          <w:tcPr>
            <w:tcW w:w="1318" w:type="dxa"/>
          </w:tcPr>
          <w:p w14:paraId="45F0D7C8" w14:textId="77777777" w:rsidR="007936E0" w:rsidRDefault="00000000">
            <w:pPr>
              <w:pStyle w:val="Testotabella"/>
              <w:keepNext/>
            </w:pPr>
            <w:r>
              <w:t>Arabia Saudita</w:t>
            </w:r>
          </w:p>
        </w:tc>
        <w:tc>
          <w:tcPr>
            <w:tcW w:w="1427" w:type="dxa"/>
          </w:tcPr>
          <w:p w14:paraId="4392E16F" w14:textId="77777777" w:rsidR="007936E0" w:rsidRDefault="00000000">
            <w:pPr>
              <w:pStyle w:val="Testotabella"/>
              <w:keepNext/>
              <w:jc w:val="center"/>
            </w:pPr>
            <w:r>
              <w:t>Major Chassis</w:t>
            </w:r>
          </w:p>
        </w:tc>
        <w:tc>
          <w:tcPr>
            <w:tcW w:w="1427" w:type="dxa"/>
          </w:tcPr>
          <w:p w14:paraId="74DF27A1" w14:textId="77777777" w:rsidR="007936E0" w:rsidRDefault="00000000">
            <w:pPr>
              <w:pStyle w:val="Testotabella"/>
              <w:keepNext/>
              <w:jc w:val="center"/>
            </w:pPr>
            <w:r>
              <w:t>aereo, 3 giorni</w:t>
            </w:r>
          </w:p>
        </w:tc>
        <w:tc>
          <w:tcPr>
            <w:tcW w:w="878" w:type="dxa"/>
          </w:tcPr>
          <w:p w14:paraId="30003031" w14:textId="77777777" w:rsidR="007936E0" w:rsidRDefault="00000000">
            <w:pPr>
              <w:pStyle w:val="Testotabella"/>
              <w:keepNext/>
              <w:jc w:val="center"/>
            </w:pPr>
            <w:r>
              <w:t>3,1</w:t>
            </w:r>
          </w:p>
        </w:tc>
        <w:tc>
          <w:tcPr>
            <w:tcW w:w="1427" w:type="dxa"/>
          </w:tcPr>
          <w:p w14:paraId="1245A670" w14:textId="77777777" w:rsidR="007936E0" w:rsidRDefault="00000000">
            <w:pPr>
              <w:pStyle w:val="Testotabella"/>
              <w:keepNext/>
              <w:jc w:val="center"/>
            </w:pPr>
            <w:r>
              <w:t>Major Chassis</w:t>
            </w:r>
          </w:p>
        </w:tc>
        <w:tc>
          <w:tcPr>
            <w:tcW w:w="1427" w:type="dxa"/>
          </w:tcPr>
          <w:p w14:paraId="150ED9FA" w14:textId="77777777" w:rsidR="007936E0" w:rsidRDefault="00000000">
            <w:pPr>
              <w:pStyle w:val="Testotabella"/>
              <w:keepNext/>
              <w:jc w:val="center"/>
            </w:pPr>
            <w:r>
              <w:t>aereo, 3 giorni</w:t>
            </w:r>
          </w:p>
        </w:tc>
        <w:tc>
          <w:tcPr>
            <w:tcW w:w="878" w:type="dxa"/>
          </w:tcPr>
          <w:p w14:paraId="75CD03A4" w14:textId="77777777" w:rsidR="007936E0" w:rsidRDefault="00000000">
            <w:pPr>
              <w:pStyle w:val="Testotabella"/>
              <w:keepNext/>
              <w:jc w:val="center"/>
            </w:pPr>
            <w:r>
              <w:t>3,1</w:t>
            </w:r>
          </w:p>
        </w:tc>
      </w:tr>
      <w:tr w:rsidR="007936E0" w14:paraId="67DC705B" w14:textId="77777777">
        <w:trPr>
          <w:cantSplit/>
          <w:jc w:val="center"/>
        </w:trPr>
        <w:tc>
          <w:tcPr>
            <w:tcW w:w="1318" w:type="dxa"/>
          </w:tcPr>
          <w:p w14:paraId="1DEC1935" w14:textId="77777777" w:rsidR="007936E0" w:rsidRDefault="00000000">
            <w:pPr>
              <w:pStyle w:val="Testotabella"/>
              <w:keepNext/>
            </w:pPr>
            <w:r>
              <w:t>Portogallo</w:t>
            </w:r>
          </w:p>
        </w:tc>
        <w:tc>
          <w:tcPr>
            <w:tcW w:w="1427" w:type="dxa"/>
          </w:tcPr>
          <w:p w14:paraId="058FC3D9" w14:textId="77777777" w:rsidR="007936E0" w:rsidRDefault="00000000">
            <w:pPr>
              <w:pStyle w:val="Testotabella"/>
              <w:keepNext/>
              <w:jc w:val="center"/>
            </w:pPr>
            <w:r>
              <w:t>Major Aero</w:t>
            </w:r>
          </w:p>
        </w:tc>
        <w:tc>
          <w:tcPr>
            <w:tcW w:w="1427" w:type="dxa"/>
          </w:tcPr>
          <w:p w14:paraId="77591B25" w14:textId="77777777" w:rsidR="007936E0" w:rsidRDefault="00000000">
            <w:pPr>
              <w:pStyle w:val="Testotabella"/>
              <w:keepNext/>
              <w:jc w:val="center"/>
            </w:pPr>
            <w:r>
              <w:t>strada, 2 giorni</w:t>
            </w:r>
          </w:p>
        </w:tc>
        <w:tc>
          <w:tcPr>
            <w:tcW w:w="878" w:type="dxa"/>
          </w:tcPr>
          <w:p w14:paraId="307346F0" w14:textId="77777777" w:rsidR="007936E0" w:rsidRDefault="00000000">
            <w:pPr>
              <w:pStyle w:val="Testotabella"/>
              <w:keepNext/>
              <w:jc w:val="center"/>
            </w:pPr>
            <w:r>
              <w:t>4,9</w:t>
            </w:r>
          </w:p>
        </w:tc>
        <w:tc>
          <w:tcPr>
            <w:tcW w:w="1427" w:type="dxa"/>
          </w:tcPr>
          <w:p w14:paraId="51753FA0" w14:textId="77777777" w:rsidR="007936E0" w:rsidRDefault="00000000">
            <w:pPr>
              <w:pStyle w:val="Testotabella"/>
              <w:keepNext/>
              <w:jc w:val="center"/>
            </w:pPr>
            <w:r>
              <w:t>Major Aero</w:t>
            </w:r>
          </w:p>
        </w:tc>
        <w:tc>
          <w:tcPr>
            <w:tcW w:w="1427" w:type="dxa"/>
          </w:tcPr>
          <w:p w14:paraId="1A16C02F" w14:textId="77777777" w:rsidR="007936E0" w:rsidRDefault="00000000">
            <w:pPr>
              <w:pStyle w:val="Testotabella"/>
              <w:keepNext/>
              <w:jc w:val="center"/>
            </w:pPr>
            <w:r>
              <w:t>strada, 2 giorni</w:t>
            </w:r>
          </w:p>
        </w:tc>
        <w:tc>
          <w:tcPr>
            <w:tcW w:w="878" w:type="dxa"/>
          </w:tcPr>
          <w:p w14:paraId="75D7837E" w14:textId="77777777" w:rsidR="007936E0" w:rsidRDefault="00000000">
            <w:pPr>
              <w:pStyle w:val="Testotabella"/>
              <w:keepNext/>
              <w:jc w:val="center"/>
            </w:pPr>
            <w:r>
              <w:t>4,5</w:t>
            </w:r>
          </w:p>
        </w:tc>
      </w:tr>
      <w:tr w:rsidR="007936E0" w14:paraId="28F48EE7" w14:textId="77777777">
        <w:trPr>
          <w:cantSplit/>
          <w:jc w:val="center"/>
        </w:trPr>
        <w:tc>
          <w:tcPr>
            <w:tcW w:w="1318" w:type="dxa"/>
          </w:tcPr>
          <w:p w14:paraId="0ECF4F5E" w14:textId="77777777" w:rsidR="007936E0" w:rsidRDefault="00000000">
            <w:pPr>
              <w:pStyle w:val="Testotabella"/>
              <w:keepNext/>
            </w:pPr>
            <w:r>
              <w:t>Austria</w:t>
            </w:r>
          </w:p>
        </w:tc>
        <w:tc>
          <w:tcPr>
            <w:tcW w:w="1427" w:type="dxa"/>
          </w:tcPr>
          <w:p w14:paraId="422489BD" w14:textId="77777777" w:rsidR="007936E0" w:rsidRDefault="00000000">
            <w:pPr>
              <w:pStyle w:val="Testotabella"/>
              <w:keepNext/>
              <w:jc w:val="center"/>
            </w:pPr>
            <w:r>
              <w:t>Minor Chassis</w:t>
            </w:r>
          </w:p>
        </w:tc>
        <w:tc>
          <w:tcPr>
            <w:tcW w:w="1427" w:type="dxa"/>
          </w:tcPr>
          <w:p w14:paraId="0EC4E12B" w14:textId="77777777" w:rsidR="007936E0" w:rsidRDefault="00000000">
            <w:pPr>
              <w:pStyle w:val="Testotabella"/>
              <w:keepNext/>
              <w:jc w:val="center"/>
            </w:pPr>
            <w:r>
              <w:t>strada, 1 giorno</w:t>
            </w:r>
          </w:p>
        </w:tc>
        <w:tc>
          <w:tcPr>
            <w:tcW w:w="878" w:type="dxa"/>
          </w:tcPr>
          <w:p w14:paraId="31FEE95E" w14:textId="77777777" w:rsidR="007936E0" w:rsidRDefault="00000000">
            <w:pPr>
              <w:pStyle w:val="Testotabella"/>
              <w:keepNext/>
              <w:jc w:val="center"/>
            </w:pPr>
            <w:r>
              <w:t>1,2</w:t>
            </w:r>
          </w:p>
        </w:tc>
        <w:tc>
          <w:tcPr>
            <w:tcW w:w="1427" w:type="dxa"/>
          </w:tcPr>
          <w:p w14:paraId="1B4B7E36" w14:textId="77777777" w:rsidR="007936E0" w:rsidRDefault="00000000">
            <w:pPr>
              <w:pStyle w:val="Testotabella"/>
              <w:keepNext/>
              <w:jc w:val="center"/>
            </w:pPr>
            <w:r>
              <w:t>Minor Aero</w:t>
            </w:r>
          </w:p>
        </w:tc>
        <w:tc>
          <w:tcPr>
            <w:tcW w:w="1427" w:type="dxa"/>
          </w:tcPr>
          <w:p w14:paraId="3A35A6E6" w14:textId="77777777" w:rsidR="007936E0" w:rsidRDefault="00000000">
            <w:pPr>
              <w:pStyle w:val="Testotabella"/>
              <w:keepNext/>
              <w:jc w:val="center"/>
            </w:pPr>
            <w:r>
              <w:t>strada, 1 giorno</w:t>
            </w:r>
          </w:p>
        </w:tc>
        <w:tc>
          <w:tcPr>
            <w:tcW w:w="878" w:type="dxa"/>
          </w:tcPr>
          <w:p w14:paraId="375091C2" w14:textId="77777777" w:rsidR="007936E0" w:rsidRDefault="00000000">
            <w:pPr>
              <w:pStyle w:val="Testotabella"/>
              <w:keepNext/>
              <w:jc w:val="center"/>
            </w:pPr>
            <w:r>
              <w:t>3,0</w:t>
            </w:r>
          </w:p>
        </w:tc>
      </w:tr>
      <w:tr w:rsidR="007936E0" w14:paraId="72F3C277" w14:textId="77777777">
        <w:trPr>
          <w:cantSplit/>
          <w:jc w:val="center"/>
        </w:trPr>
        <w:tc>
          <w:tcPr>
            <w:tcW w:w="1318" w:type="dxa"/>
          </w:tcPr>
          <w:p w14:paraId="491AFC13" w14:textId="77777777" w:rsidR="007936E0" w:rsidRDefault="00000000">
            <w:pPr>
              <w:pStyle w:val="Testotabella"/>
              <w:keepNext/>
            </w:pPr>
            <w:r>
              <w:t>Ungheria</w:t>
            </w:r>
          </w:p>
        </w:tc>
        <w:tc>
          <w:tcPr>
            <w:tcW w:w="1427" w:type="dxa"/>
          </w:tcPr>
          <w:p w14:paraId="2B453BAC" w14:textId="77777777" w:rsidR="007936E0" w:rsidRDefault="00000000">
            <w:pPr>
              <w:pStyle w:val="Testotabella"/>
              <w:keepNext/>
              <w:jc w:val="center"/>
            </w:pPr>
            <w:r>
              <w:t>Minor Chassis</w:t>
            </w:r>
          </w:p>
        </w:tc>
        <w:tc>
          <w:tcPr>
            <w:tcW w:w="1427" w:type="dxa"/>
          </w:tcPr>
          <w:p w14:paraId="1A0EF600" w14:textId="77777777" w:rsidR="007936E0" w:rsidRDefault="00000000">
            <w:pPr>
              <w:pStyle w:val="Testotabella"/>
              <w:keepNext/>
              <w:jc w:val="center"/>
            </w:pPr>
            <w:r>
              <w:t>strada, 1 giorno</w:t>
            </w:r>
          </w:p>
        </w:tc>
        <w:tc>
          <w:tcPr>
            <w:tcW w:w="878" w:type="dxa"/>
          </w:tcPr>
          <w:p w14:paraId="4B002089" w14:textId="77777777" w:rsidR="007936E0" w:rsidRDefault="00000000">
            <w:pPr>
              <w:pStyle w:val="Testotabella"/>
              <w:keepNext/>
              <w:jc w:val="center"/>
            </w:pPr>
            <w:r>
              <w:t>1,8</w:t>
            </w:r>
          </w:p>
        </w:tc>
        <w:tc>
          <w:tcPr>
            <w:tcW w:w="1427" w:type="dxa"/>
          </w:tcPr>
          <w:p w14:paraId="5EED0CFF" w14:textId="77777777" w:rsidR="007936E0" w:rsidRDefault="00000000">
            <w:pPr>
              <w:pStyle w:val="Testotabella"/>
              <w:keepNext/>
              <w:jc w:val="center"/>
            </w:pPr>
            <w:r>
              <w:t>Minor Chassis</w:t>
            </w:r>
          </w:p>
        </w:tc>
        <w:tc>
          <w:tcPr>
            <w:tcW w:w="1427" w:type="dxa"/>
          </w:tcPr>
          <w:p w14:paraId="47187BB0" w14:textId="77777777" w:rsidR="007936E0" w:rsidRDefault="00000000">
            <w:pPr>
              <w:pStyle w:val="Testotabella"/>
              <w:keepNext/>
              <w:jc w:val="center"/>
            </w:pPr>
            <w:r>
              <w:t>strada, 1 giorno</w:t>
            </w:r>
          </w:p>
        </w:tc>
        <w:tc>
          <w:tcPr>
            <w:tcW w:w="878" w:type="dxa"/>
          </w:tcPr>
          <w:p w14:paraId="114DDBBE" w14:textId="77777777" w:rsidR="007936E0" w:rsidRDefault="00000000">
            <w:pPr>
              <w:pStyle w:val="Testotabella"/>
              <w:keepNext/>
              <w:jc w:val="center"/>
            </w:pPr>
            <w:r>
              <w:t>3,6</w:t>
            </w:r>
          </w:p>
        </w:tc>
      </w:tr>
      <w:tr w:rsidR="007936E0" w14:paraId="711D9A03" w14:textId="77777777">
        <w:trPr>
          <w:cantSplit/>
          <w:jc w:val="center"/>
        </w:trPr>
        <w:tc>
          <w:tcPr>
            <w:tcW w:w="1318" w:type="dxa"/>
          </w:tcPr>
          <w:p w14:paraId="0C784326" w14:textId="77777777" w:rsidR="007936E0" w:rsidRDefault="00000000">
            <w:pPr>
              <w:pStyle w:val="Testotabella"/>
              <w:keepNext/>
            </w:pPr>
            <w:r>
              <w:t>Spagna</w:t>
            </w:r>
          </w:p>
        </w:tc>
        <w:tc>
          <w:tcPr>
            <w:tcW w:w="1427" w:type="dxa"/>
          </w:tcPr>
          <w:p w14:paraId="7CB4BC47" w14:textId="77777777" w:rsidR="007936E0" w:rsidRDefault="00000000">
            <w:pPr>
              <w:pStyle w:val="Testotabella"/>
              <w:keepNext/>
              <w:jc w:val="center"/>
            </w:pPr>
            <w:r>
              <w:t>Medium Chassis</w:t>
            </w:r>
          </w:p>
        </w:tc>
        <w:tc>
          <w:tcPr>
            <w:tcW w:w="1427" w:type="dxa"/>
          </w:tcPr>
          <w:p w14:paraId="3CA7E7D4" w14:textId="77777777" w:rsidR="007936E0" w:rsidRDefault="00000000">
            <w:pPr>
              <w:pStyle w:val="Testotabella"/>
              <w:keepNext/>
              <w:jc w:val="center"/>
            </w:pPr>
            <w:r>
              <w:t>strada, 1 giorno</w:t>
            </w:r>
          </w:p>
        </w:tc>
        <w:tc>
          <w:tcPr>
            <w:tcW w:w="878" w:type="dxa"/>
          </w:tcPr>
          <w:p w14:paraId="1075898F" w14:textId="77777777" w:rsidR="007936E0" w:rsidRDefault="00000000">
            <w:pPr>
              <w:pStyle w:val="Testotabella"/>
              <w:keepNext/>
              <w:jc w:val="center"/>
            </w:pPr>
            <w:r>
              <w:t>3,5</w:t>
            </w:r>
          </w:p>
        </w:tc>
        <w:tc>
          <w:tcPr>
            <w:tcW w:w="1427" w:type="dxa"/>
          </w:tcPr>
          <w:p w14:paraId="082AE8C0" w14:textId="77777777" w:rsidR="007936E0" w:rsidRDefault="00000000">
            <w:pPr>
              <w:pStyle w:val="Testotabella"/>
              <w:keepNext/>
              <w:jc w:val="center"/>
            </w:pPr>
            <w:r>
              <w:t>Medium Chassis</w:t>
            </w:r>
          </w:p>
        </w:tc>
        <w:tc>
          <w:tcPr>
            <w:tcW w:w="1427" w:type="dxa"/>
          </w:tcPr>
          <w:p w14:paraId="712FD142" w14:textId="77777777" w:rsidR="007936E0" w:rsidRDefault="00000000">
            <w:pPr>
              <w:pStyle w:val="Testotabella"/>
              <w:keepNext/>
              <w:jc w:val="center"/>
            </w:pPr>
            <w:r>
              <w:t>strada, 2 giorni</w:t>
            </w:r>
          </w:p>
        </w:tc>
        <w:tc>
          <w:tcPr>
            <w:tcW w:w="878" w:type="dxa"/>
          </w:tcPr>
          <w:p w14:paraId="527BC411" w14:textId="77777777" w:rsidR="007936E0" w:rsidRDefault="00000000">
            <w:pPr>
              <w:pStyle w:val="Testotabella"/>
              <w:keepNext/>
              <w:jc w:val="center"/>
            </w:pPr>
            <w:r>
              <w:t>3,2</w:t>
            </w:r>
          </w:p>
        </w:tc>
      </w:tr>
      <w:tr w:rsidR="007936E0" w14:paraId="166B2FFD" w14:textId="77777777">
        <w:trPr>
          <w:cantSplit/>
          <w:jc w:val="center"/>
        </w:trPr>
        <w:tc>
          <w:tcPr>
            <w:tcW w:w="1318" w:type="dxa"/>
          </w:tcPr>
          <w:p w14:paraId="17AA5D21" w14:textId="77777777" w:rsidR="007936E0" w:rsidRDefault="00000000">
            <w:pPr>
              <w:pStyle w:val="Testotabella"/>
              <w:keepNext/>
            </w:pPr>
            <w:r>
              <w:t>Turchia</w:t>
            </w:r>
          </w:p>
        </w:tc>
        <w:tc>
          <w:tcPr>
            <w:tcW w:w="1427" w:type="dxa"/>
          </w:tcPr>
          <w:p w14:paraId="7DC36E29" w14:textId="77777777" w:rsidR="007936E0" w:rsidRDefault="00000000">
            <w:pPr>
              <w:pStyle w:val="Testotabella"/>
              <w:keepNext/>
              <w:jc w:val="center"/>
            </w:pPr>
            <w:r>
              <w:t>Minor Aero</w:t>
            </w:r>
          </w:p>
        </w:tc>
        <w:tc>
          <w:tcPr>
            <w:tcW w:w="1427" w:type="dxa"/>
          </w:tcPr>
          <w:p w14:paraId="4D661D6B" w14:textId="77777777" w:rsidR="007936E0" w:rsidRDefault="00000000">
            <w:pPr>
              <w:pStyle w:val="Testotabella"/>
              <w:keepNext/>
              <w:jc w:val="center"/>
            </w:pPr>
            <w:r>
              <w:t>strada, 2 giorni</w:t>
            </w:r>
          </w:p>
        </w:tc>
        <w:tc>
          <w:tcPr>
            <w:tcW w:w="878" w:type="dxa"/>
          </w:tcPr>
          <w:p w14:paraId="61837BE5" w14:textId="77777777" w:rsidR="007936E0" w:rsidRDefault="00000000">
            <w:pPr>
              <w:pStyle w:val="Testotabella"/>
              <w:keepNext/>
              <w:jc w:val="center"/>
            </w:pPr>
            <w:r>
              <w:t>3,9</w:t>
            </w:r>
          </w:p>
        </w:tc>
        <w:tc>
          <w:tcPr>
            <w:tcW w:w="1427" w:type="dxa"/>
          </w:tcPr>
          <w:p w14:paraId="0C34DADC" w14:textId="77777777" w:rsidR="007936E0" w:rsidRDefault="00000000">
            <w:pPr>
              <w:pStyle w:val="Testotabella"/>
              <w:keepNext/>
              <w:jc w:val="center"/>
            </w:pPr>
            <w:r>
              <w:t>Minor Chassis</w:t>
            </w:r>
          </w:p>
        </w:tc>
        <w:tc>
          <w:tcPr>
            <w:tcW w:w="1427" w:type="dxa"/>
          </w:tcPr>
          <w:p w14:paraId="62BCD527" w14:textId="77777777" w:rsidR="007936E0" w:rsidRDefault="00000000">
            <w:pPr>
              <w:pStyle w:val="Testotabella"/>
              <w:keepNext/>
              <w:jc w:val="center"/>
            </w:pPr>
            <w:r>
              <w:t>aereo, 3 giorni</w:t>
            </w:r>
          </w:p>
        </w:tc>
        <w:tc>
          <w:tcPr>
            <w:tcW w:w="878" w:type="dxa"/>
          </w:tcPr>
          <w:p w14:paraId="014A31F5" w14:textId="77777777" w:rsidR="007936E0" w:rsidRDefault="00000000">
            <w:pPr>
              <w:pStyle w:val="Testotabella"/>
              <w:keepNext/>
              <w:jc w:val="center"/>
            </w:pPr>
            <w:r>
              <w:t>3,1</w:t>
            </w:r>
          </w:p>
        </w:tc>
      </w:tr>
      <w:tr w:rsidR="007936E0" w14:paraId="72627918" w14:textId="77777777">
        <w:trPr>
          <w:cantSplit/>
          <w:jc w:val="center"/>
        </w:trPr>
        <w:tc>
          <w:tcPr>
            <w:tcW w:w="1318" w:type="dxa"/>
          </w:tcPr>
          <w:p w14:paraId="291CC84A" w14:textId="77777777" w:rsidR="007936E0" w:rsidRDefault="00000000">
            <w:pPr>
              <w:pStyle w:val="Testotabella"/>
            </w:pPr>
            <w:r>
              <w:t>Totale</w:t>
            </w:r>
          </w:p>
        </w:tc>
        <w:tc>
          <w:tcPr>
            <w:tcW w:w="1427" w:type="dxa"/>
          </w:tcPr>
          <w:p w14:paraId="503C99E2" w14:textId="77777777" w:rsidR="007936E0" w:rsidRDefault="007936E0">
            <w:pPr>
              <w:pStyle w:val="Testotabella"/>
              <w:jc w:val="center"/>
            </w:pPr>
          </w:p>
        </w:tc>
        <w:tc>
          <w:tcPr>
            <w:tcW w:w="1427" w:type="dxa"/>
          </w:tcPr>
          <w:p w14:paraId="3FE850E0" w14:textId="77777777" w:rsidR="007936E0" w:rsidRDefault="007936E0">
            <w:pPr>
              <w:pStyle w:val="Testotabella"/>
              <w:jc w:val="center"/>
            </w:pPr>
          </w:p>
        </w:tc>
        <w:tc>
          <w:tcPr>
            <w:tcW w:w="878" w:type="dxa"/>
          </w:tcPr>
          <w:p w14:paraId="4E737465" w14:textId="77777777" w:rsidR="007936E0" w:rsidRDefault="00000000">
            <w:pPr>
              <w:pStyle w:val="Testotabella"/>
              <w:jc w:val="center"/>
            </w:pPr>
            <w:r>
              <w:t>18,4</w:t>
            </w:r>
          </w:p>
        </w:tc>
        <w:tc>
          <w:tcPr>
            <w:tcW w:w="1427" w:type="dxa"/>
          </w:tcPr>
          <w:p w14:paraId="3E452A6C" w14:textId="77777777" w:rsidR="007936E0" w:rsidRDefault="007936E0">
            <w:pPr>
              <w:pStyle w:val="Testotabella"/>
              <w:jc w:val="center"/>
            </w:pPr>
          </w:p>
        </w:tc>
        <w:tc>
          <w:tcPr>
            <w:tcW w:w="1427" w:type="dxa"/>
          </w:tcPr>
          <w:p w14:paraId="7E794201" w14:textId="77777777" w:rsidR="007936E0" w:rsidRDefault="007936E0">
            <w:pPr>
              <w:pStyle w:val="Testotabella"/>
              <w:jc w:val="center"/>
            </w:pPr>
          </w:p>
        </w:tc>
        <w:tc>
          <w:tcPr>
            <w:tcW w:w="878" w:type="dxa"/>
          </w:tcPr>
          <w:p w14:paraId="0CE6193A" w14:textId="77777777" w:rsidR="007936E0" w:rsidRDefault="00000000">
            <w:pPr>
              <w:pStyle w:val="Testotabella"/>
              <w:jc w:val="center"/>
            </w:pPr>
            <w:r>
              <w:t>20,5</w:t>
            </w:r>
          </w:p>
        </w:tc>
      </w:tr>
    </w:tbl>
    <w:p w14:paraId="46CC824F" w14:textId="77777777" w:rsidR="007936E0" w:rsidRDefault="00000000">
      <w:pPr>
        <w:pStyle w:val="Corporelazione"/>
        <w:spacing w:before="200"/>
      </w:pPr>
      <w:r>
        <w:t>Da Woking il circuito di Istanbul supera i 2.000 km e richiede il trasporto aereo, più lungo di un giorno rispetto a quello su strada da Faenza: il Minor Aero arriverebbe in ritardo. Per la McLaren l'algoritmo colloca quindi in Turchia il Minor Chassis e anticipa il Minor Aero in Austria, dove l'affinità è inferiore; il valore scende da 10,464 a 10,437. Il costo logistico complessivo differisce invece di circa 2 k$, lo 0,03% del costo del piano: il modello considera soltanto la spedizione dedicata dei nuovi componenti, mentre il trasporto ordinario del materiale di squadra rientra nelle altre spese.</w:t>
      </w:r>
    </w:p>
    <w:p w14:paraId="2EAFDC74" w14:textId="77777777" w:rsidR="007936E0" w:rsidRDefault="00000000">
      <w:pPr>
        <w:pStyle w:val="Titolo2"/>
        <w:keepNext/>
      </w:pPr>
      <w:bookmarkStart w:id="27" w:name="_Toc243509823"/>
      <w:r>
        <w:lastRenderedPageBreak/>
        <w:t>8.8 Scelta del debutto in modalità In-Season</w:t>
      </w:r>
      <w:bookmarkEnd w:id="27"/>
    </w:p>
    <w:p w14:paraId="2BA91A1F" w14:textId="77777777" w:rsidR="007936E0" w:rsidRDefault="00000000">
      <w:pPr>
        <w:pStyle w:val="Corporelazione"/>
        <w:keepNext/>
      </w:pPr>
      <w:r>
        <w:t>Un pacchetto Medium Aero è stato ricalcolato in modalità In-Season partendo da ciascun Gran Premio, con Ferrari in posizione 1 (Tabella 8).</w:t>
      </w:r>
    </w:p>
    <w:p w14:paraId="115BD1C9" w14:textId="77777777" w:rsidR="007936E0" w:rsidRDefault="00000000">
      <w:pPr>
        <w:pStyle w:val="Didascaliarelazione"/>
        <w:keepNext/>
        <w:spacing w:after="80"/>
      </w:pPr>
      <w:r>
        <w:t>Tabella 8 – Prima gara raggiungibile e gara scelta per un pacchetto Medium Aero</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2041"/>
        <w:gridCol w:w="1020"/>
        <w:gridCol w:w="2041"/>
        <w:gridCol w:w="1020"/>
      </w:tblGrid>
      <w:tr w:rsidR="007936E0" w14:paraId="1452F339" w14:textId="77777777">
        <w:trPr>
          <w:cantSplit/>
          <w:tblHeader/>
          <w:jc w:val="center"/>
        </w:trPr>
        <w:tc>
          <w:tcPr>
            <w:tcW w:w="1701" w:type="dxa"/>
            <w:shd w:val="clear" w:color="auto" w:fill="DCE6F2"/>
          </w:tcPr>
          <w:p w14:paraId="0A8BBA2E" w14:textId="77777777" w:rsidR="007936E0" w:rsidRDefault="00000000">
            <w:pPr>
              <w:pStyle w:val="Testotabella"/>
              <w:keepNext/>
            </w:pPr>
            <w:r>
              <w:rPr>
                <w:b/>
              </w:rPr>
              <w:t>Ricalcolo dal GP</w:t>
            </w:r>
          </w:p>
        </w:tc>
        <w:tc>
          <w:tcPr>
            <w:tcW w:w="2041" w:type="dxa"/>
            <w:shd w:val="clear" w:color="auto" w:fill="DCE6F2"/>
          </w:tcPr>
          <w:p w14:paraId="2D7225FE" w14:textId="77777777" w:rsidR="007936E0" w:rsidRDefault="00000000">
            <w:pPr>
              <w:pStyle w:val="Testotabella"/>
              <w:keepNext/>
              <w:jc w:val="center"/>
            </w:pPr>
            <w:r>
              <w:rPr>
                <w:b/>
              </w:rPr>
              <w:t>Prima gara raggiungibile</w:t>
            </w:r>
          </w:p>
        </w:tc>
        <w:tc>
          <w:tcPr>
            <w:tcW w:w="1020" w:type="dxa"/>
            <w:shd w:val="clear" w:color="auto" w:fill="DCE6F2"/>
          </w:tcPr>
          <w:p w14:paraId="0F284C5B" w14:textId="77777777" w:rsidR="007936E0" w:rsidRDefault="00000000">
            <w:pPr>
              <w:pStyle w:val="Testotabella"/>
              <w:keepNext/>
              <w:jc w:val="center"/>
            </w:pPr>
            <w:r>
              <w:rPr>
                <w:b/>
                <w:i/>
              </w:rPr>
              <w:t>V</w:t>
            </w:r>
          </w:p>
        </w:tc>
        <w:tc>
          <w:tcPr>
            <w:tcW w:w="2041" w:type="dxa"/>
            <w:shd w:val="clear" w:color="auto" w:fill="DCE6F2"/>
          </w:tcPr>
          <w:p w14:paraId="1805F2B0" w14:textId="77777777" w:rsidR="007936E0" w:rsidRDefault="00000000">
            <w:pPr>
              <w:pStyle w:val="Testotabella"/>
              <w:keepNext/>
              <w:jc w:val="center"/>
            </w:pPr>
            <w:r>
              <w:rPr>
                <w:b/>
              </w:rPr>
              <w:t>Gara scelta</w:t>
            </w:r>
          </w:p>
        </w:tc>
        <w:tc>
          <w:tcPr>
            <w:tcW w:w="1020" w:type="dxa"/>
            <w:shd w:val="clear" w:color="auto" w:fill="DCE6F2"/>
          </w:tcPr>
          <w:p w14:paraId="373C032F" w14:textId="77777777" w:rsidR="007936E0" w:rsidRDefault="00000000">
            <w:pPr>
              <w:pStyle w:val="Testotabella"/>
              <w:keepNext/>
              <w:jc w:val="center"/>
            </w:pPr>
            <w:r>
              <w:rPr>
                <w:b/>
                <w:i/>
              </w:rPr>
              <w:t>V</w:t>
            </w:r>
          </w:p>
        </w:tc>
      </w:tr>
      <w:tr w:rsidR="007936E0" w14:paraId="27C6B055" w14:textId="77777777">
        <w:trPr>
          <w:cantSplit/>
          <w:jc w:val="center"/>
        </w:trPr>
        <w:tc>
          <w:tcPr>
            <w:tcW w:w="1701" w:type="dxa"/>
          </w:tcPr>
          <w:p w14:paraId="4D49A0AE" w14:textId="77777777" w:rsidR="007936E0" w:rsidRDefault="00000000">
            <w:pPr>
              <w:pStyle w:val="Testotabella"/>
              <w:keepNext/>
            </w:pPr>
            <w:r>
              <w:t>Miami</w:t>
            </w:r>
          </w:p>
        </w:tc>
        <w:tc>
          <w:tcPr>
            <w:tcW w:w="2041" w:type="dxa"/>
          </w:tcPr>
          <w:p w14:paraId="1CA61E49" w14:textId="77777777" w:rsidR="007936E0" w:rsidRDefault="00000000">
            <w:pPr>
              <w:pStyle w:val="Testotabella"/>
              <w:keepNext/>
              <w:jc w:val="center"/>
            </w:pPr>
            <w:r>
              <w:t>Gran Bretagna</w:t>
            </w:r>
          </w:p>
        </w:tc>
        <w:tc>
          <w:tcPr>
            <w:tcW w:w="1020" w:type="dxa"/>
          </w:tcPr>
          <w:p w14:paraId="2BE49FA7" w14:textId="77777777" w:rsidR="007936E0" w:rsidRDefault="00000000">
            <w:pPr>
              <w:pStyle w:val="Testotabella"/>
              <w:keepNext/>
              <w:jc w:val="center"/>
            </w:pPr>
            <w:r>
              <w:t>1,195</w:t>
            </w:r>
          </w:p>
        </w:tc>
        <w:tc>
          <w:tcPr>
            <w:tcW w:w="2041" w:type="dxa"/>
          </w:tcPr>
          <w:p w14:paraId="7CCD87EE" w14:textId="77777777" w:rsidR="007936E0" w:rsidRDefault="00000000">
            <w:pPr>
              <w:pStyle w:val="Testotabella"/>
              <w:keepNext/>
              <w:jc w:val="center"/>
            </w:pPr>
            <w:r>
              <w:t>Gran Bretagna</w:t>
            </w:r>
          </w:p>
        </w:tc>
        <w:tc>
          <w:tcPr>
            <w:tcW w:w="1020" w:type="dxa"/>
          </w:tcPr>
          <w:p w14:paraId="73E4B37D" w14:textId="77777777" w:rsidR="007936E0" w:rsidRDefault="00000000">
            <w:pPr>
              <w:pStyle w:val="Testotabella"/>
              <w:keepNext/>
              <w:jc w:val="center"/>
            </w:pPr>
            <w:r>
              <w:t>1,195</w:t>
            </w:r>
          </w:p>
        </w:tc>
      </w:tr>
      <w:tr w:rsidR="007936E0" w14:paraId="2AD5008F" w14:textId="77777777">
        <w:trPr>
          <w:cantSplit/>
          <w:jc w:val="center"/>
        </w:trPr>
        <w:tc>
          <w:tcPr>
            <w:tcW w:w="1701" w:type="dxa"/>
          </w:tcPr>
          <w:p w14:paraId="0C677257" w14:textId="77777777" w:rsidR="007936E0" w:rsidRDefault="00000000">
            <w:pPr>
              <w:pStyle w:val="Testotabella"/>
              <w:keepNext/>
            </w:pPr>
            <w:r>
              <w:t>Canada</w:t>
            </w:r>
          </w:p>
        </w:tc>
        <w:tc>
          <w:tcPr>
            <w:tcW w:w="2041" w:type="dxa"/>
          </w:tcPr>
          <w:p w14:paraId="779A35B0" w14:textId="77777777" w:rsidR="007936E0" w:rsidRDefault="00000000">
            <w:pPr>
              <w:pStyle w:val="Testotabella"/>
              <w:keepNext/>
              <w:jc w:val="center"/>
            </w:pPr>
            <w:r>
              <w:t>Belgio</w:t>
            </w:r>
          </w:p>
        </w:tc>
        <w:tc>
          <w:tcPr>
            <w:tcW w:w="1020" w:type="dxa"/>
          </w:tcPr>
          <w:p w14:paraId="720AA914" w14:textId="77777777" w:rsidR="007936E0" w:rsidRDefault="00000000">
            <w:pPr>
              <w:pStyle w:val="Testotabella"/>
              <w:keepNext/>
              <w:jc w:val="center"/>
            </w:pPr>
            <w:r>
              <w:t>1,040</w:t>
            </w:r>
          </w:p>
        </w:tc>
        <w:tc>
          <w:tcPr>
            <w:tcW w:w="2041" w:type="dxa"/>
          </w:tcPr>
          <w:p w14:paraId="1E05661E" w14:textId="77777777" w:rsidR="007936E0" w:rsidRDefault="00000000">
            <w:pPr>
              <w:pStyle w:val="Testotabella"/>
              <w:keepNext/>
              <w:jc w:val="center"/>
            </w:pPr>
            <w:r>
              <w:t>Belgio</w:t>
            </w:r>
          </w:p>
        </w:tc>
        <w:tc>
          <w:tcPr>
            <w:tcW w:w="1020" w:type="dxa"/>
          </w:tcPr>
          <w:p w14:paraId="502B5E7F" w14:textId="77777777" w:rsidR="007936E0" w:rsidRDefault="00000000">
            <w:pPr>
              <w:pStyle w:val="Testotabella"/>
              <w:keepNext/>
              <w:jc w:val="center"/>
            </w:pPr>
            <w:r>
              <w:t>1,040</w:t>
            </w:r>
          </w:p>
        </w:tc>
      </w:tr>
      <w:tr w:rsidR="007936E0" w14:paraId="233E0A43" w14:textId="77777777">
        <w:trPr>
          <w:cantSplit/>
          <w:jc w:val="center"/>
        </w:trPr>
        <w:tc>
          <w:tcPr>
            <w:tcW w:w="1701" w:type="dxa"/>
          </w:tcPr>
          <w:p w14:paraId="4883404C" w14:textId="77777777" w:rsidR="007936E0" w:rsidRDefault="00000000">
            <w:pPr>
              <w:pStyle w:val="Testotabella"/>
              <w:keepNext/>
            </w:pPr>
            <w:r>
              <w:t>Monaco</w:t>
            </w:r>
          </w:p>
        </w:tc>
        <w:tc>
          <w:tcPr>
            <w:tcW w:w="2041" w:type="dxa"/>
          </w:tcPr>
          <w:p w14:paraId="6E466EFC" w14:textId="77777777" w:rsidR="007936E0" w:rsidRDefault="00000000">
            <w:pPr>
              <w:pStyle w:val="Testotabella"/>
              <w:keepNext/>
              <w:jc w:val="center"/>
            </w:pPr>
            <w:r>
              <w:t>Ungheria</w:t>
            </w:r>
          </w:p>
        </w:tc>
        <w:tc>
          <w:tcPr>
            <w:tcW w:w="1020" w:type="dxa"/>
          </w:tcPr>
          <w:p w14:paraId="1F1CAF69" w14:textId="77777777" w:rsidR="007936E0" w:rsidRDefault="00000000">
            <w:pPr>
              <w:pStyle w:val="Testotabella"/>
              <w:keepNext/>
              <w:jc w:val="center"/>
            </w:pPr>
            <w:r>
              <w:t>0,967</w:t>
            </w:r>
          </w:p>
        </w:tc>
        <w:tc>
          <w:tcPr>
            <w:tcW w:w="2041" w:type="dxa"/>
          </w:tcPr>
          <w:p w14:paraId="2A821E58" w14:textId="77777777" w:rsidR="007936E0" w:rsidRDefault="00000000">
            <w:pPr>
              <w:pStyle w:val="Testotabella"/>
              <w:keepNext/>
              <w:jc w:val="center"/>
            </w:pPr>
            <w:r>
              <w:t>Ungheria</w:t>
            </w:r>
          </w:p>
        </w:tc>
        <w:tc>
          <w:tcPr>
            <w:tcW w:w="1020" w:type="dxa"/>
          </w:tcPr>
          <w:p w14:paraId="5CD2EF95" w14:textId="77777777" w:rsidR="007936E0" w:rsidRDefault="00000000">
            <w:pPr>
              <w:pStyle w:val="Testotabella"/>
              <w:keepNext/>
              <w:jc w:val="center"/>
            </w:pPr>
            <w:r>
              <w:t>0,967</w:t>
            </w:r>
          </w:p>
        </w:tc>
      </w:tr>
      <w:tr w:rsidR="007936E0" w14:paraId="3C92937D" w14:textId="77777777">
        <w:trPr>
          <w:cantSplit/>
          <w:jc w:val="center"/>
        </w:trPr>
        <w:tc>
          <w:tcPr>
            <w:tcW w:w="1701" w:type="dxa"/>
          </w:tcPr>
          <w:p w14:paraId="1E1C6BBB" w14:textId="77777777" w:rsidR="007936E0" w:rsidRDefault="00000000">
            <w:pPr>
              <w:pStyle w:val="Testotabella"/>
              <w:keepNext/>
            </w:pPr>
            <w:r>
              <w:t>Portogallo</w:t>
            </w:r>
          </w:p>
        </w:tc>
        <w:tc>
          <w:tcPr>
            <w:tcW w:w="2041" w:type="dxa"/>
          </w:tcPr>
          <w:p w14:paraId="435DB209" w14:textId="77777777" w:rsidR="007936E0" w:rsidRDefault="00000000">
            <w:pPr>
              <w:pStyle w:val="Testotabella"/>
              <w:keepNext/>
              <w:jc w:val="center"/>
            </w:pPr>
            <w:r>
              <w:t>Italia</w:t>
            </w:r>
          </w:p>
        </w:tc>
        <w:tc>
          <w:tcPr>
            <w:tcW w:w="1020" w:type="dxa"/>
          </w:tcPr>
          <w:p w14:paraId="7C83D995" w14:textId="77777777" w:rsidR="007936E0" w:rsidRDefault="00000000">
            <w:pPr>
              <w:pStyle w:val="Testotabella"/>
              <w:keepNext/>
              <w:jc w:val="center"/>
            </w:pPr>
            <w:r>
              <w:t>0,838</w:t>
            </w:r>
          </w:p>
        </w:tc>
        <w:tc>
          <w:tcPr>
            <w:tcW w:w="2041" w:type="dxa"/>
          </w:tcPr>
          <w:p w14:paraId="693F32EB" w14:textId="77777777" w:rsidR="007936E0" w:rsidRDefault="00000000">
            <w:pPr>
              <w:pStyle w:val="Testotabella"/>
              <w:keepNext/>
              <w:jc w:val="center"/>
            </w:pPr>
            <w:r>
              <w:t>Spagna</w:t>
            </w:r>
          </w:p>
        </w:tc>
        <w:tc>
          <w:tcPr>
            <w:tcW w:w="1020" w:type="dxa"/>
          </w:tcPr>
          <w:p w14:paraId="38916313" w14:textId="77777777" w:rsidR="007936E0" w:rsidRDefault="00000000">
            <w:pPr>
              <w:pStyle w:val="Testotabella"/>
              <w:keepNext/>
              <w:jc w:val="center"/>
            </w:pPr>
            <w:r>
              <w:t>0,845</w:t>
            </w:r>
          </w:p>
        </w:tc>
      </w:tr>
      <w:tr w:rsidR="007936E0" w14:paraId="0CB30DEE" w14:textId="77777777">
        <w:trPr>
          <w:cantSplit/>
          <w:jc w:val="center"/>
        </w:trPr>
        <w:tc>
          <w:tcPr>
            <w:tcW w:w="1701" w:type="dxa"/>
          </w:tcPr>
          <w:p w14:paraId="5E30F61B" w14:textId="77777777" w:rsidR="007936E0" w:rsidRDefault="00000000">
            <w:pPr>
              <w:pStyle w:val="Testotabella"/>
              <w:keepNext/>
            </w:pPr>
            <w:r>
              <w:t>Gran Bretagna</w:t>
            </w:r>
          </w:p>
        </w:tc>
        <w:tc>
          <w:tcPr>
            <w:tcW w:w="2041" w:type="dxa"/>
          </w:tcPr>
          <w:p w14:paraId="175E3F88" w14:textId="77777777" w:rsidR="007936E0" w:rsidRDefault="00000000">
            <w:pPr>
              <w:pStyle w:val="Testotabella"/>
              <w:keepNext/>
              <w:jc w:val="center"/>
            </w:pPr>
            <w:r>
              <w:t>Italia</w:t>
            </w:r>
          </w:p>
        </w:tc>
        <w:tc>
          <w:tcPr>
            <w:tcW w:w="1020" w:type="dxa"/>
          </w:tcPr>
          <w:p w14:paraId="15B7F018" w14:textId="77777777" w:rsidR="007936E0" w:rsidRDefault="00000000">
            <w:pPr>
              <w:pStyle w:val="Testotabella"/>
              <w:keepNext/>
              <w:jc w:val="center"/>
            </w:pPr>
            <w:r>
              <w:t>0,838</w:t>
            </w:r>
          </w:p>
        </w:tc>
        <w:tc>
          <w:tcPr>
            <w:tcW w:w="2041" w:type="dxa"/>
          </w:tcPr>
          <w:p w14:paraId="4C827839" w14:textId="77777777" w:rsidR="007936E0" w:rsidRDefault="00000000">
            <w:pPr>
              <w:pStyle w:val="Testotabella"/>
              <w:keepNext/>
              <w:jc w:val="center"/>
            </w:pPr>
            <w:r>
              <w:t>Spagna</w:t>
            </w:r>
          </w:p>
        </w:tc>
        <w:tc>
          <w:tcPr>
            <w:tcW w:w="1020" w:type="dxa"/>
          </w:tcPr>
          <w:p w14:paraId="444B02B1" w14:textId="77777777" w:rsidR="007936E0" w:rsidRDefault="00000000">
            <w:pPr>
              <w:pStyle w:val="Testotabella"/>
              <w:keepNext/>
              <w:jc w:val="center"/>
            </w:pPr>
            <w:r>
              <w:t>0,845</w:t>
            </w:r>
          </w:p>
        </w:tc>
      </w:tr>
      <w:tr w:rsidR="007936E0" w14:paraId="550B7C95" w14:textId="77777777">
        <w:trPr>
          <w:cantSplit/>
          <w:jc w:val="center"/>
        </w:trPr>
        <w:tc>
          <w:tcPr>
            <w:tcW w:w="1701" w:type="dxa"/>
          </w:tcPr>
          <w:p w14:paraId="4C2A1DD4" w14:textId="77777777" w:rsidR="007936E0" w:rsidRDefault="00000000">
            <w:pPr>
              <w:pStyle w:val="Testotabella"/>
              <w:keepNext/>
            </w:pPr>
            <w:r>
              <w:t>Austria</w:t>
            </w:r>
          </w:p>
        </w:tc>
        <w:tc>
          <w:tcPr>
            <w:tcW w:w="2041" w:type="dxa"/>
          </w:tcPr>
          <w:p w14:paraId="06C73AF7" w14:textId="77777777" w:rsidR="007936E0" w:rsidRDefault="00000000">
            <w:pPr>
              <w:pStyle w:val="Testotabella"/>
              <w:keepNext/>
              <w:jc w:val="center"/>
            </w:pPr>
            <w:r>
              <w:t>Italia</w:t>
            </w:r>
          </w:p>
        </w:tc>
        <w:tc>
          <w:tcPr>
            <w:tcW w:w="1020" w:type="dxa"/>
          </w:tcPr>
          <w:p w14:paraId="242DCD41" w14:textId="77777777" w:rsidR="007936E0" w:rsidRDefault="00000000">
            <w:pPr>
              <w:pStyle w:val="Testotabella"/>
              <w:keepNext/>
              <w:jc w:val="center"/>
            </w:pPr>
            <w:r>
              <w:t>0,838</w:t>
            </w:r>
          </w:p>
        </w:tc>
        <w:tc>
          <w:tcPr>
            <w:tcW w:w="2041" w:type="dxa"/>
          </w:tcPr>
          <w:p w14:paraId="0C2800F2" w14:textId="77777777" w:rsidR="007936E0" w:rsidRDefault="00000000">
            <w:pPr>
              <w:pStyle w:val="Testotabella"/>
              <w:keepNext/>
              <w:jc w:val="center"/>
            </w:pPr>
            <w:r>
              <w:t>Spagna</w:t>
            </w:r>
          </w:p>
        </w:tc>
        <w:tc>
          <w:tcPr>
            <w:tcW w:w="1020" w:type="dxa"/>
          </w:tcPr>
          <w:p w14:paraId="75B8FE94" w14:textId="77777777" w:rsidR="007936E0" w:rsidRDefault="00000000">
            <w:pPr>
              <w:pStyle w:val="Testotabella"/>
              <w:keepNext/>
              <w:jc w:val="center"/>
            </w:pPr>
            <w:r>
              <w:t>0,845</w:t>
            </w:r>
          </w:p>
        </w:tc>
      </w:tr>
      <w:tr w:rsidR="007936E0" w14:paraId="716AFCCC" w14:textId="77777777">
        <w:trPr>
          <w:cantSplit/>
          <w:jc w:val="center"/>
        </w:trPr>
        <w:tc>
          <w:tcPr>
            <w:tcW w:w="1701" w:type="dxa"/>
          </w:tcPr>
          <w:p w14:paraId="34B7540B" w14:textId="77777777" w:rsidR="007936E0" w:rsidRDefault="00000000">
            <w:pPr>
              <w:pStyle w:val="Testotabella"/>
              <w:keepNext/>
            </w:pPr>
            <w:r>
              <w:t>Belgio</w:t>
            </w:r>
          </w:p>
        </w:tc>
        <w:tc>
          <w:tcPr>
            <w:tcW w:w="2041" w:type="dxa"/>
          </w:tcPr>
          <w:p w14:paraId="782003C2" w14:textId="77777777" w:rsidR="007936E0" w:rsidRDefault="00000000">
            <w:pPr>
              <w:pStyle w:val="Testotabella"/>
              <w:keepNext/>
              <w:jc w:val="center"/>
            </w:pPr>
            <w:r>
              <w:t>Azerbaigian</w:t>
            </w:r>
          </w:p>
        </w:tc>
        <w:tc>
          <w:tcPr>
            <w:tcW w:w="1020" w:type="dxa"/>
          </w:tcPr>
          <w:p w14:paraId="7F3D1A8A" w14:textId="77777777" w:rsidR="007936E0" w:rsidRDefault="00000000">
            <w:pPr>
              <w:pStyle w:val="Testotabella"/>
              <w:keepNext/>
              <w:jc w:val="center"/>
            </w:pPr>
            <w:r>
              <w:t>0,757</w:t>
            </w:r>
          </w:p>
        </w:tc>
        <w:tc>
          <w:tcPr>
            <w:tcW w:w="2041" w:type="dxa"/>
          </w:tcPr>
          <w:p w14:paraId="66302414" w14:textId="77777777" w:rsidR="007936E0" w:rsidRDefault="00000000">
            <w:pPr>
              <w:pStyle w:val="Testotabella"/>
              <w:keepNext/>
              <w:jc w:val="center"/>
            </w:pPr>
            <w:r>
              <w:t>Azerbaigian</w:t>
            </w:r>
          </w:p>
        </w:tc>
        <w:tc>
          <w:tcPr>
            <w:tcW w:w="1020" w:type="dxa"/>
          </w:tcPr>
          <w:p w14:paraId="5FE50E85" w14:textId="77777777" w:rsidR="007936E0" w:rsidRDefault="00000000">
            <w:pPr>
              <w:pStyle w:val="Testotabella"/>
              <w:keepNext/>
              <w:jc w:val="center"/>
            </w:pPr>
            <w:r>
              <w:t>0,757</w:t>
            </w:r>
          </w:p>
        </w:tc>
      </w:tr>
      <w:tr w:rsidR="007936E0" w14:paraId="65DFE479" w14:textId="77777777">
        <w:trPr>
          <w:cantSplit/>
          <w:jc w:val="center"/>
        </w:trPr>
        <w:tc>
          <w:tcPr>
            <w:tcW w:w="1701" w:type="dxa"/>
          </w:tcPr>
          <w:p w14:paraId="3071214F" w14:textId="77777777" w:rsidR="007936E0" w:rsidRDefault="00000000">
            <w:pPr>
              <w:pStyle w:val="Testotabella"/>
            </w:pPr>
            <w:r>
              <w:t>Ungheria</w:t>
            </w:r>
          </w:p>
        </w:tc>
        <w:tc>
          <w:tcPr>
            <w:tcW w:w="2041" w:type="dxa"/>
          </w:tcPr>
          <w:p w14:paraId="7F17AFA2" w14:textId="77777777" w:rsidR="007936E0" w:rsidRDefault="00000000">
            <w:pPr>
              <w:pStyle w:val="Testotabella"/>
              <w:jc w:val="center"/>
            </w:pPr>
            <w:r>
              <w:t>Azerbaigian</w:t>
            </w:r>
          </w:p>
        </w:tc>
        <w:tc>
          <w:tcPr>
            <w:tcW w:w="1020" w:type="dxa"/>
          </w:tcPr>
          <w:p w14:paraId="4AB9D52F" w14:textId="77777777" w:rsidR="007936E0" w:rsidRDefault="00000000">
            <w:pPr>
              <w:pStyle w:val="Testotabella"/>
              <w:jc w:val="center"/>
            </w:pPr>
            <w:r>
              <w:t>0,757</w:t>
            </w:r>
          </w:p>
        </w:tc>
        <w:tc>
          <w:tcPr>
            <w:tcW w:w="2041" w:type="dxa"/>
          </w:tcPr>
          <w:p w14:paraId="56344550" w14:textId="77777777" w:rsidR="007936E0" w:rsidRDefault="00000000">
            <w:pPr>
              <w:pStyle w:val="Testotabella"/>
              <w:jc w:val="center"/>
            </w:pPr>
            <w:r>
              <w:t>Azerbaigian</w:t>
            </w:r>
          </w:p>
        </w:tc>
        <w:tc>
          <w:tcPr>
            <w:tcW w:w="1020" w:type="dxa"/>
          </w:tcPr>
          <w:p w14:paraId="2E53F4B7" w14:textId="77777777" w:rsidR="007936E0" w:rsidRDefault="00000000">
            <w:pPr>
              <w:pStyle w:val="Testotabella"/>
              <w:jc w:val="center"/>
            </w:pPr>
            <w:r>
              <w:t>0,757</w:t>
            </w:r>
          </w:p>
        </w:tc>
      </w:tr>
    </w:tbl>
    <w:p w14:paraId="594CE78C" w14:textId="77777777" w:rsidR="007936E0" w:rsidRDefault="00000000">
      <w:pPr>
        <w:pStyle w:val="Corporelazione"/>
        <w:spacing w:before="200"/>
      </w:pPr>
      <w:r>
        <w:t xml:space="preserve">Di norma l'algoritmo sceglie la prima gara raggiungibile, che estende il beneficio al maggior numero di gare. Quando questa è Monza, </w:t>
      </w:r>
      <w:proofErr w:type="gramStart"/>
      <w:r>
        <w:t>weekend</w:t>
      </w:r>
      <w:proofErr w:type="gramEnd"/>
      <w:r>
        <w:t xml:space="preserve"> Sprint su un circuito a bassa affinità aerodinamica, il debutto viene rinviato a Madrid, dove il valore è maggiore; lo stesso accade per un Major Aero ricalcolato da Miami e dal Canada.</w:t>
      </w:r>
    </w:p>
    <w:p w14:paraId="765BCDC8" w14:textId="77777777" w:rsidR="00D417E5" w:rsidRDefault="00000000">
      <w:pPr>
        <w:pStyle w:val="Titolo2"/>
        <w:keepNext/>
      </w:pPr>
      <w:bookmarkStart w:id="28" w:name="_Toc243509824"/>
      <w:r>
        <w:t>8.9 Tempi di calcolo</w:t>
      </w:r>
      <w:bookmarkEnd w:id="28"/>
    </w:p>
    <w:p w14:paraId="3AF26F63" w14:textId="77777777" w:rsidR="00D417E5" w:rsidRDefault="00000000">
      <w:pPr>
        <w:pStyle w:val="Corporelazione"/>
        <w:keepNext/>
      </w:pPr>
      <w:r>
        <w:t>La Tabella 9 riporta i tempi di calcolo al variare della dimensione della wishlist, con pacchetti distribuiti in modo bilanciato fra le tipologie e gli altri dati della configurazione di riferimento.</w:t>
      </w:r>
    </w:p>
    <w:p w14:paraId="01A7FB04" w14:textId="77777777" w:rsidR="00D417E5" w:rsidRDefault="00000000">
      <w:pPr>
        <w:pStyle w:val="Didascaliarelazione"/>
        <w:keepNext/>
        <w:spacing w:after="80"/>
      </w:pPr>
      <w:r>
        <w:t>Tabella 9 – Tempi di calcolo al variare della dimensione della wishlist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61"/>
        <w:gridCol w:w="1701"/>
        <w:gridCol w:w="1701"/>
        <w:gridCol w:w="1701"/>
      </w:tblGrid>
      <w:tr w:rsidR="00D417E5" w14:paraId="33A89599" w14:textId="77777777">
        <w:trPr>
          <w:cantSplit/>
          <w:tblHeader/>
          <w:jc w:val="center"/>
        </w:trPr>
        <w:tc>
          <w:tcPr>
            <w:tcW w:w="1361" w:type="dxa"/>
            <w:shd w:val="clear" w:color="auto" w:fill="DCE6F2"/>
          </w:tcPr>
          <w:p w14:paraId="245577F6" w14:textId="77777777" w:rsidR="00D417E5" w:rsidRDefault="00000000">
            <w:pPr>
              <w:pStyle w:val="Testotabella"/>
              <w:keepNext/>
            </w:pPr>
            <w:r>
              <w:rPr>
                <w:b/>
              </w:rPr>
              <w:t>Pacchetti</w:t>
            </w:r>
          </w:p>
        </w:tc>
        <w:tc>
          <w:tcPr>
            <w:tcW w:w="1701" w:type="dxa"/>
            <w:shd w:val="clear" w:color="auto" w:fill="DCE6F2"/>
          </w:tcPr>
          <w:p w14:paraId="7DE7D1FC" w14:textId="77777777" w:rsidR="00D417E5" w:rsidRDefault="00000000">
            <w:pPr>
              <w:pStyle w:val="Testotabella"/>
              <w:keepNext/>
              <w:jc w:val="center"/>
            </w:pPr>
            <w:r>
              <w:rPr>
                <w:b/>
              </w:rPr>
              <w:t>Prima fase (s)</w:t>
            </w:r>
          </w:p>
        </w:tc>
        <w:tc>
          <w:tcPr>
            <w:tcW w:w="1701" w:type="dxa"/>
            <w:shd w:val="clear" w:color="auto" w:fill="DCE6F2"/>
          </w:tcPr>
          <w:p w14:paraId="416FB00A" w14:textId="77777777" w:rsidR="00D417E5" w:rsidRDefault="00000000">
            <w:pPr>
              <w:pStyle w:val="Testotabella"/>
              <w:keepNext/>
              <w:jc w:val="center"/>
            </w:pPr>
            <w:r>
              <w:rPr>
                <w:b/>
              </w:rPr>
              <w:t>Seconda fase (s)</w:t>
            </w:r>
          </w:p>
        </w:tc>
        <w:tc>
          <w:tcPr>
            <w:tcW w:w="1701" w:type="dxa"/>
            <w:shd w:val="clear" w:color="auto" w:fill="DCE6F2"/>
          </w:tcPr>
          <w:p w14:paraId="74C138AF" w14:textId="77777777" w:rsidR="00D417E5" w:rsidRDefault="00000000">
            <w:pPr>
              <w:pStyle w:val="Testotabella"/>
              <w:keepNext/>
              <w:jc w:val="center"/>
            </w:pPr>
            <w:r>
              <w:rPr>
                <w:b/>
              </w:rPr>
              <w:t>Totale (s)</w:t>
            </w:r>
          </w:p>
        </w:tc>
      </w:tr>
      <w:tr w:rsidR="00D417E5" w14:paraId="115EF113" w14:textId="77777777">
        <w:trPr>
          <w:cantSplit/>
          <w:jc w:val="center"/>
        </w:trPr>
        <w:tc>
          <w:tcPr>
            <w:tcW w:w="1361" w:type="dxa"/>
          </w:tcPr>
          <w:p w14:paraId="657FEA84" w14:textId="77777777" w:rsidR="00D417E5" w:rsidRDefault="00000000">
            <w:pPr>
              <w:pStyle w:val="Testotabella"/>
              <w:keepNext/>
            </w:pPr>
            <w:r>
              <w:t>3</w:t>
            </w:r>
          </w:p>
        </w:tc>
        <w:tc>
          <w:tcPr>
            <w:tcW w:w="1701" w:type="dxa"/>
          </w:tcPr>
          <w:p w14:paraId="7754C548" w14:textId="77777777" w:rsidR="00D417E5" w:rsidRDefault="00000000">
            <w:pPr>
              <w:pStyle w:val="Testotabella"/>
              <w:keepNext/>
              <w:jc w:val="center"/>
            </w:pPr>
            <w:r>
              <w:t>0,0002</w:t>
            </w:r>
          </w:p>
        </w:tc>
        <w:tc>
          <w:tcPr>
            <w:tcW w:w="1701" w:type="dxa"/>
          </w:tcPr>
          <w:p w14:paraId="0A215A9D" w14:textId="77777777" w:rsidR="00D417E5" w:rsidRDefault="00000000">
            <w:pPr>
              <w:pStyle w:val="Testotabella"/>
              <w:keepNext/>
              <w:jc w:val="center"/>
            </w:pPr>
            <w:r>
              <w:t>0,0002</w:t>
            </w:r>
          </w:p>
        </w:tc>
        <w:tc>
          <w:tcPr>
            <w:tcW w:w="1701" w:type="dxa"/>
          </w:tcPr>
          <w:p w14:paraId="3C9DEB76" w14:textId="77777777" w:rsidR="00D417E5" w:rsidRDefault="00000000">
            <w:pPr>
              <w:pStyle w:val="Testotabella"/>
              <w:keepNext/>
              <w:jc w:val="center"/>
            </w:pPr>
            <w:r>
              <w:t>0,002</w:t>
            </w:r>
          </w:p>
        </w:tc>
      </w:tr>
      <w:tr w:rsidR="00D417E5" w14:paraId="73C8872C" w14:textId="77777777">
        <w:trPr>
          <w:cantSplit/>
          <w:jc w:val="center"/>
        </w:trPr>
        <w:tc>
          <w:tcPr>
            <w:tcW w:w="1361" w:type="dxa"/>
          </w:tcPr>
          <w:p w14:paraId="02532C44" w14:textId="77777777" w:rsidR="00D417E5" w:rsidRDefault="00000000">
            <w:pPr>
              <w:pStyle w:val="Testotabella"/>
              <w:keepNext/>
            </w:pPr>
            <w:r>
              <w:t>6</w:t>
            </w:r>
          </w:p>
        </w:tc>
        <w:tc>
          <w:tcPr>
            <w:tcW w:w="1701" w:type="dxa"/>
          </w:tcPr>
          <w:p w14:paraId="4BD5CF52" w14:textId="77777777" w:rsidR="00D417E5" w:rsidRDefault="00000000">
            <w:pPr>
              <w:pStyle w:val="Testotabella"/>
              <w:keepNext/>
              <w:jc w:val="center"/>
            </w:pPr>
            <w:r>
              <w:t>0,017</w:t>
            </w:r>
          </w:p>
        </w:tc>
        <w:tc>
          <w:tcPr>
            <w:tcW w:w="1701" w:type="dxa"/>
          </w:tcPr>
          <w:p w14:paraId="647F537B" w14:textId="77777777" w:rsidR="00D417E5" w:rsidRDefault="00000000">
            <w:pPr>
              <w:pStyle w:val="Testotabella"/>
              <w:keepNext/>
              <w:jc w:val="center"/>
            </w:pPr>
            <w:r>
              <w:t>0,022</w:t>
            </w:r>
          </w:p>
        </w:tc>
        <w:tc>
          <w:tcPr>
            <w:tcW w:w="1701" w:type="dxa"/>
          </w:tcPr>
          <w:p w14:paraId="03B28C99" w14:textId="77777777" w:rsidR="00D417E5" w:rsidRDefault="00000000">
            <w:pPr>
              <w:pStyle w:val="Testotabella"/>
              <w:keepNext/>
              <w:jc w:val="center"/>
            </w:pPr>
            <w:r>
              <w:t>0,041</w:t>
            </w:r>
          </w:p>
        </w:tc>
      </w:tr>
      <w:tr w:rsidR="00D417E5" w14:paraId="3880D95C" w14:textId="77777777">
        <w:trPr>
          <w:cantSplit/>
          <w:jc w:val="center"/>
        </w:trPr>
        <w:tc>
          <w:tcPr>
            <w:tcW w:w="1361" w:type="dxa"/>
          </w:tcPr>
          <w:p w14:paraId="6EF688A9" w14:textId="77777777" w:rsidR="00D417E5" w:rsidRDefault="00000000">
            <w:pPr>
              <w:pStyle w:val="Testotabella"/>
              <w:keepNext/>
            </w:pPr>
            <w:r>
              <w:t>9</w:t>
            </w:r>
          </w:p>
        </w:tc>
        <w:tc>
          <w:tcPr>
            <w:tcW w:w="1701" w:type="dxa"/>
          </w:tcPr>
          <w:p w14:paraId="02E5A7F8" w14:textId="77777777" w:rsidR="00D417E5" w:rsidRDefault="00000000">
            <w:pPr>
              <w:pStyle w:val="Testotabella"/>
              <w:keepNext/>
              <w:jc w:val="center"/>
            </w:pPr>
            <w:r>
              <w:t>0,257</w:t>
            </w:r>
          </w:p>
        </w:tc>
        <w:tc>
          <w:tcPr>
            <w:tcW w:w="1701" w:type="dxa"/>
          </w:tcPr>
          <w:p w14:paraId="3F699036" w14:textId="77777777" w:rsidR="00D417E5" w:rsidRDefault="00000000">
            <w:pPr>
              <w:pStyle w:val="Testotabella"/>
              <w:keepNext/>
              <w:jc w:val="center"/>
            </w:pPr>
            <w:r>
              <w:t>0,306</w:t>
            </w:r>
          </w:p>
        </w:tc>
        <w:tc>
          <w:tcPr>
            <w:tcW w:w="1701" w:type="dxa"/>
          </w:tcPr>
          <w:p w14:paraId="4FCE4D85" w14:textId="77777777" w:rsidR="00D417E5" w:rsidRDefault="00000000">
            <w:pPr>
              <w:pStyle w:val="Testotabella"/>
              <w:keepNext/>
              <w:jc w:val="center"/>
            </w:pPr>
            <w:r>
              <w:t>0,565</w:t>
            </w:r>
          </w:p>
        </w:tc>
      </w:tr>
      <w:tr w:rsidR="00D417E5" w14:paraId="049E91D2" w14:textId="77777777">
        <w:trPr>
          <w:cantSplit/>
          <w:jc w:val="center"/>
        </w:trPr>
        <w:tc>
          <w:tcPr>
            <w:tcW w:w="1361" w:type="dxa"/>
          </w:tcPr>
          <w:p w14:paraId="421F636E" w14:textId="77777777" w:rsidR="00D417E5" w:rsidRDefault="00000000">
            <w:pPr>
              <w:pStyle w:val="Testotabella"/>
            </w:pPr>
            <w:r>
              <w:t>12</w:t>
            </w:r>
          </w:p>
        </w:tc>
        <w:tc>
          <w:tcPr>
            <w:tcW w:w="1701" w:type="dxa"/>
          </w:tcPr>
          <w:p w14:paraId="493657F7" w14:textId="77777777" w:rsidR="00D417E5" w:rsidRDefault="00000000">
            <w:pPr>
              <w:pStyle w:val="Testotabella"/>
              <w:jc w:val="center"/>
            </w:pPr>
            <w:r>
              <w:t>1,210</w:t>
            </w:r>
          </w:p>
        </w:tc>
        <w:tc>
          <w:tcPr>
            <w:tcW w:w="1701" w:type="dxa"/>
          </w:tcPr>
          <w:p w14:paraId="44D972E0" w14:textId="77777777" w:rsidR="00D417E5" w:rsidRDefault="00000000">
            <w:pPr>
              <w:pStyle w:val="Testotabella"/>
              <w:jc w:val="center"/>
            </w:pPr>
            <w:r>
              <w:t>1,274</w:t>
            </w:r>
          </w:p>
        </w:tc>
        <w:tc>
          <w:tcPr>
            <w:tcW w:w="1701" w:type="dxa"/>
          </w:tcPr>
          <w:p w14:paraId="6518D48A" w14:textId="77777777" w:rsidR="00D417E5" w:rsidRDefault="00000000">
            <w:pPr>
              <w:pStyle w:val="Testotabella"/>
              <w:jc w:val="center"/>
            </w:pPr>
            <w:r>
              <w:t>2,487</w:t>
            </w:r>
          </w:p>
        </w:tc>
      </w:tr>
    </w:tbl>
    <w:p w14:paraId="524CD70A" w14:textId="77777777" w:rsidR="00AD1840" w:rsidRDefault="00000000">
      <w:pPr>
        <w:pStyle w:val="Corporelazione"/>
        <w:spacing w:before="200"/>
      </w:pPr>
      <w:r>
        <w:t>Il tempo cresce rapidamente con il numero di pacchetti, coerentemente con la natura combinatoria del problema, ma resta di pochi secondi anche con 12 pacchetti, la dimensione massima ammessa. Con la stessa wishlist il tempo dipende anche dalla posizione obiettivo, poiché tempi di produzione più brevi rendono raggiungibili più gare. Un ricalcolo In-Season richiede meno di un millisecondo.</w:t>
      </w:r>
    </w:p>
    <w:p w14:paraId="68E28BD9" w14:textId="77777777" w:rsidR="00D417E5" w:rsidRDefault="00000000">
      <w:pPr>
        <w:pStyle w:val="Titolo1"/>
        <w:keepNext/>
        <w:pageBreakBefore/>
      </w:pPr>
      <w:bookmarkStart w:id="29" w:name="_Toc243509825"/>
      <w:r>
        <w:lastRenderedPageBreak/>
        <w:t>9. Valutazioni e conclusioni</w:t>
      </w:r>
      <w:bookmarkEnd w:id="29"/>
    </w:p>
    <w:p w14:paraId="561BEF47" w14:textId="77777777" w:rsidR="00CF22A2" w:rsidRDefault="00000000">
      <w:pPr>
        <w:pStyle w:val="Titolo2"/>
        <w:keepNext/>
      </w:pPr>
      <w:bookmarkStart w:id="30" w:name="_Toc243509826"/>
      <w:r>
        <w:t>9.1 Punti di forza</w:t>
      </w:r>
      <w:bookmarkEnd w:id="30"/>
    </w:p>
    <w:p w14:paraId="08B762C5" w14:textId="77777777" w:rsidR="00CF22A2" w:rsidRDefault="00000000">
      <w:pPr>
        <w:pStyle w:val="Corporelazione"/>
      </w:pPr>
      <w:r>
        <w:t xml:space="preserve">Il principale punto di forza dell'applicazione è la capacità di restituire in pochi istanti un piano di sviluppo completo, pur tenendo conto contemporaneamente di numerosi fattori: i tempi di produzione, il budget, le caratteristiche dei circuiti, le condizioni del </w:t>
      </w:r>
      <w:proofErr w:type="gramStart"/>
      <w:r>
        <w:t>weekend</w:t>
      </w:r>
      <w:proofErr w:type="gramEnd"/>
      <w:r>
        <w:t xml:space="preserve"> e la logistica. Una decisione che normalmente nasce dall'esperienza e da valutazioni separate diventa così strutturata, ripetibile e confrontabile.</w:t>
      </w:r>
    </w:p>
    <w:p w14:paraId="7E54C939" w14:textId="77777777" w:rsidR="00CF22A2" w:rsidRDefault="00000000">
      <w:pPr>
        <w:pStyle w:val="Corporelazione"/>
      </w:pPr>
      <w:r>
        <w:t>Il risultato non si limita a una sequenza di date. L'utente stabilisce quanta prestazione è disposto a sacrificare per contenere la spesa, e l'applicazione rende esplicito il prezzo di questa scelta. Ogni debutto è accompagnato da una motivazione e ogni esclusione dal relativo motivo, così che il piano possa essere compreso e discusso anziché accettato come una scatola chiusa. Come mostrato dagli esperimenti, il piano reagisce in modo coerente a ogni variazione degli input, e la rapidità del calcolo consente di confrontare più scenari nel corso di una stessa sessione di lavoro.</w:t>
      </w:r>
    </w:p>
    <w:p w14:paraId="15B88F9D" w14:textId="77777777" w:rsidR="00CF22A2" w:rsidRDefault="00000000">
      <w:pPr>
        <w:pStyle w:val="Corporelazione"/>
      </w:pPr>
      <w:r>
        <w:t>L'applicazione è inoltre flessibile. Le due modalità coprono l'intero ciclo decisionale, dalla pianificazione precedente alla stagione alle scelte da compiere durante il campionato, e la separazione fra dati e logica consente di adattarla a squadre, stagioni e regolamenti diversi senza modificare l'algoritmo. Ne risulta uno strumento di uso pratico, pensato per affiancare chi deve decidere e per rendere le sue scelte più consapevoli.</w:t>
      </w:r>
    </w:p>
    <w:p w14:paraId="646A2FE8" w14:textId="77777777" w:rsidR="00CF22A2" w:rsidRDefault="00000000">
      <w:pPr>
        <w:pStyle w:val="Titolo2"/>
        <w:keepNext/>
      </w:pPr>
      <w:bookmarkStart w:id="31" w:name="_Toc243509827"/>
      <w:r>
        <w:t>9.2 Punti di debolezza</w:t>
      </w:r>
      <w:bookmarkEnd w:id="31"/>
    </w:p>
    <w:p w14:paraId="58BCC81F" w14:textId="77777777" w:rsidR="00CF22A2" w:rsidRDefault="00000000">
      <w:pPr>
        <w:pStyle w:val="Corporelazione"/>
      </w:pPr>
      <w:r>
        <w:t>Il limite più rilevante riguarda i dati. Le squadre non rendono pubblici i costi, i guadagni e i tempi di produzione dei propri aggiornamenti: i valori del catalogo, gli indici che descrivono i circuiti, i pesi attribuiti alla pioggia e al formato Sprint e le ipotesi sul trasporto sono quindi stime costruite a partire da fonti pubbliche. I piani prodotti vanno pertanto interpretati come indicazioni sul comportamento del modello, più che come previsioni puntuali.</w:t>
      </w:r>
    </w:p>
    <w:p w14:paraId="5D563C3B" w14:textId="77777777" w:rsidR="00CF22A2" w:rsidRDefault="00000000">
      <w:pPr>
        <w:pStyle w:val="Corporelazione"/>
      </w:pPr>
      <w:r>
        <w:t xml:space="preserve">Questo limite è tuttavia attenuato dal modo in cui l'applicazione è stata costruita, che separa i dati dalla logica. Il catalogo dei pacchetti e le caratteristiche dei circuiti risiedono nel database, mentre i parametri del modello, le ipotesi logistiche e i valori fissati dal regolamento sono raccolti nel modulo </w:t>
      </w:r>
      <w:proofErr w:type="spellStart"/>
      <w:r>
        <w:rPr>
          <w:rFonts w:ascii="Cascadia Mono" w:hAnsi="Cascadia Mono"/>
          <w:sz w:val="19"/>
        </w:rPr>
        <w:t>constants</w:t>
      </w:r>
      <w:proofErr w:type="spellEnd"/>
      <w:r>
        <w:t xml:space="preserve">. Una squadra che dispone dei dati reali potrebbe quindi aggiornare agevolmente sia il database sia il modulo </w:t>
      </w:r>
      <w:proofErr w:type="spellStart"/>
      <w:r>
        <w:rPr>
          <w:rFonts w:ascii="Cascadia Mono" w:hAnsi="Cascadia Mono"/>
          <w:sz w:val="19"/>
        </w:rPr>
        <w:t>constants</w:t>
      </w:r>
      <w:proofErr w:type="spellEnd"/>
      <w:r>
        <w:t>, senza intervenire sulla parte algoritmica del codice, ottenendo risultati sensibilmente più accurati.</w:t>
      </w:r>
    </w:p>
    <w:p w14:paraId="50517DA6" w14:textId="77777777" w:rsidR="00CF22A2" w:rsidRDefault="00000000">
      <w:pPr>
        <w:pStyle w:val="Corporelazione"/>
      </w:pPr>
      <w:r>
        <w:t xml:space="preserve">Altri limiti derivano dalle semplificazioni del modello. La produzione è rappresentata come un'unica linea, che realizza un pacchetto alla volta, e la posizione in classifica, da cui dipendono le prove aerodinamiche concesse dal regolamento, resta la stessa per tutta la stagione. Il piano Pre-Season tende inoltre a concentrare i pacchetti più </w:t>
      </w:r>
      <w:r>
        <w:lastRenderedPageBreak/>
        <w:t>grandi all'inizio del campionato, perché sono quelli che rendono di più; nella realtà questi aggiornamenti arrivano di solito dopo alcune gare, quando la squadra ha raccolto in pista i dati necessari per progettarli.</w:t>
      </w:r>
    </w:p>
    <w:p w14:paraId="614E1774" w14:textId="77777777" w:rsidR="00CF22A2" w:rsidRDefault="00000000">
      <w:pPr>
        <w:pStyle w:val="Corporelazione"/>
      </w:pPr>
      <w:r>
        <w:t>Proprio per rispondere a questi limiti è stata introdotta la modalità In-Season. Il ricalcolo parte dal Gran Premio in corso, quando la squadra conosce il comportamento reale della vettura, e utilizza la posizione effettiva in classifica e le spese già sostenute. Ripetuto a ogni momento decisionale, ad esempio ogni tre o quattro gare, esso trasforma il piano iniziale in una pianificazione a orizzonte mobile, in cui la strategia di partenza viene corretta passo dopo passo con le informazioni più recenti. L'unico limite residuo è che la modalità colloca un solo pacchetto per volta e non tiene memoria delle decisioni già prese, che l'utente considera includendole nelle altre spese.</w:t>
      </w:r>
    </w:p>
    <w:p w14:paraId="0BE6A84B" w14:textId="77777777" w:rsidR="00CF22A2" w:rsidRDefault="00000000">
      <w:pPr>
        <w:pStyle w:val="Titolo2"/>
        <w:keepNext/>
      </w:pPr>
      <w:bookmarkStart w:id="32" w:name="_Toc243509828"/>
      <w:r>
        <w:t>9.3 Contributo rispetto al problema</w:t>
      </w:r>
      <w:bookmarkEnd w:id="32"/>
    </w:p>
    <w:p w14:paraId="2AD2EEFC" w14:textId="77777777" w:rsidR="00CF22A2" w:rsidRDefault="00000000">
      <w:pPr>
        <w:pStyle w:val="Corporelazione"/>
      </w:pPr>
      <w:r>
        <w:t>Rispetto al problema descritto al punto 3, l'applicazione costituisce uno strumento di supporto alle decisioni che aiuta a stabilire quali aggiornamenti realizzare con il budget disponibile e in quale Gran Premio farli debuttare, trattando ciascun pacchetto come un investimento caratterizzato da un costo, un tempo di realizzazione e un rendimento. Gli esperimenti suggeriscono inoltre alcune indicazioni di carattere gestionale: oltre una certa soglia, aumentare il budget non migliora il piano se non si riducono anche i tempi di sviluppo; la sede della squadra incide sui tempi di consegna più che sui costi; la scala delle restrizioni aerodinamiche penalizza le squadre di vertice, ritardandone gli aggiornamenti.</w:t>
      </w:r>
    </w:p>
    <w:p w14:paraId="7926F3B0" w14:textId="77777777" w:rsidR="00CF22A2" w:rsidRDefault="00000000">
      <w:pPr>
        <w:pStyle w:val="Titolo2"/>
        <w:keepNext/>
      </w:pPr>
      <w:bookmarkStart w:id="33" w:name="_Toc243509829"/>
      <w:r>
        <w:t>9.4 Conclusioni</w:t>
      </w:r>
      <w:bookmarkEnd w:id="33"/>
    </w:p>
    <w:p w14:paraId="665FA557" w14:textId="77777777" w:rsidR="00CF22A2" w:rsidRDefault="00000000">
      <w:pPr>
        <w:pStyle w:val="Corporelazione"/>
      </w:pPr>
      <w:r>
        <w:t>Il progetto ha portato alla realizzazione di un'applicazione che, a partire da dati pubblici, individua il piano di sviluppo più efficace nel rispetto dei vincoli di produzione, budget e calendario, e ne rende comprensibili le scelte. I risultati sperimentali mostrano che lo strumento coglie compromessi non immediati, come la rinuncia a un pacchetto poco conveniente o il rinvio di un debutto a una gara più favorevole, e fornisce indicazioni utili anche oltre il singolo piano. Pur con i limiti legati alla disponibilità dei dati, l'applicazione costituisce una base concreta per il supporto alle decisioni di sviluppo, che potrebbe diventare ancora più aderente alla realtà con i dati di una squadra e con alcuni sviluppi, come la gestione di più linee produttive parallele e la possibilità di ricalcolare in stagione più pacchetti contemporaneamente, tenendo conto delle decisioni già prese.</w:t>
      </w:r>
    </w:p>
    <w:p w14:paraId="7E56E4ED" w14:textId="77777777" w:rsidR="003C07C5" w:rsidRPr="00F541DB" w:rsidRDefault="00000000">
      <w:pPr>
        <w:pStyle w:val="Titolo1"/>
        <w:pageBreakBefore/>
        <w:rPr>
          <w:lang w:val="en-US"/>
        </w:rPr>
      </w:pPr>
      <w:bookmarkStart w:id="34" w:name="_Toc243509830"/>
      <w:proofErr w:type="spellStart"/>
      <w:r w:rsidRPr="00F541DB">
        <w:rPr>
          <w:lang w:val="en-US"/>
        </w:rPr>
        <w:lastRenderedPageBreak/>
        <w:t>Bibliografia</w:t>
      </w:r>
      <w:bookmarkEnd w:id="34"/>
      <w:proofErr w:type="spellEnd"/>
    </w:p>
    <w:p w14:paraId="66994EA2" w14:textId="77777777" w:rsidR="003C07C5" w:rsidRPr="00F541DB" w:rsidRDefault="00000000">
      <w:pPr>
        <w:pStyle w:val="Corporelazione"/>
        <w:tabs>
          <w:tab w:val="left" w:pos="510"/>
        </w:tabs>
        <w:spacing w:after="60"/>
        <w:ind w:left="510" w:hanging="510"/>
        <w:jc w:val="left"/>
        <w:rPr>
          <w:lang w:val="en-US"/>
        </w:rPr>
      </w:pPr>
      <w:r w:rsidRPr="00F541DB">
        <w:rPr>
          <w:lang w:val="en-US"/>
        </w:rPr>
        <w:t>[1]</w:t>
      </w:r>
      <w:r w:rsidRPr="00F541DB">
        <w:rPr>
          <w:lang w:val="en-US"/>
        </w:rPr>
        <w:tab/>
      </w:r>
      <w:proofErr w:type="gramStart"/>
      <w:r w:rsidRPr="00F541DB">
        <w:rPr>
          <w:lang w:val="en-US"/>
        </w:rPr>
        <w:t>PlanetF1, «</w:t>
      </w:r>
      <w:proofErr w:type="gramEnd"/>
      <w:r w:rsidRPr="00F541DB">
        <w:rPr>
          <w:lang w:val="en-US"/>
        </w:rPr>
        <w:t xml:space="preserve">F1 Sprint changes formally approved as 2024 season takes </w:t>
      </w:r>
      <w:proofErr w:type="gramStart"/>
      <w:r w:rsidRPr="00F541DB">
        <w:rPr>
          <w:lang w:val="en-US"/>
        </w:rPr>
        <w:t>shape».</w:t>
      </w:r>
      <w:proofErr w:type="gramEnd"/>
      <w:r w:rsidRPr="00F541DB">
        <w:rPr>
          <w:lang w:val="en-US"/>
        </w:rPr>
        <w:t xml:space="preserve"> </w:t>
      </w:r>
      <w:r w:rsidRPr="00F541DB">
        <w:rPr>
          <w:color w:val="404040"/>
          <w:sz w:val="17"/>
          <w:lang w:val="en-US"/>
        </w:rPr>
        <w:t>https://www.planetf1.com/news/f1-2024-sprint-changes-formally-approved</w:t>
      </w:r>
    </w:p>
    <w:p w14:paraId="226A847B" w14:textId="77777777" w:rsidR="003C07C5" w:rsidRPr="00F541DB" w:rsidRDefault="00000000">
      <w:pPr>
        <w:pStyle w:val="Corporelazione"/>
        <w:tabs>
          <w:tab w:val="left" w:pos="510"/>
        </w:tabs>
        <w:spacing w:after="60"/>
        <w:ind w:left="510" w:hanging="510"/>
        <w:jc w:val="left"/>
        <w:rPr>
          <w:lang w:val="en-US"/>
        </w:rPr>
      </w:pPr>
      <w:r w:rsidRPr="00F541DB">
        <w:rPr>
          <w:lang w:val="en-US"/>
        </w:rPr>
        <w:t>[2]</w:t>
      </w:r>
      <w:r w:rsidRPr="00F541DB">
        <w:rPr>
          <w:lang w:val="en-US"/>
        </w:rPr>
        <w:tab/>
      </w:r>
      <w:proofErr w:type="spellStart"/>
      <w:proofErr w:type="gramStart"/>
      <w:r w:rsidRPr="00F541DB">
        <w:rPr>
          <w:lang w:val="en-US"/>
        </w:rPr>
        <w:t>GPblog</w:t>
      </w:r>
      <w:proofErr w:type="spellEnd"/>
      <w:r w:rsidRPr="00F541DB">
        <w:rPr>
          <w:lang w:val="en-US"/>
        </w:rPr>
        <w:t>, «</w:t>
      </w:r>
      <w:proofErr w:type="gramEnd"/>
      <w:r w:rsidRPr="00F541DB">
        <w:rPr>
          <w:lang w:val="en-US"/>
        </w:rPr>
        <w:t>Zak Brown explains why McLaren's Miami upgrades are "</w:t>
      </w:r>
      <w:proofErr w:type="gramStart"/>
      <w:r w:rsidRPr="00F541DB">
        <w:rPr>
          <w:lang w:val="en-US"/>
        </w:rPr>
        <w:t>risky"»</w:t>
      </w:r>
      <w:proofErr w:type="gramEnd"/>
      <w:r w:rsidRPr="00F541DB">
        <w:rPr>
          <w:lang w:val="en-US"/>
        </w:rPr>
        <w:t xml:space="preserve">, 2024. </w:t>
      </w:r>
      <w:r w:rsidRPr="00F541DB">
        <w:rPr>
          <w:color w:val="404040"/>
          <w:sz w:val="17"/>
          <w:lang w:val="en-US"/>
        </w:rPr>
        <w:t>https://www.gpblog.com/en/news/272592/zak-brown-discusses-the-upgrades-coming-to-mclaren-at-miami.html</w:t>
      </w:r>
    </w:p>
    <w:p w14:paraId="6B691E2D" w14:textId="77777777" w:rsidR="003C07C5" w:rsidRDefault="00000000">
      <w:pPr>
        <w:pStyle w:val="Corporelazione"/>
        <w:tabs>
          <w:tab w:val="left" w:pos="510"/>
        </w:tabs>
        <w:spacing w:after="60"/>
        <w:ind w:left="510" w:hanging="510"/>
        <w:jc w:val="left"/>
      </w:pPr>
      <w:r>
        <w:t>[3]</w:t>
      </w:r>
      <w:r>
        <w:tab/>
      </w:r>
      <w:proofErr w:type="spellStart"/>
      <w:r>
        <w:t>WeatherSpark</w:t>
      </w:r>
      <w:proofErr w:type="spellEnd"/>
      <w:r>
        <w:t xml:space="preserve">, Clima e meteo storico. </w:t>
      </w:r>
      <w:r>
        <w:rPr>
          <w:color w:val="404040"/>
          <w:sz w:val="17"/>
        </w:rPr>
        <w:t>https://it.weatherspark.com/</w:t>
      </w:r>
    </w:p>
    <w:p w14:paraId="3AB786BB" w14:textId="77777777" w:rsidR="003C07C5" w:rsidRPr="00F541DB" w:rsidRDefault="00000000">
      <w:pPr>
        <w:pStyle w:val="Corporelazione"/>
        <w:tabs>
          <w:tab w:val="left" w:pos="510"/>
        </w:tabs>
        <w:spacing w:after="60"/>
        <w:ind w:left="510" w:hanging="510"/>
        <w:jc w:val="left"/>
        <w:rPr>
          <w:lang w:val="en-US"/>
        </w:rPr>
      </w:pPr>
      <w:r w:rsidRPr="00F541DB">
        <w:rPr>
          <w:lang w:val="en-US"/>
        </w:rPr>
        <w:t>[4]</w:t>
      </w:r>
      <w:r w:rsidRPr="00F541DB">
        <w:rPr>
          <w:lang w:val="en-US"/>
        </w:rPr>
        <w:tab/>
        <w:t xml:space="preserve">FIA, 2026 Formula 1 Regulations, Section D: Financial Regulations – F1 Teams, Issue 07, 25 </w:t>
      </w:r>
      <w:proofErr w:type="spellStart"/>
      <w:r w:rsidRPr="00F541DB">
        <w:rPr>
          <w:lang w:val="en-US"/>
        </w:rPr>
        <w:t>giugno</w:t>
      </w:r>
      <w:proofErr w:type="spellEnd"/>
      <w:r w:rsidRPr="00F541DB">
        <w:rPr>
          <w:lang w:val="en-US"/>
        </w:rPr>
        <w:t xml:space="preserve"> 2026. </w:t>
      </w:r>
      <w:r w:rsidRPr="00F541DB">
        <w:rPr>
          <w:color w:val="404040"/>
          <w:sz w:val="17"/>
          <w:lang w:val="en-US"/>
        </w:rPr>
        <w:t>https://www.fia.com/system/files/documents/fia_2026_f1_regulations_-_section_d_financial_-_f1_teams_-_iss_07_-_2026-06-25.pdf</w:t>
      </w:r>
    </w:p>
    <w:p w14:paraId="2DB87A71" w14:textId="77777777" w:rsidR="003C07C5" w:rsidRPr="00F541DB" w:rsidRDefault="00000000">
      <w:pPr>
        <w:pStyle w:val="Corporelazione"/>
        <w:tabs>
          <w:tab w:val="left" w:pos="510"/>
        </w:tabs>
        <w:spacing w:after="60"/>
        <w:ind w:left="510" w:hanging="510"/>
        <w:jc w:val="left"/>
        <w:rPr>
          <w:lang w:val="en-US"/>
        </w:rPr>
      </w:pPr>
      <w:r w:rsidRPr="00F541DB">
        <w:rPr>
          <w:lang w:val="en-US"/>
        </w:rPr>
        <w:t>[5]</w:t>
      </w:r>
      <w:r w:rsidRPr="00F541DB">
        <w:rPr>
          <w:lang w:val="en-US"/>
        </w:rPr>
        <w:tab/>
        <w:t xml:space="preserve">FIA, 2026 Formula 1 Regulations, Section F: Operational, Issue 10, 5 </w:t>
      </w:r>
      <w:proofErr w:type="spellStart"/>
      <w:r w:rsidRPr="00F541DB">
        <w:rPr>
          <w:lang w:val="en-US"/>
        </w:rPr>
        <w:t>agosto</w:t>
      </w:r>
      <w:proofErr w:type="spellEnd"/>
      <w:r w:rsidRPr="00F541DB">
        <w:rPr>
          <w:lang w:val="en-US"/>
        </w:rPr>
        <w:t xml:space="preserve"> 2026, </w:t>
      </w:r>
      <w:proofErr w:type="spellStart"/>
      <w:r w:rsidRPr="00F541DB">
        <w:rPr>
          <w:lang w:val="en-US"/>
        </w:rPr>
        <w:t>articolo</w:t>
      </w:r>
      <w:proofErr w:type="spellEnd"/>
      <w:r w:rsidRPr="00F541DB">
        <w:rPr>
          <w:lang w:val="en-US"/>
        </w:rPr>
        <w:t xml:space="preserve"> F4 «Aerodynamic Testing </w:t>
      </w:r>
      <w:proofErr w:type="gramStart"/>
      <w:r w:rsidRPr="00F541DB">
        <w:rPr>
          <w:lang w:val="en-US"/>
        </w:rPr>
        <w:t>Restrictions».</w:t>
      </w:r>
      <w:proofErr w:type="gramEnd"/>
      <w:r w:rsidRPr="00F541DB">
        <w:rPr>
          <w:lang w:val="en-US"/>
        </w:rPr>
        <w:t xml:space="preserve"> </w:t>
      </w:r>
      <w:r w:rsidRPr="00F541DB">
        <w:rPr>
          <w:color w:val="404040"/>
          <w:sz w:val="17"/>
          <w:lang w:val="en-US"/>
        </w:rPr>
        <w:t>https://www.fia.com/system/files/documents/fia_2026_f1_regulations_-_section_f_operational_-_iss_10_-_2026-08-05.pdf</w:t>
      </w:r>
    </w:p>
    <w:p w14:paraId="193E17F8" w14:textId="77777777" w:rsidR="003C07C5" w:rsidRDefault="00000000">
      <w:pPr>
        <w:pStyle w:val="Corporelazione"/>
        <w:tabs>
          <w:tab w:val="left" w:pos="510"/>
        </w:tabs>
        <w:spacing w:after="60"/>
        <w:ind w:left="510" w:hanging="510"/>
        <w:jc w:val="left"/>
      </w:pPr>
      <w:r>
        <w:t>[6]</w:t>
      </w:r>
      <w:r>
        <w:tab/>
        <w:t xml:space="preserve">Brembo, Media kit Formula 1, schede dei circuiti. </w:t>
      </w:r>
      <w:r>
        <w:rPr>
          <w:color w:val="404040"/>
          <w:sz w:val="17"/>
        </w:rPr>
        <w:t>https://mediakit.brembo.com/index.php/circuits/f1-2022</w:t>
      </w:r>
    </w:p>
    <w:p w14:paraId="7E2A538A" w14:textId="77777777" w:rsidR="003C07C5" w:rsidRDefault="00000000">
      <w:pPr>
        <w:pStyle w:val="Corporelazione"/>
        <w:tabs>
          <w:tab w:val="left" w:pos="510"/>
        </w:tabs>
        <w:spacing w:after="60"/>
        <w:ind w:left="510" w:hanging="510"/>
        <w:jc w:val="left"/>
      </w:pPr>
      <w:r w:rsidRPr="00F541DB">
        <w:rPr>
          <w:lang w:val="en-US"/>
        </w:rPr>
        <w:t>[7]</w:t>
      </w:r>
      <w:r w:rsidRPr="00F541DB">
        <w:rPr>
          <w:lang w:val="en-US"/>
        </w:rPr>
        <w:tab/>
        <w:t xml:space="preserve">Tracing Insights, «All you need to know about the 2025 … </w:t>
      </w:r>
      <w:r>
        <w:t xml:space="preserve">Grand Prix», anteprime di gara con le caratteristiche dei circuiti fornite da Pirelli. </w:t>
      </w:r>
      <w:r>
        <w:rPr>
          <w:color w:val="404040"/>
          <w:sz w:val="17"/>
        </w:rPr>
        <w:t>https://tracinginsights.com/blog/216484/all-you-need-to-know-about-the-2025-bahrain-grand-prix/</w:t>
      </w:r>
    </w:p>
    <w:p w14:paraId="38D3DC28" w14:textId="77777777" w:rsidR="003C07C5" w:rsidRDefault="00000000">
      <w:pPr>
        <w:pStyle w:val="Corporelazione"/>
        <w:tabs>
          <w:tab w:val="left" w:pos="510"/>
        </w:tabs>
        <w:spacing w:after="60"/>
        <w:ind w:left="510" w:hanging="510"/>
        <w:jc w:val="left"/>
      </w:pPr>
      <w:r>
        <w:t>[8]</w:t>
      </w:r>
      <w:r>
        <w:tab/>
        <w:t xml:space="preserve">R. Patel, Formula 1 Complete Dataset 1950–2026, </w:t>
      </w:r>
      <w:proofErr w:type="spellStart"/>
      <w:r>
        <w:t>Kaggle</w:t>
      </w:r>
      <w:proofErr w:type="spellEnd"/>
      <w:r>
        <w:t xml:space="preserve">. </w:t>
      </w:r>
      <w:r>
        <w:rPr>
          <w:color w:val="404040"/>
          <w:sz w:val="17"/>
        </w:rPr>
        <w:t>https://www.kaggle.com/datasets/patelris/formula-1-complete-dataset-1950-2026</w:t>
      </w:r>
    </w:p>
    <w:p w14:paraId="32B1AA4C" w14:textId="77777777" w:rsidR="003C07C5" w:rsidRPr="00F541DB" w:rsidRDefault="00000000">
      <w:pPr>
        <w:pStyle w:val="Corporelazione"/>
        <w:tabs>
          <w:tab w:val="left" w:pos="510"/>
        </w:tabs>
        <w:spacing w:after="60"/>
        <w:ind w:left="510" w:hanging="510"/>
        <w:jc w:val="left"/>
        <w:rPr>
          <w:lang w:val="en-US"/>
        </w:rPr>
      </w:pPr>
      <w:r w:rsidRPr="00F541DB">
        <w:rPr>
          <w:lang w:val="en-US"/>
        </w:rPr>
        <w:t>[9]</w:t>
      </w:r>
      <w:r w:rsidRPr="00F541DB">
        <w:rPr>
          <w:lang w:val="en-US"/>
        </w:rPr>
        <w:tab/>
      </w:r>
      <w:proofErr w:type="spellStart"/>
      <w:r w:rsidRPr="00F541DB">
        <w:rPr>
          <w:lang w:val="en-US"/>
        </w:rPr>
        <w:t>Jolpica</w:t>
      </w:r>
      <w:proofErr w:type="spellEnd"/>
      <w:r w:rsidRPr="00F541DB">
        <w:rPr>
          <w:lang w:val="en-US"/>
        </w:rPr>
        <w:t xml:space="preserve"> F1, Terms of Use. </w:t>
      </w:r>
      <w:r w:rsidRPr="00F541DB">
        <w:rPr>
          <w:color w:val="404040"/>
          <w:sz w:val="17"/>
          <w:lang w:val="en-US"/>
        </w:rPr>
        <w:t>https://github.com/jolpica/jolpica-f1/blob/main/TERMS.md</w:t>
      </w:r>
    </w:p>
    <w:p w14:paraId="64DEEF30" w14:textId="77777777" w:rsidR="003C07C5" w:rsidRPr="00F541DB" w:rsidRDefault="00000000">
      <w:pPr>
        <w:pStyle w:val="Corporelazione"/>
        <w:tabs>
          <w:tab w:val="left" w:pos="510"/>
        </w:tabs>
        <w:spacing w:after="60"/>
        <w:ind w:left="510" w:hanging="510"/>
        <w:jc w:val="left"/>
        <w:rPr>
          <w:lang w:val="en-US"/>
        </w:rPr>
      </w:pPr>
      <w:r w:rsidRPr="00F541DB">
        <w:rPr>
          <w:lang w:val="en-US"/>
        </w:rPr>
        <w:t>[10]</w:t>
      </w:r>
      <w:r w:rsidRPr="00F541DB">
        <w:rPr>
          <w:lang w:val="en-US"/>
        </w:rPr>
        <w:tab/>
        <w:t xml:space="preserve">Formula1.com, «Formula 1 reveals calendar for 2027 season with 10 Sprint events», 16 </w:t>
      </w:r>
      <w:proofErr w:type="spellStart"/>
      <w:r w:rsidRPr="00F541DB">
        <w:rPr>
          <w:lang w:val="en-US"/>
        </w:rPr>
        <w:t>settembre</w:t>
      </w:r>
      <w:proofErr w:type="spellEnd"/>
      <w:r w:rsidRPr="00F541DB">
        <w:rPr>
          <w:lang w:val="en-US"/>
        </w:rPr>
        <w:t xml:space="preserve"> 2026. </w:t>
      </w:r>
      <w:r w:rsidRPr="00F541DB">
        <w:rPr>
          <w:color w:val="404040"/>
          <w:sz w:val="17"/>
          <w:lang w:val="en-US"/>
        </w:rPr>
        <w:t>https://www.formula1.com/en/latest/article/formula-1-reveals-calendar-for-2027-season-with-10-sprint-events.5J8ePLyjRuMyWEIDNUKgY4</w:t>
      </w:r>
    </w:p>
    <w:p w14:paraId="578AEC83" w14:textId="77777777" w:rsidR="003C07C5" w:rsidRPr="00F541DB" w:rsidRDefault="00000000">
      <w:pPr>
        <w:pStyle w:val="Corporelazione"/>
        <w:tabs>
          <w:tab w:val="left" w:pos="510"/>
        </w:tabs>
        <w:spacing w:after="60"/>
        <w:ind w:left="510" w:hanging="510"/>
        <w:jc w:val="left"/>
        <w:rPr>
          <w:lang w:val="en-US"/>
        </w:rPr>
      </w:pPr>
      <w:r w:rsidRPr="00F541DB">
        <w:rPr>
          <w:lang w:val="en-US"/>
        </w:rPr>
        <w:t>[11]</w:t>
      </w:r>
      <w:r w:rsidRPr="00F541DB">
        <w:rPr>
          <w:lang w:val="en-US"/>
        </w:rPr>
        <w:tab/>
      </w:r>
      <w:proofErr w:type="gramStart"/>
      <w:r w:rsidRPr="00F541DB">
        <w:rPr>
          <w:lang w:val="en-US"/>
        </w:rPr>
        <w:t>Autosport, «</w:t>
      </w:r>
      <w:proofErr w:type="gramEnd"/>
      <w:r w:rsidRPr="00F541DB">
        <w:rPr>
          <w:lang w:val="en-US"/>
        </w:rPr>
        <w:t xml:space="preserve">Where are F1 teams </w:t>
      </w:r>
      <w:proofErr w:type="gramStart"/>
      <w:r w:rsidRPr="00F541DB">
        <w:rPr>
          <w:lang w:val="en-US"/>
        </w:rPr>
        <w:t>based?»</w:t>
      </w:r>
      <w:proofErr w:type="gramEnd"/>
      <w:r w:rsidRPr="00F541DB">
        <w:rPr>
          <w:lang w:val="en-US"/>
        </w:rPr>
        <w:t xml:space="preserve">. </w:t>
      </w:r>
      <w:r w:rsidRPr="00F541DB">
        <w:rPr>
          <w:color w:val="404040"/>
          <w:sz w:val="17"/>
          <w:lang w:val="en-US"/>
        </w:rPr>
        <w:t>https://www.autosport.com/f1/news/where-are-f1-teams-based/10348715/</w:t>
      </w:r>
    </w:p>
    <w:p w14:paraId="07A042E6" w14:textId="77777777" w:rsidR="003C07C5" w:rsidRPr="00F541DB" w:rsidRDefault="00000000">
      <w:pPr>
        <w:pStyle w:val="Corporelazione"/>
        <w:tabs>
          <w:tab w:val="left" w:pos="510"/>
        </w:tabs>
        <w:spacing w:after="60"/>
        <w:ind w:left="510" w:hanging="510"/>
        <w:jc w:val="left"/>
        <w:rPr>
          <w:lang w:val="en-US"/>
        </w:rPr>
      </w:pPr>
      <w:r w:rsidRPr="00F541DB">
        <w:rPr>
          <w:lang w:val="en-US"/>
        </w:rPr>
        <w:t>[12]</w:t>
      </w:r>
      <w:r w:rsidRPr="00F541DB">
        <w:rPr>
          <w:lang w:val="en-US"/>
        </w:rPr>
        <w:tab/>
      </w:r>
      <w:proofErr w:type="gramStart"/>
      <w:r w:rsidRPr="00F541DB">
        <w:rPr>
          <w:lang w:val="en-US"/>
        </w:rPr>
        <w:t>Motorsport.com, «</w:t>
      </w:r>
      <w:proofErr w:type="gramEnd"/>
      <w:r w:rsidRPr="00F541DB">
        <w:rPr>
          <w:lang w:val="en-US"/>
        </w:rPr>
        <w:t xml:space="preserve">Cadillac to run F1 2026 operation from Silverstone while US base under </w:t>
      </w:r>
      <w:proofErr w:type="gramStart"/>
      <w:r w:rsidRPr="00F541DB">
        <w:rPr>
          <w:lang w:val="en-US"/>
        </w:rPr>
        <w:t>construction».</w:t>
      </w:r>
      <w:proofErr w:type="gramEnd"/>
      <w:r w:rsidRPr="00F541DB">
        <w:rPr>
          <w:lang w:val="en-US"/>
        </w:rPr>
        <w:t xml:space="preserve"> </w:t>
      </w:r>
      <w:r w:rsidRPr="00F541DB">
        <w:rPr>
          <w:color w:val="404040"/>
          <w:sz w:val="17"/>
          <w:lang w:val="en-US"/>
        </w:rPr>
        <w:t>https://www.motorsport.com/f1/news/cadillac-to-run-f1-2026-operation-from-silverstone-while-us-base-under-construction/10760242/</w:t>
      </w:r>
    </w:p>
    <w:p w14:paraId="2A3314D9" w14:textId="77777777" w:rsidR="003C07C5" w:rsidRPr="00F541DB" w:rsidRDefault="00000000">
      <w:pPr>
        <w:pStyle w:val="Corporelazione"/>
        <w:tabs>
          <w:tab w:val="left" w:pos="510"/>
        </w:tabs>
        <w:spacing w:after="60"/>
        <w:ind w:left="510" w:hanging="510"/>
        <w:jc w:val="left"/>
        <w:rPr>
          <w:lang w:val="en-US"/>
        </w:rPr>
      </w:pPr>
      <w:r w:rsidRPr="00F541DB">
        <w:rPr>
          <w:lang w:val="en-US"/>
        </w:rPr>
        <w:t>[13]</w:t>
      </w:r>
      <w:r w:rsidRPr="00F541DB">
        <w:rPr>
          <w:lang w:val="en-US"/>
        </w:rPr>
        <w:tab/>
        <w:t xml:space="preserve">J. Elson, «How much does an F1 car </w:t>
      </w:r>
      <w:proofErr w:type="gramStart"/>
      <w:r w:rsidRPr="00F541DB">
        <w:rPr>
          <w:lang w:val="en-US"/>
        </w:rPr>
        <w:t>cost?»</w:t>
      </w:r>
      <w:proofErr w:type="gramEnd"/>
      <w:r w:rsidRPr="00F541DB">
        <w:rPr>
          <w:lang w:val="en-US"/>
        </w:rPr>
        <w:t xml:space="preserve">, Motor Sport Magazine, 14 </w:t>
      </w:r>
      <w:proofErr w:type="spellStart"/>
      <w:r w:rsidRPr="00F541DB">
        <w:rPr>
          <w:lang w:val="en-US"/>
        </w:rPr>
        <w:t>gennaio</w:t>
      </w:r>
      <w:proofErr w:type="spellEnd"/>
      <w:r w:rsidRPr="00F541DB">
        <w:rPr>
          <w:lang w:val="en-US"/>
        </w:rPr>
        <w:t xml:space="preserve"> 2025. </w:t>
      </w:r>
      <w:r w:rsidRPr="00F541DB">
        <w:rPr>
          <w:color w:val="404040"/>
          <w:sz w:val="17"/>
          <w:lang w:val="en-US"/>
        </w:rPr>
        <w:t>https://www.motorsportmagazine.com/articles/single-seaters/f1/how-much-does-an-f1-car-cost/</w:t>
      </w:r>
    </w:p>
    <w:p w14:paraId="04B39184" w14:textId="77777777" w:rsidR="003C07C5" w:rsidRPr="00F541DB" w:rsidRDefault="00000000">
      <w:pPr>
        <w:pStyle w:val="Corporelazione"/>
        <w:tabs>
          <w:tab w:val="left" w:pos="510"/>
        </w:tabs>
        <w:spacing w:after="60"/>
        <w:ind w:left="510" w:hanging="510"/>
        <w:jc w:val="left"/>
        <w:rPr>
          <w:lang w:val="en-US"/>
        </w:rPr>
      </w:pPr>
      <w:r w:rsidRPr="00F541DB">
        <w:rPr>
          <w:lang w:val="en-US"/>
        </w:rPr>
        <w:t>[14]</w:t>
      </w:r>
      <w:r w:rsidRPr="00F541DB">
        <w:rPr>
          <w:lang w:val="en-US"/>
        </w:rPr>
        <w:tab/>
        <w:t xml:space="preserve">B. Anderson, J. </w:t>
      </w:r>
      <w:proofErr w:type="gramStart"/>
      <w:r w:rsidRPr="00F541DB">
        <w:rPr>
          <w:lang w:val="en-US"/>
        </w:rPr>
        <w:t>Noble, «</w:t>
      </w:r>
      <w:proofErr w:type="gramEnd"/>
      <w:r w:rsidRPr="00F541DB">
        <w:rPr>
          <w:lang w:val="en-US"/>
        </w:rPr>
        <w:t xml:space="preserve">Why F1's upgrade war is so unusual in </w:t>
      </w:r>
      <w:proofErr w:type="gramStart"/>
      <w:r w:rsidRPr="00F541DB">
        <w:rPr>
          <w:lang w:val="en-US"/>
        </w:rPr>
        <w:t>2026»,</w:t>
      </w:r>
      <w:proofErr w:type="gramEnd"/>
      <w:r w:rsidRPr="00F541DB">
        <w:rPr>
          <w:lang w:val="en-US"/>
        </w:rPr>
        <w:t xml:space="preserve"> The Race. </w:t>
      </w:r>
      <w:r w:rsidRPr="00F541DB">
        <w:rPr>
          <w:color w:val="404040"/>
          <w:sz w:val="17"/>
          <w:lang w:val="en-US"/>
        </w:rPr>
        <w:t>https://www.the-race.com/formula-1/why-f1s-upgrade-war-is-so-unusual-in-2026/</w:t>
      </w:r>
    </w:p>
    <w:p w14:paraId="77E22FC5" w14:textId="77777777" w:rsidR="003C07C5" w:rsidRPr="00F541DB" w:rsidRDefault="00000000">
      <w:pPr>
        <w:pStyle w:val="Corporelazione"/>
        <w:tabs>
          <w:tab w:val="left" w:pos="510"/>
        </w:tabs>
        <w:spacing w:after="60"/>
        <w:ind w:left="510" w:hanging="510"/>
        <w:jc w:val="left"/>
        <w:rPr>
          <w:lang w:val="en-US"/>
        </w:rPr>
      </w:pPr>
      <w:r w:rsidRPr="00F541DB">
        <w:rPr>
          <w:lang w:val="en-US"/>
        </w:rPr>
        <w:t>[15]</w:t>
      </w:r>
      <w:r w:rsidRPr="00F541DB">
        <w:rPr>
          <w:lang w:val="en-US"/>
        </w:rPr>
        <w:tab/>
        <w:t xml:space="preserve">Formula1.com, «Mercedes new sidepods worth 0.25s». </w:t>
      </w:r>
      <w:r w:rsidRPr="00F541DB">
        <w:rPr>
          <w:color w:val="404040"/>
          <w:sz w:val="17"/>
          <w:lang w:val="en-US"/>
        </w:rPr>
        <w:t>https://www.formula1.com/en/latest/article.mercedes-new-sidepods-worth-0-25s.3EGQeNQkA8WsiuCcqykuke.html</w:t>
      </w:r>
    </w:p>
    <w:p w14:paraId="3B4F88F6" w14:textId="77777777" w:rsidR="003C07C5" w:rsidRPr="00F541DB" w:rsidRDefault="00000000">
      <w:pPr>
        <w:pStyle w:val="Corporelazione"/>
        <w:tabs>
          <w:tab w:val="left" w:pos="510"/>
        </w:tabs>
        <w:spacing w:after="60"/>
        <w:ind w:left="510" w:hanging="510"/>
        <w:jc w:val="left"/>
        <w:rPr>
          <w:lang w:val="en-US"/>
        </w:rPr>
      </w:pPr>
      <w:r w:rsidRPr="00F541DB">
        <w:rPr>
          <w:lang w:val="en-US"/>
        </w:rPr>
        <w:t>[16]</w:t>
      </w:r>
      <w:r w:rsidRPr="00F541DB">
        <w:rPr>
          <w:lang w:val="en-US"/>
        </w:rPr>
        <w:tab/>
        <w:t xml:space="preserve">Project OSRM, </w:t>
      </w:r>
      <w:proofErr w:type="gramStart"/>
      <w:r w:rsidRPr="00F541DB">
        <w:rPr>
          <w:lang w:val="en-US"/>
        </w:rPr>
        <w:t>Open Source</w:t>
      </w:r>
      <w:proofErr w:type="gramEnd"/>
      <w:r w:rsidRPr="00F541DB">
        <w:rPr>
          <w:lang w:val="en-US"/>
        </w:rPr>
        <w:t xml:space="preserve"> Routing Machine, </w:t>
      </w:r>
      <w:proofErr w:type="spellStart"/>
      <w:r w:rsidRPr="00F541DB">
        <w:rPr>
          <w:lang w:val="en-US"/>
        </w:rPr>
        <w:t>su</w:t>
      </w:r>
      <w:proofErr w:type="spellEnd"/>
      <w:r w:rsidRPr="00F541DB">
        <w:rPr>
          <w:lang w:val="en-US"/>
        </w:rPr>
        <w:t xml:space="preserve"> </w:t>
      </w:r>
      <w:proofErr w:type="spellStart"/>
      <w:r w:rsidRPr="00F541DB">
        <w:rPr>
          <w:lang w:val="en-US"/>
        </w:rPr>
        <w:t>dati</w:t>
      </w:r>
      <w:proofErr w:type="spellEnd"/>
      <w:r w:rsidRPr="00F541DB">
        <w:rPr>
          <w:lang w:val="en-US"/>
        </w:rPr>
        <w:t xml:space="preserve"> © OpenStreetMap contributors, </w:t>
      </w:r>
      <w:proofErr w:type="spellStart"/>
      <w:r w:rsidRPr="00F541DB">
        <w:rPr>
          <w:lang w:val="en-US"/>
        </w:rPr>
        <w:t>licenza</w:t>
      </w:r>
      <w:proofErr w:type="spellEnd"/>
      <w:r w:rsidRPr="00F541DB">
        <w:rPr>
          <w:lang w:val="en-US"/>
        </w:rPr>
        <w:t xml:space="preserve"> </w:t>
      </w:r>
      <w:proofErr w:type="spellStart"/>
      <w:r w:rsidRPr="00F541DB">
        <w:rPr>
          <w:lang w:val="en-US"/>
        </w:rPr>
        <w:t>ODbL</w:t>
      </w:r>
      <w:proofErr w:type="spellEnd"/>
      <w:r w:rsidRPr="00F541DB">
        <w:rPr>
          <w:lang w:val="en-US"/>
        </w:rPr>
        <w:t xml:space="preserve">. </w:t>
      </w:r>
      <w:r w:rsidRPr="00F541DB">
        <w:rPr>
          <w:color w:val="404040"/>
          <w:sz w:val="17"/>
          <w:lang w:val="en-US"/>
        </w:rPr>
        <w:t>https://project-osrm.org/</w:t>
      </w:r>
    </w:p>
    <w:p w14:paraId="75460A86" w14:textId="77777777" w:rsidR="003C07C5" w:rsidRDefault="00000000">
      <w:pPr>
        <w:pStyle w:val="Corporelazione"/>
        <w:spacing w:after="60"/>
      </w:pPr>
      <w:r>
        <w:rPr>
          <w:i/>
          <w:sz w:val="18"/>
        </w:rPr>
        <w:t>Ultima consultazione delle risorse online: ottobre 2026.</w:t>
      </w:r>
    </w:p>
    <w:sectPr w:rsidR="003C07C5" w:rsidSect="00861965">
      <w:headerReference w:type="default" r:id="rId22"/>
      <w:footerReference w:type="default" r:id="rId23"/>
      <w:headerReference w:type="first" r:id="rId24"/>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A05E" w14:textId="77777777" w:rsidR="00CB37AB" w:rsidRDefault="00CB37AB" w:rsidP="002D50D4">
      <w:r>
        <w:separator/>
      </w:r>
    </w:p>
  </w:endnote>
  <w:endnote w:type="continuationSeparator" w:id="0">
    <w:p w14:paraId="16790DAF" w14:textId="77777777" w:rsidR="00CB37AB" w:rsidRDefault="00CB37AB" w:rsidP="002D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Light">
    <w:charset w:val="00"/>
    <w:family w:val="auto"/>
    <w:pitch w:val="variable"/>
    <w:sig w:usb0="00008007" w:usb1="00000000" w:usb2="00000000" w:usb3="00000000" w:csb0="00000093" w:csb1="00000000"/>
  </w:font>
  <w:font w:name="Cascadia Mono">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BA92" w14:textId="77777777" w:rsidR="00C9503D" w:rsidRDefault="00000000">
    <w:pPr>
      <w:jc w:val="center"/>
    </w:pPr>
    <w:r>
      <w:rPr>
        <w:rFonts w:ascii="Poppins" w:hAnsi="Poppins"/>
        <w:color w:val="404040"/>
        <w:sz w:val="18"/>
      </w:rPr>
      <w:fldChar w:fldCharType="begin"/>
    </w:r>
    <w:r>
      <w:rPr>
        <w:rFonts w:ascii="Poppins" w:hAnsi="Poppins"/>
        <w:color w:val="404040"/>
        <w:sz w:val="18"/>
      </w:rPr>
      <w:instrText xml:space="preserve"> PAGE </w:instrText>
    </w:r>
    <w:r>
      <w:rPr>
        <w:rFonts w:ascii="Poppins" w:hAnsi="Poppins"/>
        <w:color w:val="404040"/>
        <w:sz w:val="18"/>
      </w:rPr>
      <w:fldChar w:fldCharType="separate"/>
    </w:r>
    <w:r>
      <w:rPr>
        <w:rFonts w:ascii="Poppins" w:hAnsi="Poppins"/>
        <w:color w:val="404040"/>
        <w:sz w:val="18"/>
      </w:rPr>
      <w:t>2</w:t>
    </w:r>
    <w:r>
      <w:rPr>
        <w:rFonts w:ascii="Poppins" w:hAnsi="Poppins"/>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31D4" w14:textId="77777777" w:rsidR="00CB37AB" w:rsidRDefault="00CB37AB" w:rsidP="002D50D4">
      <w:r>
        <w:separator/>
      </w:r>
    </w:p>
  </w:footnote>
  <w:footnote w:type="continuationSeparator" w:id="0">
    <w:p w14:paraId="783AF874" w14:textId="77777777" w:rsidR="00CB37AB" w:rsidRDefault="00CB37AB" w:rsidP="002D5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3C79" w14:textId="77777777" w:rsidR="002D50D4" w:rsidRDefault="00582BE5" w:rsidP="00AD6E19">
    <w:pPr>
      <w:pStyle w:val="Pidipagina-Arancione"/>
    </w:pPr>
    <w:r>
      <w:drawing>
        <wp:anchor distT="0" distB="0" distL="114300" distR="114300" simplePos="0" relativeHeight="251658240" behindDoc="0" locked="1" layoutInCell="1" allowOverlap="0" wp14:anchorId="1A227205" wp14:editId="367CEE3A">
          <wp:simplePos x="0" y="0"/>
          <wp:positionH relativeFrom="page">
            <wp:align>center</wp:align>
          </wp:positionH>
          <wp:positionV relativeFrom="page">
            <wp:posOffset>720090</wp:posOffset>
          </wp:positionV>
          <wp:extent cx="2700000" cy="1180800"/>
          <wp:effectExtent l="0" t="0" r="5715" b="63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o_Logo_2021_BL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00000" cy="1180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20DE" w14:textId="77777777" w:rsidR="00C9503D" w:rsidRDefault="00C950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84A7" w14:textId="77777777" w:rsidR="00C9503D" w:rsidRDefault="00C9503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style="mso-position-horizontal:left;mso-position-horizontal-relative:margin"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D4"/>
    <w:rsid w:val="00017438"/>
    <w:rsid w:val="000327C6"/>
    <w:rsid w:val="0003798A"/>
    <w:rsid w:val="00044742"/>
    <w:rsid w:val="000456DA"/>
    <w:rsid w:val="00046360"/>
    <w:rsid w:val="000B2CC7"/>
    <w:rsid w:val="000B2E11"/>
    <w:rsid w:val="000B565A"/>
    <w:rsid w:val="00106A43"/>
    <w:rsid w:val="001105E6"/>
    <w:rsid w:val="001404B8"/>
    <w:rsid w:val="00144227"/>
    <w:rsid w:val="00152E16"/>
    <w:rsid w:val="00160D6A"/>
    <w:rsid w:val="0017602C"/>
    <w:rsid w:val="00186195"/>
    <w:rsid w:val="00195B81"/>
    <w:rsid w:val="001A49EC"/>
    <w:rsid w:val="001B34D8"/>
    <w:rsid w:val="001C24F3"/>
    <w:rsid w:val="001C4014"/>
    <w:rsid w:val="001D39D4"/>
    <w:rsid w:val="001D412C"/>
    <w:rsid w:val="00221559"/>
    <w:rsid w:val="00241C09"/>
    <w:rsid w:val="0024712E"/>
    <w:rsid w:val="00254015"/>
    <w:rsid w:val="002726D4"/>
    <w:rsid w:val="002A1E22"/>
    <w:rsid w:val="002B5DDF"/>
    <w:rsid w:val="002D50D4"/>
    <w:rsid w:val="002E3B38"/>
    <w:rsid w:val="0030447F"/>
    <w:rsid w:val="00313C2C"/>
    <w:rsid w:val="00337F80"/>
    <w:rsid w:val="0034291B"/>
    <w:rsid w:val="00352D2E"/>
    <w:rsid w:val="003549A8"/>
    <w:rsid w:val="003A04C4"/>
    <w:rsid w:val="003B66A2"/>
    <w:rsid w:val="003C07C5"/>
    <w:rsid w:val="003C45BA"/>
    <w:rsid w:val="003C6E77"/>
    <w:rsid w:val="00412928"/>
    <w:rsid w:val="00417F38"/>
    <w:rsid w:val="00420BE7"/>
    <w:rsid w:val="00433A55"/>
    <w:rsid w:val="00433ABE"/>
    <w:rsid w:val="00462439"/>
    <w:rsid w:val="00465131"/>
    <w:rsid w:val="00471BC6"/>
    <w:rsid w:val="00476AC7"/>
    <w:rsid w:val="004836B9"/>
    <w:rsid w:val="00487AB0"/>
    <w:rsid w:val="004A52FB"/>
    <w:rsid w:val="004C3A71"/>
    <w:rsid w:val="004E138C"/>
    <w:rsid w:val="004E2B4E"/>
    <w:rsid w:val="004F4B2C"/>
    <w:rsid w:val="00526A95"/>
    <w:rsid w:val="00553817"/>
    <w:rsid w:val="00582BE5"/>
    <w:rsid w:val="005B5C27"/>
    <w:rsid w:val="005C1E22"/>
    <w:rsid w:val="005E3E1C"/>
    <w:rsid w:val="005E76E9"/>
    <w:rsid w:val="005F3BEA"/>
    <w:rsid w:val="005F642B"/>
    <w:rsid w:val="005F7E64"/>
    <w:rsid w:val="00614231"/>
    <w:rsid w:val="0062680A"/>
    <w:rsid w:val="0063725D"/>
    <w:rsid w:val="00640BD8"/>
    <w:rsid w:val="006631F9"/>
    <w:rsid w:val="006C391F"/>
    <w:rsid w:val="007025ED"/>
    <w:rsid w:val="00704847"/>
    <w:rsid w:val="00740FF3"/>
    <w:rsid w:val="007466BC"/>
    <w:rsid w:val="00754CDC"/>
    <w:rsid w:val="007816D1"/>
    <w:rsid w:val="007936E0"/>
    <w:rsid w:val="0079768B"/>
    <w:rsid w:val="007A04A0"/>
    <w:rsid w:val="007A3742"/>
    <w:rsid w:val="007A4C7F"/>
    <w:rsid w:val="007A6574"/>
    <w:rsid w:val="007B5CD0"/>
    <w:rsid w:val="007D0C69"/>
    <w:rsid w:val="007E409D"/>
    <w:rsid w:val="007F41CE"/>
    <w:rsid w:val="007F5084"/>
    <w:rsid w:val="007F5CD4"/>
    <w:rsid w:val="007F6C67"/>
    <w:rsid w:val="00830539"/>
    <w:rsid w:val="0084738F"/>
    <w:rsid w:val="008534AB"/>
    <w:rsid w:val="00861965"/>
    <w:rsid w:val="00862688"/>
    <w:rsid w:val="008752C7"/>
    <w:rsid w:val="00885EF1"/>
    <w:rsid w:val="008C3179"/>
    <w:rsid w:val="008D0631"/>
    <w:rsid w:val="00905CE8"/>
    <w:rsid w:val="00921D02"/>
    <w:rsid w:val="00974045"/>
    <w:rsid w:val="009927CB"/>
    <w:rsid w:val="009A5811"/>
    <w:rsid w:val="009D79F5"/>
    <w:rsid w:val="009E202C"/>
    <w:rsid w:val="009F3897"/>
    <w:rsid w:val="00A12C2A"/>
    <w:rsid w:val="00A1697E"/>
    <w:rsid w:val="00A23331"/>
    <w:rsid w:val="00A40E0A"/>
    <w:rsid w:val="00A614E6"/>
    <w:rsid w:val="00A95382"/>
    <w:rsid w:val="00AA7207"/>
    <w:rsid w:val="00AB5620"/>
    <w:rsid w:val="00AD1840"/>
    <w:rsid w:val="00AD3666"/>
    <w:rsid w:val="00AD6E19"/>
    <w:rsid w:val="00AD7EE1"/>
    <w:rsid w:val="00B07F80"/>
    <w:rsid w:val="00B15987"/>
    <w:rsid w:val="00B45B8E"/>
    <w:rsid w:val="00B6619D"/>
    <w:rsid w:val="00BD3ED9"/>
    <w:rsid w:val="00BE1037"/>
    <w:rsid w:val="00C05A6E"/>
    <w:rsid w:val="00C10718"/>
    <w:rsid w:val="00C10A19"/>
    <w:rsid w:val="00C1152C"/>
    <w:rsid w:val="00C14860"/>
    <w:rsid w:val="00C234A8"/>
    <w:rsid w:val="00C32460"/>
    <w:rsid w:val="00C50976"/>
    <w:rsid w:val="00C9503D"/>
    <w:rsid w:val="00CA3EB5"/>
    <w:rsid w:val="00CB1C8B"/>
    <w:rsid w:val="00CB37AB"/>
    <w:rsid w:val="00CD243A"/>
    <w:rsid w:val="00CD43A5"/>
    <w:rsid w:val="00CE4777"/>
    <w:rsid w:val="00CF0A1B"/>
    <w:rsid w:val="00CF18D9"/>
    <w:rsid w:val="00CF22A2"/>
    <w:rsid w:val="00CF65D3"/>
    <w:rsid w:val="00D058E0"/>
    <w:rsid w:val="00D10D01"/>
    <w:rsid w:val="00D32F73"/>
    <w:rsid w:val="00D417E5"/>
    <w:rsid w:val="00D66EEA"/>
    <w:rsid w:val="00DA4074"/>
    <w:rsid w:val="00DA539A"/>
    <w:rsid w:val="00DB335B"/>
    <w:rsid w:val="00DC51E6"/>
    <w:rsid w:val="00DD15EC"/>
    <w:rsid w:val="00E04DC7"/>
    <w:rsid w:val="00E31469"/>
    <w:rsid w:val="00E3752A"/>
    <w:rsid w:val="00E42F90"/>
    <w:rsid w:val="00E53666"/>
    <w:rsid w:val="00EA6486"/>
    <w:rsid w:val="00EC23C1"/>
    <w:rsid w:val="00EE04EC"/>
    <w:rsid w:val="00EE25DF"/>
    <w:rsid w:val="00F24277"/>
    <w:rsid w:val="00F35C13"/>
    <w:rsid w:val="00F36E2F"/>
    <w:rsid w:val="00F541DB"/>
    <w:rsid w:val="00F66769"/>
    <w:rsid w:val="00F82B3B"/>
    <w:rsid w:val="00F91961"/>
    <w:rsid w:val="00FA5D0A"/>
    <w:rsid w:val="00FB3104"/>
    <w:rsid w:val="00FC23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margin" fill="f" fillcolor="white" stroke="f">
      <v:fill color="white" on="f"/>
      <v:stroke on="f"/>
      <v:textbox inset="0,0,0,0"/>
    </o:shapedefaults>
    <o:shapelayout v:ext="edit">
      <o:idmap v:ext="edit" data="2"/>
    </o:shapelayout>
  </w:shapeDefaults>
  <w:decimalSymbol w:val=","/>
  <w:listSeparator w:val=";"/>
  <w14:docId w14:val="0CBE9B78"/>
  <w15:docId w15:val="{23EBC3EF-6F8A-49BE-80CB-D46949D4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F0A1B"/>
    <w:pPr>
      <w:spacing w:after="0" w:line="240" w:lineRule="auto"/>
    </w:pPr>
    <w:rPr>
      <w:rFonts w:eastAsiaTheme="minorEastAsia"/>
      <w:sz w:val="24"/>
      <w:szCs w:val="24"/>
      <w:lang w:eastAsia="it-IT"/>
    </w:rPr>
  </w:style>
  <w:style w:type="paragraph" w:styleId="Titolo1">
    <w:name w:val="heading 1"/>
    <w:basedOn w:val="Normale"/>
    <w:pPr>
      <w:spacing w:before="360" w:after="160"/>
      <w:outlineLvl w:val="0"/>
    </w:pPr>
    <w:rPr>
      <w:rFonts w:ascii="Poppins" w:hAnsi="Poppins"/>
      <w:b/>
      <w:color w:val="1F3864"/>
      <w:sz w:val="28"/>
    </w:rPr>
  </w:style>
  <w:style w:type="paragraph" w:styleId="Titolo2">
    <w:name w:val="heading 2"/>
    <w:basedOn w:val="Normale"/>
    <w:pPr>
      <w:spacing w:before="240" w:after="120"/>
      <w:outlineLvl w:val="1"/>
    </w:pPr>
    <w:rPr>
      <w:rFonts w:ascii="Poppins" w:hAnsi="Poppins"/>
      <w:b/>
      <w:color w:val="1F386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D50D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D50D4"/>
    <w:rPr>
      <w:rFonts w:ascii="Tahoma" w:hAnsi="Tahoma" w:cs="Tahoma"/>
      <w:sz w:val="16"/>
      <w:szCs w:val="16"/>
    </w:rPr>
  </w:style>
  <w:style w:type="paragraph" w:styleId="Intestazione">
    <w:name w:val="header"/>
    <w:basedOn w:val="Normale"/>
    <w:link w:val="IntestazioneCarattere"/>
    <w:uiPriority w:val="99"/>
    <w:unhideWhenUsed/>
    <w:rsid w:val="002D50D4"/>
    <w:pPr>
      <w:tabs>
        <w:tab w:val="center" w:pos="4819"/>
        <w:tab w:val="right" w:pos="9638"/>
      </w:tabs>
    </w:pPr>
  </w:style>
  <w:style w:type="character" w:customStyle="1" w:styleId="IntestazioneCarattere">
    <w:name w:val="Intestazione Carattere"/>
    <w:basedOn w:val="Carpredefinitoparagrafo"/>
    <w:link w:val="Intestazione"/>
    <w:uiPriority w:val="99"/>
    <w:rsid w:val="002D50D4"/>
  </w:style>
  <w:style w:type="paragraph" w:styleId="Pidipagina">
    <w:name w:val="footer"/>
    <w:basedOn w:val="Normale"/>
    <w:link w:val="PidipaginaCarattere"/>
    <w:uiPriority w:val="99"/>
    <w:unhideWhenUsed/>
    <w:rsid w:val="002D50D4"/>
    <w:pPr>
      <w:tabs>
        <w:tab w:val="center" w:pos="4819"/>
        <w:tab w:val="right" w:pos="9638"/>
      </w:tabs>
    </w:pPr>
  </w:style>
  <w:style w:type="character" w:customStyle="1" w:styleId="PidipaginaCarattere">
    <w:name w:val="Piè di pagina Carattere"/>
    <w:basedOn w:val="Carpredefinitoparagrafo"/>
    <w:link w:val="Pidipagina"/>
    <w:uiPriority w:val="99"/>
    <w:rsid w:val="002D50D4"/>
  </w:style>
  <w:style w:type="paragraph" w:styleId="NormaleWeb">
    <w:name w:val="Normal (Web)"/>
    <w:basedOn w:val="Normale"/>
    <w:uiPriority w:val="99"/>
    <w:semiHidden/>
    <w:unhideWhenUsed/>
    <w:rsid w:val="007025ED"/>
    <w:pPr>
      <w:spacing w:before="100" w:beforeAutospacing="1" w:after="100" w:afterAutospacing="1"/>
    </w:pPr>
    <w:rPr>
      <w:rFonts w:ascii="Times New Roman" w:eastAsia="Times New Roman" w:hAnsi="Times New Roman" w:cs="Times New Roman"/>
    </w:rPr>
  </w:style>
  <w:style w:type="character" w:styleId="Collegamentoipertestuale">
    <w:name w:val="Hyperlink"/>
    <w:basedOn w:val="Carpredefinitoparagrafo"/>
    <w:uiPriority w:val="99"/>
    <w:unhideWhenUsed/>
    <w:rsid w:val="00E04DC7"/>
    <w:rPr>
      <w:color w:val="0000FF" w:themeColor="hyperlink"/>
      <w:u w:val="single"/>
    </w:rPr>
  </w:style>
  <w:style w:type="paragraph" w:customStyle="1" w:styleId="Intestazione-Poppins8">
    <w:name w:val="Intestazione - Poppins8"/>
    <w:basedOn w:val="Normale"/>
    <w:link w:val="Intestazione-Poppins8Carattere"/>
    <w:qFormat/>
    <w:rsid w:val="00AD6E19"/>
    <w:pPr>
      <w:spacing w:line="360" w:lineRule="auto"/>
    </w:pPr>
    <w:rPr>
      <w:rFonts w:ascii="Poppins" w:hAnsi="Poppins" w:cs="Poppins"/>
      <w:color w:val="000000"/>
      <w:sz w:val="16"/>
      <w:szCs w:val="16"/>
    </w:rPr>
  </w:style>
  <w:style w:type="paragraph" w:styleId="Sottotitolo">
    <w:name w:val="Subtitle"/>
    <w:basedOn w:val="Normale"/>
    <w:next w:val="Normale"/>
    <w:link w:val="SottotitoloCarattere"/>
    <w:uiPriority w:val="11"/>
    <w:rsid w:val="005C1E22"/>
    <w:pPr>
      <w:numPr>
        <w:ilvl w:val="1"/>
      </w:numPr>
      <w:spacing w:after="160"/>
    </w:pPr>
    <w:rPr>
      <w:color w:val="5A5A5A" w:themeColor="text1" w:themeTint="A5"/>
      <w:spacing w:val="15"/>
      <w:sz w:val="22"/>
      <w:szCs w:val="22"/>
    </w:rPr>
  </w:style>
  <w:style w:type="paragraph" w:customStyle="1" w:styleId="Indirizzo-Poppins7">
    <w:name w:val="Indirizzo - Poppins 7"/>
    <w:basedOn w:val="Normale"/>
    <w:link w:val="Indirizzo-Poppins7Carattere"/>
    <w:qFormat/>
    <w:rsid w:val="00AD6E19"/>
    <w:pPr>
      <w:ind w:left="-142" w:right="9"/>
    </w:pPr>
    <w:rPr>
      <w:rFonts w:ascii="Poppins" w:hAnsi="Poppins" w:cs="Poppins"/>
      <w:color w:val="000000"/>
      <w:sz w:val="14"/>
      <w:szCs w:val="14"/>
    </w:rPr>
  </w:style>
  <w:style w:type="character" w:customStyle="1" w:styleId="SottotitoloCarattere">
    <w:name w:val="Sottotitolo Carattere"/>
    <w:basedOn w:val="Carpredefinitoparagrafo"/>
    <w:link w:val="Sottotitolo"/>
    <w:uiPriority w:val="11"/>
    <w:rsid w:val="005C1E22"/>
    <w:rPr>
      <w:rFonts w:eastAsiaTheme="minorEastAsia"/>
      <w:color w:val="5A5A5A" w:themeColor="text1" w:themeTint="A5"/>
      <w:spacing w:val="15"/>
      <w:lang w:eastAsia="it-IT"/>
    </w:rPr>
  </w:style>
  <w:style w:type="character" w:styleId="Riferimentointenso">
    <w:name w:val="Intense Reference"/>
    <w:basedOn w:val="Carpredefinitoparagrafo"/>
    <w:uiPriority w:val="32"/>
    <w:rsid w:val="005C1E22"/>
    <w:rPr>
      <w:b/>
      <w:bCs/>
      <w:smallCaps/>
      <w:color w:val="4F81BD" w:themeColor="accent1"/>
      <w:spacing w:val="5"/>
    </w:rPr>
  </w:style>
  <w:style w:type="paragraph" w:customStyle="1" w:styleId="IntestazionePoppins8">
    <w:name w:val="Intestazione Poppins 8"/>
    <w:basedOn w:val="Normale"/>
    <w:link w:val="IntestazionePoppins8Carattere"/>
    <w:rsid w:val="005C1E22"/>
    <w:pPr>
      <w:spacing w:before="240" w:after="240" w:line="276" w:lineRule="auto"/>
      <w:ind w:right="9"/>
    </w:pPr>
    <w:rPr>
      <w:rFonts w:ascii="Poppins" w:hAnsi="Poppins" w:cs="Poppins"/>
      <w:color w:val="000000"/>
      <w:sz w:val="16"/>
      <w:szCs w:val="16"/>
    </w:rPr>
  </w:style>
  <w:style w:type="character" w:customStyle="1" w:styleId="IntestazionePoppins8Carattere">
    <w:name w:val="Intestazione Poppins 8 Carattere"/>
    <w:basedOn w:val="Carpredefinitoparagrafo"/>
    <w:link w:val="IntestazionePoppins8"/>
    <w:rsid w:val="005C1E22"/>
    <w:rPr>
      <w:rFonts w:ascii="Poppins" w:eastAsiaTheme="minorEastAsia" w:hAnsi="Poppins" w:cs="Poppins"/>
      <w:color w:val="000000"/>
      <w:sz w:val="16"/>
      <w:szCs w:val="16"/>
      <w:lang w:eastAsia="it-IT"/>
    </w:rPr>
  </w:style>
  <w:style w:type="table" w:styleId="Grigliatabella">
    <w:name w:val="Table Grid"/>
    <w:basedOn w:val="Tabellanormale"/>
    <w:uiPriority w:val="59"/>
    <w:rsid w:val="00F6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meeCognome">
    <w:name w:val="Nome e Cognome"/>
    <w:basedOn w:val="IntestazionePoppins8"/>
    <w:link w:val="NomeeCognomeCarattere"/>
    <w:qFormat/>
    <w:rsid w:val="00AD6E19"/>
    <w:pPr>
      <w:spacing w:before="0" w:after="0"/>
      <w:ind w:right="0"/>
    </w:pPr>
    <w:rPr>
      <w:b/>
      <w:color w:val="00284B"/>
    </w:rPr>
  </w:style>
  <w:style w:type="paragraph" w:customStyle="1" w:styleId="Corpotesto-Poppins8">
    <w:name w:val="Corpo testo - Poppins 8"/>
    <w:basedOn w:val="Normale"/>
    <w:link w:val="Corpotesto-Poppins8Carattere"/>
    <w:qFormat/>
    <w:rsid w:val="00AD6E19"/>
    <w:rPr>
      <w:rFonts w:ascii="Poppins" w:hAnsi="Poppins" w:cs="Poppins"/>
      <w:color w:val="000000"/>
      <w:sz w:val="16"/>
      <w:szCs w:val="16"/>
    </w:rPr>
  </w:style>
  <w:style w:type="character" w:customStyle="1" w:styleId="NomeeCognomeCarattere">
    <w:name w:val="Nome e Cognome Carattere"/>
    <w:basedOn w:val="IntestazionePoppins8Carattere"/>
    <w:link w:val="NomeeCognome"/>
    <w:rsid w:val="00AD6E19"/>
    <w:rPr>
      <w:rFonts w:ascii="Poppins" w:eastAsiaTheme="minorEastAsia" w:hAnsi="Poppins" w:cs="Poppins"/>
      <w:b/>
      <w:color w:val="00284B"/>
      <w:sz w:val="16"/>
      <w:szCs w:val="16"/>
      <w:lang w:eastAsia="it-IT"/>
    </w:rPr>
  </w:style>
  <w:style w:type="character" w:customStyle="1" w:styleId="Intestazione-Poppins8Carattere">
    <w:name w:val="Intestazione - Poppins8 Carattere"/>
    <w:basedOn w:val="Carpredefinitoparagrafo"/>
    <w:link w:val="Intestazione-Poppins8"/>
    <w:rsid w:val="00AD6E19"/>
    <w:rPr>
      <w:rFonts w:ascii="Poppins" w:eastAsiaTheme="minorEastAsia" w:hAnsi="Poppins" w:cs="Poppins"/>
      <w:color w:val="000000"/>
      <w:sz w:val="16"/>
      <w:szCs w:val="16"/>
      <w:lang w:eastAsia="it-IT"/>
    </w:rPr>
  </w:style>
  <w:style w:type="character" w:customStyle="1" w:styleId="Corpotesto-Poppins8Carattere">
    <w:name w:val="Corpo testo - Poppins 8 Carattere"/>
    <w:basedOn w:val="Carpredefinitoparagrafo"/>
    <w:link w:val="Corpotesto-Poppins8"/>
    <w:rsid w:val="00AD6E19"/>
    <w:rPr>
      <w:rFonts w:ascii="Poppins" w:eastAsiaTheme="minorEastAsia" w:hAnsi="Poppins" w:cs="Poppins"/>
      <w:color w:val="000000"/>
      <w:sz w:val="16"/>
      <w:szCs w:val="16"/>
      <w:lang w:eastAsia="it-IT"/>
    </w:rPr>
  </w:style>
  <w:style w:type="paragraph" w:customStyle="1" w:styleId="Pidipagina-Arancione">
    <w:name w:val="Piè di pagina - Arancione"/>
    <w:basedOn w:val="Intestazione"/>
    <w:link w:val="Pidipagina-ArancioneCarattere"/>
    <w:qFormat/>
    <w:rsid w:val="00AD6E19"/>
    <w:rPr>
      <w:noProof/>
    </w:rPr>
  </w:style>
  <w:style w:type="character" w:customStyle="1" w:styleId="Indirizzo-Poppins7Carattere">
    <w:name w:val="Indirizzo - Poppins 7 Carattere"/>
    <w:basedOn w:val="Carpredefinitoparagrafo"/>
    <w:link w:val="Indirizzo-Poppins7"/>
    <w:rsid w:val="00AD6E19"/>
    <w:rPr>
      <w:rFonts w:ascii="Poppins" w:eastAsiaTheme="minorEastAsia" w:hAnsi="Poppins" w:cs="Poppins"/>
      <w:color w:val="000000"/>
      <w:sz w:val="14"/>
      <w:szCs w:val="14"/>
      <w:lang w:eastAsia="it-IT"/>
    </w:rPr>
  </w:style>
  <w:style w:type="character" w:customStyle="1" w:styleId="Pidipagina-ArancioneCarattere">
    <w:name w:val="Piè di pagina - Arancione Carattere"/>
    <w:basedOn w:val="IntestazioneCarattere"/>
    <w:link w:val="Pidipagina-Arancione"/>
    <w:rsid w:val="00AD6E19"/>
    <w:rPr>
      <w:rFonts w:eastAsiaTheme="minorEastAsia"/>
      <w:noProof/>
      <w:sz w:val="24"/>
      <w:szCs w:val="24"/>
      <w:lang w:eastAsia="it-IT"/>
    </w:rPr>
  </w:style>
  <w:style w:type="paragraph" w:customStyle="1" w:styleId="Corporelazione">
    <w:name w:val="Corpo relazione"/>
    <w:basedOn w:val="Normale"/>
    <w:pPr>
      <w:spacing w:after="120"/>
      <w:jc w:val="both"/>
    </w:pPr>
    <w:rPr>
      <w:rFonts w:ascii="Poppins" w:hAnsi="Poppins"/>
      <w:sz w:val="21"/>
    </w:rPr>
  </w:style>
  <w:style w:type="paragraph" w:customStyle="1" w:styleId="Titoloindice1">
    <w:name w:val="Titolo indice1"/>
    <w:basedOn w:val="Normale"/>
    <w:pPr>
      <w:spacing w:after="240"/>
    </w:pPr>
    <w:rPr>
      <w:rFonts w:ascii="Poppins" w:hAnsi="Poppins"/>
      <w:b/>
      <w:color w:val="1F3864"/>
      <w:sz w:val="28"/>
    </w:rPr>
  </w:style>
  <w:style w:type="paragraph" w:customStyle="1" w:styleId="Testotabella">
    <w:name w:val="Testo tabella"/>
    <w:basedOn w:val="Normale"/>
    <w:rPr>
      <w:rFonts w:ascii="Poppins" w:hAnsi="Poppins"/>
      <w:sz w:val="17"/>
    </w:rPr>
  </w:style>
  <w:style w:type="paragraph" w:styleId="Sommario1">
    <w:name w:val="toc 1"/>
    <w:basedOn w:val="Normale"/>
    <w:next w:val="Normale"/>
    <w:autoRedefine/>
    <w:uiPriority w:val="39"/>
    <w:unhideWhenUsed/>
    <w:rsid w:val="00CA3EB5"/>
    <w:pPr>
      <w:spacing w:after="60"/>
    </w:pPr>
  </w:style>
  <w:style w:type="paragraph" w:styleId="Sommario2">
    <w:name w:val="toc 2"/>
    <w:basedOn w:val="Normale"/>
    <w:next w:val="Normale"/>
    <w:autoRedefine/>
    <w:uiPriority w:val="39"/>
    <w:unhideWhenUsed/>
    <w:rsid w:val="00CA3EB5"/>
    <w:pPr>
      <w:spacing w:after="60"/>
      <w:ind w:left="240"/>
    </w:pPr>
  </w:style>
  <w:style w:type="paragraph" w:customStyle="1" w:styleId="Didascaliarelazione">
    <w:name w:val="Didascalia relazione"/>
    <w:basedOn w:val="Normale"/>
    <w:pPr>
      <w:spacing w:before="80" w:after="200"/>
      <w:jc w:val="center"/>
    </w:pPr>
    <w:rPr>
      <w:rFonts w:ascii="Poppins" w:hAnsi="Poppins"/>
      <w:i/>
      <w:color w:val="4040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3677">
      <w:bodyDiv w:val="1"/>
      <w:marLeft w:val="0"/>
      <w:marRight w:val="0"/>
      <w:marTop w:val="0"/>
      <w:marBottom w:val="0"/>
      <w:divBdr>
        <w:top w:val="none" w:sz="0" w:space="0" w:color="auto"/>
        <w:left w:val="none" w:sz="0" w:space="0" w:color="auto"/>
        <w:bottom w:val="none" w:sz="0" w:space="0" w:color="auto"/>
        <w:right w:val="none" w:sz="0" w:space="0" w:color="auto"/>
      </w:divBdr>
    </w:div>
    <w:div w:id="170989749">
      <w:bodyDiv w:val="1"/>
      <w:marLeft w:val="0"/>
      <w:marRight w:val="0"/>
      <w:marTop w:val="0"/>
      <w:marBottom w:val="0"/>
      <w:divBdr>
        <w:top w:val="none" w:sz="0" w:space="0" w:color="auto"/>
        <w:left w:val="none" w:sz="0" w:space="0" w:color="auto"/>
        <w:bottom w:val="none" w:sz="0" w:space="0" w:color="auto"/>
        <w:right w:val="none" w:sz="0" w:space="0" w:color="auto"/>
      </w:divBdr>
    </w:div>
    <w:div w:id="294650537">
      <w:bodyDiv w:val="1"/>
      <w:marLeft w:val="0"/>
      <w:marRight w:val="0"/>
      <w:marTop w:val="0"/>
      <w:marBottom w:val="0"/>
      <w:divBdr>
        <w:top w:val="none" w:sz="0" w:space="0" w:color="auto"/>
        <w:left w:val="none" w:sz="0" w:space="0" w:color="auto"/>
        <w:bottom w:val="none" w:sz="0" w:space="0" w:color="auto"/>
        <w:right w:val="none" w:sz="0" w:space="0" w:color="auto"/>
      </w:divBdr>
    </w:div>
    <w:div w:id="329528318">
      <w:bodyDiv w:val="1"/>
      <w:marLeft w:val="0"/>
      <w:marRight w:val="0"/>
      <w:marTop w:val="0"/>
      <w:marBottom w:val="0"/>
      <w:divBdr>
        <w:top w:val="none" w:sz="0" w:space="0" w:color="auto"/>
        <w:left w:val="none" w:sz="0" w:space="0" w:color="auto"/>
        <w:bottom w:val="none" w:sz="0" w:space="0" w:color="auto"/>
        <w:right w:val="none" w:sz="0" w:space="0" w:color="auto"/>
      </w:divBdr>
    </w:div>
    <w:div w:id="397477575">
      <w:bodyDiv w:val="1"/>
      <w:marLeft w:val="0"/>
      <w:marRight w:val="0"/>
      <w:marTop w:val="0"/>
      <w:marBottom w:val="0"/>
      <w:divBdr>
        <w:top w:val="none" w:sz="0" w:space="0" w:color="auto"/>
        <w:left w:val="none" w:sz="0" w:space="0" w:color="auto"/>
        <w:bottom w:val="none" w:sz="0" w:space="0" w:color="auto"/>
        <w:right w:val="none" w:sz="0" w:space="0" w:color="auto"/>
      </w:divBdr>
    </w:div>
    <w:div w:id="665790423">
      <w:bodyDiv w:val="1"/>
      <w:marLeft w:val="0"/>
      <w:marRight w:val="0"/>
      <w:marTop w:val="0"/>
      <w:marBottom w:val="0"/>
      <w:divBdr>
        <w:top w:val="none" w:sz="0" w:space="0" w:color="auto"/>
        <w:left w:val="none" w:sz="0" w:space="0" w:color="auto"/>
        <w:bottom w:val="none" w:sz="0" w:space="0" w:color="auto"/>
        <w:right w:val="none" w:sz="0" w:space="0" w:color="auto"/>
      </w:divBdr>
    </w:div>
    <w:div w:id="723136669">
      <w:bodyDiv w:val="1"/>
      <w:marLeft w:val="0"/>
      <w:marRight w:val="0"/>
      <w:marTop w:val="0"/>
      <w:marBottom w:val="0"/>
      <w:divBdr>
        <w:top w:val="none" w:sz="0" w:space="0" w:color="auto"/>
        <w:left w:val="none" w:sz="0" w:space="0" w:color="auto"/>
        <w:bottom w:val="none" w:sz="0" w:space="0" w:color="auto"/>
        <w:right w:val="none" w:sz="0" w:space="0" w:color="auto"/>
      </w:divBdr>
    </w:div>
    <w:div w:id="752236259">
      <w:bodyDiv w:val="1"/>
      <w:marLeft w:val="0"/>
      <w:marRight w:val="0"/>
      <w:marTop w:val="0"/>
      <w:marBottom w:val="0"/>
      <w:divBdr>
        <w:top w:val="none" w:sz="0" w:space="0" w:color="auto"/>
        <w:left w:val="none" w:sz="0" w:space="0" w:color="auto"/>
        <w:bottom w:val="none" w:sz="0" w:space="0" w:color="auto"/>
        <w:right w:val="none" w:sz="0" w:space="0" w:color="auto"/>
      </w:divBdr>
    </w:div>
    <w:div w:id="972758514">
      <w:bodyDiv w:val="1"/>
      <w:marLeft w:val="0"/>
      <w:marRight w:val="0"/>
      <w:marTop w:val="0"/>
      <w:marBottom w:val="0"/>
      <w:divBdr>
        <w:top w:val="none" w:sz="0" w:space="0" w:color="auto"/>
        <w:left w:val="none" w:sz="0" w:space="0" w:color="auto"/>
        <w:bottom w:val="none" w:sz="0" w:space="0" w:color="auto"/>
        <w:right w:val="none" w:sz="0" w:space="0" w:color="auto"/>
      </w:divBdr>
    </w:div>
    <w:div w:id="995451227">
      <w:bodyDiv w:val="1"/>
      <w:marLeft w:val="0"/>
      <w:marRight w:val="0"/>
      <w:marTop w:val="0"/>
      <w:marBottom w:val="0"/>
      <w:divBdr>
        <w:top w:val="none" w:sz="0" w:space="0" w:color="auto"/>
        <w:left w:val="none" w:sz="0" w:space="0" w:color="auto"/>
        <w:bottom w:val="none" w:sz="0" w:space="0" w:color="auto"/>
        <w:right w:val="none" w:sz="0" w:space="0" w:color="auto"/>
      </w:divBdr>
    </w:div>
    <w:div w:id="1094478460">
      <w:bodyDiv w:val="1"/>
      <w:marLeft w:val="0"/>
      <w:marRight w:val="0"/>
      <w:marTop w:val="0"/>
      <w:marBottom w:val="0"/>
      <w:divBdr>
        <w:top w:val="none" w:sz="0" w:space="0" w:color="auto"/>
        <w:left w:val="none" w:sz="0" w:space="0" w:color="auto"/>
        <w:bottom w:val="none" w:sz="0" w:space="0" w:color="auto"/>
        <w:right w:val="none" w:sz="0" w:space="0" w:color="auto"/>
      </w:divBdr>
    </w:div>
    <w:div w:id="1116412773">
      <w:bodyDiv w:val="1"/>
      <w:marLeft w:val="0"/>
      <w:marRight w:val="0"/>
      <w:marTop w:val="0"/>
      <w:marBottom w:val="0"/>
      <w:divBdr>
        <w:top w:val="none" w:sz="0" w:space="0" w:color="auto"/>
        <w:left w:val="none" w:sz="0" w:space="0" w:color="auto"/>
        <w:bottom w:val="none" w:sz="0" w:space="0" w:color="auto"/>
        <w:right w:val="none" w:sz="0" w:space="0" w:color="auto"/>
      </w:divBdr>
    </w:div>
    <w:div w:id="1190029885">
      <w:bodyDiv w:val="1"/>
      <w:marLeft w:val="0"/>
      <w:marRight w:val="0"/>
      <w:marTop w:val="0"/>
      <w:marBottom w:val="0"/>
      <w:divBdr>
        <w:top w:val="none" w:sz="0" w:space="0" w:color="auto"/>
        <w:left w:val="none" w:sz="0" w:space="0" w:color="auto"/>
        <w:bottom w:val="none" w:sz="0" w:space="0" w:color="auto"/>
        <w:right w:val="none" w:sz="0" w:space="0" w:color="auto"/>
      </w:divBdr>
    </w:div>
    <w:div w:id="1290165841">
      <w:bodyDiv w:val="1"/>
      <w:marLeft w:val="0"/>
      <w:marRight w:val="0"/>
      <w:marTop w:val="0"/>
      <w:marBottom w:val="0"/>
      <w:divBdr>
        <w:top w:val="none" w:sz="0" w:space="0" w:color="auto"/>
        <w:left w:val="none" w:sz="0" w:space="0" w:color="auto"/>
        <w:bottom w:val="none" w:sz="0" w:space="0" w:color="auto"/>
        <w:right w:val="none" w:sz="0" w:space="0" w:color="auto"/>
      </w:divBdr>
    </w:div>
    <w:div w:id="1308975550">
      <w:bodyDiv w:val="1"/>
      <w:marLeft w:val="0"/>
      <w:marRight w:val="0"/>
      <w:marTop w:val="0"/>
      <w:marBottom w:val="0"/>
      <w:divBdr>
        <w:top w:val="none" w:sz="0" w:space="0" w:color="auto"/>
        <w:left w:val="none" w:sz="0" w:space="0" w:color="auto"/>
        <w:bottom w:val="none" w:sz="0" w:space="0" w:color="auto"/>
        <w:right w:val="none" w:sz="0" w:space="0" w:color="auto"/>
      </w:divBdr>
    </w:div>
    <w:div w:id="1362589910">
      <w:bodyDiv w:val="1"/>
      <w:marLeft w:val="0"/>
      <w:marRight w:val="0"/>
      <w:marTop w:val="0"/>
      <w:marBottom w:val="0"/>
      <w:divBdr>
        <w:top w:val="none" w:sz="0" w:space="0" w:color="auto"/>
        <w:left w:val="none" w:sz="0" w:space="0" w:color="auto"/>
        <w:bottom w:val="none" w:sz="0" w:space="0" w:color="auto"/>
        <w:right w:val="none" w:sz="0" w:space="0" w:color="auto"/>
      </w:divBdr>
    </w:div>
    <w:div w:id="1520392184">
      <w:bodyDiv w:val="1"/>
      <w:marLeft w:val="0"/>
      <w:marRight w:val="0"/>
      <w:marTop w:val="0"/>
      <w:marBottom w:val="0"/>
      <w:divBdr>
        <w:top w:val="none" w:sz="0" w:space="0" w:color="auto"/>
        <w:left w:val="none" w:sz="0" w:space="0" w:color="auto"/>
        <w:bottom w:val="none" w:sz="0" w:space="0" w:color="auto"/>
        <w:right w:val="none" w:sz="0" w:space="0" w:color="auto"/>
      </w:divBdr>
    </w:div>
    <w:div w:id="1525702771">
      <w:bodyDiv w:val="1"/>
      <w:marLeft w:val="0"/>
      <w:marRight w:val="0"/>
      <w:marTop w:val="0"/>
      <w:marBottom w:val="0"/>
      <w:divBdr>
        <w:top w:val="none" w:sz="0" w:space="0" w:color="auto"/>
        <w:left w:val="none" w:sz="0" w:space="0" w:color="auto"/>
        <w:bottom w:val="none" w:sz="0" w:space="0" w:color="auto"/>
        <w:right w:val="none" w:sz="0" w:space="0" w:color="auto"/>
      </w:divBdr>
    </w:div>
    <w:div w:id="1589342989">
      <w:bodyDiv w:val="1"/>
      <w:marLeft w:val="0"/>
      <w:marRight w:val="0"/>
      <w:marTop w:val="0"/>
      <w:marBottom w:val="0"/>
      <w:divBdr>
        <w:top w:val="none" w:sz="0" w:space="0" w:color="auto"/>
        <w:left w:val="none" w:sz="0" w:space="0" w:color="auto"/>
        <w:bottom w:val="none" w:sz="0" w:space="0" w:color="auto"/>
        <w:right w:val="none" w:sz="0" w:space="0" w:color="auto"/>
      </w:divBdr>
    </w:div>
    <w:div w:id="1676494318">
      <w:bodyDiv w:val="1"/>
      <w:marLeft w:val="0"/>
      <w:marRight w:val="0"/>
      <w:marTop w:val="0"/>
      <w:marBottom w:val="0"/>
      <w:divBdr>
        <w:top w:val="none" w:sz="0" w:space="0" w:color="auto"/>
        <w:left w:val="none" w:sz="0" w:space="0" w:color="auto"/>
        <w:bottom w:val="none" w:sz="0" w:space="0" w:color="auto"/>
        <w:right w:val="none" w:sz="0" w:space="0" w:color="auto"/>
      </w:divBdr>
    </w:div>
    <w:div w:id="1784424474">
      <w:bodyDiv w:val="1"/>
      <w:marLeft w:val="0"/>
      <w:marRight w:val="0"/>
      <w:marTop w:val="0"/>
      <w:marBottom w:val="0"/>
      <w:divBdr>
        <w:top w:val="none" w:sz="0" w:space="0" w:color="auto"/>
        <w:left w:val="none" w:sz="0" w:space="0" w:color="auto"/>
        <w:bottom w:val="none" w:sz="0" w:space="0" w:color="auto"/>
        <w:right w:val="none" w:sz="0" w:space="0" w:color="auto"/>
      </w:divBdr>
    </w:div>
    <w:div w:id="1807626746">
      <w:bodyDiv w:val="1"/>
      <w:marLeft w:val="0"/>
      <w:marRight w:val="0"/>
      <w:marTop w:val="0"/>
      <w:marBottom w:val="0"/>
      <w:divBdr>
        <w:top w:val="none" w:sz="0" w:space="0" w:color="auto"/>
        <w:left w:val="none" w:sz="0" w:space="0" w:color="auto"/>
        <w:bottom w:val="none" w:sz="0" w:space="0" w:color="auto"/>
        <w:right w:val="none" w:sz="0" w:space="0" w:color="auto"/>
      </w:divBdr>
    </w:div>
    <w:div w:id="1867718703">
      <w:bodyDiv w:val="1"/>
      <w:marLeft w:val="0"/>
      <w:marRight w:val="0"/>
      <w:marTop w:val="0"/>
      <w:marBottom w:val="0"/>
      <w:divBdr>
        <w:top w:val="none" w:sz="0" w:space="0" w:color="auto"/>
        <w:left w:val="none" w:sz="0" w:space="0" w:color="auto"/>
        <w:bottom w:val="none" w:sz="0" w:space="0" w:color="auto"/>
        <w:right w:val="none" w:sz="0" w:space="0" w:color="auto"/>
      </w:divBdr>
    </w:div>
    <w:div w:id="1984431871">
      <w:bodyDiv w:val="1"/>
      <w:marLeft w:val="0"/>
      <w:marRight w:val="0"/>
      <w:marTop w:val="0"/>
      <w:marBottom w:val="0"/>
      <w:divBdr>
        <w:top w:val="none" w:sz="0" w:space="0" w:color="auto"/>
        <w:left w:val="none" w:sz="0" w:space="0" w:color="auto"/>
        <w:bottom w:val="none" w:sz="0" w:space="0" w:color="auto"/>
        <w:right w:val="none" w:sz="0" w:space="0" w:color="auto"/>
      </w:divBdr>
    </w:div>
    <w:div w:id="2009014889">
      <w:bodyDiv w:val="1"/>
      <w:marLeft w:val="0"/>
      <w:marRight w:val="0"/>
      <w:marTop w:val="0"/>
      <w:marBottom w:val="0"/>
      <w:divBdr>
        <w:top w:val="none" w:sz="0" w:space="0" w:color="auto"/>
        <w:left w:val="none" w:sz="0" w:space="0" w:color="auto"/>
        <w:bottom w:val="none" w:sz="0" w:space="0" w:color="auto"/>
        <w:right w:val="none" w:sz="0" w:space="0" w:color="auto"/>
      </w:divBdr>
    </w:div>
    <w:div w:id="2013606829">
      <w:bodyDiv w:val="1"/>
      <w:marLeft w:val="0"/>
      <w:marRight w:val="0"/>
      <w:marTop w:val="0"/>
      <w:marBottom w:val="0"/>
      <w:divBdr>
        <w:top w:val="none" w:sz="0" w:space="0" w:color="auto"/>
        <w:left w:val="none" w:sz="0" w:space="0" w:color="auto"/>
        <w:bottom w:val="none" w:sz="0" w:space="0" w:color="auto"/>
        <w:right w:val="none" w:sz="0" w:space="0" w:color="auto"/>
      </w:divBdr>
    </w:div>
    <w:div w:id="204023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n1bTftE29iw"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youtu.be/n1bTftE29iw"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E7B8C-6F89-4FEB-B7C6-A994B230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31</Pages>
  <Words>8072</Words>
  <Characters>46011</Characters>
  <Application>Microsoft Office Word</Application>
  <DocSecurity>0</DocSecurity>
  <Lines>383</Lines>
  <Paragraphs>107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Gabriele Pinzin</dc:creator>
  <cp:lastModifiedBy>Russo  Alessandro</cp:lastModifiedBy>
  <cp:revision>44</cp:revision>
  <dcterms:created xsi:type="dcterms:W3CDTF">2026-09-21T16:20:00Z</dcterms:created>
  <dcterms:modified xsi:type="dcterms:W3CDTF">2026-10-21T19:17:00Z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1602362799</vt:i4>
  </property>
</Properties>
</file>