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EA46" w14:textId="77777777" w:rsidR="0063725D" w:rsidRDefault="0063725D" w:rsidP="009D79F5">
      <w:pPr>
        <w:pStyle w:val="Corpotesto-Poppins8"/>
        <w:jc w:val="center"/>
        <w:rPr>
          <w:sz w:val="32"/>
          <w:szCs w:val="32"/>
        </w:rPr>
      </w:pPr>
      <w:r>
        <w:rPr>
          <w:sz w:val="40"/>
          <w:szCs w:val="40"/>
        </w:rPr>
        <w:t>Politecnico di Torino</w:t>
      </w:r>
      <w:r>
        <w:rPr>
          <w:sz w:val="32"/>
          <w:szCs w:val="32"/>
        </w:rPr>
        <w:t xml:space="preserve"> </w:t>
      </w:r>
    </w:p>
    <w:p w14:paraId="6DB16807" w14:textId="77777777" w:rsidR="00A614E6" w:rsidRDefault="00A614E6" w:rsidP="009D79F5">
      <w:pPr>
        <w:pStyle w:val="Corpotesto-Poppins8"/>
        <w:jc w:val="center"/>
        <w:rPr>
          <w:sz w:val="32"/>
          <w:szCs w:val="32"/>
        </w:rPr>
      </w:pPr>
    </w:p>
    <w:p w14:paraId="49F0C443" w14:textId="77777777" w:rsidR="009D79F5" w:rsidRPr="009D79F5" w:rsidRDefault="00A614E6" w:rsidP="009D79F5">
      <w:pPr>
        <w:pStyle w:val="Corpotesto-Poppins8"/>
        <w:jc w:val="center"/>
        <w:rPr>
          <w:sz w:val="22"/>
          <w:szCs w:val="22"/>
        </w:rPr>
      </w:pPr>
      <w:r>
        <w:rPr>
          <w:sz w:val="22"/>
          <w:szCs w:val="22"/>
        </w:rPr>
        <w:t>Department of Management and Production Engineering</w:t>
      </w:r>
    </w:p>
    <w:p w14:paraId="34A61196" w14:textId="77777777" w:rsidR="0063725D" w:rsidRDefault="0063725D" w:rsidP="0063725D">
      <w:pPr>
        <w:pStyle w:val="Corpotesto-Poppins8"/>
        <w:jc w:val="center"/>
        <w:rPr>
          <w:sz w:val="22"/>
          <w:szCs w:val="22"/>
        </w:rPr>
      </w:pPr>
      <w:r>
        <w:rPr>
          <w:sz w:val="22"/>
          <w:szCs w:val="22"/>
        </w:rPr>
        <w:t>Bachelor's Degree in Management Engineering</w:t>
      </w:r>
    </w:p>
    <w:p w14:paraId="61FD79C3" w14:textId="77777777" w:rsidR="00A614E6" w:rsidRPr="00046360" w:rsidRDefault="00A614E6" w:rsidP="0063725D">
      <w:pPr>
        <w:pStyle w:val="Corpotesto-Poppins8"/>
        <w:jc w:val="center"/>
        <w:rPr>
          <w:sz w:val="22"/>
          <w:szCs w:val="22"/>
          <w:u w:val="single"/>
        </w:rPr>
      </w:pPr>
      <w:r>
        <w:rPr>
          <w:sz w:val="22"/>
          <w:szCs w:val="22"/>
        </w:rPr>
        <w:t>Class L-8 Information Engineering</w:t>
      </w:r>
    </w:p>
    <w:p w14:paraId="5435189D" w14:textId="77777777" w:rsidR="0063725D" w:rsidRPr="0063725D" w:rsidRDefault="0063725D" w:rsidP="0063725D">
      <w:pPr>
        <w:pStyle w:val="Corpotesto-Poppins8"/>
        <w:jc w:val="center"/>
        <w:rPr>
          <w:sz w:val="22"/>
          <w:szCs w:val="22"/>
        </w:rPr>
      </w:pPr>
      <w:r>
        <w:rPr>
          <w:sz w:val="22"/>
          <w:szCs w:val="22"/>
        </w:rPr>
        <w:t>Academic Year 2025/2026</w:t>
      </w:r>
    </w:p>
    <w:p w14:paraId="13FE12A8" w14:textId="77777777" w:rsidR="0063725D" w:rsidRDefault="0063725D" w:rsidP="0063725D">
      <w:pPr>
        <w:pStyle w:val="Corpotesto-Poppins8"/>
        <w:jc w:val="center"/>
        <w:rPr>
          <w:sz w:val="22"/>
          <w:szCs w:val="22"/>
        </w:rPr>
      </w:pPr>
      <w:r>
        <w:rPr>
          <w:sz w:val="22"/>
          <w:szCs w:val="22"/>
        </w:rPr>
        <w:t>Graduation Session November 2026</w:t>
      </w:r>
    </w:p>
    <w:p w14:paraId="151E85C9" w14:textId="77777777" w:rsidR="0063725D" w:rsidRDefault="0063725D" w:rsidP="0063725D">
      <w:pPr>
        <w:pStyle w:val="Corpotesto-Poppins8"/>
        <w:jc w:val="center"/>
        <w:rPr>
          <w:sz w:val="22"/>
          <w:szCs w:val="22"/>
        </w:rPr>
      </w:pPr>
    </w:p>
    <w:p w14:paraId="4EFF1FD3" w14:textId="77777777" w:rsidR="0063725D" w:rsidRDefault="0063725D" w:rsidP="0063725D">
      <w:pPr>
        <w:pStyle w:val="Corpotesto-Poppins8"/>
        <w:jc w:val="center"/>
        <w:rPr>
          <w:sz w:val="22"/>
          <w:szCs w:val="22"/>
        </w:rPr>
      </w:pPr>
    </w:p>
    <w:p w14:paraId="2C74B726" w14:textId="77777777" w:rsidR="009D79F5" w:rsidRDefault="009D79F5" w:rsidP="0063725D">
      <w:pPr>
        <w:pStyle w:val="Corpotesto-Poppins8"/>
        <w:jc w:val="center"/>
        <w:rPr>
          <w:sz w:val="22"/>
          <w:szCs w:val="22"/>
        </w:rPr>
      </w:pPr>
    </w:p>
    <w:p w14:paraId="14A2E9F3" w14:textId="77777777" w:rsidR="009D79F5" w:rsidRDefault="009D79F5" w:rsidP="0063725D">
      <w:pPr>
        <w:pStyle w:val="Corpotesto-Poppins8"/>
        <w:jc w:val="center"/>
        <w:rPr>
          <w:sz w:val="22"/>
          <w:szCs w:val="22"/>
        </w:rPr>
      </w:pPr>
    </w:p>
    <w:p w14:paraId="48F5CB25" w14:textId="77777777" w:rsidR="009D79F5" w:rsidRDefault="009D79F5" w:rsidP="0063725D">
      <w:pPr>
        <w:pStyle w:val="Corpotesto-Poppins8"/>
        <w:jc w:val="center"/>
        <w:rPr>
          <w:sz w:val="22"/>
          <w:szCs w:val="22"/>
        </w:rPr>
      </w:pPr>
    </w:p>
    <w:p w14:paraId="187F294E" w14:textId="77777777" w:rsidR="0063725D" w:rsidRDefault="0063725D" w:rsidP="0063725D">
      <w:pPr>
        <w:pStyle w:val="Corpotesto-Poppins8"/>
        <w:jc w:val="center"/>
        <w:rPr>
          <w:sz w:val="22"/>
          <w:szCs w:val="22"/>
        </w:rPr>
      </w:pPr>
    </w:p>
    <w:p w14:paraId="61604729" w14:textId="77777777" w:rsidR="009D79F5" w:rsidRDefault="009D79F5" w:rsidP="0063725D">
      <w:pPr>
        <w:pStyle w:val="Corpotesto-Poppins8"/>
        <w:jc w:val="center"/>
        <w:rPr>
          <w:sz w:val="22"/>
          <w:szCs w:val="22"/>
        </w:rPr>
      </w:pPr>
    </w:p>
    <w:p w14:paraId="4596E814" w14:textId="77777777" w:rsidR="0063725D" w:rsidRDefault="0063725D" w:rsidP="0063725D">
      <w:pPr>
        <w:pStyle w:val="Corpotesto-Poppins8"/>
        <w:jc w:val="center"/>
        <w:rPr>
          <w:sz w:val="22"/>
          <w:szCs w:val="22"/>
        </w:rPr>
      </w:pPr>
    </w:p>
    <w:p w14:paraId="49522E97" w14:textId="77777777" w:rsidR="0063725D" w:rsidRDefault="0063725D" w:rsidP="0063725D">
      <w:pPr>
        <w:pStyle w:val="Corpotesto-Poppins8"/>
        <w:jc w:val="center"/>
        <w:rPr>
          <w:sz w:val="22"/>
          <w:szCs w:val="22"/>
        </w:rPr>
      </w:pPr>
    </w:p>
    <w:p w14:paraId="70D24333" w14:textId="77777777" w:rsidR="003C6E77" w:rsidRDefault="003C6E77" w:rsidP="003C6E77">
      <w:pPr>
        <w:pStyle w:val="Corpotesto-Poppins8"/>
        <w:jc w:val="center"/>
        <w:rPr>
          <w:b/>
          <w:color w:val="1B2A47"/>
          <w:sz w:val="48"/>
          <w:szCs w:val="48"/>
        </w:rPr>
      </w:pPr>
      <w:r>
        <w:rPr>
          <w:b/>
          <w:color w:val="1B2A47"/>
          <w:sz w:val="48"/>
          <w:szCs w:val="48"/>
        </w:rPr>
        <w:t>Application for the logistic and economic optimisation of car upgrades in Formula 1</w:t>
      </w:r>
    </w:p>
    <w:p w14:paraId="4D68EE64" w14:textId="77777777" w:rsidR="009D79F5" w:rsidRDefault="009D79F5" w:rsidP="009D79F5">
      <w:pPr>
        <w:pStyle w:val="Corpotesto-Poppins8"/>
        <w:jc w:val="center"/>
        <w:rPr>
          <w:sz w:val="22"/>
          <w:szCs w:val="22"/>
        </w:rPr>
      </w:pPr>
    </w:p>
    <w:p w14:paraId="4D8E5DB3" w14:textId="77777777" w:rsidR="009D79F5" w:rsidRDefault="009D79F5" w:rsidP="009D79F5">
      <w:pPr>
        <w:pStyle w:val="Corpotesto-Poppins8"/>
        <w:jc w:val="center"/>
        <w:rPr>
          <w:sz w:val="22"/>
          <w:szCs w:val="22"/>
        </w:rPr>
      </w:pPr>
    </w:p>
    <w:p w14:paraId="69AD8107" w14:textId="77777777" w:rsidR="009D79F5" w:rsidRDefault="009D79F5" w:rsidP="009D79F5">
      <w:pPr>
        <w:pStyle w:val="Corpotesto-Poppins8"/>
        <w:jc w:val="center"/>
        <w:rPr>
          <w:sz w:val="22"/>
          <w:szCs w:val="22"/>
        </w:rPr>
      </w:pPr>
    </w:p>
    <w:p w14:paraId="403BE40D" w14:textId="77777777" w:rsidR="009D79F5" w:rsidRDefault="009D79F5" w:rsidP="009D79F5">
      <w:pPr>
        <w:pStyle w:val="Corpotesto-Poppins8"/>
        <w:jc w:val="center"/>
        <w:rPr>
          <w:sz w:val="22"/>
          <w:szCs w:val="22"/>
        </w:rPr>
      </w:pPr>
    </w:p>
    <w:p w14:paraId="54A89FE3" w14:textId="77777777" w:rsidR="009D79F5" w:rsidRDefault="009D79F5" w:rsidP="009D79F5">
      <w:pPr>
        <w:pStyle w:val="Corpotesto-Poppins8"/>
        <w:jc w:val="center"/>
        <w:rPr>
          <w:sz w:val="22"/>
          <w:szCs w:val="22"/>
        </w:rPr>
      </w:pPr>
    </w:p>
    <w:p w14:paraId="640AA725" w14:textId="77777777" w:rsidR="009D79F5" w:rsidRDefault="009D79F5" w:rsidP="009D79F5">
      <w:pPr>
        <w:pStyle w:val="Corpotesto-Poppins8"/>
        <w:jc w:val="center"/>
        <w:rPr>
          <w:sz w:val="22"/>
          <w:szCs w:val="22"/>
        </w:rPr>
      </w:pPr>
    </w:p>
    <w:p w14:paraId="07BB34ED" w14:textId="77777777" w:rsidR="009D79F5" w:rsidRDefault="009D79F5" w:rsidP="009D79F5">
      <w:pPr>
        <w:pStyle w:val="Corpotesto-Poppins8"/>
        <w:jc w:val="center"/>
        <w:rPr>
          <w:sz w:val="22"/>
          <w:szCs w:val="22"/>
        </w:rPr>
      </w:pPr>
    </w:p>
    <w:p w14:paraId="33EA0C97" w14:textId="77777777" w:rsidR="009D79F5" w:rsidRDefault="009D79F5" w:rsidP="0063725D">
      <w:pPr>
        <w:pStyle w:val="Corpotesto-Poppins8"/>
        <w:jc w:val="center"/>
        <w:rPr>
          <w:sz w:val="22"/>
          <w:szCs w:val="22"/>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D79F5" w14:paraId="49D4F4EB" w14:textId="77777777" w:rsidTr="009D79F5">
        <w:tc>
          <w:tcPr>
            <w:tcW w:w="4814" w:type="dxa"/>
          </w:tcPr>
          <w:p w14:paraId="34F1C1F1" w14:textId="77777777" w:rsidR="009D79F5" w:rsidRPr="009D79F5" w:rsidRDefault="009D79F5" w:rsidP="009D79F5">
            <w:pPr>
              <w:pStyle w:val="Corpotesto-Poppins8"/>
              <w:rPr>
                <w:rFonts w:ascii="Poppins Light" w:hAnsi="Poppins Light" w:cs="Poppins Light"/>
                <w:sz w:val="20"/>
                <w:szCs w:val="20"/>
              </w:rPr>
            </w:pPr>
            <w:r>
              <w:rPr>
                <w:rFonts w:ascii="Poppins Light" w:hAnsi="Poppins Light" w:cs="Poppins Light"/>
                <w:sz w:val="20"/>
                <w:szCs w:val="20"/>
              </w:rPr>
              <w:t>Supervisor:</w:t>
            </w:r>
          </w:p>
        </w:tc>
        <w:tc>
          <w:tcPr>
            <w:tcW w:w="4814" w:type="dxa"/>
          </w:tcPr>
          <w:p w14:paraId="39AA0029" w14:textId="77777777" w:rsidR="009D79F5" w:rsidRPr="009D79F5" w:rsidRDefault="009D79F5" w:rsidP="009D79F5">
            <w:pPr>
              <w:pStyle w:val="Corpotesto-Poppins8"/>
              <w:rPr>
                <w:rFonts w:ascii="Poppins Light" w:hAnsi="Poppins Light" w:cs="Poppins Light"/>
                <w:sz w:val="20"/>
                <w:szCs w:val="20"/>
              </w:rPr>
            </w:pPr>
            <w:r>
              <w:rPr>
                <w:rFonts w:ascii="Poppins Light" w:hAnsi="Poppins Light" w:cs="Poppins Light"/>
                <w:sz w:val="20"/>
                <w:szCs w:val="20"/>
              </w:rPr>
              <w:t>Candidate:</w:t>
            </w:r>
          </w:p>
        </w:tc>
      </w:tr>
      <w:tr w:rsidR="009D79F5" w14:paraId="0AE7B4D9" w14:textId="77777777" w:rsidTr="009D79F5">
        <w:tc>
          <w:tcPr>
            <w:tcW w:w="4814" w:type="dxa"/>
          </w:tcPr>
          <w:p w14:paraId="09C4B4EA" w14:textId="77777777" w:rsidR="009D79F5" w:rsidRPr="009D79F5" w:rsidRDefault="005E3E1C" w:rsidP="009D79F5">
            <w:pPr>
              <w:pStyle w:val="Corpotesto-Poppins8"/>
              <w:ind w:firstLine="886"/>
              <w:rPr>
                <w:rFonts w:ascii="Poppins Light" w:hAnsi="Poppins Light" w:cs="Poppins Light"/>
                <w:sz w:val="20"/>
                <w:szCs w:val="20"/>
              </w:rPr>
            </w:pPr>
            <w:r>
              <w:rPr>
                <w:rFonts w:ascii="Poppins Light" w:hAnsi="Poppins Light" w:cs="Poppins Light"/>
                <w:sz w:val="20"/>
                <w:szCs w:val="20"/>
              </w:rPr>
              <w:t>Prof. Averta Giuseppe Bruno</w:t>
            </w:r>
          </w:p>
        </w:tc>
        <w:tc>
          <w:tcPr>
            <w:tcW w:w="4814" w:type="dxa"/>
          </w:tcPr>
          <w:p w14:paraId="5A5D2ACE" w14:textId="77777777" w:rsidR="009D79F5" w:rsidRDefault="00A614E6" w:rsidP="009D79F5">
            <w:pPr>
              <w:pStyle w:val="Corpotesto-Poppins8"/>
              <w:ind w:firstLine="1029"/>
              <w:rPr>
                <w:rFonts w:ascii="Poppins Light" w:hAnsi="Poppins Light" w:cs="Poppins Light"/>
                <w:sz w:val="20"/>
                <w:szCs w:val="20"/>
              </w:rPr>
            </w:pPr>
            <w:r>
              <w:rPr>
                <w:rFonts w:ascii="Poppins Light" w:hAnsi="Poppins Light" w:cs="Poppins Light"/>
                <w:sz w:val="20"/>
                <w:szCs w:val="20"/>
              </w:rPr>
              <w:t>Alessandro Russo</w:t>
            </w:r>
          </w:p>
          <w:p w14:paraId="43400AB6" w14:textId="77777777" w:rsidR="00A614E6" w:rsidRPr="009D79F5" w:rsidRDefault="00A614E6" w:rsidP="009D79F5">
            <w:pPr>
              <w:pStyle w:val="Corpotesto-Poppins8"/>
              <w:ind w:firstLine="1029"/>
              <w:rPr>
                <w:rFonts w:ascii="Poppins Light" w:hAnsi="Poppins Light" w:cs="Poppins Light"/>
                <w:sz w:val="20"/>
                <w:szCs w:val="20"/>
              </w:rPr>
            </w:pPr>
            <w:r>
              <w:rPr>
                <w:rFonts w:ascii="Poppins Light" w:hAnsi="Poppins Light" w:cs="Poppins Light"/>
                <w:sz w:val="20"/>
                <w:szCs w:val="20"/>
              </w:rPr>
              <w:t>Student ID: s328917</w:t>
            </w:r>
          </w:p>
        </w:tc>
      </w:tr>
    </w:tbl>
    <w:p w14:paraId="76119C4E" w14:textId="77777777" w:rsidR="00C9503D" w:rsidRDefault="00C9503D">
      <w:pPr>
        <w:spacing w:line="20" w:lineRule="exact"/>
        <w:sectPr w:rsidR="00C9503D" w:rsidSect="009D79F5">
          <w:headerReference w:type="first" r:id="rId7"/>
          <w:pgSz w:w="11906" w:h="16838"/>
          <w:pgMar w:top="3969" w:right="1134" w:bottom="1134" w:left="1134" w:header="907" w:footer="907" w:gutter="0"/>
          <w:cols w:space="708"/>
          <w:titlePg/>
          <w:docGrid w:linePitch="360"/>
        </w:sectPr>
      </w:pPr>
    </w:p>
    <w:p w14:paraId="1CA65460" w14:textId="77777777" w:rsidR="00DA4074" w:rsidRDefault="00000000">
      <w:pPr>
        <w:pStyle w:val="Titoloindice1"/>
      </w:pPr>
      <w:r>
        <w:lastRenderedPageBreak/>
        <w:t>Contents</w:t>
      </w:r>
    </w:p>
    <w:p w14:paraId="13043906" w14:textId="55DD32A8" w:rsidR="00AB4931" w:rsidRDefault="00000000">
      <w:pPr>
        <w:pStyle w:val="Sommario1"/>
        <w:tabs>
          <w:tab w:val="right" w:leader="dot" w:pos="8777"/>
        </w:tabs>
        <w:rPr>
          <w:noProof/>
          <w:kern w:val="2"/>
          <w:lang w:val="it-IT" w:eastAsia="it-IT"/>
          <w14:ligatures w14:val="standardContextual"/>
        </w:rPr>
      </w:pPr>
      <w:r>
        <w:fldChar w:fldCharType="begin"/>
      </w:r>
      <w:r>
        <w:instrText xml:space="preserve"> TOC \o "1-2" \h \z \u </w:instrText>
      </w:r>
      <w:r>
        <w:fldChar w:fldCharType="separate"/>
      </w:r>
      <w:hyperlink w:anchor="_Toc243509831" w:history="1">
        <w:r w:rsidR="00AB4931" w:rsidRPr="00BD0518">
          <w:rPr>
            <w:rStyle w:val="Collegamentoipertestuale"/>
            <w:noProof/>
          </w:rPr>
          <w:t>1. Project title and student details</w:t>
        </w:r>
        <w:r w:rsidR="00AB4931">
          <w:rPr>
            <w:noProof/>
            <w:webHidden/>
          </w:rPr>
          <w:tab/>
        </w:r>
        <w:r w:rsidR="00AB4931">
          <w:rPr>
            <w:noProof/>
            <w:webHidden/>
          </w:rPr>
          <w:fldChar w:fldCharType="begin"/>
        </w:r>
        <w:r w:rsidR="00AB4931">
          <w:rPr>
            <w:noProof/>
            <w:webHidden/>
          </w:rPr>
          <w:instrText xml:space="preserve"> PAGEREF _Toc243509831 \h </w:instrText>
        </w:r>
        <w:r w:rsidR="00AB4931">
          <w:rPr>
            <w:noProof/>
            <w:webHidden/>
          </w:rPr>
        </w:r>
        <w:r w:rsidR="00AB4931">
          <w:rPr>
            <w:noProof/>
            <w:webHidden/>
          </w:rPr>
          <w:fldChar w:fldCharType="separate"/>
        </w:r>
        <w:r w:rsidR="00AB4931">
          <w:rPr>
            <w:noProof/>
            <w:webHidden/>
          </w:rPr>
          <w:t>3</w:t>
        </w:r>
        <w:r w:rsidR="00AB4931">
          <w:rPr>
            <w:noProof/>
            <w:webHidden/>
          </w:rPr>
          <w:fldChar w:fldCharType="end"/>
        </w:r>
      </w:hyperlink>
    </w:p>
    <w:p w14:paraId="240C6390" w14:textId="24926003" w:rsidR="00AB4931" w:rsidRDefault="00AB4931">
      <w:pPr>
        <w:pStyle w:val="Sommario1"/>
        <w:tabs>
          <w:tab w:val="right" w:leader="dot" w:pos="8777"/>
        </w:tabs>
        <w:rPr>
          <w:noProof/>
          <w:kern w:val="2"/>
          <w:lang w:val="it-IT" w:eastAsia="it-IT"/>
          <w14:ligatures w14:val="standardContextual"/>
        </w:rPr>
      </w:pPr>
      <w:hyperlink w:anchor="_Toc243509832" w:history="1">
        <w:r w:rsidRPr="00BD0518">
          <w:rPr>
            <w:rStyle w:val="Collegamentoipertestuale"/>
            <w:noProof/>
          </w:rPr>
          <w:t>2. Project proposal</w:t>
        </w:r>
        <w:r>
          <w:rPr>
            <w:noProof/>
            <w:webHidden/>
          </w:rPr>
          <w:tab/>
        </w:r>
        <w:r>
          <w:rPr>
            <w:noProof/>
            <w:webHidden/>
          </w:rPr>
          <w:fldChar w:fldCharType="begin"/>
        </w:r>
        <w:r>
          <w:rPr>
            <w:noProof/>
            <w:webHidden/>
          </w:rPr>
          <w:instrText xml:space="preserve"> PAGEREF _Toc243509832 \h </w:instrText>
        </w:r>
        <w:r>
          <w:rPr>
            <w:noProof/>
            <w:webHidden/>
          </w:rPr>
        </w:r>
        <w:r>
          <w:rPr>
            <w:noProof/>
            <w:webHidden/>
          </w:rPr>
          <w:fldChar w:fldCharType="separate"/>
        </w:r>
        <w:r>
          <w:rPr>
            <w:noProof/>
            <w:webHidden/>
          </w:rPr>
          <w:t>4</w:t>
        </w:r>
        <w:r>
          <w:rPr>
            <w:noProof/>
            <w:webHidden/>
          </w:rPr>
          <w:fldChar w:fldCharType="end"/>
        </w:r>
      </w:hyperlink>
    </w:p>
    <w:p w14:paraId="0A5450A0" w14:textId="4D011BD4" w:rsidR="00AB4931" w:rsidRDefault="00AB4931">
      <w:pPr>
        <w:pStyle w:val="Sommario2"/>
        <w:tabs>
          <w:tab w:val="right" w:leader="dot" w:pos="8777"/>
        </w:tabs>
        <w:rPr>
          <w:noProof/>
          <w:kern w:val="2"/>
          <w:lang w:val="it-IT" w:eastAsia="it-IT"/>
          <w14:ligatures w14:val="standardContextual"/>
        </w:rPr>
      </w:pPr>
      <w:hyperlink w:anchor="_Toc243509833" w:history="1">
        <w:r w:rsidRPr="00BD0518">
          <w:rPr>
            <w:rStyle w:val="Collegamentoipertestuale"/>
            <w:noProof/>
          </w:rPr>
          <w:t>2.1 Text of the approved proposal</w:t>
        </w:r>
        <w:r>
          <w:rPr>
            <w:noProof/>
            <w:webHidden/>
          </w:rPr>
          <w:tab/>
        </w:r>
        <w:r>
          <w:rPr>
            <w:noProof/>
            <w:webHidden/>
          </w:rPr>
          <w:fldChar w:fldCharType="begin"/>
        </w:r>
        <w:r>
          <w:rPr>
            <w:noProof/>
            <w:webHidden/>
          </w:rPr>
          <w:instrText xml:space="preserve"> PAGEREF _Toc243509833 \h </w:instrText>
        </w:r>
        <w:r>
          <w:rPr>
            <w:noProof/>
            <w:webHidden/>
          </w:rPr>
        </w:r>
        <w:r>
          <w:rPr>
            <w:noProof/>
            <w:webHidden/>
          </w:rPr>
          <w:fldChar w:fldCharType="separate"/>
        </w:r>
        <w:r>
          <w:rPr>
            <w:noProof/>
            <w:webHidden/>
          </w:rPr>
          <w:t>4</w:t>
        </w:r>
        <w:r>
          <w:rPr>
            <w:noProof/>
            <w:webHidden/>
          </w:rPr>
          <w:fldChar w:fldCharType="end"/>
        </w:r>
      </w:hyperlink>
    </w:p>
    <w:p w14:paraId="5FA5BE46" w14:textId="038D944A" w:rsidR="00AB4931" w:rsidRDefault="00AB4931">
      <w:pPr>
        <w:pStyle w:val="Sommario2"/>
        <w:tabs>
          <w:tab w:val="right" w:leader="dot" w:pos="8777"/>
        </w:tabs>
        <w:rPr>
          <w:noProof/>
          <w:kern w:val="2"/>
          <w:lang w:val="it-IT" w:eastAsia="it-IT"/>
          <w14:ligatures w14:val="standardContextual"/>
        </w:rPr>
      </w:pPr>
      <w:hyperlink w:anchor="_Toc243509834" w:history="1">
        <w:r w:rsidRPr="00BD0518">
          <w:rPr>
            <w:rStyle w:val="Collegamentoipertestuale"/>
            <w:noProof/>
          </w:rPr>
          <w:t>2.2 Changes and additions made during the work</w:t>
        </w:r>
        <w:r>
          <w:rPr>
            <w:noProof/>
            <w:webHidden/>
          </w:rPr>
          <w:tab/>
        </w:r>
        <w:r>
          <w:rPr>
            <w:noProof/>
            <w:webHidden/>
          </w:rPr>
          <w:fldChar w:fldCharType="begin"/>
        </w:r>
        <w:r>
          <w:rPr>
            <w:noProof/>
            <w:webHidden/>
          </w:rPr>
          <w:instrText xml:space="preserve"> PAGEREF _Toc243509834 \h </w:instrText>
        </w:r>
        <w:r>
          <w:rPr>
            <w:noProof/>
            <w:webHidden/>
          </w:rPr>
        </w:r>
        <w:r>
          <w:rPr>
            <w:noProof/>
            <w:webHidden/>
          </w:rPr>
          <w:fldChar w:fldCharType="separate"/>
        </w:r>
        <w:r>
          <w:rPr>
            <w:noProof/>
            <w:webHidden/>
          </w:rPr>
          <w:t>6</w:t>
        </w:r>
        <w:r>
          <w:rPr>
            <w:noProof/>
            <w:webHidden/>
          </w:rPr>
          <w:fldChar w:fldCharType="end"/>
        </w:r>
      </w:hyperlink>
    </w:p>
    <w:p w14:paraId="74816D73" w14:textId="36FA332A" w:rsidR="00AB4931" w:rsidRDefault="00AB4931">
      <w:pPr>
        <w:pStyle w:val="Sommario1"/>
        <w:tabs>
          <w:tab w:val="right" w:leader="dot" w:pos="8777"/>
        </w:tabs>
        <w:rPr>
          <w:noProof/>
          <w:kern w:val="2"/>
          <w:lang w:val="it-IT" w:eastAsia="it-IT"/>
          <w14:ligatures w14:val="standardContextual"/>
        </w:rPr>
      </w:pPr>
      <w:hyperlink w:anchor="_Toc243509835" w:history="1">
        <w:r w:rsidRPr="00BD0518">
          <w:rPr>
            <w:rStyle w:val="Collegamentoipertestuale"/>
            <w:noProof/>
          </w:rPr>
          <w:t>3. Description of the problem addressed</w:t>
        </w:r>
        <w:r>
          <w:rPr>
            <w:noProof/>
            <w:webHidden/>
          </w:rPr>
          <w:tab/>
        </w:r>
        <w:r>
          <w:rPr>
            <w:noProof/>
            <w:webHidden/>
          </w:rPr>
          <w:fldChar w:fldCharType="begin"/>
        </w:r>
        <w:r>
          <w:rPr>
            <w:noProof/>
            <w:webHidden/>
          </w:rPr>
          <w:instrText xml:space="preserve"> PAGEREF _Toc243509835 \h </w:instrText>
        </w:r>
        <w:r>
          <w:rPr>
            <w:noProof/>
            <w:webHidden/>
          </w:rPr>
        </w:r>
        <w:r>
          <w:rPr>
            <w:noProof/>
            <w:webHidden/>
          </w:rPr>
          <w:fldChar w:fldCharType="separate"/>
        </w:r>
        <w:r>
          <w:rPr>
            <w:noProof/>
            <w:webHidden/>
          </w:rPr>
          <w:t>7</w:t>
        </w:r>
        <w:r>
          <w:rPr>
            <w:noProof/>
            <w:webHidden/>
          </w:rPr>
          <w:fldChar w:fldCharType="end"/>
        </w:r>
      </w:hyperlink>
    </w:p>
    <w:p w14:paraId="2450D5CE" w14:textId="35ECE027" w:rsidR="00AB4931" w:rsidRDefault="00AB4931">
      <w:pPr>
        <w:pStyle w:val="Sommario2"/>
        <w:tabs>
          <w:tab w:val="right" w:leader="dot" w:pos="8777"/>
        </w:tabs>
        <w:rPr>
          <w:noProof/>
          <w:kern w:val="2"/>
          <w:lang w:val="it-IT" w:eastAsia="it-IT"/>
          <w14:ligatures w14:val="standardContextual"/>
        </w:rPr>
      </w:pPr>
      <w:hyperlink w:anchor="_Toc243509836" w:history="1">
        <w:r w:rsidRPr="00BD0518">
          <w:rPr>
            <w:rStyle w:val="Collegamentoipertestuale"/>
            <w:noProof/>
          </w:rPr>
          <w:t>3.1 Operational context</w:t>
        </w:r>
        <w:r>
          <w:rPr>
            <w:noProof/>
            <w:webHidden/>
          </w:rPr>
          <w:tab/>
        </w:r>
        <w:r>
          <w:rPr>
            <w:noProof/>
            <w:webHidden/>
          </w:rPr>
          <w:fldChar w:fldCharType="begin"/>
        </w:r>
        <w:r>
          <w:rPr>
            <w:noProof/>
            <w:webHidden/>
          </w:rPr>
          <w:instrText xml:space="preserve"> PAGEREF _Toc243509836 \h </w:instrText>
        </w:r>
        <w:r>
          <w:rPr>
            <w:noProof/>
            <w:webHidden/>
          </w:rPr>
        </w:r>
        <w:r>
          <w:rPr>
            <w:noProof/>
            <w:webHidden/>
          </w:rPr>
          <w:fldChar w:fldCharType="separate"/>
        </w:r>
        <w:r>
          <w:rPr>
            <w:noProof/>
            <w:webHidden/>
          </w:rPr>
          <w:t>7</w:t>
        </w:r>
        <w:r>
          <w:rPr>
            <w:noProof/>
            <w:webHidden/>
          </w:rPr>
          <w:fldChar w:fldCharType="end"/>
        </w:r>
      </w:hyperlink>
    </w:p>
    <w:p w14:paraId="4C271195" w14:textId="103521AD" w:rsidR="00AB4931" w:rsidRDefault="00AB4931">
      <w:pPr>
        <w:pStyle w:val="Sommario2"/>
        <w:tabs>
          <w:tab w:val="right" w:leader="dot" w:pos="8777"/>
        </w:tabs>
        <w:rPr>
          <w:noProof/>
          <w:kern w:val="2"/>
          <w:lang w:val="it-IT" w:eastAsia="it-IT"/>
          <w14:ligatures w14:val="standardContextual"/>
        </w:rPr>
      </w:pPr>
      <w:hyperlink w:anchor="_Toc243509837" w:history="1">
        <w:r w:rsidRPr="00BD0518">
          <w:rPr>
            <w:rStyle w:val="Collegamentoipertestuale"/>
            <w:noProof/>
          </w:rPr>
          <w:t>3.2 The problem addressed</w:t>
        </w:r>
        <w:r>
          <w:rPr>
            <w:noProof/>
            <w:webHidden/>
          </w:rPr>
          <w:tab/>
        </w:r>
        <w:r>
          <w:rPr>
            <w:noProof/>
            <w:webHidden/>
          </w:rPr>
          <w:fldChar w:fldCharType="begin"/>
        </w:r>
        <w:r>
          <w:rPr>
            <w:noProof/>
            <w:webHidden/>
          </w:rPr>
          <w:instrText xml:space="preserve"> PAGEREF _Toc243509837 \h </w:instrText>
        </w:r>
        <w:r>
          <w:rPr>
            <w:noProof/>
            <w:webHidden/>
          </w:rPr>
        </w:r>
        <w:r>
          <w:rPr>
            <w:noProof/>
            <w:webHidden/>
          </w:rPr>
          <w:fldChar w:fldCharType="separate"/>
        </w:r>
        <w:r>
          <w:rPr>
            <w:noProof/>
            <w:webHidden/>
          </w:rPr>
          <w:t>8</w:t>
        </w:r>
        <w:r>
          <w:rPr>
            <w:noProof/>
            <w:webHidden/>
          </w:rPr>
          <w:fldChar w:fldCharType="end"/>
        </w:r>
      </w:hyperlink>
    </w:p>
    <w:p w14:paraId="11DA617D" w14:textId="4845702F" w:rsidR="00AB4931" w:rsidRDefault="00AB4931">
      <w:pPr>
        <w:pStyle w:val="Sommario2"/>
        <w:tabs>
          <w:tab w:val="right" w:leader="dot" w:pos="8777"/>
        </w:tabs>
        <w:rPr>
          <w:noProof/>
          <w:kern w:val="2"/>
          <w:lang w:val="it-IT" w:eastAsia="it-IT"/>
          <w14:ligatures w14:val="standardContextual"/>
        </w:rPr>
      </w:pPr>
      <w:hyperlink w:anchor="_Toc243509838" w:history="1">
        <w:r w:rsidRPr="00BD0518">
          <w:rPr>
            <w:rStyle w:val="Collegamentoipertestuale"/>
            <w:noProof/>
          </w:rPr>
          <w:t>3.3 Critical issues, potential and relevance</w:t>
        </w:r>
        <w:r>
          <w:rPr>
            <w:noProof/>
            <w:webHidden/>
          </w:rPr>
          <w:tab/>
        </w:r>
        <w:r>
          <w:rPr>
            <w:noProof/>
            <w:webHidden/>
          </w:rPr>
          <w:fldChar w:fldCharType="begin"/>
        </w:r>
        <w:r>
          <w:rPr>
            <w:noProof/>
            <w:webHidden/>
          </w:rPr>
          <w:instrText xml:space="preserve"> PAGEREF _Toc243509838 \h </w:instrText>
        </w:r>
        <w:r>
          <w:rPr>
            <w:noProof/>
            <w:webHidden/>
          </w:rPr>
        </w:r>
        <w:r>
          <w:rPr>
            <w:noProof/>
            <w:webHidden/>
          </w:rPr>
          <w:fldChar w:fldCharType="separate"/>
        </w:r>
        <w:r>
          <w:rPr>
            <w:noProof/>
            <w:webHidden/>
          </w:rPr>
          <w:t>8</w:t>
        </w:r>
        <w:r>
          <w:rPr>
            <w:noProof/>
            <w:webHidden/>
          </w:rPr>
          <w:fldChar w:fldCharType="end"/>
        </w:r>
      </w:hyperlink>
    </w:p>
    <w:p w14:paraId="01DAC285" w14:textId="76A7AFFD" w:rsidR="00AB4931" w:rsidRDefault="00AB4931">
      <w:pPr>
        <w:pStyle w:val="Sommario1"/>
        <w:tabs>
          <w:tab w:val="right" w:leader="dot" w:pos="8777"/>
        </w:tabs>
        <w:rPr>
          <w:noProof/>
          <w:kern w:val="2"/>
          <w:lang w:val="it-IT" w:eastAsia="it-IT"/>
          <w14:ligatures w14:val="standardContextual"/>
        </w:rPr>
      </w:pPr>
      <w:hyperlink w:anchor="_Toc243509839" w:history="1">
        <w:r w:rsidRPr="00BD0518">
          <w:rPr>
            <w:rStyle w:val="Collegamentoipertestuale"/>
            <w:noProof/>
          </w:rPr>
          <w:t>4. Description of the dataset</w:t>
        </w:r>
        <w:r>
          <w:rPr>
            <w:noProof/>
            <w:webHidden/>
          </w:rPr>
          <w:tab/>
        </w:r>
        <w:r>
          <w:rPr>
            <w:noProof/>
            <w:webHidden/>
          </w:rPr>
          <w:fldChar w:fldCharType="begin"/>
        </w:r>
        <w:r>
          <w:rPr>
            <w:noProof/>
            <w:webHidden/>
          </w:rPr>
          <w:instrText xml:space="preserve"> PAGEREF _Toc243509839 \h </w:instrText>
        </w:r>
        <w:r>
          <w:rPr>
            <w:noProof/>
            <w:webHidden/>
          </w:rPr>
        </w:r>
        <w:r>
          <w:rPr>
            <w:noProof/>
            <w:webHidden/>
          </w:rPr>
          <w:fldChar w:fldCharType="separate"/>
        </w:r>
        <w:r>
          <w:rPr>
            <w:noProof/>
            <w:webHidden/>
          </w:rPr>
          <w:t>10</w:t>
        </w:r>
        <w:r>
          <w:rPr>
            <w:noProof/>
            <w:webHidden/>
          </w:rPr>
          <w:fldChar w:fldCharType="end"/>
        </w:r>
      </w:hyperlink>
    </w:p>
    <w:p w14:paraId="40650E15" w14:textId="108F65A6" w:rsidR="00AB4931" w:rsidRDefault="00AB4931">
      <w:pPr>
        <w:pStyle w:val="Sommario1"/>
        <w:tabs>
          <w:tab w:val="right" w:leader="dot" w:pos="8777"/>
        </w:tabs>
        <w:rPr>
          <w:noProof/>
          <w:kern w:val="2"/>
          <w:lang w:val="it-IT" w:eastAsia="it-IT"/>
          <w14:ligatures w14:val="standardContextual"/>
        </w:rPr>
      </w:pPr>
      <w:hyperlink w:anchor="_Toc243509840" w:history="1">
        <w:r w:rsidRPr="00BD0518">
          <w:rPr>
            <w:rStyle w:val="Collegamentoipertestuale"/>
            <w:noProof/>
          </w:rPr>
          <w:t>5. Data structures and algorithms</w:t>
        </w:r>
        <w:r>
          <w:rPr>
            <w:noProof/>
            <w:webHidden/>
          </w:rPr>
          <w:tab/>
        </w:r>
        <w:r>
          <w:rPr>
            <w:noProof/>
            <w:webHidden/>
          </w:rPr>
          <w:fldChar w:fldCharType="begin"/>
        </w:r>
        <w:r>
          <w:rPr>
            <w:noProof/>
            <w:webHidden/>
          </w:rPr>
          <w:instrText xml:space="preserve"> PAGEREF _Toc243509840 \h </w:instrText>
        </w:r>
        <w:r>
          <w:rPr>
            <w:noProof/>
            <w:webHidden/>
          </w:rPr>
        </w:r>
        <w:r>
          <w:rPr>
            <w:noProof/>
            <w:webHidden/>
          </w:rPr>
          <w:fldChar w:fldCharType="separate"/>
        </w:r>
        <w:r>
          <w:rPr>
            <w:noProof/>
            <w:webHidden/>
          </w:rPr>
          <w:t>12</w:t>
        </w:r>
        <w:r>
          <w:rPr>
            <w:noProof/>
            <w:webHidden/>
          </w:rPr>
          <w:fldChar w:fldCharType="end"/>
        </w:r>
      </w:hyperlink>
    </w:p>
    <w:p w14:paraId="7FDA0415" w14:textId="473A4244" w:rsidR="00AB4931" w:rsidRDefault="00AB4931">
      <w:pPr>
        <w:pStyle w:val="Sommario2"/>
        <w:tabs>
          <w:tab w:val="right" w:leader="dot" w:pos="8777"/>
        </w:tabs>
        <w:rPr>
          <w:noProof/>
          <w:kern w:val="2"/>
          <w:lang w:val="it-IT" w:eastAsia="it-IT"/>
          <w14:ligatures w14:val="standardContextual"/>
        </w:rPr>
      </w:pPr>
      <w:hyperlink w:anchor="_Toc243509841" w:history="1">
        <w:r w:rsidRPr="00BD0518">
          <w:rPr>
            <w:rStyle w:val="Collegamentoipertestuale"/>
            <w:noProof/>
          </w:rPr>
          <w:t>5.1 Evaluation model</w:t>
        </w:r>
        <w:r>
          <w:rPr>
            <w:noProof/>
            <w:webHidden/>
          </w:rPr>
          <w:tab/>
        </w:r>
        <w:r>
          <w:rPr>
            <w:noProof/>
            <w:webHidden/>
          </w:rPr>
          <w:fldChar w:fldCharType="begin"/>
        </w:r>
        <w:r>
          <w:rPr>
            <w:noProof/>
            <w:webHidden/>
          </w:rPr>
          <w:instrText xml:space="preserve"> PAGEREF _Toc243509841 \h </w:instrText>
        </w:r>
        <w:r>
          <w:rPr>
            <w:noProof/>
            <w:webHidden/>
          </w:rPr>
        </w:r>
        <w:r>
          <w:rPr>
            <w:noProof/>
            <w:webHidden/>
          </w:rPr>
          <w:fldChar w:fldCharType="separate"/>
        </w:r>
        <w:r>
          <w:rPr>
            <w:noProof/>
            <w:webHidden/>
          </w:rPr>
          <w:t>12</w:t>
        </w:r>
        <w:r>
          <w:rPr>
            <w:noProof/>
            <w:webHidden/>
          </w:rPr>
          <w:fldChar w:fldCharType="end"/>
        </w:r>
      </w:hyperlink>
    </w:p>
    <w:p w14:paraId="69DBA345" w14:textId="0999CF83" w:rsidR="00AB4931" w:rsidRDefault="00AB4931">
      <w:pPr>
        <w:pStyle w:val="Sommario2"/>
        <w:tabs>
          <w:tab w:val="right" w:leader="dot" w:pos="8777"/>
        </w:tabs>
        <w:rPr>
          <w:noProof/>
          <w:kern w:val="2"/>
          <w:lang w:val="it-IT" w:eastAsia="it-IT"/>
          <w14:ligatures w14:val="standardContextual"/>
        </w:rPr>
      </w:pPr>
      <w:hyperlink w:anchor="_Toc243509842" w:history="1">
        <w:r w:rsidRPr="00BD0518">
          <w:rPr>
            <w:rStyle w:val="Collegamentoipertestuale"/>
            <w:noProof/>
          </w:rPr>
          <w:t>5.2 Constraints</w:t>
        </w:r>
        <w:r>
          <w:rPr>
            <w:noProof/>
            <w:webHidden/>
          </w:rPr>
          <w:tab/>
        </w:r>
        <w:r>
          <w:rPr>
            <w:noProof/>
            <w:webHidden/>
          </w:rPr>
          <w:fldChar w:fldCharType="begin"/>
        </w:r>
        <w:r>
          <w:rPr>
            <w:noProof/>
            <w:webHidden/>
          </w:rPr>
          <w:instrText xml:space="preserve"> PAGEREF _Toc243509842 \h </w:instrText>
        </w:r>
        <w:r>
          <w:rPr>
            <w:noProof/>
            <w:webHidden/>
          </w:rPr>
        </w:r>
        <w:r>
          <w:rPr>
            <w:noProof/>
            <w:webHidden/>
          </w:rPr>
          <w:fldChar w:fldCharType="separate"/>
        </w:r>
        <w:r>
          <w:rPr>
            <w:noProof/>
            <w:webHidden/>
          </w:rPr>
          <w:t>13</w:t>
        </w:r>
        <w:r>
          <w:rPr>
            <w:noProof/>
            <w:webHidden/>
          </w:rPr>
          <w:fldChar w:fldCharType="end"/>
        </w:r>
      </w:hyperlink>
    </w:p>
    <w:p w14:paraId="2A1381D5" w14:textId="495C38DC" w:rsidR="00AB4931" w:rsidRDefault="00AB4931">
      <w:pPr>
        <w:pStyle w:val="Sommario2"/>
        <w:tabs>
          <w:tab w:val="right" w:leader="dot" w:pos="8777"/>
        </w:tabs>
        <w:rPr>
          <w:noProof/>
          <w:kern w:val="2"/>
          <w:lang w:val="it-IT" w:eastAsia="it-IT"/>
          <w14:ligatures w14:val="standardContextual"/>
        </w:rPr>
      </w:pPr>
      <w:hyperlink w:anchor="_Toc243509843" w:history="1">
        <w:r w:rsidRPr="00BD0518">
          <w:rPr>
            <w:rStyle w:val="Collegamentoipertestuale"/>
            <w:noProof/>
          </w:rPr>
          <w:t>5.3 Data structure: the graph</w:t>
        </w:r>
        <w:r>
          <w:rPr>
            <w:noProof/>
            <w:webHidden/>
          </w:rPr>
          <w:tab/>
        </w:r>
        <w:r>
          <w:rPr>
            <w:noProof/>
            <w:webHidden/>
          </w:rPr>
          <w:fldChar w:fldCharType="begin"/>
        </w:r>
        <w:r>
          <w:rPr>
            <w:noProof/>
            <w:webHidden/>
          </w:rPr>
          <w:instrText xml:space="preserve"> PAGEREF _Toc243509843 \h </w:instrText>
        </w:r>
        <w:r>
          <w:rPr>
            <w:noProof/>
            <w:webHidden/>
          </w:rPr>
        </w:r>
        <w:r>
          <w:rPr>
            <w:noProof/>
            <w:webHidden/>
          </w:rPr>
          <w:fldChar w:fldCharType="separate"/>
        </w:r>
        <w:r>
          <w:rPr>
            <w:noProof/>
            <w:webHidden/>
          </w:rPr>
          <w:t>13</w:t>
        </w:r>
        <w:r>
          <w:rPr>
            <w:noProof/>
            <w:webHidden/>
          </w:rPr>
          <w:fldChar w:fldCharType="end"/>
        </w:r>
      </w:hyperlink>
    </w:p>
    <w:p w14:paraId="49689435" w14:textId="3D52FDFF" w:rsidR="00AB4931" w:rsidRDefault="00AB4931">
      <w:pPr>
        <w:pStyle w:val="Sommario2"/>
        <w:tabs>
          <w:tab w:val="right" w:leader="dot" w:pos="8777"/>
        </w:tabs>
        <w:rPr>
          <w:noProof/>
          <w:kern w:val="2"/>
          <w:lang w:val="it-IT" w:eastAsia="it-IT"/>
          <w14:ligatures w14:val="standardContextual"/>
        </w:rPr>
      </w:pPr>
      <w:hyperlink w:anchor="_Toc243509844" w:history="1">
        <w:r w:rsidRPr="00BD0518">
          <w:rPr>
            <w:rStyle w:val="Collegamentoipertestuale"/>
            <w:noProof/>
          </w:rPr>
          <w:t>5.4 Algorithm</w:t>
        </w:r>
        <w:r>
          <w:rPr>
            <w:noProof/>
            <w:webHidden/>
          </w:rPr>
          <w:tab/>
        </w:r>
        <w:r>
          <w:rPr>
            <w:noProof/>
            <w:webHidden/>
          </w:rPr>
          <w:fldChar w:fldCharType="begin"/>
        </w:r>
        <w:r>
          <w:rPr>
            <w:noProof/>
            <w:webHidden/>
          </w:rPr>
          <w:instrText xml:space="preserve"> PAGEREF _Toc243509844 \h </w:instrText>
        </w:r>
        <w:r>
          <w:rPr>
            <w:noProof/>
            <w:webHidden/>
          </w:rPr>
        </w:r>
        <w:r>
          <w:rPr>
            <w:noProof/>
            <w:webHidden/>
          </w:rPr>
          <w:fldChar w:fldCharType="separate"/>
        </w:r>
        <w:r>
          <w:rPr>
            <w:noProof/>
            <w:webHidden/>
          </w:rPr>
          <w:t>14</w:t>
        </w:r>
        <w:r>
          <w:rPr>
            <w:noProof/>
            <w:webHidden/>
          </w:rPr>
          <w:fldChar w:fldCharType="end"/>
        </w:r>
      </w:hyperlink>
    </w:p>
    <w:p w14:paraId="4C0A8833" w14:textId="3F200D71" w:rsidR="00AB4931" w:rsidRDefault="00AB4931">
      <w:pPr>
        <w:pStyle w:val="Sommario1"/>
        <w:tabs>
          <w:tab w:val="right" w:leader="dot" w:pos="8777"/>
        </w:tabs>
        <w:rPr>
          <w:noProof/>
          <w:kern w:val="2"/>
          <w:lang w:val="it-IT" w:eastAsia="it-IT"/>
          <w14:ligatures w14:val="standardContextual"/>
        </w:rPr>
      </w:pPr>
      <w:hyperlink w:anchor="_Toc243509845" w:history="1">
        <w:r w:rsidRPr="00BD0518">
          <w:rPr>
            <w:rStyle w:val="Collegamentoipertestuale"/>
            <w:noProof/>
          </w:rPr>
          <w:t>6. Class diagram</w:t>
        </w:r>
        <w:r>
          <w:rPr>
            <w:noProof/>
            <w:webHidden/>
          </w:rPr>
          <w:tab/>
        </w:r>
        <w:r>
          <w:rPr>
            <w:noProof/>
            <w:webHidden/>
          </w:rPr>
          <w:fldChar w:fldCharType="begin"/>
        </w:r>
        <w:r>
          <w:rPr>
            <w:noProof/>
            <w:webHidden/>
          </w:rPr>
          <w:instrText xml:space="preserve"> PAGEREF _Toc243509845 \h </w:instrText>
        </w:r>
        <w:r>
          <w:rPr>
            <w:noProof/>
            <w:webHidden/>
          </w:rPr>
        </w:r>
        <w:r>
          <w:rPr>
            <w:noProof/>
            <w:webHidden/>
          </w:rPr>
          <w:fldChar w:fldCharType="separate"/>
        </w:r>
        <w:r>
          <w:rPr>
            <w:noProof/>
            <w:webHidden/>
          </w:rPr>
          <w:t>16</w:t>
        </w:r>
        <w:r>
          <w:rPr>
            <w:noProof/>
            <w:webHidden/>
          </w:rPr>
          <w:fldChar w:fldCharType="end"/>
        </w:r>
      </w:hyperlink>
    </w:p>
    <w:p w14:paraId="4B17E94A" w14:textId="4BB92D6A" w:rsidR="00AB4931" w:rsidRDefault="00AB4931">
      <w:pPr>
        <w:pStyle w:val="Sommario1"/>
        <w:tabs>
          <w:tab w:val="right" w:leader="dot" w:pos="8777"/>
        </w:tabs>
        <w:rPr>
          <w:noProof/>
          <w:kern w:val="2"/>
          <w:lang w:val="it-IT" w:eastAsia="it-IT"/>
          <w14:ligatures w14:val="standardContextual"/>
        </w:rPr>
      </w:pPr>
      <w:hyperlink w:anchor="_Toc243509846" w:history="1">
        <w:r w:rsidRPr="00BD0518">
          <w:rPr>
            <w:rStyle w:val="Collegamentoipertestuale"/>
            <w:noProof/>
          </w:rPr>
          <w:t>7. Application screenshots and demonstration video</w:t>
        </w:r>
        <w:r>
          <w:rPr>
            <w:noProof/>
            <w:webHidden/>
          </w:rPr>
          <w:tab/>
        </w:r>
        <w:r>
          <w:rPr>
            <w:noProof/>
            <w:webHidden/>
          </w:rPr>
          <w:fldChar w:fldCharType="begin"/>
        </w:r>
        <w:r>
          <w:rPr>
            <w:noProof/>
            <w:webHidden/>
          </w:rPr>
          <w:instrText xml:space="preserve"> PAGEREF _Toc243509846 \h </w:instrText>
        </w:r>
        <w:r>
          <w:rPr>
            <w:noProof/>
            <w:webHidden/>
          </w:rPr>
        </w:r>
        <w:r>
          <w:rPr>
            <w:noProof/>
            <w:webHidden/>
          </w:rPr>
          <w:fldChar w:fldCharType="separate"/>
        </w:r>
        <w:r>
          <w:rPr>
            <w:noProof/>
            <w:webHidden/>
          </w:rPr>
          <w:t>19</w:t>
        </w:r>
        <w:r>
          <w:rPr>
            <w:noProof/>
            <w:webHidden/>
          </w:rPr>
          <w:fldChar w:fldCharType="end"/>
        </w:r>
      </w:hyperlink>
    </w:p>
    <w:p w14:paraId="6F5D90C6" w14:textId="791DA5D3" w:rsidR="00AB4931" w:rsidRDefault="00AB4931">
      <w:pPr>
        <w:pStyle w:val="Sommario2"/>
        <w:tabs>
          <w:tab w:val="right" w:leader="dot" w:pos="8777"/>
        </w:tabs>
        <w:rPr>
          <w:noProof/>
          <w:kern w:val="2"/>
          <w:lang w:val="it-IT" w:eastAsia="it-IT"/>
          <w14:ligatures w14:val="standardContextual"/>
        </w:rPr>
      </w:pPr>
      <w:hyperlink w:anchor="_Toc243509847" w:history="1">
        <w:r w:rsidRPr="00BD0518">
          <w:rPr>
            <w:rStyle w:val="Collegamentoipertestuale"/>
            <w:noProof/>
          </w:rPr>
          <w:t>7.1 Pre-Season mode</w:t>
        </w:r>
        <w:r>
          <w:rPr>
            <w:noProof/>
            <w:webHidden/>
          </w:rPr>
          <w:tab/>
        </w:r>
        <w:r>
          <w:rPr>
            <w:noProof/>
            <w:webHidden/>
          </w:rPr>
          <w:fldChar w:fldCharType="begin"/>
        </w:r>
        <w:r>
          <w:rPr>
            <w:noProof/>
            <w:webHidden/>
          </w:rPr>
          <w:instrText xml:space="preserve"> PAGEREF _Toc243509847 \h </w:instrText>
        </w:r>
        <w:r>
          <w:rPr>
            <w:noProof/>
            <w:webHidden/>
          </w:rPr>
        </w:r>
        <w:r>
          <w:rPr>
            <w:noProof/>
            <w:webHidden/>
          </w:rPr>
          <w:fldChar w:fldCharType="separate"/>
        </w:r>
        <w:r>
          <w:rPr>
            <w:noProof/>
            <w:webHidden/>
          </w:rPr>
          <w:t>19</w:t>
        </w:r>
        <w:r>
          <w:rPr>
            <w:noProof/>
            <w:webHidden/>
          </w:rPr>
          <w:fldChar w:fldCharType="end"/>
        </w:r>
      </w:hyperlink>
    </w:p>
    <w:p w14:paraId="7387F469" w14:textId="2E9B6591" w:rsidR="00AB4931" w:rsidRDefault="00AB4931">
      <w:pPr>
        <w:pStyle w:val="Sommario2"/>
        <w:tabs>
          <w:tab w:val="right" w:leader="dot" w:pos="8777"/>
        </w:tabs>
        <w:rPr>
          <w:noProof/>
          <w:kern w:val="2"/>
          <w:lang w:val="it-IT" w:eastAsia="it-IT"/>
          <w14:ligatures w14:val="standardContextual"/>
        </w:rPr>
      </w:pPr>
      <w:hyperlink w:anchor="_Toc243509848" w:history="1">
        <w:r w:rsidRPr="00BD0518">
          <w:rPr>
            <w:rStyle w:val="Collegamentoipertestuale"/>
            <w:noProof/>
          </w:rPr>
          <w:t>7.2 In-Season mode</w:t>
        </w:r>
        <w:r>
          <w:rPr>
            <w:noProof/>
            <w:webHidden/>
          </w:rPr>
          <w:tab/>
        </w:r>
        <w:r>
          <w:rPr>
            <w:noProof/>
            <w:webHidden/>
          </w:rPr>
          <w:fldChar w:fldCharType="begin"/>
        </w:r>
        <w:r>
          <w:rPr>
            <w:noProof/>
            <w:webHidden/>
          </w:rPr>
          <w:instrText xml:space="preserve"> PAGEREF _Toc243509848 \h </w:instrText>
        </w:r>
        <w:r>
          <w:rPr>
            <w:noProof/>
            <w:webHidden/>
          </w:rPr>
        </w:r>
        <w:r>
          <w:rPr>
            <w:noProof/>
            <w:webHidden/>
          </w:rPr>
          <w:fldChar w:fldCharType="separate"/>
        </w:r>
        <w:r>
          <w:rPr>
            <w:noProof/>
            <w:webHidden/>
          </w:rPr>
          <w:t>22</w:t>
        </w:r>
        <w:r>
          <w:rPr>
            <w:noProof/>
            <w:webHidden/>
          </w:rPr>
          <w:fldChar w:fldCharType="end"/>
        </w:r>
      </w:hyperlink>
    </w:p>
    <w:p w14:paraId="41B86358" w14:textId="4458A058" w:rsidR="00AB4931" w:rsidRDefault="00AB4931">
      <w:pPr>
        <w:pStyle w:val="Sommario2"/>
        <w:tabs>
          <w:tab w:val="right" w:leader="dot" w:pos="8777"/>
        </w:tabs>
        <w:rPr>
          <w:noProof/>
          <w:kern w:val="2"/>
          <w:lang w:val="it-IT" w:eastAsia="it-IT"/>
          <w14:ligatures w14:val="standardContextual"/>
        </w:rPr>
      </w:pPr>
      <w:hyperlink w:anchor="_Toc243509849" w:history="1">
        <w:r w:rsidRPr="00BD0518">
          <w:rPr>
            <w:rStyle w:val="Collegamentoipertestuale"/>
            <w:noProof/>
          </w:rPr>
          <w:t>7.3 Demonstration video</w:t>
        </w:r>
        <w:r>
          <w:rPr>
            <w:noProof/>
            <w:webHidden/>
          </w:rPr>
          <w:tab/>
        </w:r>
        <w:r>
          <w:rPr>
            <w:noProof/>
            <w:webHidden/>
          </w:rPr>
          <w:fldChar w:fldCharType="begin"/>
        </w:r>
        <w:r>
          <w:rPr>
            <w:noProof/>
            <w:webHidden/>
          </w:rPr>
          <w:instrText xml:space="preserve"> PAGEREF _Toc243509849 \h </w:instrText>
        </w:r>
        <w:r>
          <w:rPr>
            <w:noProof/>
            <w:webHidden/>
          </w:rPr>
        </w:r>
        <w:r>
          <w:rPr>
            <w:noProof/>
            <w:webHidden/>
          </w:rPr>
          <w:fldChar w:fldCharType="separate"/>
        </w:r>
        <w:r>
          <w:rPr>
            <w:noProof/>
            <w:webHidden/>
          </w:rPr>
          <w:t>23</w:t>
        </w:r>
        <w:r>
          <w:rPr>
            <w:noProof/>
            <w:webHidden/>
          </w:rPr>
          <w:fldChar w:fldCharType="end"/>
        </w:r>
      </w:hyperlink>
    </w:p>
    <w:p w14:paraId="59C802E8" w14:textId="47D97557" w:rsidR="00AB4931" w:rsidRDefault="00AB4931">
      <w:pPr>
        <w:pStyle w:val="Sommario1"/>
        <w:tabs>
          <w:tab w:val="right" w:leader="dot" w:pos="8777"/>
        </w:tabs>
        <w:rPr>
          <w:noProof/>
          <w:kern w:val="2"/>
          <w:lang w:val="it-IT" w:eastAsia="it-IT"/>
          <w14:ligatures w14:val="standardContextual"/>
        </w:rPr>
      </w:pPr>
      <w:hyperlink w:anchor="_Toc243509850" w:history="1">
        <w:r w:rsidRPr="00BD0518">
          <w:rPr>
            <w:rStyle w:val="Collegamentoipertestuale"/>
            <w:noProof/>
          </w:rPr>
          <w:t>8. Experimental results</w:t>
        </w:r>
        <w:r>
          <w:rPr>
            <w:noProof/>
            <w:webHidden/>
          </w:rPr>
          <w:tab/>
        </w:r>
        <w:r>
          <w:rPr>
            <w:noProof/>
            <w:webHidden/>
          </w:rPr>
          <w:fldChar w:fldCharType="begin"/>
        </w:r>
        <w:r>
          <w:rPr>
            <w:noProof/>
            <w:webHidden/>
          </w:rPr>
          <w:instrText xml:space="preserve"> PAGEREF _Toc243509850 \h </w:instrText>
        </w:r>
        <w:r>
          <w:rPr>
            <w:noProof/>
            <w:webHidden/>
          </w:rPr>
        </w:r>
        <w:r>
          <w:rPr>
            <w:noProof/>
            <w:webHidden/>
          </w:rPr>
          <w:fldChar w:fldCharType="separate"/>
        </w:r>
        <w:r>
          <w:rPr>
            <w:noProof/>
            <w:webHidden/>
          </w:rPr>
          <w:t>24</w:t>
        </w:r>
        <w:r>
          <w:rPr>
            <w:noProof/>
            <w:webHidden/>
          </w:rPr>
          <w:fldChar w:fldCharType="end"/>
        </w:r>
      </w:hyperlink>
    </w:p>
    <w:p w14:paraId="6924533F" w14:textId="0A2488CC" w:rsidR="00AB4931" w:rsidRDefault="00AB4931">
      <w:pPr>
        <w:pStyle w:val="Sommario2"/>
        <w:tabs>
          <w:tab w:val="right" w:leader="dot" w:pos="8777"/>
        </w:tabs>
        <w:rPr>
          <w:noProof/>
          <w:kern w:val="2"/>
          <w:lang w:val="it-IT" w:eastAsia="it-IT"/>
          <w14:ligatures w14:val="standardContextual"/>
        </w:rPr>
      </w:pPr>
      <w:hyperlink w:anchor="_Toc243509851" w:history="1">
        <w:r w:rsidRPr="00BD0518">
          <w:rPr>
            <w:rStyle w:val="Collegamentoipertestuale"/>
            <w:noProof/>
          </w:rPr>
          <w:t>8.1 Test configuration</w:t>
        </w:r>
        <w:r>
          <w:rPr>
            <w:noProof/>
            <w:webHidden/>
          </w:rPr>
          <w:tab/>
        </w:r>
        <w:r>
          <w:rPr>
            <w:noProof/>
            <w:webHidden/>
          </w:rPr>
          <w:fldChar w:fldCharType="begin"/>
        </w:r>
        <w:r>
          <w:rPr>
            <w:noProof/>
            <w:webHidden/>
          </w:rPr>
          <w:instrText xml:space="preserve"> PAGEREF _Toc243509851 \h </w:instrText>
        </w:r>
        <w:r>
          <w:rPr>
            <w:noProof/>
            <w:webHidden/>
          </w:rPr>
        </w:r>
        <w:r>
          <w:rPr>
            <w:noProof/>
            <w:webHidden/>
          </w:rPr>
          <w:fldChar w:fldCharType="separate"/>
        </w:r>
        <w:r>
          <w:rPr>
            <w:noProof/>
            <w:webHidden/>
          </w:rPr>
          <w:t>24</w:t>
        </w:r>
        <w:r>
          <w:rPr>
            <w:noProof/>
            <w:webHidden/>
          </w:rPr>
          <w:fldChar w:fldCharType="end"/>
        </w:r>
      </w:hyperlink>
    </w:p>
    <w:p w14:paraId="319A9757" w14:textId="4F580C55" w:rsidR="00AB4931" w:rsidRDefault="00AB4931">
      <w:pPr>
        <w:pStyle w:val="Sommario2"/>
        <w:tabs>
          <w:tab w:val="right" w:leader="dot" w:pos="8777"/>
        </w:tabs>
        <w:rPr>
          <w:noProof/>
          <w:kern w:val="2"/>
          <w:lang w:val="it-IT" w:eastAsia="it-IT"/>
          <w14:ligatures w14:val="standardContextual"/>
        </w:rPr>
      </w:pPr>
      <w:hyperlink w:anchor="_Toc243509852" w:history="1">
        <w:r w:rsidRPr="00BD0518">
          <w:rPr>
            <w:rStyle w:val="Collegamentoipertestuale"/>
            <w:noProof/>
          </w:rPr>
          <w:t>8.2 Target position</w:t>
        </w:r>
        <w:r>
          <w:rPr>
            <w:noProof/>
            <w:webHidden/>
          </w:rPr>
          <w:tab/>
        </w:r>
        <w:r>
          <w:rPr>
            <w:noProof/>
            <w:webHidden/>
          </w:rPr>
          <w:fldChar w:fldCharType="begin"/>
        </w:r>
        <w:r>
          <w:rPr>
            <w:noProof/>
            <w:webHidden/>
          </w:rPr>
          <w:instrText xml:space="preserve"> PAGEREF _Toc243509852 \h </w:instrText>
        </w:r>
        <w:r>
          <w:rPr>
            <w:noProof/>
            <w:webHidden/>
          </w:rPr>
        </w:r>
        <w:r>
          <w:rPr>
            <w:noProof/>
            <w:webHidden/>
          </w:rPr>
          <w:fldChar w:fldCharType="separate"/>
        </w:r>
        <w:r>
          <w:rPr>
            <w:noProof/>
            <w:webHidden/>
          </w:rPr>
          <w:t>24</w:t>
        </w:r>
        <w:r>
          <w:rPr>
            <w:noProof/>
            <w:webHidden/>
          </w:rPr>
          <w:fldChar w:fldCharType="end"/>
        </w:r>
      </w:hyperlink>
    </w:p>
    <w:p w14:paraId="12ACBD53" w14:textId="02CBF677" w:rsidR="00AB4931" w:rsidRDefault="00AB4931">
      <w:pPr>
        <w:pStyle w:val="Sommario2"/>
        <w:tabs>
          <w:tab w:val="right" w:leader="dot" w:pos="8777"/>
        </w:tabs>
        <w:rPr>
          <w:noProof/>
          <w:kern w:val="2"/>
          <w:lang w:val="it-IT" w:eastAsia="it-IT"/>
          <w14:ligatures w14:val="standardContextual"/>
        </w:rPr>
      </w:pPr>
      <w:hyperlink w:anchor="_Toc243509853" w:history="1">
        <w:r w:rsidRPr="00BD0518">
          <w:rPr>
            <w:rStyle w:val="Collegamentoipertestuale"/>
            <w:noProof/>
          </w:rPr>
          <w:t>8.3 Available budget</w:t>
        </w:r>
        <w:r>
          <w:rPr>
            <w:noProof/>
            <w:webHidden/>
          </w:rPr>
          <w:tab/>
        </w:r>
        <w:r>
          <w:rPr>
            <w:noProof/>
            <w:webHidden/>
          </w:rPr>
          <w:fldChar w:fldCharType="begin"/>
        </w:r>
        <w:r>
          <w:rPr>
            <w:noProof/>
            <w:webHidden/>
          </w:rPr>
          <w:instrText xml:space="preserve"> PAGEREF _Toc243509853 \h </w:instrText>
        </w:r>
        <w:r>
          <w:rPr>
            <w:noProof/>
            <w:webHidden/>
          </w:rPr>
        </w:r>
        <w:r>
          <w:rPr>
            <w:noProof/>
            <w:webHidden/>
          </w:rPr>
          <w:fldChar w:fldCharType="separate"/>
        </w:r>
        <w:r>
          <w:rPr>
            <w:noProof/>
            <w:webHidden/>
          </w:rPr>
          <w:t>25</w:t>
        </w:r>
        <w:r>
          <w:rPr>
            <w:noProof/>
            <w:webHidden/>
          </w:rPr>
          <w:fldChar w:fldCharType="end"/>
        </w:r>
      </w:hyperlink>
    </w:p>
    <w:p w14:paraId="07E7CF08" w14:textId="4E3CFEE9" w:rsidR="00AB4931" w:rsidRDefault="00AB4931">
      <w:pPr>
        <w:pStyle w:val="Sommario2"/>
        <w:tabs>
          <w:tab w:val="right" w:leader="dot" w:pos="8777"/>
        </w:tabs>
        <w:rPr>
          <w:noProof/>
          <w:kern w:val="2"/>
          <w:lang w:val="it-IT" w:eastAsia="it-IT"/>
          <w14:ligatures w14:val="standardContextual"/>
        </w:rPr>
      </w:pPr>
      <w:hyperlink w:anchor="_Toc243509854" w:history="1">
        <w:r w:rsidRPr="00BD0518">
          <w:rPr>
            <w:rStyle w:val="Collegamentoipertestuale"/>
            <w:noProof/>
          </w:rPr>
          <w:t>8.4 Performance tolerance</w:t>
        </w:r>
        <w:r>
          <w:rPr>
            <w:noProof/>
            <w:webHidden/>
          </w:rPr>
          <w:tab/>
        </w:r>
        <w:r>
          <w:rPr>
            <w:noProof/>
            <w:webHidden/>
          </w:rPr>
          <w:fldChar w:fldCharType="begin"/>
        </w:r>
        <w:r>
          <w:rPr>
            <w:noProof/>
            <w:webHidden/>
          </w:rPr>
          <w:instrText xml:space="preserve"> PAGEREF _Toc243509854 \h </w:instrText>
        </w:r>
        <w:r>
          <w:rPr>
            <w:noProof/>
            <w:webHidden/>
          </w:rPr>
        </w:r>
        <w:r>
          <w:rPr>
            <w:noProof/>
            <w:webHidden/>
          </w:rPr>
          <w:fldChar w:fldCharType="separate"/>
        </w:r>
        <w:r>
          <w:rPr>
            <w:noProof/>
            <w:webHidden/>
          </w:rPr>
          <w:t>25</w:t>
        </w:r>
        <w:r>
          <w:rPr>
            <w:noProof/>
            <w:webHidden/>
          </w:rPr>
          <w:fldChar w:fldCharType="end"/>
        </w:r>
      </w:hyperlink>
    </w:p>
    <w:p w14:paraId="62FE0A05" w14:textId="0AE3DE3F" w:rsidR="00AB4931" w:rsidRDefault="00AB4931">
      <w:pPr>
        <w:pStyle w:val="Sommario2"/>
        <w:tabs>
          <w:tab w:val="right" w:leader="dot" w:pos="8777"/>
        </w:tabs>
        <w:rPr>
          <w:noProof/>
          <w:kern w:val="2"/>
          <w:lang w:val="it-IT" w:eastAsia="it-IT"/>
          <w14:ligatures w14:val="standardContextual"/>
        </w:rPr>
      </w:pPr>
      <w:hyperlink w:anchor="_Toc243509855" w:history="1">
        <w:r w:rsidRPr="00BD0518">
          <w:rPr>
            <w:rStyle w:val="Collegamentoipertestuale"/>
            <w:noProof/>
          </w:rPr>
          <w:t>8.5 Development start date</w:t>
        </w:r>
        <w:r>
          <w:rPr>
            <w:noProof/>
            <w:webHidden/>
          </w:rPr>
          <w:tab/>
        </w:r>
        <w:r>
          <w:rPr>
            <w:noProof/>
            <w:webHidden/>
          </w:rPr>
          <w:fldChar w:fldCharType="begin"/>
        </w:r>
        <w:r>
          <w:rPr>
            <w:noProof/>
            <w:webHidden/>
          </w:rPr>
          <w:instrText xml:space="preserve"> PAGEREF _Toc243509855 \h </w:instrText>
        </w:r>
        <w:r>
          <w:rPr>
            <w:noProof/>
            <w:webHidden/>
          </w:rPr>
        </w:r>
        <w:r>
          <w:rPr>
            <w:noProof/>
            <w:webHidden/>
          </w:rPr>
          <w:fldChar w:fldCharType="separate"/>
        </w:r>
        <w:r>
          <w:rPr>
            <w:noProof/>
            <w:webHidden/>
          </w:rPr>
          <w:t>26</w:t>
        </w:r>
        <w:r>
          <w:rPr>
            <w:noProof/>
            <w:webHidden/>
          </w:rPr>
          <w:fldChar w:fldCharType="end"/>
        </w:r>
      </w:hyperlink>
    </w:p>
    <w:p w14:paraId="46D350C9" w14:textId="26F3B073" w:rsidR="00AB4931" w:rsidRDefault="00AB4931">
      <w:pPr>
        <w:pStyle w:val="Sommario2"/>
        <w:tabs>
          <w:tab w:val="right" w:leader="dot" w:pos="8777"/>
        </w:tabs>
        <w:rPr>
          <w:noProof/>
          <w:kern w:val="2"/>
          <w:lang w:val="it-IT" w:eastAsia="it-IT"/>
          <w14:ligatures w14:val="standardContextual"/>
        </w:rPr>
      </w:pPr>
      <w:hyperlink w:anchor="_Toc243509856" w:history="1">
        <w:r w:rsidRPr="00BD0518">
          <w:rPr>
            <w:rStyle w:val="Collegamentoipertestuale"/>
            <w:noProof/>
          </w:rPr>
          <w:t>8.6 Season</w:t>
        </w:r>
        <w:r>
          <w:rPr>
            <w:noProof/>
            <w:webHidden/>
          </w:rPr>
          <w:tab/>
        </w:r>
        <w:r>
          <w:rPr>
            <w:noProof/>
            <w:webHidden/>
          </w:rPr>
          <w:fldChar w:fldCharType="begin"/>
        </w:r>
        <w:r>
          <w:rPr>
            <w:noProof/>
            <w:webHidden/>
          </w:rPr>
          <w:instrText xml:space="preserve"> PAGEREF _Toc243509856 \h </w:instrText>
        </w:r>
        <w:r>
          <w:rPr>
            <w:noProof/>
            <w:webHidden/>
          </w:rPr>
        </w:r>
        <w:r>
          <w:rPr>
            <w:noProof/>
            <w:webHidden/>
          </w:rPr>
          <w:fldChar w:fldCharType="separate"/>
        </w:r>
        <w:r>
          <w:rPr>
            <w:noProof/>
            <w:webHidden/>
          </w:rPr>
          <w:t>27</w:t>
        </w:r>
        <w:r>
          <w:rPr>
            <w:noProof/>
            <w:webHidden/>
          </w:rPr>
          <w:fldChar w:fldCharType="end"/>
        </w:r>
      </w:hyperlink>
    </w:p>
    <w:p w14:paraId="33CF093C" w14:textId="35D7E539" w:rsidR="00AB4931" w:rsidRDefault="00AB4931">
      <w:pPr>
        <w:pStyle w:val="Sommario2"/>
        <w:tabs>
          <w:tab w:val="right" w:leader="dot" w:pos="8777"/>
        </w:tabs>
        <w:rPr>
          <w:noProof/>
          <w:kern w:val="2"/>
          <w:lang w:val="it-IT" w:eastAsia="it-IT"/>
          <w14:ligatures w14:val="standardContextual"/>
        </w:rPr>
      </w:pPr>
      <w:hyperlink w:anchor="_Toc243509857" w:history="1">
        <w:r w:rsidRPr="00BD0518">
          <w:rPr>
            <w:rStyle w:val="Collegamentoipertestuale"/>
            <w:noProof/>
          </w:rPr>
          <w:t>8.7 Team base</w:t>
        </w:r>
        <w:r>
          <w:rPr>
            <w:noProof/>
            <w:webHidden/>
          </w:rPr>
          <w:tab/>
        </w:r>
        <w:r>
          <w:rPr>
            <w:noProof/>
            <w:webHidden/>
          </w:rPr>
          <w:fldChar w:fldCharType="begin"/>
        </w:r>
        <w:r>
          <w:rPr>
            <w:noProof/>
            <w:webHidden/>
          </w:rPr>
          <w:instrText xml:space="preserve"> PAGEREF _Toc243509857 \h </w:instrText>
        </w:r>
        <w:r>
          <w:rPr>
            <w:noProof/>
            <w:webHidden/>
          </w:rPr>
        </w:r>
        <w:r>
          <w:rPr>
            <w:noProof/>
            <w:webHidden/>
          </w:rPr>
          <w:fldChar w:fldCharType="separate"/>
        </w:r>
        <w:r>
          <w:rPr>
            <w:noProof/>
            <w:webHidden/>
          </w:rPr>
          <w:t>27</w:t>
        </w:r>
        <w:r>
          <w:rPr>
            <w:noProof/>
            <w:webHidden/>
          </w:rPr>
          <w:fldChar w:fldCharType="end"/>
        </w:r>
      </w:hyperlink>
    </w:p>
    <w:p w14:paraId="28A210F3" w14:textId="2521E439" w:rsidR="00AB4931" w:rsidRDefault="00AB4931">
      <w:pPr>
        <w:pStyle w:val="Sommario2"/>
        <w:tabs>
          <w:tab w:val="right" w:leader="dot" w:pos="8777"/>
        </w:tabs>
        <w:rPr>
          <w:noProof/>
          <w:kern w:val="2"/>
          <w:lang w:val="it-IT" w:eastAsia="it-IT"/>
          <w14:ligatures w14:val="standardContextual"/>
        </w:rPr>
      </w:pPr>
      <w:hyperlink w:anchor="_Toc243509858" w:history="1">
        <w:r w:rsidRPr="00BD0518">
          <w:rPr>
            <w:rStyle w:val="Collegamentoipertestuale"/>
            <w:noProof/>
          </w:rPr>
          <w:t>8.8 Debut choice in the In-Season mode</w:t>
        </w:r>
        <w:r>
          <w:rPr>
            <w:noProof/>
            <w:webHidden/>
          </w:rPr>
          <w:tab/>
        </w:r>
        <w:r>
          <w:rPr>
            <w:noProof/>
            <w:webHidden/>
          </w:rPr>
          <w:fldChar w:fldCharType="begin"/>
        </w:r>
        <w:r>
          <w:rPr>
            <w:noProof/>
            <w:webHidden/>
          </w:rPr>
          <w:instrText xml:space="preserve"> PAGEREF _Toc243509858 \h </w:instrText>
        </w:r>
        <w:r>
          <w:rPr>
            <w:noProof/>
            <w:webHidden/>
          </w:rPr>
        </w:r>
        <w:r>
          <w:rPr>
            <w:noProof/>
            <w:webHidden/>
          </w:rPr>
          <w:fldChar w:fldCharType="separate"/>
        </w:r>
        <w:r>
          <w:rPr>
            <w:noProof/>
            <w:webHidden/>
          </w:rPr>
          <w:t>28</w:t>
        </w:r>
        <w:r>
          <w:rPr>
            <w:noProof/>
            <w:webHidden/>
          </w:rPr>
          <w:fldChar w:fldCharType="end"/>
        </w:r>
      </w:hyperlink>
    </w:p>
    <w:p w14:paraId="6C70FF0F" w14:textId="636515EF" w:rsidR="00AB4931" w:rsidRDefault="00AB4931">
      <w:pPr>
        <w:pStyle w:val="Sommario2"/>
        <w:tabs>
          <w:tab w:val="right" w:leader="dot" w:pos="8777"/>
        </w:tabs>
        <w:rPr>
          <w:noProof/>
          <w:kern w:val="2"/>
          <w:lang w:val="it-IT" w:eastAsia="it-IT"/>
          <w14:ligatures w14:val="standardContextual"/>
        </w:rPr>
      </w:pPr>
      <w:hyperlink w:anchor="_Toc243509859" w:history="1">
        <w:r w:rsidRPr="00BD0518">
          <w:rPr>
            <w:rStyle w:val="Collegamentoipertestuale"/>
            <w:noProof/>
          </w:rPr>
          <w:t>8.9 Computation times</w:t>
        </w:r>
        <w:r>
          <w:rPr>
            <w:noProof/>
            <w:webHidden/>
          </w:rPr>
          <w:tab/>
        </w:r>
        <w:r>
          <w:rPr>
            <w:noProof/>
            <w:webHidden/>
          </w:rPr>
          <w:fldChar w:fldCharType="begin"/>
        </w:r>
        <w:r>
          <w:rPr>
            <w:noProof/>
            <w:webHidden/>
          </w:rPr>
          <w:instrText xml:space="preserve"> PAGEREF _Toc243509859 \h </w:instrText>
        </w:r>
        <w:r>
          <w:rPr>
            <w:noProof/>
            <w:webHidden/>
          </w:rPr>
        </w:r>
        <w:r>
          <w:rPr>
            <w:noProof/>
            <w:webHidden/>
          </w:rPr>
          <w:fldChar w:fldCharType="separate"/>
        </w:r>
        <w:r>
          <w:rPr>
            <w:noProof/>
            <w:webHidden/>
          </w:rPr>
          <w:t>28</w:t>
        </w:r>
        <w:r>
          <w:rPr>
            <w:noProof/>
            <w:webHidden/>
          </w:rPr>
          <w:fldChar w:fldCharType="end"/>
        </w:r>
      </w:hyperlink>
    </w:p>
    <w:p w14:paraId="45F5D8E9" w14:textId="0B1108E2" w:rsidR="00AB4931" w:rsidRDefault="00AB4931">
      <w:pPr>
        <w:pStyle w:val="Sommario1"/>
        <w:tabs>
          <w:tab w:val="right" w:leader="dot" w:pos="8777"/>
        </w:tabs>
        <w:rPr>
          <w:noProof/>
          <w:kern w:val="2"/>
          <w:lang w:val="it-IT" w:eastAsia="it-IT"/>
          <w14:ligatures w14:val="standardContextual"/>
        </w:rPr>
      </w:pPr>
      <w:hyperlink w:anchor="_Toc243509860" w:history="1">
        <w:r w:rsidRPr="00BD0518">
          <w:rPr>
            <w:rStyle w:val="Collegamentoipertestuale"/>
            <w:noProof/>
          </w:rPr>
          <w:t>9. Evaluation and conclusions</w:t>
        </w:r>
        <w:r>
          <w:rPr>
            <w:noProof/>
            <w:webHidden/>
          </w:rPr>
          <w:tab/>
        </w:r>
        <w:r>
          <w:rPr>
            <w:noProof/>
            <w:webHidden/>
          </w:rPr>
          <w:fldChar w:fldCharType="begin"/>
        </w:r>
        <w:r>
          <w:rPr>
            <w:noProof/>
            <w:webHidden/>
          </w:rPr>
          <w:instrText xml:space="preserve"> PAGEREF _Toc243509860 \h </w:instrText>
        </w:r>
        <w:r>
          <w:rPr>
            <w:noProof/>
            <w:webHidden/>
          </w:rPr>
        </w:r>
        <w:r>
          <w:rPr>
            <w:noProof/>
            <w:webHidden/>
          </w:rPr>
          <w:fldChar w:fldCharType="separate"/>
        </w:r>
        <w:r>
          <w:rPr>
            <w:noProof/>
            <w:webHidden/>
          </w:rPr>
          <w:t>29</w:t>
        </w:r>
        <w:r>
          <w:rPr>
            <w:noProof/>
            <w:webHidden/>
          </w:rPr>
          <w:fldChar w:fldCharType="end"/>
        </w:r>
      </w:hyperlink>
    </w:p>
    <w:p w14:paraId="038F433B" w14:textId="1E20485B" w:rsidR="00AB4931" w:rsidRDefault="00AB4931">
      <w:pPr>
        <w:pStyle w:val="Sommario2"/>
        <w:tabs>
          <w:tab w:val="right" w:leader="dot" w:pos="8777"/>
        </w:tabs>
        <w:rPr>
          <w:noProof/>
          <w:kern w:val="2"/>
          <w:lang w:val="it-IT" w:eastAsia="it-IT"/>
          <w14:ligatures w14:val="standardContextual"/>
        </w:rPr>
      </w:pPr>
      <w:hyperlink w:anchor="_Toc243509861" w:history="1">
        <w:r w:rsidRPr="00BD0518">
          <w:rPr>
            <w:rStyle w:val="Collegamentoipertestuale"/>
            <w:noProof/>
          </w:rPr>
          <w:t>9.1 Strengths</w:t>
        </w:r>
        <w:r>
          <w:rPr>
            <w:noProof/>
            <w:webHidden/>
          </w:rPr>
          <w:tab/>
        </w:r>
        <w:r>
          <w:rPr>
            <w:noProof/>
            <w:webHidden/>
          </w:rPr>
          <w:fldChar w:fldCharType="begin"/>
        </w:r>
        <w:r>
          <w:rPr>
            <w:noProof/>
            <w:webHidden/>
          </w:rPr>
          <w:instrText xml:space="preserve"> PAGEREF _Toc243509861 \h </w:instrText>
        </w:r>
        <w:r>
          <w:rPr>
            <w:noProof/>
            <w:webHidden/>
          </w:rPr>
        </w:r>
        <w:r>
          <w:rPr>
            <w:noProof/>
            <w:webHidden/>
          </w:rPr>
          <w:fldChar w:fldCharType="separate"/>
        </w:r>
        <w:r>
          <w:rPr>
            <w:noProof/>
            <w:webHidden/>
          </w:rPr>
          <w:t>29</w:t>
        </w:r>
        <w:r>
          <w:rPr>
            <w:noProof/>
            <w:webHidden/>
          </w:rPr>
          <w:fldChar w:fldCharType="end"/>
        </w:r>
      </w:hyperlink>
    </w:p>
    <w:p w14:paraId="2A12E715" w14:textId="1404FC45" w:rsidR="00AB4931" w:rsidRDefault="00AB4931">
      <w:pPr>
        <w:pStyle w:val="Sommario2"/>
        <w:tabs>
          <w:tab w:val="right" w:leader="dot" w:pos="8777"/>
        </w:tabs>
        <w:rPr>
          <w:noProof/>
          <w:kern w:val="2"/>
          <w:lang w:val="it-IT" w:eastAsia="it-IT"/>
          <w14:ligatures w14:val="standardContextual"/>
        </w:rPr>
      </w:pPr>
      <w:hyperlink w:anchor="_Toc243509862" w:history="1">
        <w:r w:rsidRPr="00BD0518">
          <w:rPr>
            <w:rStyle w:val="Collegamentoipertestuale"/>
            <w:noProof/>
          </w:rPr>
          <w:t>9.2 Weaknesses</w:t>
        </w:r>
        <w:r>
          <w:rPr>
            <w:noProof/>
            <w:webHidden/>
          </w:rPr>
          <w:tab/>
        </w:r>
        <w:r>
          <w:rPr>
            <w:noProof/>
            <w:webHidden/>
          </w:rPr>
          <w:fldChar w:fldCharType="begin"/>
        </w:r>
        <w:r>
          <w:rPr>
            <w:noProof/>
            <w:webHidden/>
          </w:rPr>
          <w:instrText xml:space="preserve"> PAGEREF _Toc243509862 \h </w:instrText>
        </w:r>
        <w:r>
          <w:rPr>
            <w:noProof/>
            <w:webHidden/>
          </w:rPr>
        </w:r>
        <w:r>
          <w:rPr>
            <w:noProof/>
            <w:webHidden/>
          </w:rPr>
          <w:fldChar w:fldCharType="separate"/>
        </w:r>
        <w:r>
          <w:rPr>
            <w:noProof/>
            <w:webHidden/>
          </w:rPr>
          <w:t>29</w:t>
        </w:r>
        <w:r>
          <w:rPr>
            <w:noProof/>
            <w:webHidden/>
          </w:rPr>
          <w:fldChar w:fldCharType="end"/>
        </w:r>
      </w:hyperlink>
    </w:p>
    <w:p w14:paraId="3237D065" w14:textId="469EF36E" w:rsidR="00AB4931" w:rsidRDefault="00AB4931">
      <w:pPr>
        <w:pStyle w:val="Sommario2"/>
        <w:tabs>
          <w:tab w:val="right" w:leader="dot" w:pos="8777"/>
        </w:tabs>
        <w:rPr>
          <w:noProof/>
          <w:kern w:val="2"/>
          <w:lang w:val="it-IT" w:eastAsia="it-IT"/>
          <w14:ligatures w14:val="standardContextual"/>
        </w:rPr>
      </w:pPr>
      <w:hyperlink w:anchor="_Toc243509863" w:history="1">
        <w:r w:rsidRPr="00BD0518">
          <w:rPr>
            <w:rStyle w:val="Collegamentoipertestuale"/>
            <w:noProof/>
          </w:rPr>
          <w:t>9.3 Contribution to the problem</w:t>
        </w:r>
        <w:r>
          <w:rPr>
            <w:noProof/>
            <w:webHidden/>
          </w:rPr>
          <w:tab/>
        </w:r>
        <w:r>
          <w:rPr>
            <w:noProof/>
            <w:webHidden/>
          </w:rPr>
          <w:fldChar w:fldCharType="begin"/>
        </w:r>
        <w:r>
          <w:rPr>
            <w:noProof/>
            <w:webHidden/>
          </w:rPr>
          <w:instrText xml:space="preserve"> PAGEREF _Toc243509863 \h </w:instrText>
        </w:r>
        <w:r>
          <w:rPr>
            <w:noProof/>
            <w:webHidden/>
          </w:rPr>
        </w:r>
        <w:r>
          <w:rPr>
            <w:noProof/>
            <w:webHidden/>
          </w:rPr>
          <w:fldChar w:fldCharType="separate"/>
        </w:r>
        <w:r>
          <w:rPr>
            <w:noProof/>
            <w:webHidden/>
          </w:rPr>
          <w:t>30</w:t>
        </w:r>
        <w:r>
          <w:rPr>
            <w:noProof/>
            <w:webHidden/>
          </w:rPr>
          <w:fldChar w:fldCharType="end"/>
        </w:r>
      </w:hyperlink>
    </w:p>
    <w:p w14:paraId="22427C46" w14:textId="66B6CC63" w:rsidR="00AB4931" w:rsidRDefault="00AB4931">
      <w:pPr>
        <w:pStyle w:val="Sommario2"/>
        <w:tabs>
          <w:tab w:val="right" w:leader="dot" w:pos="8777"/>
        </w:tabs>
        <w:rPr>
          <w:noProof/>
          <w:kern w:val="2"/>
          <w:lang w:val="it-IT" w:eastAsia="it-IT"/>
          <w14:ligatures w14:val="standardContextual"/>
        </w:rPr>
      </w:pPr>
      <w:hyperlink w:anchor="_Toc243509864" w:history="1">
        <w:r w:rsidRPr="00BD0518">
          <w:rPr>
            <w:rStyle w:val="Collegamentoipertestuale"/>
            <w:noProof/>
          </w:rPr>
          <w:t>9.4 Conclusions</w:t>
        </w:r>
        <w:r>
          <w:rPr>
            <w:noProof/>
            <w:webHidden/>
          </w:rPr>
          <w:tab/>
        </w:r>
        <w:r>
          <w:rPr>
            <w:noProof/>
            <w:webHidden/>
          </w:rPr>
          <w:fldChar w:fldCharType="begin"/>
        </w:r>
        <w:r>
          <w:rPr>
            <w:noProof/>
            <w:webHidden/>
          </w:rPr>
          <w:instrText xml:space="preserve"> PAGEREF _Toc243509864 \h </w:instrText>
        </w:r>
        <w:r>
          <w:rPr>
            <w:noProof/>
            <w:webHidden/>
          </w:rPr>
        </w:r>
        <w:r>
          <w:rPr>
            <w:noProof/>
            <w:webHidden/>
          </w:rPr>
          <w:fldChar w:fldCharType="separate"/>
        </w:r>
        <w:r>
          <w:rPr>
            <w:noProof/>
            <w:webHidden/>
          </w:rPr>
          <w:t>30</w:t>
        </w:r>
        <w:r>
          <w:rPr>
            <w:noProof/>
            <w:webHidden/>
          </w:rPr>
          <w:fldChar w:fldCharType="end"/>
        </w:r>
      </w:hyperlink>
    </w:p>
    <w:p w14:paraId="6BA64B24" w14:textId="610290BA" w:rsidR="00AB4931" w:rsidRDefault="00AB4931">
      <w:pPr>
        <w:pStyle w:val="Sommario1"/>
        <w:tabs>
          <w:tab w:val="right" w:leader="dot" w:pos="8777"/>
        </w:tabs>
        <w:rPr>
          <w:noProof/>
          <w:kern w:val="2"/>
          <w:lang w:val="it-IT" w:eastAsia="it-IT"/>
          <w14:ligatures w14:val="standardContextual"/>
        </w:rPr>
      </w:pPr>
      <w:hyperlink w:anchor="_Toc243509865" w:history="1">
        <w:r w:rsidRPr="00BD0518">
          <w:rPr>
            <w:rStyle w:val="Collegamentoipertestuale"/>
            <w:noProof/>
            <w:lang w:val="en-US"/>
          </w:rPr>
          <w:t>References</w:t>
        </w:r>
        <w:r>
          <w:rPr>
            <w:noProof/>
            <w:webHidden/>
          </w:rPr>
          <w:tab/>
        </w:r>
        <w:r>
          <w:rPr>
            <w:noProof/>
            <w:webHidden/>
          </w:rPr>
          <w:fldChar w:fldCharType="begin"/>
        </w:r>
        <w:r>
          <w:rPr>
            <w:noProof/>
            <w:webHidden/>
          </w:rPr>
          <w:instrText xml:space="preserve"> PAGEREF _Toc243509865 \h </w:instrText>
        </w:r>
        <w:r>
          <w:rPr>
            <w:noProof/>
            <w:webHidden/>
          </w:rPr>
        </w:r>
        <w:r>
          <w:rPr>
            <w:noProof/>
            <w:webHidden/>
          </w:rPr>
          <w:fldChar w:fldCharType="separate"/>
        </w:r>
        <w:r>
          <w:rPr>
            <w:noProof/>
            <w:webHidden/>
          </w:rPr>
          <w:t>31</w:t>
        </w:r>
        <w:r>
          <w:rPr>
            <w:noProof/>
            <w:webHidden/>
          </w:rPr>
          <w:fldChar w:fldCharType="end"/>
        </w:r>
      </w:hyperlink>
    </w:p>
    <w:p w14:paraId="3DB5FD3B" w14:textId="659D8961" w:rsidR="00DA4074" w:rsidRDefault="00000000">
      <w:pPr>
        <w:pStyle w:val="Corporelazione"/>
      </w:pPr>
      <w:r>
        <w:fldChar w:fldCharType="end"/>
      </w:r>
    </w:p>
    <w:p w14:paraId="09C090AF" w14:textId="77777777" w:rsidR="00DA4074" w:rsidRDefault="00000000">
      <w:pPr>
        <w:pStyle w:val="Titolo1"/>
        <w:pageBreakBefore/>
      </w:pPr>
      <w:bookmarkStart w:id="0" w:name="_Toc243509831"/>
      <w:r>
        <w:lastRenderedPageBreak/>
        <w:t>1. Project title and student details</w:t>
      </w:r>
      <w:bookmarkEnd w:id="0"/>
    </w:p>
    <w:tbl>
      <w:tblPr>
        <w:tblW w:w="0" w:type="auto"/>
        <w:tblLayout w:type="fixed"/>
        <w:tblLook w:val="04A0" w:firstRow="1" w:lastRow="0" w:firstColumn="1" w:lastColumn="0" w:noHBand="0" w:noVBand="1"/>
      </w:tblPr>
      <w:tblGrid>
        <w:gridCol w:w="2196"/>
        <w:gridCol w:w="6590"/>
      </w:tblGrid>
      <w:tr w:rsidR="00DA4074" w14:paraId="4900D503" w14:textId="77777777">
        <w:tc>
          <w:tcPr>
            <w:tcW w:w="2196" w:type="dxa"/>
          </w:tcPr>
          <w:p w14:paraId="3B7B51A8" w14:textId="77777777" w:rsidR="00DA4074" w:rsidRDefault="00000000">
            <w:pPr>
              <w:pStyle w:val="Corporelazione"/>
              <w:jc w:val="left"/>
            </w:pPr>
            <w:r>
              <w:rPr>
                <w:b/>
              </w:rPr>
              <w:t>Title</w:t>
            </w:r>
          </w:p>
        </w:tc>
        <w:tc>
          <w:tcPr>
            <w:tcW w:w="6590" w:type="dxa"/>
          </w:tcPr>
          <w:p w14:paraId="04F869D5" w14:textId="77777777" w:rsidR="00DA4074" w:rsidRDefault="00000000">
            <w:pPr>
              <w:pStyle w:val="Corporelazione"/>
              <w:jc w:val="left"/>
            </w:pPr>
            <w:r>
              <w:t>Application for the logistic and economic optimisation of car upgrades in Formula 1</w:t>
            </w:r>
          </w:p>
        </w:tc>
      </w:tr>
      <w:tr w:rsidR="00DA4074" w14:paraId="00F8E551" w14:textId="77777777">
        <w:tc>
          <w:tcPr>
            <w:tcW w:w="2196" w:type="dxa"/>
          </w:tcPr>
          <w:p w14:paraId="3FF8BC9D" w14:textId="77777777" w:rsidR="00DA4074" w:rsidRDefault="00000000">
            <w:pPr>
              <w:pStyle w:val="Corporelazione"/>
              <w:jc w:val="left"/>
            </w:pPr>
            <w:r>
              <w:rPr>
                <w:b/>
              </w:rPr>
              <w:t>Student</w:t>
            </w:r>
          </w:p>
        </w:tc>
        <w:tc>
          <w:tcPr>
            <w:tcW w:w="6590" w:type="dxa"/>
          </w:tcPr>
          <w:p w14:paraId="4468BBC9" w14:textId="77777777" w:rsidR="00DA4074" w:rsidRDefault="00000000">
            <w:pPr>
              <w:pStyle w:val="Corporelazione"/>
              <w:jc w:val="left"/>
            </w:pPr>
            <w:r>
              <w:t>Alessandro Russo</w:t>
            </w:r>
          </w:p>
        </w:tc>
      </w:tr>
      <w:tr w:rsidR="00DA4074" w14:paraId="4A5F0777" w14:textId="77777777">
        <w:tc>
          <w:tcPr>
            <w:tcW w:w="2196" w:type="dxa"/>
          </w:tcPr>
          <w:p w14:paraId="6781F8FD" w14:textId="77777777" w:rsidR="00DA4074" w:rsidRDefault="00000000">
            <w:pPr>
              <w:pStyle w:val="Corporelazione"/>
              <w:jc w:val="left"/>
            </w:pPr>
            <w:r>
              <w:rPr>
                <w:b/>
              </w:rPr>
              <w:t>Student ID</w:t>
            </w:r>
          </w:p>
        </w:tc>
        <w:tc>
          <w:tcPr>
            <w:tcW w:w="6590" w:type="dxa"/>
          </w:tcPr>
          <w:p w14:paraId="0039F455" w14:textId="77777777" w:rsidR="00DA4074" w:rsidRDefault="00000000">
            <w:pPr>
              <w:pStyle w:val="Corporelazione"/>
              <w:jc w:val="left"/>
            </w:pPr>
            <w:r>
              <w:t>s328917</w:t>
            </w:r>
          </w:p>
        </w:tc>
      </w:tr>
      <w:tr w:rsidR="00DA4074" w14:paraId="67D2BDAB" w14:textId="77777777">
        <w:tc>
          <w:tcPr>
            <w:tcW w:w="2196" w:type="dxa"/>
          </w:tcPr>
          <w:p w14:paraId="3AAE4EFA" w14:textId="77777777" w:rsidR="00DA4074" w:rsidRDefault="00000000">
            <w:pPr>
              <w:pStyle w:val="Corporelazione"/>
              <w:jc w:val="left"/>
            </w:pPr>
            <w:r>
              <w:rPr>
                <w:b/>
              </w:rPr>
              <w:t>Institutional e-mail</w:t>
            </w:r>
          </w:p>
        </w:tc>
        <w:tc>
          <w:tcPr>
            <w:tcW w:w="6590" w:type="dxa"/>
          </w:tcPr>
          <w:p w14:paraId="4C18A084" w14:textId="77777777" w:rsidR="00DA4074" w:rsidRDefault="00000000">
            <w:pPr>
              <w:pStyle w:val="Corporelazione"/>
              <w:jc w:val="left"/>
            </w:pPr>
            <w:r>
              <w:t>s328917@studenti.polito.it</w:t>
            </w:r>
          </w:p>
        </w:tc>
      </w:tr>
      <w:tr w:rsidR="00DA4074" w14:paraId="0D9D616B" w14:textId="77777777">
        <w:tc>
          <w:tcPr>
            <w:tcW w:w="2196" w:type="dxa"/>
          </w:tcPr>
          <w:p w14:paraId="1AC34189" w14:textId="77777777" w:rsidR="00DA4074" w:rsidRDefault="00000000">
            <w:pPr>
              <w:pStyle w:val="Corporelazione"/>
              <w:jc w:val="left"/>
            </w:pPr>
            <w:r>
              <w:rPr>
                <w:b/>
              </w:rPr>
              <w:t>Personal e-mail</w:t>
            </w:r>
          </w:p>
        </w:tc>
        <w:tc>
          <w:tcPr>
            <w:tcW w:w="6590" w:type="dxa"/>
          </w:tcPr>
          <w:p w14:paraId="4FB5D446" w14:textId="77777777" w:rsidR="00DA4074" w:rsidRDefault="00000000">
            <w:pPr>
              <w:pStyle w:val="Corporelazione"/>
              <w:jc w:val="left"/>
            </w:pPr>
            <w:r>
              <w:t>37alerusso@gmail.com</w:t>
            </w:r>
          </w:p>
        </w:tc>
      </w:tr>
      <w:tr w:rsidR="00DA4074" w14:paraId="0DDE9C94" w14:textId="77777777">
        <w:tc>
          <w:tcPr>
            <w:tcW w:w="2196" w:type="dxa"/>
          </w:tcPr>
          <w:p w14:paraId="69AEED22" w14:textId="77777777" w:rsidR="00DA4074" w:rsidRDefault="00000000">
            <w:pPr>
              <w:pStyle w:val="Corporelazione"/>
              <w:jc w:val="left"/>
            </w:pPr>
            <w:r>
              <w:rPr>
                <w:b/>
              </w:rPr>
              <w:t>Degree programme</w:t>
            </w:r>
          </w:p>
        </w:tc>
        <w:tc>
          <w:tcPr>
            <w:tcW w:w="6590" w:type="dxa"/>
          </w:tcPr>
          <w:p w14:paraId="76CC1215" w14:textId="77777777" w:rsidR="00DA4074" w:rsidRDefault="00000000">
            <w:pPr>
              <w:pStyle w:val="Corporelazione"/>
              <w:jc w:val="left"/>
            </w:pPr>
            <w:r>
              <w:t>Management Engineering (L-8), Politecnico di Torino, Academic Year 2025/2026</w:t>
            </w:r>
          </w:p>
        </w:tc>
      </w:tr>
      <w:tr w:rsidR="00DA4074" w:rsidRPr="00AB4931" w14:paraId="0A64626F" w14:textId="77777777">
        <w:tc>
          <w:tcPr>
            <w:tcW w:w="2196" w:type="dxa"/>
          </w:tcPr>
          <w:p w14:paraId="30299170" w14:textId="77777777" w:rsidR="00DA4074" w:rsidRDefault="00000000">
            <w:pPr>
              <w:pStyle w:val="Corporelazione"/>
              <w:jc w:val="left"/>
            </w:pPr>
            <w:r>
              <w:rPr>
                <w:b/>
              </w:rPr>
              <w:t>Final project</w:t>
            </w:r>
          </w:p>
        </w:tc>
        <w:tc>
          <w:tcPr>
            <w:tcW w:w="6590" w:type="dxa"/>
          </w:tcPr>
          <w:p w14:paraId="45BD4DF4" w14:textId="77777777" w:rsidR="00DA4074" w:rsidRPr="00C77B01" w:rsidRDefault="00000000">
            <w:pPr>
              <w:pStyle w:val="Corporelazione"/>
              <w:jc w:val="left"/>
              <w:rPr>
                <w:lang w:val="it-IT"/>
              </w:rPr>
            </w:pPr>
            <w:r w:rsidRPr="00C77B01">
              <w:rPr>
                <w:lang w:val="it-IT"/>
              </w:rPr>
              <w:t>Programming Techniques (Tecniche di Programmazione)</w:t>
            </w:r>
          </w:p>
        </w:tc>
      </w:tr>
      <w:tr w:rsidR="00DA4074" w14:paraId="0C0FE22B" w14:textId="77777777">
        <w:tc>
          <w:tcPr>
            <w:tcW w:w="2196" w:type="dxa"/>
          </w:tcPr>
          <w:p w14:paraId="4820F92A" w14:textId="77777777" w:rsidR="00DA4074" w:rsidRDefault="00000000">
            <w:pPr>
              <w:pStyle w:val="Corporelazione"/>
              <w:jc w:val="left"/>
            </w:pPr>
            <w:r>
              <w:rPr>
                <w:b/>
              </w:rPr>
              <w:t>Repository</w:t>
            </w:r>
          </w:p>
        </w:tc>
        <w:tc>
          <w:tcPr>
            <w:tcW w:w="6590" w:type="dxa"/>
          </w:tcPr>
          <w:p w14:paraId="3403ACFB" w14:textId="77777777" w:rsidR="00DA4074" w:rsidRDefault="00000000">
            <w:pPr>
              <w:pStyle w:val="Corporelazione"/>
              <w:jc w:val="left"/>
            </w:pPr>
            <w:r>
              <w:t>https://github.com/TdP-prove-finali/RussoAlessandro</w:t>
            </w:r>
          </w:p>
        </w:tc>
      </w:tr>
      <w:tr w:rsidR="00DA4074" w14:paraId="38392D18" w14:textId="77777777">
        <w:tc>
          <w:tcPr>
            <w:tcW w:w="2196" w:type="dxa"/>
          </w:tcPr>
          <w:p w14:paraId="58643BF3" w14:textId="59E8A66F" w:rsidR="00DA4074" w:rsidRDefault="00000000">
            <w:pPr>
              <w:pStyle w:val="Corporelazione"/>
              <w:jc w:val="left"/>
            </w:pPr>
            <w:r>
              <w:rPr>
                <w:b/>
              </w:rPr>
              <w:t>Demonstration video</w:t>
            </w:r>
            <w:r w:rsidR="00AB4931">
              <w:rPr>
                <w:b/>
              </w:rPr>
              <w:t xml:space="preserve"> (it)</w:t>
            </w:r>
          </w:p>
        </w:tc>
        <w:tc>
          <w:tcPr>
            <w:tcW w:w="6590" w:type="dxa"/>
          </w:tcPr>
          <w:p w14:paraId="185CB930" w14:textId="77777777" w:rsidR="00DA4074" w:rsidRDefault="00DA4074">
            <w:pPr>
              <w:pStyle w:val="Corporelazione"/>
              <w:jc w:val="left"/>
            </w:pPr>
            <w:hyperlink r:id="rId8">
              <w:r>
                <w:rPr>
                  <w:color w:val="1F3864"/>
                  <w:u w:val="single"/>
                </w:rPr>
                <w:t>https://youtu.be/n1bTftE29iw</w:t>
              </w:r>
            </w:hyperlink>
          </w:p>
        </w:tc>
      </w:tr>
      <w:tr w:rsidR="00DA4074" w14:paraId="11C6D7A4" w14:textId="77777777">
        <w:tc>
          <w:tcPr>
            <w:tcW w:w="2196" w:type="dxa"/>
          </w:tcPr>
          <w:p w14:paraId="0483D694" w14:textId="77777777" w:rsidR="00DA4074" w:rsidRDefault="00000000">
            <w:pPr>
              <w:pStyle w:val="Corporelazione"/>
              <w:jc w:val="left"/>
            </w:pPr>
            <w:r>
              <w:rPr>
                <w:b/>
              </w:rPr>
              <w:t>Licences</w:t>
            </w:r>
          </w:p>
        </w:tc>
        <w:tc>
          <w:tcPr>
            <w:tcW w:w="6590" w:type="dxa"/>
          </w:tcPr>
          <w:p w14:paraId="50CB8B9C" w14:textId="77777777" w:rsidR="00DA4074" w:rsidRDefault="00000000">
            <w:pPr>
              <w:pStyle w:val="Corporelazione"/>
              <w:jc w:val="left"/>
            </w:pPr>
            <w:r>
              <w:rPr>
                <w:i/>
              </w:rPr>
              <w:t xml:space="preserve">Report: </w:t>
            </w:r>
            <w:r>
              <w:t>Creative Commons BY-NC-SA 4.0</w:t>
            </w:r>
          </w:p>
          <w:p w14:paraId="2BB7C115" w14:textId="77777777" w:rsidR="00DA4074" w:rsidRDefault="00000000">
            <w:pPr>
              <w:pStyle w:val="Corporelazione"/>
              <w:jc w:val="left"/>
            </w:pPr>
            <w:r>
              <w:rPr>
                <w:i/>
              </w:rPr>
              <w:t xml:space="preserve">Software: </w:t>
            </w:r>
            <w:r>
              <w:t>Apache License 2.0</w:t>
            </w:r>
          </w:p>
          <w:p w14:paraId="4376FB33" w14:textId="77777777" w:rsidR="00DA4074" w:rsidRDefault="00000000">
            <w:pPr>
              <w:pStyle w:val="Corporelazione"/>
              <w:jc w:val="left"/>
            </w:pPr>
            <w:r>
              <w:rPr>
                <w:i/>
              </w:rPr>
              <w:t xml:space="preserve">Data: </w:t>
            </w:r>
            <w:r>
              <w:t>CC BY-NC-SA 4.0, base data from Jolpica F1 through the Kaggle dataset</w:t>
            </w:r>
          </w:p>
          <w:p w14:paraId="468FB2B0" w14:textId="77777777" w:rsidR="00DA4074" w:rsidRDefault="00000000">
            <w:pPr>
              <w:pStyle w:val="Corporelazione"/>
              <w:jc w:val="left"/>
            </w:pPr>
            <w:r>
              <w:rPr>
                <w:i/>
              </w:rPr>
              <w:t xml:space="preserve">Road routes: </w:t>
            </w:r>
            <w:r>
              <w:t>ODbL, © OpenStreetMap contributors</w:t>
            </w:r>
          </w:p>
        </w:tc>
      </w:tr>
    </w:tbl>
    <w:p w14:paraId="144B6FEB" w14:textId="77777777" w:rsidR="00DA4074" w:rsidRDefault="00000000">
      <w:pPr>
        <w:pStyle w:val="Titolo1"/>
        <w:pageBreakBefore/>
      </w:pPr>
      <w:bookmarkStart w:id="1" w:name="_Toc243509832"/>
      <w:r>
        <w:lastRenderedPageBreak/>
        <w:t>2. Project proposal</w:t>
      </w:r>
      <w:bookmarkEnd w:id="1"/>
    </w:p>
    <w:p w14:paraId="2D114CD5" w14:textId="77777777" w:rsidR="00DA4074" w:rsidRDefault="00000000" w:rsidP="00CA3EB5">
      <w:pPr>
        <w:pStyle w:val="Titolo2"/>
      </w:pPr>
      <w:bookmarkStart w:id="2" w:name="_Toc243509833"/>
      <w:r>
        <w:t>2.1 Text of the approved proposal</w:t>
      </w:r>
      <w:bookmarkEnd w:id="2"/>
    </w:p>
    <w:p w14:paraId="0BBD65A4" w14:textId="77777777" w:rsidR="00DA4074" w:rsidRDefault="00000000">
      <w:pPr>
        <w:pStyle w:val="Corporelazione"/>
        <w:keepNext/>
        <w:spacing w:before="160" w:after="40"/>
      </w:pPr>
      <w:r>
        <w:rPr>
          <w:b/>
        </w:rPr>
        <w:t>Proposing student</w:t>
      </w:r>
    </w:p>
    <w:p w14:paraId="7BF10B62" w14:textId="77777777" w:rsidR="00DA4074" w:rsidRDefault="00000000">
      <w:pPr>
        <w:pStyle w:val="Corporelazione"/>
      </w:pPr>
      <w:r>
        <w:t>s328917 Russo Alessandro</w:t>
      </w:r>
    </w:p>
    <w:p w14:paraId="694EA164" w14:textId="77777777" w:rsidR="00DA4074" w:rsidRDefault="00000000">
      <w:pPr>
        <w:pStyle w:val="Corporelazione"/>
        <w:keepNext/>
        <w:spacing w:before="160" w:after="40"/>
      </w:pPr>
      <w:r>
        <w:rPr>
          <w:b/>
        </w:rPr>
        <w:t>Title of the proposal</w:t>
      </w:r>
    </w:p>
    <w:p w14:paraId="08925DA9" w14:textId="77777777" w:rsidR="00DA4074" w:rsidRDefault="00000000">
      <w:pPr>
        <w:pStyle w:val="Corporelazione"/>
      </w:pPr>
      <w:r>
        <w:t>Application for the logistic and economic optimisation of car upgrades in Formula 1</w:t>
      </w:r>
    </w:p>
    <w:p w14:paraId="721FD82F" w14:textId="77777777" w:rsidR="00DA4074" w:rsidRDefault="00000000">
      <w:pPr>
        <w:pStyle w:val="Corporelazione"/>
        <w:keepNext/>
        <w:spacing w:before="160" w:after="40"/>
      </w:pPr>
      <w:r>
        <w:rPr>
          <w:b/>
        </w:rPr>
        <w:t>Description of the proposed problem</w:t>
      </w:r>
    </w:p>
    <w:p w14:paraId="4AB58154" w14:textId="77777777" w:rsidR="00DA4074" w:rsidRDefault="00000000">
      <w:pPr>
        <w:pStyle w:val="Corporelazione"/>
      </w:pPr>
      <w:r>
        <w:t>In the modern Formula 1 championship, the optimal management of resources (both before and during the season) makes the difference between a winning year and a failed one. This project addresses the problem of how and when to introduce technical upgrades on the cars. Teams must comply with the rules set by the FIA (such as the Budget Cap) and take into account strategic constraints on where and when to bring the changes. The goal is to create an application that helps decide the best circuit and time slot for the debut of a new component, avoiding inefficiencies (such as bringing a new wing to an unsuitable track or to one with a high risk of rain).</w:t>
      </w:r>
    </w:p>
    <w:p w14:paraId="302F4FE7" w14:textId="77777777" w:rsidR="00DA4074" w:rsidRDefault="00000000">
      <w:pPr>
        <w:pStyle w:val="Corporelazione"/>
        <w:keepNext/>
        <w:spacing w:before="160" w:after="40"/>
      </w:pPr>
      <w:r>
        <w:rPr>
          <w:b/>
        </w:rPr>
        <w:t>Description of the managerial relevance of the problem</w:t>
      </w:r>
    </w:p>
    <w:p w14:paraId="22192956" w14:textId="77777777" w:rsidR="00DA4074" w:rsidRDefault="00000000">
      <w:pPr>
        <w:pStyle w:val="Corporelazione"/>
      </w:pPr>
      <w:r>
        <w:t>The problem has considerable managerial relevance, since the organisational factors related to the production of parts have a direct impact both on track performance and on the team's finances. The application will help treat new components not only as mechanical parts but as investments. The program will in fact estimate a Return on Investment (ROI): the managerial objective is to spend the budget so that the new part brings a real lap-time gain for as many races as possible, amortising its cost.</w:t>
      </w:r>
    </w:p>
    <w:p w14:paraId="3A53889B" w14:textId="77777777" w:rsidR="00DA4074" w:rsidRDefault="00000000">
      <w:pPr>
        <w:pStyle w:val="Corporelazione"/>
        <w:keepNext/>
        <w:spacing w:before="160" w:after="40"/>
      </w:pPr>
      <w:r>
        <w:rPr>
          <w:b/>
        </w:rPr>
        <w:t>Description of the data sets for the evaluation</w:t>
      </w:r>
    </w:p>
    <w:p w14:paraId="31AC7D46" w14:textId="77777777" w:rsidR="00DA4074" w:rsidRDefault="00000000">
      <w:pPr>
        <w:pStyle w:val="Corporelazione"/>
      </w:pPr>
      <w:r>
        <w:t>The evaluation of the model will be based on a relational database structured in 3 tables: circuits, races and components. The base data for the first two tables come from the public historical dataset available at the following link:  https://www.kaggle.com/datasets/patelris/formula-1-complete-dataset-1950-2026?resource=download</w:t>
      </w:r>
    </w:p>
    <w:p w14:paraId="414EAD89" w14:textId="77777777" w:rsidR="00DA4074" w:rsidRDefault="00000000">
      <w:pPr>
        <w:pStyle w:val="Corporelazione"/>
      </w:pPr>
      <w:r>
        <w:t>The following customisations were applied to these raw data for the logic of the algorithm:</w:t>
      </w:r>
    </w:p>
    <w:p w14:paraId="02644913" w14:textId="77777777" w:rsidR="00DA4074" w:rsidRDefault="00000000">
      <w:pPr>
        <w:pStyle w:val="Corporelazione"/>
        <w:ind w:left="340" w:hanging="227"/>
      </w:pPr>
      <w:r>
        <w:t>•  Four attributes were added to the “circuits” table: three numerical indices representing the importance of aerodynamics, chassis and power unit for each track. Since no official public measurements exist, these three indices were derived by empirical estimation, based on a topological analysis of the tracks and on the technical motorsport literature. Finally, an attribute concerning the probability of rain (calculated with WeatherSpark https://it.weatherspark.com/), considering the period in which the circuit has historically hosted the Formula 1 championship.</w:t>
      </w:r>
    </w:p>
    <w:p w14:paraId="5C540B62" w14:textId="77777777" w:rsidR="00DA4074" w:rsidRDefault="00000000">
      <w:pPr>
        <w:pStyle w:val="Corporelazione"/>
        <w:ind w:left="340" w:hanging="227"/>
      </w:pPr>
      <w:r>
        <w:lastRenderedPageBreak/>
        <w:t>•  A Boolean value was added to the races table to indicate whether that specific weekend includes a “Sprint” race. This is a critical factor, since the Sprint format drastically reduces the time available to test new upgrades.</w:t>
      </w:r>
    </w:p>
    <w:p w14:paraId="1F459243" w14:textId="77777777" w:rsidR="00DA4074" w:rsidRDefault="00000000">
      <w:pPr>
        <w:pStyle w:val="Corporelazione"/>
        <w:ind w:left="340" w:hanging="227"/>
      </w:pPr>
      <w:r>
        <w:t>•  For this reason, the most recent Formula 1 seasons (from 2021 onwards) were considered.</w:t>
      </w:r>
    </w:p>
    <w:p w14:paraId="4B08CEC9" w14:textId="77777777" w:rsidR="00DA4074" w:rsidRDefault="00000000">
      <w:pPr>
        <w:pStyle w:val="Corporelazione"/>
      </w:pPr>
      <w:r>
        <w:t>The “components” table will act as the reference catalogue for technical decisions. It will contain the classification of the packages by size and area of focus, associating with each type the cost constraints under the Budget Cap and the standard production times. The cost values were sized realistically with respect to the macroscopic constraints of the Budget Cap imposed by the FIA Financial Regulations, a consistency needed to validate the ROI optimisation.</w:t>
      </w:r>
    </w:p>
    <w:p w14:paraId="2BF1C292" w14:textId="77777777" w:rsidR="00DA4074" w:rsidRDefault="00000000">
      <w:pPr>
        <w:pStyle w:val="Corporelazione"/>
        <w:keepNext/>
        <w:spacing w:before="160" w:after="40"/>
      </w:pPr>
      <w:r>
        <w:rPr>
          <w:b/>
        </w:rPr>
        <w:t>Preliminary description of the algorithms involved</w:t>
      </w:r>
    </w:p>
    <w:p w14:paraId="74C234CD" w14:textId="77777777" w:rsidR="00DA4074" w:rsidRDefault="00000000">
      <w:pPr>
        <w:pStyle w:val="Corporelazione"/>
      </w:pPr>
      <w:r>
        <w:t>The application requires the development of a constrained optimisation algorithm. The input parameters will be processed by cross-referencing them with the relational database. The central algorithmic problem consists in analysing the spatio-temporal combinations in order to identify the optimal Grand Prix for the debut of a technical upgrade. The objective function aims to maximise the performance Return on Investment (ROI), subject to strict constraints: the physical production times of the part, the compatibility between the component and the characteristics of the track, the probability of adverse weather and the presence of the Sprint format.</w:t>
      </w:r>
    </w:p>
    <w:p w14:paraId="59708D8A" w14:textId="77777777" w:rsidR="00DA4074" w:rsidRDefault="00000000">
      <w:pPr>
        <w:pStyle w:val="Corporelazione"/>
        <w:keepNext/>
        <w:spacing w:before="160" w:after="40"/>
      </w:pPr>
      <w:r>
        <w:rPr>
          <w:b/>
        </w:rPr>
        <w:t>Preliminary description of the planned features of the software application</w:t>
      </w:r>
    </w:p>
    <w:p w14:paraId="4DF2C4B8" w14:textId="77777777" w:rsidR="00DA4074" w:rsidRDefault="00000000">
      <w:pPr>
        <w:pStyle w:val="Corporelazione"/>
      </w:pPr>
      <w:r>
        <w:t>User interaction with the application will revolve around the input of key decision parameters. The primary action will consist in using a switch to set the time context of the operation. This control will direct data entry towards two distinct operating modes.</w:t>
      </w:r>
    </w:p>
    <w:p w14:paraId="75719BA9" w14:textId="77777777" w:rsidR="00DA4074" w:rsidRDefault="00000000">
      <w:pPr>
        <w:pStyle w:val="Corporelazione"/>
      </w:pPr>
      <w:r>
        <w:t>By selecting the Strategic Planning mode (Pre-Season), the user will configure the initial macroscopic parameters. Specifically, the user will enter the reference year of the championship, the annual development budget available and the target position in the Constructors' Championship, a key parameter that allows the algorithm to calculate the aerodynamic handicap and the related limits on simulation hours. Finally, the user will fill in a “Wishlist” of upgrades, specifying for each planned package the size of the investment and the technical focus.</w:t>
      </w:r>
    </w:p>
    <w:p w14:paraId="226D93EA" w14:textId="77777777" w:rsidR="00DA4074" w:rsidRDefault="00000000">
      <w:pPr>
        <w:pStyle w:val="Corporelazione"/>
      </w:pPr>
      <w:r>
        <w:t>If instead the Tactical Recalculation mode (In-Season) is activated, data entry will adapt dynamically to handle reactions during the championship. In this scenario, the user will provide the system with the current Grand Prix, which will act as the temporal starting node, the actual championship position at that precise moment and the remaining budget actually available. To these context data will finally be added the characteristics, again in terms of size and technical focus, of the single urgent component to be approved.</w:t>
      </w:r>
    </w:p>
    <w:p w14:paraId="60D032AD" w14:textId="77777777" w:rsidR="00DA4074" w:rsidRDefault="00000000">
      <w:pPr>
        <w:pStyle w:val="Titolo2"/>
      </w:pPr>
      <w:bookmarkStart w:id="3" w:name="_Toc243509834"/>
      <w:r>
        <w:lastRenderedPageBreak/>
        <w:t>2.2 Changes and additions made during the work</w:t>
      </w:r>
      <w:bookmarkEnd w:id="3"/>
    </w:p>
    <w:p w14:paraId="2E34F94E" w14:textId="77777777" w:rsidR="00C9503D" w:rsidRDefault="00000000">
      <w:pPr>
        <w:pStyle w:val="Corporelazione"/>
      </w:pPr>
      <w:r>
        <w:t>Compared with the approved proposal, the general approach of the project has remained unchanged. The changes mainly concern the criterion used to assess the convenience of a development plan and the addition of some data, needed to make the model closer to reality.</w:t>
      </w:r>
    </w:p>
    <w:p w14:paraId="414CF2BD" w14:textId="77777777" w:rsidR="00C9503D" w:rsidRDefault="00000000">
      <w:pPr>
        <w:pStyle w:val="Corporelazione"/>
      </w:pPr>
      <w:r>
        <w:t>The most significant change concerns the objective function. The optimisation process is divided into two phases: the first determines the maximum performance gain achievable; the second, accepting a reduction in performance not greater than a tolerance set by the user, identifies the solution offering the best trade-off between gain and cost. The direct maximisation of the ROI, envisaged in the proposal, tended in fact to favour small packages and to leave part of the available budget unused. The ROI nevertheless remains among the results reported for each package.</w:t>
      </w:r>
    </w:p>
    <w:p w14:paraId="4009087D" w14:textId="77777777" w:rsidR="00C9503D" w:rsidRDefault="00000000">
      <w:pPr>
        <w:pStyle w:val="Corporelazione"/>
      </w:pPr>
      <w:r>
        <w:t>The development areas considered have been reduced to aerodynamics and chassis. The power unit is in fact developed by the engine manufacturer and does not fall within the team's cost cap: it is therefore not a decision lever within the scope of the model. The power unit index has nevertheless been kept in the database for descriptive purposes.</w:t>
      </w:r>
    </w:p>
    <w:p w14:paraId="3597765B" w14:textId="77777777" w:rsidR="00C9503D" w:rsidRDefault="00000000">
      <w:pPr>
        <w:pStyle w:val="Corporelazione"/>
      </w:pPr>
      <w:r>
        <w:t>As regards the budget, the user no longer enters the amount allocated to development directly, but the other expenses expected in the season; the budget available for upgrades is obtained by difference from the cost cap set by the Financial Regulations, so as to guarantee compliance with the cost cap. This change allows a more accurate estimate of the resources actually available, since the team knows its annual fixed costs and can forecast the variable ones with good approximation.</w:t>
      </w:r>
    </w:p>
    <w:p w14:paraId="0EA45DD3" w14:textId="77777777" w:rsidR="00C9503D" w:rsidRDefault="00000000">
      <w:pPr>
        <w:pStyle w:val="Corporelazione"/>
      </w:pPr>
      <w:r>
        <w:t>The costs of the catalogue have also been redefined: instead of being sized realistically, they are calculated from the costs of the individual components modified by each package, obtained from public sources.</w:t>
      </w:r>
    </w:p>
    <w:p w14:paraId="52B0162F" w14:textId="77777777" w:rsidR="00C9503D" w:rsidRDefault="00000000">
      <w:pPr>
        <w:pStyle w:val="Corporelazione"/>
      </w:pPr>
      <w:r>
        <w:t>The logistic component has also been introduced explicitly. Starting from the base of the selected team, the model determines for each Grand Prix the means of transport, the time and the cost of shipping the new components from the factory to the circuit. To this end, the database has been extended with two tables, containing respectively the teams with their bases and the routes between bases and circuits, and the 2027 season has been added, adopted as the reference for the demonstration.</w:t>
      </w:r>
    </w:p>
    <w:p w14:paraId="484FDB32" w14:textId="77777777" w:rsidR="00C9503D" w:rsidRDefault="00000000">
      <w:pPr>
        <w:pStyle w:val="Corporelazione"/>
      </w:pPr>
      <w:r>
        <w:t>Finally, the input parameters envisaged in the proposal are complemented by the team, needed for the logistic calculation, the performance tolerance, used in the second phase of the optimisation, and the development start date.</w:t>
      </w:r>
    </w:p>
    <w:p w14:paraId="3A98EA00" w14:textId="77777777" w:rsidR="00C9503D" w:rsidRDefault="00000000">
      <w:pPr>
        <w:pStyle w:val="Titolo1"/>
        <w:pageBreakBefore/>
      </w:pPr>
      <w:bookmarkStart w:id="4" w:name="_Toc243509835"/>
      <w:r>
        <w:lastRenderedPageBreak/>
        <w:t>3. Description of the problem addressed</w:t>
      </w:r>
      <w:bookmarkEnd w:id="4"/>
    </w:p>
    <w:p w14:paraId="1755DDDD" w14:textId="77777777" w:rsidR="00C9503D" w:rsidRDefault="00000000">
      <w:pPr>
        <w:pStyle w:val="Titolo2"/>
      </w:pPr>
      <w:bookmarkStart w:id="5" w:name="_Toc243509836"/>
      <w:r>
        <w:t>3.1 Operational context</w:t>
      </w:r>
      <w:bookmarkEnd w:id="5"/>
    </w:p>
    <w:p w14:paraId="542D3549" w14:textId="77777777" w:rsidR="00C9503D" w:rsidRDefault="00000000">
      <w:pPr>
        <w:pStyle w:val="Corporelazione"/>
      </w:pPr>
      <w:r>
        <w:t>In the Formula 1 championship the car is designed during the winter, but it keeps evolving throughout the season. Teams periodically introduce upgrade packages, that is, sets of modified components such as the front wing, floor, bodywork, suspension or braking system, which improve the performance of the car. Each package requires weeks of design and production and, once brought to the track, must be validated in real conditions.</w:t>
      </w:r>
    </w:p>
    <w:p w14:paraId="65620EBA" w14:textId="77777777" w:rsidR="00C9503D" w:rsidRDefault="00000000">
      <w:pPr>
        <w:pStyle w:val="Corporelazione"/>
      </w:pPr>
      <w:r>
        <w:t>Validation takes place during the race weekend. In a traditional weekend, Friday and Saturday morning are devoted to three one-hour free practice sessions, followed by qualifying on Saturday and the race on Sunday. Free practice is the only moment in which the team can directly compare the new components with the previous ones, check that the behaviour on track matches what was predicted in the wind tunnel and in simulations, and define the set-up for the rest of the weekend.</w:t>
      </w:r>
    </w:p>
    <w:p w14:paraId="7DDBF445" w14:textId="77777777" w:rsidR="00C9503D" w:rsidRDefault="00000000">
      <w:pPr>
        <w:pStyle w:val="Corporelazione"/>
      </w:pPr>
      <w:r>
        <w:t>The Sprint format significantly reduces this margin. Since 2024 a Sprint weekend has included a single free practice session, followed by Sprint qualifying and the Sprint race, and then by qualifying and the main race [1]. The team therefore has one hour instead of three to evaluate the new package before the results start to count. The competitive sessions still provide useful data, but they do not allow comparative tests. For this reason the Sprint weekend is considered unsuitable for the debut of an upgrade [2].</w:t>
      </w:r>
    </w:p>
    <w:p w14:paraId="7A37012F" w14:textId="77777777" w:rsidR="00C9503D" w:rsidRDefault="00000000">
      <w:pPr>
        <w:pStyle w:val="Corporelazione"/>
      </w:pPr>
      <w:r>
        <w:t>Rain has a similar effect. Data collected on a wet track are not representative of the behaviour of the car in the dry, the condition for which upgrades are designed: a wet session does not contribute to their validation. The probability of precipitation in the period in which each Grand Prix takes place, obtained from historical climate data [3], therefore measures the risk that the debut weekend does not allow the package to be fine-tuned. In both cases the package does not immediately deliver its full potential, and fine-tuning extends to the following Grand Prix.</w:t>
      </w:r>
    </w:p>
    <w:p w14:paraId="2B356DAC" w14:textId="77777777" w:rsidR="00C9503D" w:rsidRDefault="00000000">
      <w:pPr>
        <w:pStyle w:val="Corporelazione"/>
      </w:pPr>
      <w:r>
        <w:t>Development also takes place within two regulatory limits. The first is the cost cap of the FIA Financial Regulations, which since 2026 has limited most of a team's annual expenditure to 215 million dollars [4]. The budget available for upgrades is therefore what remains after operating expenses. The second is the Aerodynamic Testing Restrictions (ATR) scale. It assigns each team a share of wind tunnel tests and computational fluid dynamics (CFD) simulations that increases as its championship position worsens, from 70% of the reference value for the leader to 115% for the last teams [5]. As a consequence, top teams face longer development times for aerodynamic packages.</w:t>
      </w:r>
    </w:p>
    <w:p w14:paraId="3BBD343B" w14:textId="77777777" w:rsidR="00C9503D" w:rsidRDefault="00000000">
      <w:pPr>
        <w:pStyle w:val="Corporelazione"/>
      </w:pPr>
      <w:r>
        <w:t xml:space="preserve">The calendar varies from one season to the next, both in its composition and in the number of Grands Prix, between 22 and 24 in the seasons considered; the latter also affects the cost cap, which the regulations increase for each race above a set </w:t>
      </w:r>
      <w:r>
        <w:lastRenderedPageBreak/>
        <w:t>threshold [4]. Circuits reward aerodynamic efficiency or the mechanical behaviour of the car to different extents, and are located in places that can be very far apart: the new components must be shipped from the team's base to the circuit, by road or by air, with times and costs that depend on the distance.</w:t>
      </w:r>
    </w:p>
    <w:p w14:paraId="64897F9E" w14:textId="77777777" w:rsidR="00C9503D" w:rsidRDefault="00000000">
      <w:pPr>
        <w:pStyle w:val="Titolo2"/>
      </w:pPr>
      <w:bookmarkStart w:id="6" w:name="_Toc243509837"/>
      <w:r>
        <w:t>3.2 The problem addressed</w:t>
      </w:r>
      <w:bookmarkEnd w:id="6"/>
    </w:p>
    <w:p w14:paraId="09F1B57B" w14:textId="77777777" w:rsidR="00C9503D" w:rsidRDefault="00000000">
      <w:pPr>
        <w:pStyle w:val="Corporelazione"/>
      </w:pPr>
      <w:r>
        <w:t>The project addresses a specific sub-problem of development planning. Given the set of upgrades the team intends to produce during the season (wishlist), the task is to decide in which Grand Prix each of them should debut. The decision is taken at two distinct moments:</w:t>
      </w:r>
    </w:p>
    <w:p w14:paraId="18CBE470" w14:textId="77777777" w:rsidR="00C9503D" w:rsidRDefault="00000000">
      <w:pPr>
        <w:pStyle w:val="Corporelazione"/>
        <w:ind w:left="340" w:hanging="227"/>
      </w:pPr>
      <w:r>
        <w:t>•  in pre-season planning, the Pre-Season mode, the plan for the whole wishlist is built, starting from the development start date;</w:t>
      </w:r>
    </w:p>
    <w:p w14:paraId="61074B5E" w14:textId="77777777" w:rsidR="00C9503D" w:rsidRDefault="00000000">
      <w:pPr>
        <w:pStyle w:val="Corporelazione"/>
        <w:ind w:left="340" w:hanging="227"/>
      </w:pPr>
      <w:r>
        <w:t>•  in the in-season recalculation, the In-Season mode, the debut of a single component is chosen starting from the current Grand Prix, taking into account the actual championship position and the expenses already incurred.</w:t>
      </w:r>
    </w:p>
    <w:p w14:paraId="6FE33534" w14:textId="77777777" w:rsidR="00C9503D" w:rsidRDefault="00000000">
      <w:pPr>
        <w:pStyle w:val="Corporelazione"/>
      </w:pPr>
      <w:r>
        <w:t>The inputs are the season, the team, the championship position, the other expected expenses, the composition of the wishlist (size and technical area of the packages), the development start date and the performance tolerance.</w:t>
      </w:r>
    </w:p>
    <w:p w14:paraId="7A7D06D8" w14:textId="77777777" w:rsidR="00C9503D" w:rsidRDefault="00000000">
      <w:pPr>
        <w:pStyle w:val="Corporelazione"/>
      </w:pPr>
      <w:r>
        <w:t>The output is the debut plan:</w:t>
      </w:r>
    </w:p>
    <w:p w14:paraId="297C8F85" w14:textId="77777777" w:rsidR="00C9503D" w:rsidRDefault="00000000">
      <w:pPr>
        <w:pStyle w:val="Corporelazione"/>
        <w:ind w:left="340" w:hanging="227"/>
      </w:pPr>
      <w:r>
        <w:t>•  for each included package, the assigned Grand Prix, the expected performance gain, the production and transport cost, the time margin and the ROI;</w:t>
      </w:r>
    </w:p>
    <w:p w14:paraId="2A9AAF52" w14:textId="77777777" w:rsidR="00C9503D" w:rsidRDefault="00000000">
      <w:pPr>
        <w:pStyle w:val="Corporelazione"/>
        <w:ind w:left="340" w:hanging="227"/>
      </w:pPr>
      <w:r>
        <w:t>•  for the excluded packages, the reason for the exclusion;</w:t>
      </w:r>
    </w:p>
    <w:p w14:paraId="0B4493A4" w14:textId="77777777" w:rsidR="00C9503D" w:rsidRDefault="00000000">
      <w:pPr>
        <w:pStyle w:val="Corporelazione"/>
        <w:ind w:left="340" w:hanging="227"/>
      </w:pPr>
      <w:r>
        <w:t>•  a summary of the committed and remaining budget.</w:t>
      </w:r>
    </w:p>
    <w:p w14:paraId="60E0AC8E" w14:textId="77777777" w:rsidR="00C9503D" w:rsidRDefault="00000000">
      <w:pPr>
        <w:pStyle w:val="Corporelazione"/>
      </w:pPr>
      <w:r>
        <w:t>The model is described in detail in section 5.</w:t>
      </w:r>
    </w:p>
    <w:p w14:paraId="2648A359" w14:textId="77777777" w:rsidR="00C9503D" w:rsidRDefault="00000000">
      <w:pPr>
        <w:pStyle w:val="Titolo2"/>
      </w:pPr>
      <w:bookmarkStart w:id="7" w:name="_Toc243509838"/>
      <w:r>
        <w:t>3.3 Critical issues, potential and relevance</w:t>
      </w:r>
      <w:bookmarkEnd w:id="7"/>
    </w:p>
    <w:p w14:paraId="4BAF460D" w14:textId="77777777" w:rsidR="00C9503D" w:rsidRDefault="00000000">
      <w:pPr>
        <w:pStyle w:val="Corporelazione"/>
      </w:pPr>
      <w:r>
        <w:t>The difficulty of the problem lies in the interaction between packages. Bringing a debut forward increases the number of races in which the upgrade delivers a benefit. The calendar, however, imposes minimum production and transport times, the production line works on one package at a time and the budget generally does not allow the whole wishlist to be produced: each choice therefore constrains the following ones. The number of possible plans grows combinatorially with the size of the wishlist, and evaluating them requires combining heterogeneous information: times, costs, circuit characteristics and weekend conditions.</w:t>
      </w:r>
    </w:p>
    <w:p w14:paraId="1E1F4DD2" w14:textId="77777777" w:rsidR="00C9503D" w:rsidRDefault="00000000">
      <w:pPr>
        <w:pStyle w:val="Corporelazione"/>
      </w:pPr>
      <w:r>
        <w:t xml:space="preserve">The application makes it possible to explore these alternatives in a few seconds and to compare different scenarios, for example by changing the team, the season or the performance tolerance. From a managerial point of view, it treats upgrades as investments: each package has a cost, a lead time and a return that depends on when and where it enters service. In a context governed by a cost cap, where </w:t>
      </w:r>
      <w:r>
        <w:lastRenderedPageBreak/>
        <w:t>inefficient choices cannot be offset by additional resources, allocating the budget and production time effectively is a direct competitive advantage.</w:t>
      </w:r>
    </w:p>
    <w:p w14:paraId="31F936C0" w14:textId="77777777" w:rsidR="00C9503D" w:rsidRDefault="00000000">
      <w:pPr>
        <w:pStyle w:val="Titolo1"/>
        <w:pageBreakBefore/>
      </w:pPr>
      <w:bookmarkStart w:id="8" w:name="_Toc243509839"/>
      <w:r>
        <w:lastRenderedPageBreak/>
        <w:t>4. Description of the dataset</w:t>
      </w:r>
      <w:bookmarkEnd w:id="8"/>
    </w:p>
    <w:p w14:paraId="40B625D6" w14:textId="77777777" w:rsidR="00C9503D" w:rsidRDefault="00000000">
      <w:pPr>
        <w:pStyle w:val="Corporelazione"/>
      </w:pPr>
      <w:r>
        <w:t xml:space="preserve">The data used by the application are stored in a MariaDB relational database made up of five tables, whose structure is shown in Figure 1. The </w:t>
      </w:r>
      <w:r>
        <w:rPr>
          <w:rFonts w:ascii="Cascadia Mono" w:hAnsi="Cascadia Mono"/>
          <w:sz w:val="19"/>
        </w:rPr>
        <w:t>circuits</w:t>
      </w:r>
      <w:r>
        <w:t xml:space="preserve">, </w:t>
      </w:r>
      <w:r>
        <w:rPr>
          <w:rFonts w:ascii="Cascadia Mono" w:hAnsi="Cascadia Mono"/>
          <w:sz w:val="19"/>
        </w:rPr>
        <w:t>races</w:t>
      </w:r>
      <w:r>
        <w:t xml:space="preserve"> and </w:t>
      </w:r>
      <w:r>
        <w:rPr>
          <w:rFonts w:ascii="Cascadia Mono" w:hAnsi="Cascadia Mono"/>
          <w:sz w:val="19"/>
        </w:rPr>
        <w:t>constructors</w:t>
      </w:r>
      <w:r>
        <w:t xml:space="preserve"> tables derive from a public dataset on the history of Formula 1, extended with the attributes required by the model; the </w:t>
      </w:r>
      <w:r>
        <w:rPr>
          <w:rFonts w:ascii="Cascadia Mono" w:hAnsi="Cascadia Mono"/>
          <w:sz w:val="19"/>
        </w:rPr>
        <w:t>components</w:t>
      </w:r>
      <w:r>
        <w:t xml:space="preserve"> and </w:t>
      </w:r>
      <w:r>
        <w:rPr>
          <w:rFonts w:ascii="Cascadia Mono" w:hAnsi="Cascadia Mono"/>
          <w:sz w:val="19"/>
        </w:rPr>
        <w:t>routes</w:t>
      </w:r>
      <w:r>
        <w:t xml:space="preserve"> tables were built specifically for the project.</w:t>
      </w:r>
    </w:p>
    <w:p w14:paraId="26D66487" w14:textId="77777777" w:rsidR="00C9503D" w:rsidRDefault="00000000">
      <w:pPr>
        <w:keepNext/>
        <w:jc w:val="center"/>
      </w:pPr>
      <w:r>
        <w:rPr>
          <w:noProof/>
        </w:rPr>
        <w:drawing>
          <wp:inline distT="0" distB="0" distL="0" distR="0" wp14:anchorId="5CB4C7D5" wp14:editId="1E6320B4">
            <wp:extent cx="5580000" cy="2371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_ER.png"/>
                    <pic:cNvPicPr/>
                  </pic:nvPicPr>
                  <pic:blipFill>
                    <a:blip r:embed="rId9"/>
                    <a:stretch>
                      <a:fillRect/>
                    </a:stretch>
                  </pic:blipFill>
                  <pic:spPr>
                    <a:xfrm>
                      <a:off x="0" y="0"/>
                      <a:ext cx="5580000" cy="2371842"/>
                    </a:xfrm>
                    <a:prstGeom prst="rect">
                      <a:avLst/>
                    </a:prstGeom>
                  </pic:spPr>
                </pic:pic>
              </a:graphicData>
            </a:graphic>
          </wp:inline>
        </w:drawing>
      </w:r>
    </w:p>
    <w:p w14:paraId="09DB4419" w14:textId="77777777" w:rsidR="00C9503D" w:rsidRDefault="00000000">
      <w:pPr>
        <w:pStyle w:val="Didascaliarelazione"/>
      </w:pPr>
      <w:r>
        <w:t>Figure 1 – Entity-relationship diagram of the database</w:t>
      </w:r>
    </w:p>
    <w:p w14:paraId="3BD01746" w14:textId="77777777" w:rsidR="00C9503D" w:rsidRDefault="00000000">
      <w:pPr>
        <w:pStyle w:val="Corporelazione"/>
      </w:pPr>
      <w:r>
        <w:t xml:space="preserve">The </w:t>
      </w:r>
      <w:r>
        <w:rPr>
          <w:rFonts w:ascii="Cascadia Mono" w:hAnsi="Cascadia Mono"/>
          <w:sz w:val="19"/>
        </w:rPr>
        <w:t>circuits</w:t>
      </w:r>
      <w:r>
        <w:t xml:space="preserve"> table describes the circuits, with their location and geographical coordinates. Three indices between 0 and 10 have been added to these data, measuring how much each track rewards aerodynamic efficiency (</w:t>
      </w:r>
      <w:r>
        <w:rPr>
          <w:rFonts w:ascii="Cascadia Mono" w:hAnsi="Cascadia Mono"/>
          <w:sz w:val="19"/>
        </w:rPr>
        <w:t>aero_index</w:t>
      </w:r>
      <w:r>
        <w:t>), the mechanical behaviour of the car (</w:t>
      </w:r>
      <w:r>
        <w:rPr>
          <w:rFonts w:ascii="Cascadia Mono" w:hAnsi="Cascadia Mono"/>
          <w:sz w:val="19"/>
        </w:rPr>
        <w:t>chassis_index</w:t>
      </w:r>
      <w:r>
        <w:t>) and engine power (</w:t>
      </w:r>
      <w:r>
        <w:rPr>
          <w:rFonts w:ascii="Cascadia Mono" w:hAnsi="Cascadia Mono"/>
          <w:sz w:val="19"/>
        </w:rPr>
        <w:t>power_index</w:t>
      </w:r>
      <w:r>
        <w:t xml:space="preserve">). In the absence of official measurements, the indices were estimated from the characteristics of the tracks and from the technical literature, also taking into account the assessments published for each Grand Prix by the tyre and brake suppliers [6] [7]. The model uses the first two indices to evaluate the compatibility of a package with the circuit, while the third has a descriptive purpose. Finally, the </w:t>
      </w:r>
      <w:r>
        <w:rPr>
          <w:rFonts w:ascii="Cascadia Mono" w:hAnsi="Cascadia Mono"/>
          <w:sz w:val="19"/>
        </w:rPr>
        <w:t>rain_prob</w:t>
      </w:r>
      <w:r>
        <w:t xml:space="preserve"> attribute reports the probability of rain in the period in which the Grand Prix takes place, obtained from historical climate series.</w:t>
      </w:r>
    </w:p>
    <w:p w14:paraId="3919A801" w14:textId="77777777" w:rsidR="00C9503D" w:rsidRDefault="00000000">
      <w:pPr>
        <w:pStyle w:val="Corporelazione"/>
      </w:pPr>
      <w:r>
        <w:t xml:space="preserve">The </w:t>
      </w:r>
      <w:r>
        <w:rPr>
          <w:rFonts w:ascii="Cascadia Mono" w:hAnsi="Cascadia Mono"/>
          <w:sz w:val="19"/>
        </w:rPr>
        <w:t>races</w:t>
      </w:r>
      <w:r>
        <w:t xml:space="preserve"> table contains the Grands Prix from 2021 to 2027, each with season, date, circuit and a Boolean attribute (</w:t>
      </w:r>
      <w:r>
        <w:rPr>
          <w:rFonts w:ascii="Cascadia Mono" w:hAnsi="Cascadia Mono"/>
          <w:sz w:val="19"/>
        </w:rPr>
        <w:t>is_sprint</w:t>
      </w:r>
      <w:r>
        <w:t>) indicating whether the weekend follows the Sprint format. The 2027 season, missing from the original dataset, was added from the official calendar.</w:t>
      </w:r>
    </w:p>
    <w:p w14:paraId="284F0475" w14:textId="77777777" w:rsidR="00C9503D" w:rsidRDefault="00000000">
      <w:pPr>
        <w:pStyle w:val="Corporelazione"/>
      </w:pPr>
      <w:r>
        <w:t xml:space="preserve">The </w:t>
      </w:r>
      <w:r>
        <w:rPr>
          <w:rFonts w:ascii="Cascadia Mono" w:hAnsi="Cascadia Mono"/>
          <w:sz w:val="19"/>
        </w:rPr>
        <w:t>components</w:t>
      </w:r>
      <w:r>
        <w:t xml:space="preserve"> table is the catalogue of upgrade packages. The six types result from the combination of three sizes (Minor, Medium, Major) with two technical areas (Aero and Chassis), as shown in Table 1. The gain, expressed in seconds per lap, is estimated from public statements by team engineers and managers. The cost is calculated by multiplying the number of modified components, including spare units, by their estimated unit cost. The lead time indicates the base design and production time, before the correction due to the ATR scale.</w:t>
      </w:r>
    </w:p>
    <w:p w14:paraId="7A6ACB07" w14:textId="77777777" w:rsidR="00C9503D" w:rsidRDefault="00000000">
      <w:pPr>
        <w:pStyle w:val="Didascaliarelazione"/>
        <w:keepNext/>
        <w:spacing w:after="80"/>
      </w:pPr>
      <w:r>
        <w:lastRenderedPageBreak/>
        <w:t>Table 1 – Catalogue of upgrade packages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41"/>
        <w:gridCol w:w="1814"/>
        <w:gridCol w:w="1474"/>
        <w:gridCol w:w="2154"/>
      </w:tblGrid>
      <w:tr w:rsidR="00C9503D" w14:paraId="6CC12790" w14:textId="77777777">
        <w:trPr>
          <w:jc w:val="center"/>
        </w:trPr>
        <w:tc>
          <w:tcPr>
            <w:tcW w:w="2041" w:type="dxa"/>
            <w:shd w:val="clear" w:color="auto" w:fill="DCE6F2"/>
          </w:tcPr>
          <w:p w14:paraId="6DFBB32B" w14:textId="77777777" w:rsidR="00C9503D" w:rsidRDefault="00000000">
            <w:pPr>
              <w:pStyle w:val="Testotabella"/>
            </w:pPr>
            <w:r>
              <w:rPr>
                <w:b/>
              </w:rPr>
              <w:t>Type</w:t>
            </w:r>
          </w:p>
        </w:tc>
        <w:tc>
          <w:tcPr>
            <w:tcW w:w="1814" w:type="dxa"/>
            <w:shd w:val="clear" w:color="auto" w:fill="DCE6F2"/>
          </w:tcPr>
          <w:p w14:paraId="6C155A8D" w14:textId="77777777" w:rsidR="00C9503D" w:rsidRDefault="00000000">
            <w:pPr>
              <w:pStyle w:val="Testotabella"/>
              <w:jc w:val="center"/>
            </w:pPr>
            <w:r>
              <w:rPr>
                <w:b/>
              </w:rPr>
              <w:t>Gain (s/lap)</w:t>
            </w:r>
          </w:p>
        </w:tc>
        <w:tc>
          <w:tcPr>
            <w:tcW w:w="1474" w:type="dxa"/>
            <w:shd w:val="clear" w:color="auto" w:fill="DCE6F2"/>
          </w:tcPr>
          <w:p w14:paraId="0A3FBCA6" w14:textId="77777777" w:rsidR="00C9503D" w:rsidRDefault="00000000">
            <w:pPr>
              <w:pStyle w:val="Testotabella"/>
              <w:jc w:val="center"/>
            </w:pPr>
            <w:r>
              <w:rPr>
                <w:b/>
              </w:rPr>
              <w:t>Cost (M$)</w:t>
            </w:r>
          </w:p>
        </w:tc>
        <w:tc>
          <w:tcPr>
            <w:tcW w:w="2154" w:type="dxa"/>
            <w:shd w:val="clear" w:color="auto" w:fill="DCE6F2"/>
          </w:tcPr>
          <w:p w14:paraId="4A34F5A9" w14:textId="77777777" w:rsidR="00C9503D" w:rsidRDefault="00000000">
            <w:pPr>
              <w:pStyle w:val="Testotabella"/>
              <w:jc w:val="center"/>
            </w:pPr>
            <w:r>
              <w:rPr>
                <w:b/>
              </w:rPr>
              <w:t>Base lead time (days)</w:t>
            </w:r>
          </w:p>
        </w:tc>
      </w:tr>
      <w:tr w:rsidR="00C9503D" w14:paraId="6AAEE014" w14:textId="77777777">
        <w:trPr>
          <w:jc w:val="center"/>
        </w:trPr>
        <w:tc>
          <w:tcPr>
            <w:tcW w:w="2041" w:type="dxa"/>
          </w:tcPr>
          <w:p w14:paraId="4917B0FA" w14:textId="77777777" w:rsidR="00C9503D" w:rsidRDefault="00000000">
            <w:pPr>
              <w:pStyle w:val="Testotabella"/>
            </w:pPr>
            <w:r>
              <w:t>Minor Aero</w:t>
            </w:r>
          </w:p>
        </w:tc>
        <w:tc>
          <w:tcPr>
            <w:tcW w:w="1814" w:type="dxa"/>
          </w:tcPr>
          <w:p w14:paraId="2CED55CA" w14:textId="77777777" w:rsidR="00C9503D" w:rsidRDefault="00000000">
            <w:pPr>
              <w:pStyle w:val="Testotabella"/>
              <w:jc w:val="center"/>
            </w:pPr>
            <w:r>
              <w:t>0.05</w:t>
            </w:r>
          </w:p>
        </w:tc>
        <w:tc>
          <w:tcPr>
            <w:tcW w:w="1474" w:type="dxa"/>
          </w:tcPr>
          <w:p w14:paraId="28010099" w14:textId="77777777" w:rsidR="00C9503D" w:rsidRDefault="00000000">
            <w:pPr>
              <w:pStyle w:val="Testotabella"/>
              <w:jc w:val="center"/>
            </w:pPr>
            <w:r>
              <w:t>0.60</w:t>
            </w:r>
          </w:p>
        </w:tc>
        <w:tc>
          <w:tcPr>
            <w:tcW w:w="2154" w:type="dxa"/>
          </w:tcPr>
          <w:p w14:paraId="4980BBBB" w14:textId="77777777" w:rsidR="00C9503D" w:rsidRDefault="00000000">
            <w:pPr>
              <w:pStyle w:val="Testotabella"/>
              <w:jc w:val="center"/>
            </w:pPr>
            <w:r>
              <w:t>14</w:t>
            </w:r>
          </w:p>
        </w:tc>
      </w:tr>
      <w:tr w:rsidR="00C9503D" w14:paraId="25E529B3" w14:textId="77777777">
        <w:trPr>
          <w:jc w:val="center"/>
        </w:trPr>
        <w:tc>
          <w:tcPr>
            <w:tcW w:w="2041" w:type="dxa"/>
          </w:tcPr>
          <w:p w14:paraId="51D755BA" w14:textId="77777777" w:rsidR="00C9503D" w:rsidRDefault="00000000">
            <w:pPr>
              <w:pStyle w:val="Testotabella"/>
            </w:pPr>
            <w:r>
              <w:t>Minor Chassis</w:t>
            </w:r>
          </w:p>
        </w:tc>
        <w:tc>
          <w:tcPr>
            <w:tcW w:w="1814" w:type="dxa"/>
          </w:tcPr>
          <w:p w14:paraId="4D00A114" w14:textId="77777777" w:rsidR="00C9503D" w:rsidRDefault="00000000">
            <w:pPr>
              <w:pStyle w:val="Testotabella"/>
              <w:jc w:val="center"/>
            </w:pPr>
            <w:r>
              <w:t>0.05</w:t>
            </w:r>
          </w:p>
        </w:tc>
        <w:tc>
          <w:tcPr>
            <w:tcW w:w="1474" w:type="dxa"/>
          </w:tcPr>
          <w:p w14:paraId="2C30544F" w14:textId="77777777" w:rsidR="00C9503D" w:rsidRDefault="00000000">
            <w:pPr>
              <w:pStyle w:val="Testotabella"/>
              <w:jc w:val="center"/>
            </w:pPr>
            <w:r>
              <w:t>0.40</w:t>
            </w:r>
          </w:p>
        </w:tc>
        <w:tc>
          <w:tcPr>
            <w:tcW w:w="2154" w:type="dxa"/>
          </w:tcPr>
          <w:p w14:paraId="551F1E95" w14:textId="77777777" w:rsidR="00C9503D" w:rsidRDefault="00000000">
            <w:pPr>
              <w:pStyle w:val="Testotabella"/>
              <w:jc w:val="center"/>
            </w:pPr>
            <w:r>
              <w:t>14</w:t>
            </w:r>
          </w:p>
        </w:tc>
      </w:tr>
      <w:tr w:rsidR="00C9503D" w14:paraId="3B815C77" w14:textId="77777777">
        <w:trPr>
          <w:jc w:val="center"/>
        </w:trPr>
        <w:tc>
          <w:tcPr>
            <w:tcW w:w="2041" w:type="dxa"/>
          </w:tcPr>
          <w:p w14:paraId="637D7D42" w14:textId="77777777" w:rsidR="00C9503D" w:rsidRDefault="00000000">
            <w:pPr>
              <w:pStyle w:val="Testotabella"/>
            </w:pPr>
            <w:r>
              <w:t>Medium Aero</w:t>
            </w:r>
          </w:p>
        </w:tc>
        <w:tc>
          <w:tcPr>
            <w:tcW w:w="1814" w:type="dxa"/>
          </w:tcPr>
          <w:p w14:paraId="603B46E2" w14:textId="77777777" w:rsidR="00C9503D" w:rsidRDefault="00000000">
            <w:pPr>
              <w:pStyle w:val="Testotabella"/>
              <w:jc w:val="center"/>
            </w:pPr>
            <w:r>
              <w:t>0.12</w:t>
            </w:r>
          </w:p>
        </w:tc>
        <w:tc>
          <w:tcPr>
            <w:tcW w:w="1474" w:type="dxa"/>
          </w:tcPr>
          <w:p w14:paraId="5D1B3A3F" w14:textId="77777777" w:rsidR="00C9503D" w:rsidRDefault="00000000">
            <w:pPr>
              <w:pStyle w:val="Testotabella"/>
              <w:jc w:val="center"/>
            </w:pPr>
            <w:r>
              <w:t>1.20</w:t>
            </w:r>
          </w:p>
        </w:tc>
        <w:tc>
          <w:tcPr>
            <w:tcW w:w="2154" w:type="dxa"/>
          </w:tcPr>
          <w:p w14:paraId="78965D2C" w14:textId="77777777" w:rsidR="00C9503D" w:rsidRDefault="00000000">
            <w:pPr>
              <w:pStyle w:val="Testotabella"/>
              <w:jc w:val="center"/>
            </w:pPr>
            <w:r>
              <w:t>35</w:t>
            </w:r>
          </w:p>
        </w:tc>
      </w:tr>
      <w:tr w:rsidR="00C9503D" w14:paraId="41848B1E" w14:textId="77777777">
        <w:trPr>
          <w:jc w:val="center"/>
        </w:trPr>
        <w:tc>
          <w:tcPr>
            <w:tcW w:w="2041" w:type="dxa"/>
          </w:tcPr>
          <w:p w14:paraId="6CC52841" w14:textId="77777777" w:rsidR="00C9503D" w:rsidRDefault="00000000">
            <w:pPr>
              <w:pStyle w:val="Testotabella"/>
            </w:pPr>
            <w:r>
              <w:t>Medium Chassis</w:t>
            </w:r>
          </w:p>
        </w:tc>
        <w:tc>
          <w:tcPr>
            <w:tcW w:w="1814" w:type="dxa"/>
          </w:tcPr>
          <w:p w14:paraId="62A63C73" w14:textId="77777777" w:rsidR="00C9503D" w:rsidRDefault="00000000">
            <w:pPr>
              <w:pStyle w:val="Testotabella"/>
              <w:jc w:val="center"/>
            </w:pPr>
            <w:r>
              <w:t>0.12</w:t>
            </w:r>
          </w:p>
        </w:tc>
        <w:tc>
          <w:tcPr>
            <w:tcW w:w="1474" w:type="dxa"/>
          </w:tcPr>
          <w:p w14:paraId="1E69E4EA" w14:textId="77777777" w:rsidR="00C9503D" w:rsidRDefault="00000000">
            <w:pPr>
              <w:pStyle w:val="Testotabella"/>
              <w:jc w:val="center"/>
            </w:pPr>
            <w:r>
              <w:t>1.40</w:t>
            </w:r>
          </w:p>
        </w:tc>
        <w:tc>
          <w:tcPr>
            <w:tcW w:w="2154" w:type="dxa"/>
          </w:tcPr>
          <w:p w14:paraId="5F7FB661" w14:textId="77777777" w:rsidR="00C9503D" w:rsidRDefault="00000000">
            <w:pPr>
              <w:pStyle w:val="Testotabella"/>
              <w:jc w:val="center"/>
            </w:pPr>
            <w:r>
              <w:t>35</w:t>
            </w:r>
          </w:p>
        </w:tc>
      </w:tr>
      <w:tr w:rsidR="00C9503D" w14:paraId="08F129FD" w14:textId="77777777">
        <w:trPr>
          <w:jc w:val="center"/>
        </w:trPr>
        <w:tc>
          <w:tcPr>
            <w:tcW w:w="2041" w:type="dxa"/>
          </w:tcPr>
          <w:p w14:paraId="14D9DC9C" w14:textId="77777777" w:rsidR="00C9503D" w:rsidRDefault="00000000">
            <w:pPr>
              <w:pStyle w:val="Testotabella"/>
            </w:pPr>
            <w:r>
              <w:t>Major Aero</w:t>
            </w:r>
          </w:p>
        </w:tc>
        <w:tc>
          <w:tcPr>
            <w:tcW w:w="1814" w:type="dxa"/>
          </w:tcPr>
          <w:p w14:paraId="04F116EE" w14:textId="77777777" w:rsidR="00C9503D" w:rsidRDefault="00000000">
            <w:pPr>
              <w:pStyle w:val="Testotabella"/>
              <w:jc w:val="center"/>
            </w:pPr>
            <w:r>
              <w:t>0.30</w:t>
            </w:r>
          </w:p>
        </w:tc>
        <w:tc>
          <w:tcPr>
            <w:tcW w:w="1474" w:type="dxa"/>
          </w:tcPr>
          <w:p w14:paraId="30095C2A" w14:textId="77777777" w:rsidR="00C9503D" w:rsidRDefault="00000000">
            <w:pPr>
              <w:pStyle w:val="Testotabella"/>
              <w:jc w:val="center"/>
            </w:pPr>
            <w:r>
              <w:t>2.10</w:t>
            </w:r>
          </w:p>
        </w:tc>
        <w:tc>
          <w:tcPr>
            <w:tcW w:w="2154" w:type="dxa"/>
          </w:tcPr>
          <w:p w14:paraId="72217778" w14:textId="77777777" w:rsidR="00C9503D" w:rsidRDefault="00000000">
            <w:pPr>
              <w:pStyle w:val="Testotabella"/>
              <w:jc w:val="center"/>
            </w:pPr>
            <w:r>
              <w:t>70</w:t>
            </w:r>
          </w:p>
        </w:tc>
      </w:tr>
      <w:tr w:rsidR="00C9503D" w14:paraId="7742CEDC" w14:textId="77777777">
        <w:trPr>
          <w:jc w:val="center"/>
        </w:trPr>
        <w:tc>
          <w:tcPr>
            <w:tcW w:w="2041" w:type="dxa"/>
          </w:tcPr>
          <w:p w14:paraId="26E477E6" w14:textId="77777777" w:rsidR="00C9503D" w:rsidRDefault="00000000">
            <w:pPr>
              <w:pStyle w:val="Testotabella"/>
            </w:pPr>
            <w:r>
              <w:t>Major Chassis</w:t>
            </w:r>
          </w:p>
        </w:tc>
        <w:tc>
          <w:tcPr>
            <w:tcW w:w="1814" w:type="dxa"/>
          </w:tcPr>
          <w:p w14:paraId="25D873BF" w14:textId="77777777" w:rsidR="00C9503D" w:rsidRDefault="00000000">
            <w:pPr>
              <w:pStyle w:val="Testotabella"/>
              <w:jc w:val="center"/>
            </w:pPr>
            <w:r>
              <w:t>0.30</w:t>
            </w:r>
          </w:p>
        </w:tc>
        <w:tc>
          <w:tcPr>
            <w:tcW w:w="1474" w:type="dxa"/>
          </w:tcPr>
          <w:p w14:paraId="7BDD1AE8" w14:textId="77777777" w:rsidR="00C9503D" w:rsidRDefault="00000000">
            <w:pPr>
              <w:pStyle w:val="Testotabella"/>
              <w:jc w:val="center"/>
            </w:pPr>
            <w:r>
              <w:t>2.10</w:t>
            </w:r>
          </w:p>
        </w:tc>
        <w:tc>
          <w:tcPr>
            <w:tcW w:w="2154" w:type="dxa"/>
          </w:tcPr>
          <w:p w14:paraId="6C5E4325" w14:textId="77777777" w:rsidR="00C9503D" w:rsidRDefault="00000000">
            <w:pPr>
              <w:pStyle w:val="Testotabella"/>
              <w:jc w:val="center"/>
            </w:pPr>
            <w:r>
              <w:t>70</w:t>
            </w:r>
          </w:p>
        </w:tc>
      </w:tr>
    </w:tbl>
    <w:p w14:paraId="5906C7D4" w14:textId="77777777" w:rsidR="00C9503D" w:rsidRDefault="00000000">
      <w:pPr>
        <w:pStyle w:val="Corporelazione"/>
      </w:pPr>
      <w:r>
        <w:t xml:space="preserve">The </w:t>
      </w:r>
      <w:r>
        <w:rPr>
          <w:rFonts w:ascii="Cascadia Mono" w:hAnsi="Cascadia Mono"/>
          <w:sz w:val="19"/>
        </w:rPr>
        <w:t>constructors</w:t>
      </w:r>
      <w:r>
        <w:t xml:space="preserve"> and </w:t>
      </w:r>
      <w:r>
        <w:rPr>
          <w:rFonts w:ascii="Cascadia Mono" w:hAnsi="Cascadia Mono"/>
          <w:sz w:val="19"/>
        </w:rPr>
        <w:t>routes</w:t>
      </w:r>
      <w:r>
        <w:t xml:space="preserve"> tables support the logistic component of the model. The first contains the teams, with the city and coordinates of their technical base and the seasons in which they took part. The second reports, for each team–circuit pair, the means of transport planned for shipping the components: by road if the straight-line distance does not exceed 2,000 km, by air otherwise. For road routes the actual driving distance and hours are stored, calculated once with a routing service; for air routes, the straight-line distance.</w:t>
      </w:r>
    </w:p>
    <w:p w14:paraId="742CFE3B" w14:textId="77777777" w:rsidR="00C9503D" w:rsidRDefault="00000000">
      <w:pPr>
        <w:pStyle w:val="Corporelazione"/>
      </w:pPr>
      <w:r>
        <w:t>Some regulatory data, namely the cost cap of each season and the ATR scale, are not stored in the database but in the constants module of the application, together with the model parameters.</w:t>
      </w:r>
    </w:p>
    <w:p w14:paraId="7D22250D" w14:textId="77777777" w:rsidR="00C9503D" w:rsidRDefault="00000000">
      <w:pPr>
        <w:pStyle w:val="Corporelazione"/>
      </w:pPr>
      <w:r>
        <w:t>The data sources and their licences are summarised below.</w:t>
      </w:r>
    </w:p>
    <w:p w14:paraId="21F45B3C" w14:textId="77777777" w:rsidR="00C9503D" w:rsidRDefault="00000000">
      <w:pPr>
        <w:pStyle w:val="Corporelazione"/>
        <w:spacing w:after="0"/>
        <w:ind w:left="340" w:hanging="227"/>
      </w:pPr>
      <w:r>
        <w:t>•  </w:t>
      </w:r>
      <w:r>
        <w:rPr>
          <w:i/>
        </w:rPr>
        <w:t xml:space="preserve">Circuits, Grands Prix and teams: </w:t>
      </w:r>
      <w:r>
        <w:t>Formula 1 Complete Dataset 1950–2026, published on Kaggle [8] and derived from the Jolpica F1 API; CC BY-NC-SA 4.0 licence [9].</w:t>
      </w:r>
    </w:p>
    <w:p w14:paraId="365CDBD9" w14:textId="77777777" w:rsidR="00C9503D" w:rsidRDefault="00000000">
      <w:pPr>
        <w:pStyle w:val="Corporelazione"/>
        <w:spacing w:after="0"/>
        <w:ind w:left="340" w:hanging="227"/>
      </w:pPr>
      <w:r>
        <w:t>•  </w:t>
      </w:r>
      <w:r>
        <w:rPr>
          <w:i/>
        </w:rPr>
        <w:t xml:space="preserve">2027 calendar: </w:t>
      </w:r>
      <w:r>
        <w:t>official Formula 1 announcement [10].</w:t>
      </w:r>
    </w:p>
    <w:p w14:paraId="236ADF83" w14:textId="77777777" w:rsidR="00C9503D" w:rsidRDefault="00000000">
      <w:pPr>
        <w:pStyle w:val="Corporelazione"/>
        <w:spacing w:after="0"/>
        <w:ind w:left="340" w:hanging="227"/>
      </w:pPr>
      <w:r>
        <w:t>•  </w:t>
      </w:r>
      <w:r>
        <w:rPr>
          <w:i/>
        </w:rPr>
        <w:t xml:space="preserve">Probability of rain: </w:t>
      </w:r>
      <w:r>
        <w:t>WeatherSpark [3].</w:t>
      </w:r>
    </w:p>
    <w:p w14:paraId="560D6999" w14:textId="77777777" w:rsidR="00C9503D" w:rsidRDefault="00000000">
      <w:pPr>
        <w:pStyle w:val="Corporelazione"/>
        <w:spacing w:after="0"/>
        <w:ind w:left="340" w:hanging="227"/>
      </w:pPr>
      <w:r>
        <w:t>•  </w:t>
      </w:r>
      <w:r>
        <w:rPr>
          <w:i/>
        </w:rPr>
        <w:t xml:space="preserve">Circuit indices: </w:t>
      </w:r>
      <w:r>
        <w:t>estimates based on the characteristics of the tracks, with reference to the Brembo [6] and Pirelli [7] assessments.</w:t>
      </w:r>
    </w:p>
    <w:p w14:paraId="5B98F796" w14:textId="77777777" w:rsidR="00C9503D" w:rsidRDefault="00000000">
      <w:pPr>
        <w:pStyle w:val="Corporelazione"/>
        <w:spacing w:after="0"/>
        <w:ind w:left="340" w:hanging="227"/>
      </w:pPr>
      <w:r>
        <w:t>•  </w:t>
      </w:r>
      <w:r>
        <w:rPr>
          <w:i/>
        </w:rPr>
        <w:t xml:space="preserve">Team bases: </w:t>
      </w:r>
      <w:r>
        <w:t>industry sources [11] [12].</w:t>
      </w:r>
    </w:p>
    <w:p w14:paraId="165F09A4" w14:textId="77777777" w:rsidR="00C9503D" w:rsidRDefault="00000000">
      <w:pPr>
        <w:pStyle w:val="Corporelazione"/>
        <w:spacing w:after="0"/>
        <w:ind w:left="340" w:hanging="227"/>
      </w:pPr>
      <w:r>
        <w:t>•  </w:t>
      </w:r>
      <w:r>
        <w:rPr>
          <w:i/>
        </w:rPr>
        <w:t xml:space="preserve">Package costs and gains: </w:t>
      </w:r>
      <w:r>
        <w:t>unit costs of the components [13]; public statements by engineers and managers [14] [15].</w:t>
      </w:r>
    </w:p>
    <w:p w14:paraId="57018B61" w14:textId="77777777" w:rsidR="00C9503D" w:rsidRDefault="00000000">
      <w:pPr>
        <w:pStyle w:val="Corporelazione"/>
        <w:spacing w:after="0"/>
        <w:ind w:left="340" w:hanging="227"/>
      </w:pPr>
      <w:r>
        <w:t>•  </w:t>
      </w:r>
      <w:r>
        <w:rPr>
          <w:i/>
        </w:rPr>
        <w:t xml:space="preserve">Road routes: </w:t>
      </w:r>
      <w:r>
        <w:t>OSRM routing service on © OpenStreetMap contributors data; ODbL licence [16].</w:t>
      </w:r>
    </w:p>
    <w:p w14:paraId="714CE7EB" w14:textId="77777777" w:rsidR="0034291B" w:rsidRDefault="00000000">
      <w:pPr>
        <w:pStyle w:val="Titolo1"/>
        <w:pageBreakBefore/>
      </w:pPr>
      <w:bookmarkStart w:id="9" w:name="_Toc243509840"/>
      <w:r>
        <w:lastRenderedPageBreak/>
        <w:t>5. Data structures and algorithms</w:t>
      </w:r>
      <w:bookmarkEnd w:id="9"/>
    </w:p>
    <w:p w14:paraId="2E6A20DA" w14:textId="77777777" w:rsidR="0034291B" w:rsidRDefault="00000000">
      <w:pPr>
        <w:pStyle w:val="Titolo2"/>
      </w:pPr>
      <w:bookmarkStart w:id="10" w:name="_Toc243509841"/>
      <w:r>
        <w:t>5.1 Evaluation model</w:t>
      </w:r>
      <w:bookmarkEnd w:id="10"/>
    </w:p>
    <w:p w14:paraId="387B160D" w14:textId="77777777" w:rsidR="0034291B" w:rsidRDefault="00000000">
      <w:pPr>
        <w:pStyle w:val="Corporelazione"/>
      </w:pPr>
      <w:r>
        <w:t>Each package in the wishlist is described by a nominal gain, a production cost and a base lead time (Table 1). For aerodynamic packages the lead time is corrected according to the ATR share assigned to the team; for chassis packages, which are not subject to the scale, it remains unchanged:</w:t>
      </w:r>
    </w:p>
    <w:p w14:paraId="6509B5CE"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L'(p)=</m:t>
        </m:r>
        <m:d>
          <m:dPr>
            <m:begChr m:val="⌈"/>
            <m:endChr m:val="⌉"/>
            <m:ctrlPr>
              <w:rPr>
                <w:rFonts w:ascii="Cambria Math" w:hAnsi="Cambria Math"/>
              </w:rPr>
            </m:ctrlPr>
          </m:dPr>
          <m:e>
            <m:r>
              <w:rPr>
                <w:rFonts w:ascii="Cambria Math" w:hAnsi="Cambria Math"/>
                <w:sz w:val="24"/>
              </w:rPr>
              <m:t>L(p)⋅</m:t>
            </m:r>
            <m:f>
              <m:fPr>
                <m:ctrlPr>
                  <w:rPr>
                    <w:rFonts w:ascii="Cambria Math" w:hAnsi="Cambria Math"/>
                  </w:rPr>
                </m:ctrlPr>
              </m:fPr>
              <m:num>
                <m:r>
                  <w:rPr>
                    <w:rFonts w:ascii="Cambria Math" w:hAnsi="Cambria Math"/>
                    <w:sz w:val="24"/>
                  </w:rPr>
                  <m:t>100</m:t>
                </m:r>
              </m:num>
              <m:den>
                <m:r>
                  <w:rPr>
                    <w:rFonts w:ascii="Cambria Math" w:hAnsi="Cambria Math"/>
                    <w:sz w:val="24"/>
                  </w:rPr>
                  <m:t>a(P)</m:t>
                </m:r>
              </m:den>
            </m:f>
          </m:e>
        </m:d>
      </m:oMath>
      <w:r>
        <w:tab/>
        <w:t>(1)</w:t>
      </w:r>
    </w:p>
    <w:p w14:paraId="40908BCF" w14:textId="77777777" w:rsidR="0034291B" w:rsidRDefault="00000000">
      <w:pPr>
        <w:pStyle w:val="Corporelazione"/>
        <w:keepNext/>
        <w:tabs>
          <w:tab w:val="left" w:pos="1814"/>
        </w:tabs>
        <w:spacing w:after="20"/>
        <w:ind w:left="1814" w:hanging="1247"/>
        <w:jc w:val="left"/>
      </w:pPr>
      <w:r>
        <w:rPr>
          <w:i/>
          <w:sz w:val="19"/>
        </w:rPr>
        <w:t>L(p)</w:t>
      </w:r>
      <w:r>
        <w:tab/>
      </w:r>
      <w:r>
        <w:rPr>
          <w:sz w:val="19"/>
        </w:rPr>
        <w:t>base lead time of package p [days]</w:t>
      </w:r>
    </w:p>
    <w:p w14:paraId="0450543A" w14:textId="77777777" w:rsidR="0034291B" w:rsidRDefault="00000000">
      <w:pPr>
        <w:pStyle w:val="Corporelazione"/>
        <w:tabs>
          <w:tab w:val="left" w:pos="1814"/>
        </w:tabs>
        <w:spacing w:after="280"/>
        <w:ind w:left="1814" w:hanging="1247"/>
        <w:jc w:val="left"/>
      </w:pPr>
      <w:r>
        <w:rPr>
          <w:i/>
          <w:sz w:val="19"/>
        </w:rPr>
        <w:t>a(P)</w:t>
      </w:r>
      <w:r>
        <w:tab/>
      </w:r>
      <w:r>
        <w:rPr>
          <w:sz w:val="19"/>
        </w:rPr>
        <w:t>ATR share corresponding to championship position P [%]</w:t>
      </w:r>
    </w:p>
    <w:p w14:paraId="18BBE840" w14:textId="77777777" w:rsidR="0034291B" w:rsidRDefault="00000000">
      <w:pPr>
        <w:pStyle w:val="Corporelazione"/>
      </w:pPr>
      <w:r>
        <w:t xml:space="preserve">The compatibility between package and circuit is expressed by the affinity </w:t>
      </w:r>
      <w:r>
        <w:rPr>
          <w:i/>
        </w:rPr>
        <w:t>aff</w:t>
      </w:r>
      <w:r>
        <w:t>(</w:t>
      </w:r>
      <w:r>
        <w:rPr>
          <w:i/>
        </w:rPr>
        <w:t>p</w:t>
      </w:r>
      <w:r>
        <w:t xml:space="preserve">, </w:t>
      </w:r>
      <w:r>
        <w:rPr>
          <w:i/>
        </w:rPr>
        <w:t>i</w:t>
      </w:r>
      <w:r>
        <w:t>), obtained by scaling to the interval [0, 1] the circuit index for the technical area of the package. The conditions of the debut weekend are summarised by the debut quality coefficient:</w:t>
      </w:r>
    </w:p>
    <w:p w14:paraId="7BC9950C"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q(i)=(1-α r(i))(1-β s(i))</m:t>
        </m:r>
      </m:oMath>
      <w:r>
        <w:tab/>
        <w:t>(2)</w:t>
      </w:r>
    </w:p>
    <w:p w14:paraId="7F67D73B" w14:textId="77777777" w:rsidR="0034291B" w:rsidRDefault="00000000">
      <w:pPr>
        <w:pStyle w:val="Corporelazione"/>
        <w:keepNext/>
        <w:tabs>
          <w:tab w:val="left" w:pos="1814"/>
        </w:tabs>
        <w:spacing w:after="20"/>
        <w:ind w:left="1814" w:hanging="1247"/>
        <w:jc w:val="left"/>
      </w:pPr>
      <w:r>
        <w:rPr>
          <w:i/>
          <w:sz w:val="19"/>
        </w:rPr>
        <w:t>r(i)</w:t>
      </w:r>
      <w:r>
        <w:tab/>
      </w:r>
      <w:r>
        <w:rPr>
          <w:sz w:val="19"/>
        </w:rPr>
        <w:t>probability of rain at Grand Prix i, between 0 and 1</w:t>
      </w:r>
    </w:p>
    <w:p w14:paraId="4DB8E599" w14:textId="77777777" w:rsidR="0034291B" w:rsidRDefault="00000000">
      <w:pPr>
        <w:pStyle w:val="Corporelazione"/>
        <w:keepNext/>
        <w:tabs>
          <w:tab w:val="left" w:pos="1814"/>
        </w:tabs>
        <w:spacing w:after="20"/>
        <w:ind w:left="1814" w:hanging="1247"/>
        <w:jc w:val="left"/>
      </w:pPr>
      <w:r>
        <w:rPr>
          <w:i/>
          <w:sz w:val="19"/>
        </w:rPr>
        <w:t>s(i)</w:t>
      </w:r>
      <w:r>
        <w:tab/>
      </w:r>
      <w:r>
        <w:rPr>
          <w:sz w:val="19"/>
        </w:rPr>
        <w:t>Sprint format indicator: 1 for a Sprint weekend, 0 otherwise</w:t>
      </w:r>
    </w:p>
    <w:p w14:paraId="494CFF77" w14:textId="77777777" w:rsidR="0034291B" w:rsidRDefault="00000000">
      <w:pPr>
        <w:pStyle w:val="Corporelazione"/>
        <w:keepNext/>
        <w:tabs>
          <w:tab w:val="left" w:pos="1814"/>
        </w:tabs>
        <w:spacing w:after="20"/>
        <w:ind w:left="1814" w:hanging="1247"/>
        <w:jc w:val="left"/>
      </w:pPr>
      <w:r>
        <w:rPr>
          <w:i/>
          <w:sz w:val="19"/>
        </w:rPr>
        <w:t>α = 0.5</w:t>
      </w:r>
      <w:r>
        <w:tab/>
      </w:r>
      <w:r>
        <w:rPr>
          <w:sz w:val="19"/>
        </w:rPr>
        <w:t>weight assigned to rain</w:t>
      </w:r>
    </w:p>
    <w:p w14:paraId="29F14CC0" w14:textId="77777777" w:rsidR="0034291B" w:rsidRDefault="00000000">
      <w:pPr>
        <w:pStyle w:val="Corporelazione"/>
        <w:tabs>
          <w:tab w:val="left" w:pos="1814"/>
        </w:tabs>
        <w:spacing w:after="280"/>
        <w:ind w:left="1814" w:hanging="1247"/>
        <w:jc w:val="left"/>
      </w:pPr>
      <w:r>
        <w:rPr>
          <w:i/>
          <w:sz w:val="19"/>
        </w:rPr>
        <w:t>β = 0.3</w:t>
      </w:r>
      <w:r>
        <w:tab/>
      </w:r>
      <w:r>
        <w:rPr>
          <w:sz w:val="19"/>
        </w:rPr>
        <w:t>weight assigned to the Sprint format</w:t>
      </w:r>
    </w:p>
    <w:p w14:paraId="291A3765" w14:textId="77777777" w:rsidR="0034291B" w:rsidRDefault="00000000">
      <w:pPr>
        <w:pStyle w:val="Corporelazione"/>
      </w:pPr>
      <w:r>
        <w:t xml:space="preserve">The value of an assignment, that is, of the debut of package </w:t>
      </w:r>
      <w:r>
        <w:rPr>
          <w:i/>
        </w:rPr>
        <w:t>p</w:t>
      </w:r>
      <w:r>
        <w:t xml:space="preserve"> at Grand Prix </w:t>
      </w:r>
      <w:r>
        <w:rPr>
          <w:i/>
        </w:rPr>
        <w:t>i</w:t>
      </w:r>
      <w:r>
        <w:t xml:space="preserve">, is the overall benefit the package delivers from its debut to the end of the season. The contribution of each race is weighted by the affinity with its circuit, while the coefficient </w:t>
      </w:r>
      <w:r>
        <w:rPr>
          <w:i/>
        </w:rPr>
        <w:t>q</w:t>
      </w:r>
      <w:r>
        <w:t>(</w:t>
      </w:r>
      <w:r>
        <w:rPr>
          <w:i/>
        </w:rPr>
        <w:t>i</w:t>
      </w:r>
      <w:r>
        <w:t>) reduces that of the first two races, during which the fine-tuning of the package is completed:</w:t>
      </w:r>
    </w:p>
    <w:p w14:paraId="6DCBE8C4"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V(p,i)=g(p)</m:t>
        </m:r>
        <m:d>
          <m:dPr>
            <m:begChr m:val="["/>
            <m:endChr m:val="]"/>
            <m:ctrlPr>
              <w:rPr>
                <w:rFonts w:ascii="Cambria Math" w:hAnsi="Cambria Math"/>
              </w:rPr>
            </m:ctrlPr>
          </m:dPr>
          <m:e>
            <m:r>
              <w:rPr>
                <w:rFonts w:ascii="Cambria Math" w:hAnsi="Cambria Math"/>
                <w:sz w:val="24"/>
              </w:rPr>
              <m:t> q(i)(</m:t>
            </m:r>
            <m:r>
              <m:rPr>
                <m:sty m:val="p"/>
              </m:rPr>
              <w:rPr>
                <w:rFonts w:ascii="Cambria Math" w:hAnsi="Cambria Math"/>
                <w:sz w:val="24"/>
              </w:rPr>
              <m:t>aff</m:t>
            </m:r>
            <m:r>
              <w:rPr>
                <w:rFonts w:ascii="Cambria Math" w:hAnsi="Cambria Math"/>
                <w:sz w:val="24"/>
              </w:rPr>
              <m:t>(p,i)+</m:t>
            </m:r>
            <m:r>
              <m:rPr>
                <m:sty m:val="p"/>
              </m:rPr>
              <w:rPr>
                <w:rFonts w:ascii="Cambria Math" w:hAnsi="Cambria Math"/>
                <w:sz w:val="24"/>
              </w:rPr>
              <m:t>aff</m:t>
            </m:r>
            <m:r>
              <w:rPr>
                <w:rFonts w:ascii="Cambria Math" w:hAnsi="Cambria Math"/>
                <w:sz w:val="24"/>
              </w:rPr>
              <m:t>(p,i+1))+</m:t>
            </m:r>
            <m:nary>
              <m:naryPr>
                <m:chr m:val="∑"/>
                <m:limLoc m:val="undOvr"/>
                <m:ctrlPr>
                  <w:rPr>
                    <w:rFonts w:ascii="Cambria Math" w:hAnsi="Cambria Math"/>
                  </w:rPr>
                </m:ctrlPr>
              </m:naryPr>
              <m:sub>
                <m:r>
                  <w:rPr>
                    <w:rFonts w:ascii="Cambria Math" w:hAnsi="Cambria Math"/>
                    <w:sz w:val="24"/>
                  </w:rPr>
                  <m:t>j=i+2</m:t>
                </m:r>
              </m:sub>
              <m:sup>
                <m:r>
                  <w:rPr>
                    <w:rFonts w:ascii="Cambria Math" w:hAnsi="Cambria Math"/>
                    <w:sz w:val="24"/>
                  </w:rPr>
                  <m:t>M</m:t>
                </m:r>
              </m:sup>
              <m:e>
                <m:r>
                  <m:rPr>
                    <m:sty m:val="p"/>
                  </m:rPr>
                  <w:rPr>
                    <w:rFonts w:ascii="Cambria Math" w:hAnsi="Cambria Math"/>
                    <w:sz w:val="24"/>
                  </w:rPr>
                  <m:t>aff</m:t>
                </m:r>
              </m:e>
            </m:nary>
            <m:r>
              <w:rPr>
                <w:rFonts w:ascii="Cambria Math" w:hAnsi="Cambria Math"/>
                <w:sz w:val="24"/>
              </w:rPr>
              <m:t>(p,j)</m:t>
            </m:r>
          </m:e>
        </m:d>
      </m:oMath>
      <w:r>
        <w:tab/>
        <w:t>(3)</w:t>
      </w:r>
    </w:p>
    <w:p w14:paraId="42ADA78E" w14:textId="77777777" w:rsidR="0034291B" w:rsidRDefault="00000000">
      <w:pPr>
        <w:pStyle w:val="Corporelazione"/>
        <w:keepNext/>
        <w:tabs>
          <w:tab w:val="left" w:pos="1814"/>
        </w:tabs>
        <w:spacing w:after="20"/>
        <w:ind w:left="1814" w:hanging="1247"/>
        <w:jc w:val="left"/>
      </w:pPr>
      <w:r>
        <w:rPr>
          <w:i/>
          <w:sz w:val="19"/>
        </w:rPr>
        <w:t>g(p)</w:t>
      </w:r>
      <w:r>
        <w:tab/>
      </w:r>
      <w:r>
        <w:rPr>
          <w:sz w:val="19"/>
        </w:rPr>
        <w:t>nominal gain of the package [s/lap]</w:t>
      </w:r>
    </w:p>
    <w:p w14:paraId="1B01D246" w14:textId="77777777" w:rsidR="0034291B" w:rsidRDefault="00000000">
      <w:pPr>
        <w:pStyle w:val="Corporelazione"/>
        <w:keepNext/>
        <w:tabs>
          <w:tab w:val="left" w:pos="1814"/>
        </w:tabs>
        <w:spacing w:after="20"/>
        <w:ind w:left="1814" w:hanging="1247"/>
        <w:jc w:val="left"/>
      </w:pPr>
      <w:r>
        <w:rPr>
          <w:i/>
          <w:sz w:val="19"/>
        </w:rPr>
        <w:t>aff(p, j)</w:t>
      </w:r>
      <w:r>
        <w:tab/>
      </w:r>
      <w:r>
        <w:rPr>
          <w:sz w:val="19"/>
        </w:rPr>
        <w:t>affinity of the package with the circuit of race j</w:t>
      </w:r>
    </w:p>
    <w:p w14:paraId="2FEC792F" w14:textId="77777777" w:rsidR="0034291B" w:rsidRDefault="00000000">
      <w:pPr>
        <w:pStyle w:val="Corporelazione"/>
        <w:tabs>
          <w:tab w:val="left" w:pos="1814"/>
        </w:tabs>
        <w:spacing w:after="280"/>
        <w:ind w:left="1814" w:hanging="1247"/>
        <w:jc w:val="left"/>
      </w:pPr>
      <w:r>
        <w:rPr>
          <w:i/>
          <w:sz w:val="19"/>
        </w:rPr>
        <w:t>M</w:t>
      </w:r>
      <w:r>
        <w:tab/>
      </w:r>
      <w:r>
        <w:rPr>
          <w:sz w:val="19"/>
        </w:rPr>
        <w:t>last race of the season</w:t>
      </w:r>
    </w:p>
    <w:p w14:paraId="1DF1CAEE" w14:textId="77777777" w:rsidR="0034291B" w:rsidRDefault="00000000">
      <w:pPr>
        <w:pStyle w:val="Corporelazione"/>
      </w:pPr>
      <w:r>
        <w:t>The cost of an assignment includes the production cost of the package and the cost of shipping it to the circuit:</w:t>
      </w:r>
    </w:p>
    <w:p w14:paraId="6002D18B"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C(p,i)=c(p)+K(i)</m:t>
        </m:r>
      </m:oMath>
      <w:r>
        <w:tab/>
        <w:t>(4)</w:t>
      </w:r>
    </w:p>
    <w:p w14:paraId="672DAD77" w14:textId="77777777" w:rsidR="0034291B" w:rsidRDefault="00000000">
      <w:pPr>
        <w:pStyle w:val="Corporelazione"/>
        <w:keepNext/>
        <w:tabs>
          <w:tab w:val="left" w:pos="1814"/>
        </w:tabs>
        <w:spacing w:after="20"/>
        <w:ind w:left="1814" w:hanging="1247"/>
        <w:jc w:val="left"/>
      </w:pPr>
      <w:r>
        <w:rPr>
          <w:i/>
          <w:sz w:val="19"/>
        </w:rPr>
        <w:t>c(p)</w:t>
      </w:r>
      <w:r>
        <w:tab/>
      </w:r>
      <w:r>
        <w:rPr>
          <w:sz w:val="19"/>
        </w:rPr>
        <w:t>production cost of the package [M$]</w:t>
      </w:r>
    </w:p>
    <w:p w14:paraId="5E64A49E" w14:textId="77777777" w:rsidR="0034291B" w:rsidRDefault="00000000">
      <w:pPr>
        <w:pStyle w:val="Corporelazione"/>
        <w:tabs>
          <w:tab w:val="left" w:pos="1814"/>
        </w:tabs>
        <w:spacing w:after="280"/>
        <w:ind w:left="1814" w:hanging="1247"/>
        <w:jc w:val="left"/>
      </w:pPr>
      <w:r>
        <w:rPr>
          <w:i/>
          <w:sz w:val="19"/>
        </w:rPr>
        <w:t>K(i)</w:t>
      </w:r>
      <w:r>
        <w:tab/>
      </w:r>
      <w:r>
        <w:rPr>
          <w:sz w:val="19"/>
        </w:rPr>
        <w:t>logistic cost of the shipment to Grand Prix i [M$]</w:t>
      </w:r>
    </w:p>
    <w:p w14:paraId="560C1AF0" w14:textId="77777777" w:rsidR="0034291B" w:rsidRDefault="00000000">
      <w:pPr>
        <w:pStyle w:val="Corporelazione"/>
      </w:pPr>
      <w:r>
        <w:lastRenderedPageBreak/>
        <w:t xml:space="preserve">The means of transport is the one stored in the </w:t>
      </w:r>
      <w:r>
        <w:rPr>
          <w:rFonts w:ascii="Cascadia Mono" w:hAnsi="Cascadia Mono"/>
          <w:sz w:val="19"/>
        </w:rPr>
        <w:t>routes</w:t>
      </w:r>
      <w:r>
        <w:t xml:space="preserve"> table for the team–circuit pair. For road transport a dedicated vehicle with two drivers is considered, operating up to 20 hours a day; for air transport, a 300 kg shipment. The cost and duration of the shipment are:</w:t>
      </w:r>
    </w:p>
    <w:p w14:paraId="2972455A"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K(i)=</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24"/>
                    </w:rPr>
                    <m:t>2 $/</m:t>
                  </m:r>
                  <m:r>
                    <m:rPr>
                      <m:sty m:val="p"/>
                    </m:rPr>
                    <w:rPr>
                      <w:rFonts w:ascii="Cambria Math" w:hAnsi="Cambria Math"/>
                      <w:sz w:val="24"/>
                    </w:rPr>
                    <m:t>km</m:t>
                  </m:r>
                  <m:r>
                    <w:rPr>
                      <w:rFonts w:ascii="Cambria Math" w:hAnsi="Cambria Math"/>
                      <w:sz w:val="24"/>
                    </w:rPr>
                    <m:t>⋅d(i)</m:t>
                  </m:r>
                </m:e>
                <m:e>
                  <m:r>
                    <m:rPr>
                      <m:nor/>
                    </m:rPr>
                    <w:rPr>
                      <w:sz w:val="24"/>
                    </w:rPr>
                    <m:t>by road</m:t>
                  </m:r>
                </m:e>
              </m:mr>
              <m:mr>
                <m:e>
                  <m:r>
                    <w:rPr>
                      <w:rFonts w:ascii="Cambria Math" w:hAnsi="Cambria Math"/>
                      <w:sz w:val="24"/>
                    </w:rPr>
                    <m:t>300 </m:t>
                  </m:r>
                  <m:r>
                    <m:rPr>
                      <m:sty m:val="p"/>
                    </m:rPr>
                    <w:rPr>
                      <w:rFonts w:ascii="Cambria Math" w:hAnsi="Cambria Math"/>
                      <w:sz w:val="24"/>
                    </w:rPr>
                    <m:t>kg</m:t>
                  </m:r>
                  <m:r>
                    <w:rPr>
                      <w:rFonts w:ascii="Cambria Math" w:hAnsi="Cambria Math"/>
                      <w:sz w:val="24"/>
                    </w:rPr>
                    <m:t>⋅7 $/</m:t>
                  </m:r>
                  <m:r>
                    <m:rPr>
                      <m:sty m:val="p"/>
                    </m:rPr>
                    <w:rPr>
                      <w:rFonts w:ascii="Cambria Math" w:hAnsi="Cambria Math"/>
                      <w:sz w:val="24"/>
                    </w:rPr>
                    <m:t>kg</m:t>
                  </m:r>
                  <m:r>
                    <w:rPr>
                      <w:rFonts w:ascii="Cambria Math" w:hAnsi="Cambria Math"/>
                      <w:sz w:val="24"/>
                    </w:rPr>
                    <m:t>+1000 $</m:t>
                  </m:r>
                </m:e>
                <m:e>
                  <m:r>
                    <m:rPr>
                      <m:nor/>
                    </m:rPr>
                    <w:rPr>
                      <w:sz w:val="24"/>
                    </w:rPr>
                    <m:t>by air</m:t>
                  </m:r>
                </m:e>
              </m:mr>
            </m:m>
          </m:e>
        </m:d>
      </m:oMath>
      <w:r>
        <w:tab/>
        <w:t>(5)</w:t>
      </w:r>
    </w:p>
    <w:p w14:paraId="1FDB5135"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T(i)=</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sz w:val="24"/>
                    </w:rPr>
                    <m:t>max</m:t>
                  </m:r>
                  <m:r>
                    <w:rPr>
                      <w:rFonts w:ascii="Cambria Math" w:hAnsi="Cambria Math"/>
                      <w:sz w:val="24"/>
                    </w:rPr>
                    <m:t>(1,⌈</m:t>
                  </m:r>
                  <m:r>
                    <w:rPr>
                      <w:rFonts w:ascii="Cambria Math" w:hAnsi="Cambria Math"/>
                      <w:sz w:val="24"/>
                    </w:rPr>
                    <m:t>h(i)/20⌉)</m:t>
                  </m:r>
                </m:e>
                <m:e>
                  <m:r>
                    <m:rPr>
                      <m:nor/>
                    </m:rPr>
                    <w:rPr>
                      <w:sz w:val="24"/>
                    </w:rPr>
                    <m:t>by road</m:t>
                  </m:r>
                </m:e>
              </m:mr>
              <m:mr>
                <m:e>
                  <m:r>
                    <w:rPr>
                      <w:rFonts w:ascii="Cambria Math" w:hAnsi="Cambria Math"/>
                      <w:sz w:val="24"/>
                    </w:rPr>
                    <m:t>3</m:t>
                  </m:r>
                </m:e>
                <m:e>
                  <m:r>
                    <m:rPr>
                      <m:nor/>
                    </m:rPr>
                    <w:rPr>
                      <w:sz w:val="24"/>
                    </w:rPr>
                    <m:t>by air</m:t>
                  </m:r>
                </m:e>
              </m:mr>
            </m:m>
          </m:e>
        </m:d>
      </m:oMath>
      <w:r>
        <w:tab/>
        <w:t>(6)</w:t>
      </w:r>
    </w:p>
    <w:p w14:paraId="3BC72AFB" w14:textId="77777777" w:rsidR="0034291B" w:rsidRDefault="00000000">
      <w:pPr>
        <w:pStyle w:val="Corporelazione"/>
        <w:keepNext/>
        <w:tabs>
          <w:tab w:val="left" w:pos="1814"/>
        </w:tabs>
        <w:spacing w:after="20"/>
        <w:ind w:left="1814" w:hanging="1247"/>
        <w:jc w:val="left"/>
      </w:pPr>
      <w:r>
        <w:rPr>
          <w:i/>
          <w:sz w:val="19"/>
        </w:rPr>
        <w:t>d(i)</w:t>
      </w:r>
      <w:r>
        <w:tab/>
      </w:r>
      <w:r>
        <w:rPr>
          <w:sz w:val="19"/>
        </w:rPr>
        <w:t>road distance between the team's base and the circuit [km]</w:t>
      </w:r>
    </w:p>
    <w:p w14:paraId="62C8B905" w14:textId="77777777" w:rsidR="0034291B" w:rsidRDefault="00000000">
      <w:pPr>
        <w:pStyle w:val="Corporelazione"/>
        <w:keepNext/>
        <w:tabs>
          <w:tab w:val="left" w:pos="1814"/>
        </w:tabs>
        <w:spacing w:after="20"/>
        <w:ind w:left="1814" w:hanging="1247"/>
        <w:jc w:val="left"/>
      </w:pPr>
      <w:r>
        <w:rPr>
          <w:i/>
          <w:sz w:val="19"/>
        </w:rPr>
        <w:t>h(i)</w:t>
      </w:r>
      <w:r>
        <w:tab/>
      </w:r>
      <w:r>
        <w:rPr>
          <w:sz w:val="19"/>
        </w:rPr>
        <w:t>driving hours required for the route</w:t>
      </w:r>
    </w:p>
    <w:p w14:paraId="496EECDA" w14:textId="77777777" w:rsidR="0034291B" w:rsidRDefault="00000000">
      <w:pPr>
        <w:pStyle w:val="Corporelazione"/>
        <w:tabs>
          <w:tab w:val="left" w:pos="1814"/>
        </w:tabs>
        <w:spacing w:after="280"/>
        <w:ind w:left="1814" w:hanging="1247"/>
        <w:jc w:val="left"/>
      </w:pPr>
      <w:r>
        <w:rPr>
          <w:i/>
          <w:sz w:val="19"/>
        </w:rPr>
        <w:t>T(i)</w:t>
      </w:r>
      <w:r>
        <w:tab/>
      </w:r>
      <w:r>
        <w:rPr>
          <w:sz w:val="19"/>
        </w:rPr>
        <w:t>duration of the shipment [days]</w:t>
      </w:r>
    </w:p>
    <w:p w14:paraId="3F814096" w14:textId="77777777" w:rsidR="0034291B" w:rsidRDefault="00000000">
      <w:pPr>
        <w:pStyle w:val="Corporelazione"/>
      </w:pPr>
      <w:r>
        <w:t xml:space="preserve">For each package and for the whole plan, the ratio ROI = </w:t>
      </w:r>
      <w:r>
        <w:rPr>
          <w:i/>
        </w:rPr>
        <w:t>V</w:t>
      </w:r>
      <w:r>
        <w:t>/</w:t>
      </w:r>
      <w:r>
        <w:rPr>
          <w:i/>
        </w:rPr>
        <w:t>C</w:t>
      </w:r>
      <w:r>
        <w:t xml:space="preserve"> is also reported. Although it uses the customary name, the indicator does not represent an economic return: it expresses the performance gain obtained for each million dollars spent and makes it possible to compare the efficiency of the different packages.</w:t>
      </w:r>
    </w:p>
    <w:p w14:paraId="5C9788B7" w14:textId="77777777" w:rsidR="0034291B" w:rsidRDefault="00000000">
      <w:pPr>
        <w:pStyle w:val="Titolo2"/>
      </w:pPr>
      <w:bookmarkStart w:id="11" w:name="_Toc243509842"/>
      <w:r>
        <w:t>5.2 Constraints</w:t>
      </w:r>
      <w:bookmarkEnd w:id="11"/>
    </w:p>
    <w:p w14:paraId="3C64C699" w14:textId="77777777" w:rsidR="0034291B" w:rsidRDefault="00000000">
      <w:pPr>
        <w:pStyle w:val="Corporelazione"/>
      </w:pPr>
      <w:r>
        <w:t>A development plan is feasible if it satisfies the following constraints:</w:t>
      </w:r>
    </w:p>
    <w:p w14:paraId="0123A790" w14:textId="77777777" w:rsidR="0034291B" w:rsidRDefault="00000000">
      <w:pPr>
        <w:pStyle w:val="Corporelazione"/>
        <w:ind w:left="340" w:hanging="227"/>
      </w:pPr>
      <w:r>
        <w:t>•  </w:t>
      </w:r>
      <w:r>
        <w:rPr>
          <w:i/>
        </w:rPr>
        <w:t xml:space="preserve">Production (C1): </w:t>
      </w:r>
      <w:r>
        <w:t>the first package must reach the circuit by the Thursday of the debut weekend, starting from the development start date.</w:t>
      </w:r>
    </w:p>
    <w:p w14:paraId="4FDFF9D5" w14:textId="77777777" w:rsidR="0034291B" w:rsidRDefault="00000000">
      <w:pPr>
        <w:pStyle w:val="Corporelazione"/>
        <w:ind w:left="340" w:hanging="227"/>
      </w:pPr>
      <w:r>
        <w:t>•  </w:t>
      </w:r>
      <w:r>
        <w:rPr>
          <w:i/>
        </w:rPr>
        <w:t xml:space="preserve">Budget (C2): </w:t>
      </w:r>
      <w:r>
        <w:t>the sum of the costs of the assignments cannot exceed the available budget.</w:t>
      </w:r>
    </w:p>
    <w:p w14:paraId="5E8034E6" w14:textId="77777777" w:rsidR="0034291B" w:rsidRDefault="00000000">
      <w:pPr>
        <w:pStyle w:val="Corporelazione"/>
        <w:ind w:left="340" w:hanging="227"/>
      </w:pPr>
      <w:r>
        <w:t>•  </w:t>
      </w:r>
      <w:r>
        <w:rPr>
          <w:i/>
        </w:rPr>
        <w:t xml:space="preserve">Weekend capacity (C3): </w:t>
      </w:r>
      <w:r>
        <w:t>at most one package can debut at each Grand Prix.</w:t>
      </w:r>
    </w:p>
    <w:p w14:paraId="777A3CA9" w14:textId="77777777" w:rsidR="0034291B" w:rsidRDefault="00000000">
      <w:pPr>
        <w:pStyle w:val="Corporelazione"/>
        <w:ind w:left="340" w:hanging="227"/>
      </w:pPr>
      <w:r>
        <w:t>•  </w:t>
      </w:r>
      <w:r>
        <w:rPr>
          <w:i/>
        </w:rPr>
        <w:t xml:space="preserve">Sequential production (C4): </w:t>
      </w:r>
      <w:r>
        <w:t>production proceeds one package at a time, and the lead time of each package runs from the debut of the previous one.</w:t>
      </w:r>
    </w:p>
    <w:p w14:paraId="277608D2" w14:textId="77777777" w:rsidR="0034291B" w:rsidRDefault="00000000">
      <w:pPr>
        <w:pStyle w:val="Corporelazione"/>
      </w:pPr>
      <w:r>
        <w:t>By treating the development start date as a fictitious debut, C1 and C4 can be expressed through a single condition on two consecutive debuts:</w:t>
      </w:r>
    </w:p>
    <w:p w14:paraId="763D29A4" w14:textId="77777777" w:rsidR="0034291B" w:rsidRDefault="00000000">
      <w:pPr>
        <w:pStyle w:val="Corporelazione"/>
        <w:keepNext/>
        <w:tabs>
          <w:tab w:val="center" w:pos="4819"/>
          <w:tab w:val="right" w:pos="9638"/>
        </w:tabs>
        <w:spacing w:before="240" w:after="200"/>
        <w:jc w:val="left"/>
      </w:pPr>
      <w:r>
        <w:tab/>
      </w:r>
      <m:oMath>
        <m:r>
          <m:rPr>
            <m:sty m:val="p"/>
          </m:rPr>
          <w:rPr>
            <w:rFonts w:ascii="Cambria Math" w:hAnsi="Cambria Math"/>
            <w:sz w:val="24"/>
          </w:rPr>
          <m:t>date</m:t>
        </m:r>
        <m:r>
          <w:rPr>
            <w:rFonts w:ascii="Cambria Math" w:hAnsi="Cambria Math"/>
            <w:sz w:val="24"/>
          </w:rPr>
          <m:t>(j)-</m:t>
        </m:r>
        <m:r>
          <m:rPr>
            <m:sty m:val="p"/>
          </m:rPr>
          <w:rPr>
            <w:rFonts w:ascii="Cambria Math" w:hAnsi="Cambria Math"/>
            <w:sz w:val="24"/>
          </w:rPr>
          <m:t>date</m:t>
        </m:r>
        <m:r>
          <w:rPr>
            <w:rFonts w:ascii="Cambria Math" w:hAnsi="Cambria Math"/>
            <w:sz w:val="24"/>
          </w:rPr>
          <m:t>(i) ≥ L'(</m:t>
        </m:r>
        <m:sSub>
          <m:sSubPr>
            <m:ctrlPr>
              <w:rPr>
                <w:rFonts w:ascii="Cambria Math" w:hAnsi="Cambria Math"/>
              </w:rPr>
            </m:ctrlPr>
          </m:sSubPr>
          <m:e>
            <m:r>
              <w:rPr>
                <w:rFonts w:ascii="Cambria Math" w:hAnsi="Cambria Math"/>
                <w:sz w:val="24"/>
              </w:rPr>
              <m:t>p</m:t>
            </m:r>
          </m:e>
          <m:sub>
            <m:r>
              <w:rPr>
                <w:rFonts w:ascii="Cambria Math" w:hAnsi="Cambria Math"/>
                <w:sz w:val="24"/>
              </w:rPr>
              <m:t>j</m:t>
            </m:r>
          </m:sub>
        </m:sSub>
        <m:r>
          <w:rPr>
            <w:rFonts w:ascii="Cambria Math" w:hAnsi="Cambria Math"/>
            <w:sz w:val="24"/>
          </w:rPr>
          <m:t>)+T(j)+Δ</m:t>
        </m:r>
      </m:oMath>
      <w:r>
        <w:tab/>
        <w:t>(7)</w:t>
      </w:r>
    </w:p>
    <w:p w14:paraId="2373721D" w14:textId="77777777" w:rsidR="0034291B" w:rsidRDefault="00000000">
      <w:pPr>
        <w:pStyle w:val="Corporelazione"/>
        <w:keepNext/>
        <w:tabs>
          <w:tab w:val="left" w:pos="1814"/>
        </w:tabs>
        <w:spacing w:after="20"/>
        <w:ind w:left="1814" w:hanging="1247"/>
        <w:jc w:val="left"/>
      </w:pPr>
      <w:r>
        <w:rPr>
          <w:i/>
          <w:sz w:val="19"/>
        </w:rPr>
        <w:t>i, j</w:t>
      </w:r>
      <w:r>
        <w:tab/>
      </w:r>
      <w:r>
        <w:rPr>
          <w:sz w:val="19"/>
        </w:rPr>
        <w:t>races of two consecutive debuts</w:t>
      </w:r>
    </w:p>
    <w:p w14:paraId="1EED8DFE" w14:textId="77777777" w:rsidR="0034291B" w:rsidRDefault="00000000">
      <w:pPr>
        <w:pStyle w:val="Corporelazione"/>
        <w:keepNext/>
        <w:tabs>
          <w:tab w:val="left" w:pos="1814"/>
        </w:tabs>
        <w:spacing w:after="20"/>
        <w:ind w:left="1814" w:hanging="1247"/>
        <w:jc w:val="left"/>
      </w:pPr>
      <w:r>
        <w:rPr>
          <w:i/>
          <w:sz w:val="19"/>
        </w:rPr>
        <w:t>p</w:t>
      </w:r>
      <w:r>
        <w:rPr>
          <w:i/>
          <w:sz w:val="19"/>
          <w:vertAlign w:val="subscript"/>
        </w:rPr>
        <w:t>j</w:t>
      </w:r>
      <w:r>
        <w:tab/>
      </w:r>
      <w:r>
        <w:rPr>
          <w:sz w:val="19"/>
        </w:rPr>
        <w:t>package debuting at race j</w:t>
      </w:r>
    </w:p>
    <w:p w14:paraId="1A6CF961" w14:textId="77777777" w:rsidR="0034291B" w:rsidRDefault="00000000">
      <w:pPr>
        <w:pStyle w:val="Corporelazione"/>
        <w:tabs>
          <w:tab w:val="left" w:pos="1814"/>
        </w:tabs>
        <w:spacing w:after="280"/>
        <w:ind w:left="1814" w:hanging="1247"/>
        <w:jc w:val="left"/>
      </w:pPr>
      <w:r>
        <w:rPr>
          <w:i/>
          <w:sz w:val="19"/>
        </w:rPr>
        <w:t>Δ = 3</w:t>
      </w:r>
      <w:r>
        <w:tab/>
      </w:r>
      <w:r>
        <w:rPr>
          <w:sz w:val="19"/>
        </w:rPr>
        <w:t>advance required for the arrival of the components [days], corresponding to Thursday for races held on Sunday</w:t>
      </w:r>
    </w:p>
    <w:p w14:paraId="61A7C93D" w14:textId="77777777" w:rsidR="0034291B" w:rsidRDefault="00000000">
      <w:pPr>
        <w:pStyle w:val="Titolo2"/>
      </w:pPr>
      <w:bookmarkStart w:id="12" w:name="_Toc243509843"/>
      <w:r>
        <w:t>5.3 Data structure: the graph</w:t>
      </w:r>
      <w:bookmarkEnd w:id="12"/>
    </w:p>
    <w:p w14:paraId="7CE0228A" w14:textId="77777777" w:rsidR="0034291B" w:rsidRDefault="00000000">
      <w:pPr>
        <w:pStyle w:val="Corporelazione"/>
      </w:pPr>
      <w:r>
        <w:t xml:space="preserve">The season calendar is represented as a directed acyclic graph, built with the NetworkX library. The nodes are the Grands Prix and, in the Pre-Season mode, a source node representing the development start date. An edge connects each node to all chronologically later nodes, with a weight equal to the number of days between </w:t>
      </w:r>
      <w:r>
        <w:lastRenderedPageBreak/>
        <w:t>them. A development plan corresponds to a path in the graph, in which every node visited after the source is the debut race of a package, as illustrated in Figure 2. Constraint (7) thus becomes a check on the weight of the edge traversed, while the acyclicity of the graph guarantees the chronological order of the debuts. In the In-Season mode the role of the source is taken by the current Grand Prix.</w:t>
      </w:r>
    </w:p>
    <w:p w14:paraId="3D9A123A" w14:textId="77777777" w:rsidR="0034291B" w:rsidRDefault="00000000">
      <w:pPr>
        <w:keepNext/>
        <w:spacing w:before="200"/>
        <w:jc w:val="center"/>
      </w:pPr>
      <w:r>
        <w:rPr>
          <w:noProof/>
        </w:rPr>
        <w:drawing>
          <wp:inline distT="0" distB="0" distL="0" distR="0" wp14:anchorId="0BD60F61" wp14:editId="2E18AAB2">
            <wp:extent cx="5580000" cy="2105660"/>
            <wp:effectExtent l="0" t="0" r="0" b="0"/>
            <wp:docPr id="1375312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80000" cy="2105660"/>
                    </a:xfrm>
                    <a:prstGeom prst="rect">
                      <a:avLst/>
                    </a:prstGeom>
                  </pic:spPr>
                </pic:pic>
              </a:graphicData>
            </a:graphic>
          </wp:inline>
        </w:drawing>
      </w:r>
    </w:p>
    <w:p w14:paraId="5ABA0BEB" w14:textId="77777777" w:rsidR="0034291B" w:rsidRDefault="00000000">
      <w:pPr>
        <w:pStyle w:val="Didascaliarelazione"/>
      </w:pPr>
      <w:r>
        <w:t>Figure 2 – Example graph with edge weights expressed in days; a plan with two debuts is highlighted</w:t>
      </w:r>
    </w:p>
    <w:p w14:paraId="2E680FD6" w14:textId="77777777" w:rsidR="0034291B" w:rsidRDefault="00000000">
      <w:pPr>
        <w:pStyle w:val="Titolo2"/>
      </w:pPr>
      <w:bookmarkStart w:id="13" w:name="_Toc243509844"/>
      <w:r>
        <w:t>5.4 Algorithm</w:t>
      </w:r>
      <w:bookmarkEnd w:id="13"/>
    </w:p>
    <w:p w14:paraId="693459EF" w14:textId="77777777" w:rsidR="0034291B" w:rsidRDefault="00000000">
      <w:pPr>
        <w:pStyle w:val="Corporelazione"/>
      </w:pPr>
      <w:r>
        <w:t>The optimal plan is searched for through a recursive visit of the graph. The state of the recursion includes the current node, the packages still to be assigned, the remaining budget, and the accumulated value and cost. At each step the algorithm evaluates, for each following node and each available package, the corresponding assignment and, if it satisfies the constraints, continues from the new node. Every visited node is a candidate solution, since the plan may exclude some packages. Identical packages are handled as counters per type, so as to avoid exploring equivalent permutations.</w:t>
      </w:r>
    </w:p>
    <w:p w14:paraId="186B13D2" w14:textId="77777777" w:rsidR="0034291B" w:rsidRDefault="00000000">
      <w:pPr>
        <w:pStyle w:val="Corporelazione"/>
      </w:pPr>
      <w:r>
        <w:t>The optimisation is divided into two phases, which use the same recursion with different comparison criteria. The first phase determines the plan of maximum value; for equal value, the one with the lower cost prevails:</w:t>
      </w:r>
    </w:p>
    <w:p w14:paraId="5EE42BA4" w14:textId="77777777" w:rsidR="0034291B" w:rsidRDefault="00000000">
      <w:pPr>
        <w:pStyle w:val="Corporelazione"/>
        <w:keepNext/>
        <w:tabs>
          <w:tab w:val="center" w:pos="4819"/>
          <w:tab w:val="right" w:pos="9638"/>
        </w:tabs>
        <w:spacing w:before="240" w:after="200"/>
        <w:jc w:val="left"/>
      </w:pPr>
      <w:r>
        <w:tab/>
      </w:r>
      <m:oMath>
        <m:sSub>
          <m:sSubPr>
            <m:ctrlPr>
              <w:rPr>
                <w:rFonts w:ascii="Cambria Math" w:hAnsi="Cambria Math"/>
              </w:rPr>
            </m:ctrlPr>
          </m:sSubPr>
          <m:e>
            <m:r>
              <w:rPr>
                <w:rFonts w:ascii="Cambria Math" w:hAnsi="Cambria Math"/>
                <w:sz w:val="24"/>
              </w:rPr>
              <m:t>V</m:t>
            </m:r>
          </m:e>
          <m:sub>
            <m:r>
              <w:rPr>
                <w:rFonts w:ascii="Cambria Math" w:hAnsi="Cambria Math"/>
                <w:sz w:val="24"/>
              </w:rPr>
              <m:t>1</m:t>
            </m:r>
          </m:sub>
        </m:sSub>
        <m:r>
          <w:rPr>
            <w:rFonts w:ascii="Cambria Math" w:hAnsi="Cambria Math"/>
            <w:sz w:val="24"/>
          </w:rPr>
          <m:t>=</m:t>
        </m:r>
        <m:r>
          <m:rPr>
            <m:nor/>
          </m:rPr>
          <w:rPr>
            <w:sz w:val="24"/>
          </w:rPr>
          <m:t>max</m:t>
        </m:r>
        <m:r>
          <w:rPr>
            <w:rFonts w:ascii="Cambria Math" w:hAnsi="Cambria Math"/>
            <w:sz w:val="24"/>
          </w:rPr>
          <m:t>∑V(p,i)</m:t>
        </m:r>
      </m:oMath>
      <w:r>
        <w:tab/>
        <w:t>(8)</w:t>
      </w:r>
    </w:p>
    <w:p w14:paraId="726B0FF0" w14:textId="77777777" w:rsidR="0034291B" w:rsidRDefault="00000000">
      <w:pPr>
        <w:pStyle w:val="Corporelazione"/>
        <w:keepNext/>
        <w:tabs>
          <w:tab w:val="left" w:pos="1814"/>
        </w:tabs>
        <w:spacing w:after="20"/>
        <w:ind w:left="1814" w:hanging="1247"/>
        <w:jc w:val="left"/>
      </w:pPr>
      <w:r>
        <w:rPr>
          <w:i/>
          <w:sz w:val="19"/>
        </w:rPr>
        <w:t>V</w:t>
      </w:r>
      <w:r>
        <w:rPr>
          <w:i/>
          <w:sz w:val="19"/>
          <w:vertAlign w:val="subscript"/>
        </w:rPr>
        <w:t>1</w:t>
      </w:r>
      <w:r>
        <w:tab/>
      </w:r>
      <w:r>
        <w:rPr>
          <w:sz w:val="19"/>
        </w:rPr>
        <w:t>value of the optimal plan of the first phase</w:t>
      </w:r>
    </w:p>
    <w:p w14:paraId="104F5078" w14:textId="77777777" w:rsidR="0034291B" w:rsidRDefault="00000000">
      <w:pPr>
        <w:pStyle w:val="Corporelazione"/>
        <w:tabs>
          <w:tab w:val="left" w:pos="1814"/>
        </w:tabs>
        <w:spacing w:after="280"/>
        <w:ind w:left="1814" w:hanging="1247"/>
        <w:jc w:val="left"/>
      </w:pPr>
      <w:r>
        <w:rPr>
          <w:i/>
          <w:sz w:val="19"/>
        </w:rPr>
        <w:t>C</w:t>
      </w:r>
      <w:r>
        <w:rPr>
          <w:i/>
          <w:sz w:val="19"/>
          <w:vertAlign w:val="subscript"/>
        </w:rPr>
        <w:t>1</w:t>
      </w:r>
      <w:r>
        <w:tab/>
      </w:r>
      <w:r>
        <w:rPr>
          <w:sz w:val="19"/>
        </w:rPr>
        <w:t>cost of the same plan [M$]</w:t>
      </w:r>
    </w:p>
    <w:p w14:paraId="4DCEBCD2" w14:textId="77777777" w:rsidR="0034291B" w:rsidRDefault="00000000">
      <w:pPr>
        <w:pStyle w:val="Corporelazione"/>
      </w:pPr>
      <w:r>
        <w:t xml:space="preserve">In the second phase, among the plans whose value is not lower than (1 − </w:t>
      </w:r>
      <w:r>
        <w:rPr>
          <w:i/>
        </w:rPr>
        <w:t>δ</w:t>
      </w:r>
      <w:r>
        <w:t xml:space="preserve">) · </w:t>
      </w:r>
      <w:r>
        <w:rPr>
          <w:i/>
        </w:rPr>
        <w:t>V</w:t>
      </w:r>
      <w:r>
        <w:rPr>
          <w:vertAlign w:val="subscript"/>
        </w:rPr>
        <w:t>1</w:t>
      </w:r>
      <w:r>
        <w:t>, the one that maximises the net value is selected:</w:t>
      </w:r>
    </w:p>
    <w:p w14:paraId="0F2EAB18" w14:textId="77777777" w:rsidR="0034291B" w:rsidRDefault="00000000">
      <w:pPr>
        <w:pStyle w:val="Corporelazione"/>
        <w:keepNext/>
        <w:tabs>
          <w:tab w:val="center" w:pos="4819"/>
          <w:tab w:val="right" w:pos="9638"/>
        </w:tabs>
        <w:spacing w:before="240" w:after="200"/>
        <w:jc w:val="left"/>
      </w:pPr>
      <w:r>
        <w:tab/>
      </w:r>
      <m:oMath>
        <m:r>
          <m:rPr>
            <m:nor/>
          </m:rPr>
          <w:rPr>
            <w:sz w:val="24"/>
          </w:rPr>
          <m:t>max</m:t>
        </m:r>
        <m:r>
          <w:rPr>
            <w:rFonts w:ascii="Cambria Math" w:hAnsi="Cambria Math"/>
            <w:sz w:val="24"/>
          </w:rPr>
          <m:t>∑[λ V(p,i)-C(p,i)] </m:t>
        </m:r>
        <m:r>
          <m:rPr>
            <m:nor/>
          </m:rPr>
          <w:rPr>
            <w:sz w:val="24"/>
          </w:rPr>
          <m:t>with</m:t>
        </m:r>
        <m:r>
          <w:rPr>
            <w:rFonts w:ascii="Cambria Math" w:hAnsi="Cambria Math"/>
            <w:sz w:val="24"/>
          </w:rPr>
          <m:t> ∑V(p,i)≥(1-δ) </m:t>
        </m:r>
        <m:sSub>
          <m:sSubPr>
            <m:ctrlPr>
              <w:rPr>
                <w:rFonts w:ascii="Cambria Math" w:hAnsi="Cambria Math"/>
              </w:rPr>
            </m:ctrlPr>
          </m:sSubPr>
          <m:e>
            <m:r>
              <w:rPr>
                <w:rFonts w:ascii="Cambria Math" w:hAnsi="Cambria Math"/>
                <w:sz w:val="24"/>
              </w:rPr>
              <m:t>V</m:t>
            </m:r>
          </m:e>
          <m:sub>
            <m:r>
              <w:rPr>
                <w:rFonts w:ascii="Cambria Math" w:hAnsi="Cambria Math"/>
                <w:sz w:val="24"/>
              </w:rPr>
              <m:t>1</m:t>
            </m:r>
          </m:sub>
        </m:sSub>
        <m:r>
          <w:rPr>
            <w:rFonts w:ascii="Cambria Math" w:hAnsi="Cambria Math"/>
            <w:sz w:val="24"/>
          </w:rPr>
          <m:t>,  λ=</m:t>
        </m:r>
        <m:f>
          <m:fPr>
            <m:ctrlPr>
              <w:rPr>
                <w:rFonts w:ascii="Cambria Math" w:hAnsi="Cambria Math"/>
              </w:rPr>
            </m:ctrlPr>
          </m:fPr>
          <m:num>
            <m:sSub>
              <m:sSubPr>
                <m:ctrlPr>
                  <w:rPr>
                    <w:rFonts w:ascii="Cambria Math" w:hAnsi="Cambria Math"/>
                  </w:rPr>
                </m:ctrlPr>
              </m:sSubPr>
              <m:e>
                <m:r>
                  <w:rPr>
                    <w:rFonts w:ascii="Cambria Math" w:hAnsi="Cambria Math"/>
                    <w:sz w:val="24"/>
                  </w:rPr>
                  <m:t>C</m:t>
                </m:r>
              </m:e>
              <m:sub>
                <m:r>
                  <w:rPr>
                    <w:rFonts w:ascii="Cambria Math" w:hAnsi="Cambria Math"/>
                    <w:sz w:val="24"/>
                  </w:rPr>
                  <m:t>1</m:t>
                </m:r>
              </m:sub>
            </m:sSub>
          </m:num>
          <m:den>
            <m:sSub>
              <m:sSubPr>
                <m:ctrlPr>
                  <w:rPr>
                    <w:rFonts w:ascii="Cambria Math" w:hAnsi="Cambria Math"/>
                  </w:rPr>
                </m:ctrlPr>
              </m:sSubPr>
              <m:e>
                <m:r>
                  <w:rPr>
                    <w:rFonts w:ascii="Cambria Math" w:hAnsi="Cambria Math"/>
                    <w:sz w:val="24"/>
                  </w:rPr>
                  <m:t>V</m:t>
                </m:r>
              </m:e>
              <m:sub>
                <m:r>
                  <w:rPr>
                    <w:rFonts w:ascii="Cambria Math" w:hAnsi="Cambria Math"/>
                    <w:sz w:val="24"/>
                  </w:rPr>
                  <m:t>1</m:t>
                </m:r>
              </m:sub>
            </m:sSub>
          </m:den>
        </m:f>
      </m:oMath>
      <w:r>
        <w:tab/>
        <w:t>(9)</w:t>
      </w:r>
    </w:p>
    <w:p w14:paraId="0C66734A" w14:textId="77777777" w:rsidR="0034291B" w:rsidRDefault="00000000">
      <w:pPr>
        <w:pStyle w:val="Corporelazione"/>
        <w:keepNext/>
        <w:tabs>
          <w:tab w:val="left" w:pos="1814"/>
        </w:tabs>
        <w:spacing w:after="20"/>
        <w:ind w:left="1814" w:hanging="1247"/>
        <w:jc w:val="left"/>
      </w:pPr>
      <w:r>
        <w:rPr>
          <w:i/>
          <w:sz w:val="19"/>
        </w:rPr>
        <w:t>δ</w:t>
      </w:r>
      <w:r>
        <w:tab/>
      </w:r>
      <w:r>
        <w:rPr>
          <w:sz w:val="19"/>
        </w:rPr>
        <w:t>performance tolerance chosen by the user</w:t>
      </w:r>
    </w:p>
    <w:p w14:paraId="5161A0DE" w14:textId="77777777" w:rsidR="0034291B" w:rsidRDefault="00000000">
      <w:pPr>
        <w:pStyle w:val="Corporelazione"/>
        <w:tabs>
          <w:tab w:val="left" w:pos="1814"/>
        </w:tabs>
        <w:spacing w:after="280"/>
        <w:ind w:left="1814" w:hanging="1247"/>
        <w:jc w:val="left"/>
      </w:pPr>
      <w:r>
        <w:rPr>
          <w:i/>
          <w:sz w:val="19"/>
        </w:rPr>
        <w:t>λ</w:t>
      </w:r>
      <w:r>
        <w:tab/>
      </w:r>
      <w:r>
        <w:rPr>
          <w:sz w:val="19"/>
        </w:rPr>
        <w:t>implicit price of performance [M$ per unit of value]</w:t>
      </w:r>
    </w:p>
    <w:p w14:paraId="29654D53" w14:textId="77777777" w:rsidR="0034291B" w:rsidRDefault="00000000">
      <w:pPr>
        <w:pStyle w:val="Corporelazione"/>
      </w:pPr>
      <w:r>
        <w:lastRenderedPageBreak/>
        <w:t xml:space="preserve">The parameter </w:t>
      </w:r>
      <w:r>
        <w:rPr>
          <w:i/>
        </w:rPr>
        <w:t>λ</w:t>
      </w:r>
      <w:r>
        <w:t xml:space="preserve"> expresses the cost incurred, in the first-phase solution, for each unit of value: a less performing plan prevails only if the saving obtained exceeds </w:t>
      </w:r>
      <w:r>
        <w:rPr>
          <w:i/>
        </w:rPr>
        <w:t>λ</w:t>
      </w:r>
      <w:r>
        <w:t xml:space="preserve"> for each unit of value given up. With </w:t>
      </w:r>
      <w:r>
        <w:rPr>
          <w:i/>
        </w:rPr>
        <w:t>δ</w:t>
      </w:r>
      <w:r>
        <w:t xml:space="preserve"> = 0 the result coincides with the pure performance optimum.</w:t>
      </w:r>
    </w:p>
    <w:p w14:paraId="2E54397A" w14:textId="77777777" w:rsidR="0034291B" w:rsidRDefault="00000000">
      <w:pPr>
        <w:pStyle w:val="Corporelazione"/>
      </w:pPr>
      <w:r>
        <w:t>Since the number of possible plans grows combinatorially, the recursion abandons early the branches that cannot lead to a better solution than the one already found. A branch is interrupted when:</w:t>
      </w:r>
    </w:p>
    <w:p w14:paraId="702DCC5E" w14:textId="77777777" w:rsidR="0034291B" w:rsidRDefault="00000000">
      <w:pPr>
        <w:pStyle w:val="Corporelazione"/>
        <w:ind w:left="340" w:hanging="227"/>
      </w:pPr>
      <w:r>
        <w:t>•  the remaining budget does not allow any of the remaining packages to be produced;</w:t>
      </w:r>
    </w:p>
    <w:p w14:paraId="28062431" w14:textId="77777777" w:rsidR="0034291B" w:rsidRDefault="00000000">
      <w:pPr>
        <w:pStyle w:val="Corporelazione"/>
        <w:ind w:left="340" w:hanging="227"/>
      </w:pPr>
      <w:r>
        <w:t>•  no following node can be reached within the required times;</w:t>
      </w:r>
    </w:p>
    <w:p w14:paraId="0EA730F7" w14:textId="77777777" w:rsidR="0034291B" w:rsidRDefault="00000000">
      <w:pPr>
        <w:pStyle w:val="Corporelazione"/>
        <w:ind w:left="340" w:hanging="227"/>
      </w:pPr>
      <w:r>
        <w:t xml:space="preserve">•  the maximum value still achievable does not exceed that of the best solution found or, in the second phase, does not reach the threshold (1 − </w:t>
      </w:r>
      <w:r>
        <w:rPr>
          <w:i/>
        </w:rPr>
        <w:t>δ</w:t>
      </w:r>
      <w:r>
        <w:t xml:space="preserve">) · </w:t>
      </w:r>
      <w:r>
        <w:rPr>
          <w:i/>
        </w:rPr>
        <w:t>V</w:t>
      </w:r>
      <w:r>
        <w:rPr>
          <w:vertAlign w:val="subscript"/>
        </w:rPr>
        <w:t>1</w:t>
      </w:r>
      <w:r>
        <w:t>.</w:t>
      </w:r>
    </w:p>
    <w:p w14:paraId="3F0E19F2" w14:textId="77777777" w:rsidR="0034291B" w:rsidRDefault="00000000">
      <w:pPr>
        <w:pStyle w:val="Corporelazione"/>
      </w:pPr>
      <w:r>
        <w:t>The maximum achievable value is estimated by excess, adding for each remaining package the highest value obtainable in any reachable race, without considering the other packages: the estimate therefore never excludes the optimal solution. The reachable races and the corresponding maximum values are calculated before the search for each node and package type, so as not to repeat the calculation during the recursion.</w:t>
      </w:r>
    </w:p>
    <w:p w14:paraId="1B0624D2" w14:textId="77777777" w:rsidR="0034291B" w:rsidRDefault="00000000">
      <w:pPr>
        <w:pStyle w:val="Corporelazione"/>
      </w:pPr>
      <w:r>
        <w:t>At the end of the process, each package excluded from the plan is associated with the reason for its exclusion: impossibility of placing it in any race, cost higher than the available budget, insufficient remaining budget, or exclusion in favour of other packages.</w:t>
      </w:r>
    </w:p>
    <w:p w14:paraId="55BF3FD7" w14:textId="77777777" w:rsidR="00B07F80" w:rsidRDefault="00000000">
      <w:pPr>
        <w:pStyle w:val="Titolo1"/>
        <w:pageBreakBefore/>
      </w:pPr>
      <w:bookmarkStart w:id="14" w:name="_Toc243509845"/>
      <w:r>
        <w:lastRenderedPageBreak/>
        <w:t>6. Class diagram</w:t>
      </w:r>
      <w:bookmarkEnd w:id="14"/>
    </w:p>
    <w:p w14:paraId="2500F3BF" w14:textId="77777777" w:rsidR="00B07F80" w:rsidRDefault="00000000">
      <w:pPr>
        <w:pStyle w:val="Corporelazione"/>
      </w:pPr>
      <w:r>
        <w:t xml:space="preserve">Figure 3 shows the classes that make up the main structure of the application, organised according to the Model-View-Controller architecture: the </w:t>
      </w:r>
      <w:r>
        <w:rPr>
          <w:rFonts w:ascii="Cascadia Mono" w:hAnsi="Cascadia Mono"/>
          <w:sz w:val="19"/>
        </w:rPr>
        <w:t>main</w:t>
      </w:r>
      <w:r>
        <w:t xml:space="preserve"> module instantiates </w:t>
      </w:r>
      <w:r>
        <w:rPr>
          <w:rFonts w:ascii="Cascadia Mono" w:hAnsi="Cascadia Mono"/>
          <w:sz w:val="19"/>
        </w:rPr>
        <w:t>View</w:t>
      </w:r>
      <w:r>
        <w:t xml:space="preserve">, </w:t>
      </w:r>
      <w:r>
        <w:rPr>
          <w:rFonts w:ascii="Cascadia Mono" w:hAnsi="Cascadia Mono"/>
          <w:sz w:val="19"/>
        </w:rPr>
        <w:t>Controller</w:t>
      </w:r>
      <w:r>
        <w:t xml:space="preserve"> and </w:t>
      </w:r>
      <w:r>
        <w:rPr>
          <w:rFonts w:ascii="Cascadia Mono" w:hAnsi="Cascadia Mono"/>
          <w:sz w:val="19"/>
        </w:rPr>
        <w:t>Model</w:t>
      </w:r>
      <w:r>
        <w:t xml:space="preserve">; the </w:t>
      </w:r>
      <w:r>
        <w:rPr>
          <w:rFonts w:ascii="Cascadia Mono" w:hAnsi="Cascadia Mono"/>
          <w:sz w:val="19"/>
        </w:rPr>
        <w:t>View</w:t>
      </w:r>
      <w:r>
        <w:t xml:space="preserve">, built with the Flet library, collects the user's inputs and notifies the events to the </w:t>
      </w:r>
      <w:r>
        <w:rPr>
          <w:rFonts w:ascii="Cascadia Mono" w:hAnsi="Cascadia Mono"/>
          <w:sz w:val="19"/>
        </w:rPr>
        <w:t>Controller</w:t>
      </w:r>
      <w:r>
        <w:t xml:space="preserve">, which checks their validity and calls the methods of the </w:t>
      </w:r>
      <w:r>
        <w:rPr>
          <w:rFonts w:ascii="Cascadia Mono" w:hAnsi="Cascadia Mono"/>
          <w:sz w:val="19"/>
        </w:rPr>
        <w:t>Model</w:t>
      </w:r>
      <w:r>
        <w:t xml:space="preserve">. The </w:t>
      </w:r>
      <w:r>
        <w:rPr>
          <w:rFonts w:ascii="Cascadia Mono" w:hAnsi="Cascadia Mono"/>
          <w:sz w:val="19"/>
        </w:rPr>
        <w:t>Model</w:t>
      </w:r>
      <w:r>
        <w:t xml:space="preserve"> accesses the database exclusively through the </w:t>
      </w:r>
      <w:r>
        <w:rPr>
          <w:rFonts w:ascii="Cascadia Mono" w:hAnsi="Cascadia Mono"/>
          <w:sz w:val="19"/>
        </w:rPr>
        <w:t>DAO</w:t>
      </w:r>
      <w:r>
        <w:t xml:space="preserve"> class, which obtains the connections from </w:t>
      </w:r>
      <w:r>
        <w:rPr>
          <w:rFonts w:ascii="Cascadia Mono" w:hAnsi="Cascadia Mono"/>
          <w:sz w:val="19"/>
        </w:rPr>
        <w:t>DBConnect</w:t>
      </w:r>
      <w:r>
        <w:t xml:space="preserve">. Within the </w:t>
      </w:r>
      <w:r>
        <w:rPr>
          <w:rFonts w:ascii="Cascadia Mono" w:hAnsi="Cascadia Mono"/>
          <w:sz w:val="19"/>
        </w:rPr>
        <w:t>Model</w:t>
      </w:r>
      <w:r>
        <w:t xml:space="preserve">, the </w:t>
      </w:r>
      <w:r>
        <w:rPr>
          <w:rFonts w:ascii="Cascadia Mono" w:hAnsi="Cascadia Mono"/>
          <w:sz w:val="19"/>
        </w:rPr>
        <w:t>optimize_pre_season</w:t>
      </w:r>
      <w:r>
        <w:t xml:space="preserve"> and </w:t>
      </w:r>
      <w:r>
        <w:rPr>
          <w:rFonts w:ascii="Cascadia Mono" w:hAnsi="Cascadia Mono"/>
          <w:sz w:val="19"/>
        </w:rPr>
        <w:t>optimize_in_season</w:t>
      </w:r>
      <w:r>
        <w:t xml:space="preserve"> methods are the entry points of the two modes and call the recursive method </w:t>
      </w:r>
      <w:r>
        <w:rPr>
          <w:rFonts w:ascii="Cascadia Mono" w:hAnsi="Cascadia Mono"/>
          <w:sz w:val="19"/>
        </w:rPr>
        <w:t>_recursion</w:t>
      </w:r>
      <w:r>
        <w:t xml:space="preserve"> described in section 5. To limit the size of the figure, related methods and attributes are shown on the same line.</w:t>
      </w:r>
    </w:p>
    <w:p w14:paraId="3093BBA8" w14:textId="77777777" w:rsidR="00B07F80" w:rsidRDefault="00000000">
      <w:pPr>
        <w:pStyle w:val="Corporelazione"/>
      </w:pPr>
      <w:r>
        <w:t xml:space="preserve">The regulatory constants and the model parameters are collected in a separate module, </w:t>
      </w:r>
      <w:r>
        <w:rPr>
          <w:rFonts w:ascii="Cascadia Mono" w:hAnsi="Cascadia Mono"/>
          <w:sz w:val="19"/>
        </w:rPr>
        <w:t>constants</w:t>
      </w:r>
      <w:r>
        <w:t>, not shown in the diagram since it contains no application logic: by changing its values, the application can be adapted to different regulations or assumptions without modifying the rest of the code.</w:t>
      </w:r>
    </w:p>
    <w:p w14:paraId="2E92EAA2" w14:textId="77777777" w:rsidR="00B07F80" w:rsidRDefault="00000000">
      <w:pPr>
        <w:keepNext/>
        <w:pageBreakBefore/>
        <w:spacing w:before="120"/>
        <w:jc w:val="center"/>
      </w:pPr>
      <w:r>
        <w:rPr>
          <w:noProof/>
        </w:rPr>
        <w:lastRenderedPageBreak/>
        <w:drawing>
          <wp:inline distT="0" distB="0" distL="0" distR="0" wp14:anchorId="1F0CB0CD" wp14:editId="44E772BA">
            <wp:extent cx="5580000" cy="7256609"/>
            <wp:effectExtent l="0" t="0" r="0" b="0"/>
            <wp:docPr id="1375312540" name="Picture 137531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_classi_architettura.png"/>
                    <pic:cNvPicPr/>
                  </pic:nvPicPr>
                  <pic:blipFill>
                    <a:blip r:embed="rId11"/>
                    <a:stretch>
                      <a:fillRect/>
                    </a:stretch>
                  </pic:blipFill>
                  <pic:spPr>
                    <a:xfrm>
                      <a:off x="0" y="0"/>
                      <a:ext cx="5580000" cy="7256609"/>
                    </a:xfrm>
                    <a:prstGeom prst="rect">
                      <a:avLst/>
                    </a:prstGeom>
                  </pic:spPr>
                </pic:pic>
              </a:graphicData>
            </a:graphic>
          </wp:inline>
        </w:drawing>
      </w:r>
    </w:p>
    <w:p w14:paraId="55401115" w14:textId="77777777" w:rsidR="00B07F80" w:rsidRDefault="00000000">
      <w:pPr>
        <w:pStyle w:val="Didascaliarelazione"/>
      </w:pPr>
      <w:r>
        <w:t>Figure 3 – Class diagram: MVC architecture and data access</w:t>
      </w:r>
    </w:p>
    <w:p w14:paraId="15DC305E" w14:textId="77777777" w:rsidR="00B07F80" w:rsidRDefault="00000000">
      <w:pPr>
        <w:pStyle w:val="Corporelazione"/>
        <w:pageBreakBefore/>
      </w:pPr>
      <w:r>
        <w:lastRenderedPageBreak/>
        <w:t xml:space="preserve">Figure 4 shows the domain classes, which act as data containers and are therefore described by their attributes only, with the exception of </w:t>
      </w:r>
      <w:r>
        <w:rPr>
          <w:rFonts w:ascii="Cascadia Mono" w:hAnsi="Cascadia Mono"/>
          <w:sz w:val="19"/>
        </w:rPr>
        <w:t>WishlistItem</w:t>
      </w:r>
      <w:r>
        <w:t xml:space="preserve"> and </w:t>
      </w:r>
      <w:r>
        <w:rPr>
          <w:rFonts w:ascii="Cascadia Mono" w:hAnsi="Cascadia Mono"/>
          <w:sz w:val="19"/>
        </w:rPr>
        <w:t>OptimizationResult</w:t>
      </w:r>
      <w:r>
        <w:t xml:space="preserve">, which expose some calculation methods. </w:t>
      </w:r>
      <w:r>
        <w:rPr>
          <w:rFonts w:ascii="Cascadia Mono" w:hAnsi="Cascadia Mono"/>
          <w:sz w:val="19"/>
        </w:rPr>
        <w:t>Race</w:t>
      </w:r>
      <w:r>
        <w:t xml:space="preserve"> and </w:t>
      </w:r>
      <w:r>
        <w:rPr>
          <w:rFonts w:ascii="Cascadia Mono" w:hAnsi="Cascadia Mono"/>
          <w:sz w:val="19"/>
        </w:rPr>
        <w:t>DevelopmentStart</w:t>
      </w:r>
      <w:r>
        <w:t xml:space="preserve"> are the two node types of the graph: the first represents a race in the calendar, at which a package can debut, while the second represents the development start date and is the starting node of the search in the Pre-Season mode; in the In-Season mode the search starts instead from the race from which the plan is recalculated. </w:t>
      </w:r>
      <w:r>
        <w:rPr>
          <w:rFonts w:ascii="Cascadia Mono" w:hAnsi="Cascadia Mono"/>
          <w:sz w:val="19"/>
        </w:rPr>
        <w:t>Component</w:t>
      </w:r>
      <w:r>
        <w:t xml:space="preserve"> and </w:t>
      </w:r>
      <w:r>
        <w:rPr>
          <w:rFonts w:ascii="Cascadia Mono" w:hAnsi="Cascadia Mono"/>
          <w:sz w:val="19"/>
        </w:rPr>
        <w:t>Constructor</w:t>
      </w:r>
      <w:r>
        <w:t xml:space="preserve"> represent respectively the catalogue types and the teams, read from the database. </w:t>
      </w:r>
      <w:r>
        <w:rPr>
          <w:rFonts w:ascii="Cascadia Mono" w:hAnsi="Cascadia Mono"/>
          <w:sz w:val="19"/>
        </w:rPr>
        <w:t>WishlistItem</w:t>
      </w:r>
      <w:r>
        <w:t xml:space="preserve"> describes a single package requested by the user and, at the end of the optimisation, reports its outcome; </w:t>
      </w:r>
      <w:r>
        <w:rPr>
          <w:rFonts w:ascii="Cascadia Mono" w:hAnsi="Cascadia Mono"/>
          <w:sz w:val="19"/>
        </w:rPr>
        <w:t>Shipment</w:t>
      </w:r>
      <w:r>
        <w:t xml:space="preserve"> represents the shipment of the components to the circuit of a race; </w:t>
      </w:r>
      <w:r>
        <w:rPr>
          <w:rFonts w:ascii="Cascadia Mono" w:hAnsi="Cascadia Mono"/>
          <w:sz w:val="19"/>
        </w:rPr>
        <w:t>OptimizationResult</w:t>
      </w:r>
      <w:r>
        <w:t xml:space="preserve"> collects the summary of the plan, with the results of the two phases and the execution times.</w:t>
      </w:r>
    </w:p>
    <w:p w14:paraId="3B38428B" w14:textId="77777777" w:rsidR="00B07F80" w:rsidRDefault="00000000">
      <w:pPr>
        <w:keepNext/>
        <w:spacing w:before="120"/>
        <w:jc w:val="center"/>
      </w:pPr>
      <w:r>
        <w:rPr>
          <w:noProof/>
        </w:rPr>
        <w:drawing>
          <wp:inline distT="0" distB="0" distL="0" distR="0" wp14:anchorId="7E2923A1" wp14:editId="0B48E46F">
            <wp:extent cx="5580000" cy="4301052"/>
            <wp:effectExtent l="0" t="0" r="0" b="0"/>
            <wp:docPr id="1375312541" name="Picture 137531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_classi_dominio.png"/>
                    <pic:cNvPicPr/>
                  </pic:nvPicPr>
                  <pic:blipFill>
                    <a:blip r:embed="rId12"/>
                    <a:stretch>
                      <a:fillRect/>
                    </a:stretch>
                  </pic:blipFill>
                  <pic:spPr>
                    <a:xfrm>
                      <a:off x="0" y="0"/>
                      <a:ext cx="5580000" cy="4301052"/>
                    </a:xfrm>
                    <a:prstGeom prst="rect">
                      <a:avLst/>
                    </a:prstGeom>
                  </pic:spPr>
                </pic:pic>
              </a:graphicData>
            </a:graphic>
          </wp:inline>
        </w:drawing>
      </w:r>
    </w:p>
    <w:p w14:paraId="785D9167" w14:textId="77777777" w:rsidR="00B07F80" w:rsidRDefault="00000000">
      <w:pPr>
        <w:pStyle w:val="Didascaliarelazione"/>
      </w:pPr>
      <w:r>
        <w:t>Figure 4 – Class diagram of the domain</w:t>
      </w:r>
    </w:p>
    <w:p w14:paraId="38A0247D" w14:textId="77777777" w:rsidR="002A1E22" w:rsidRDefault="00000000">
      <w:pPr>
        <w:pStyle w:val="Titolo1"/>
        <w:pageBreakBefore/>
      </w:pPr>
      <w:bookmarkStart w:id="15" w:name="_Toc243509846"/>
      <w:r>
        <w:lastRenderedPageBreak/>
        <w:t>7. Application screenshots and demonstration video</w:t>
      </w:r>
      <w:bookmarkEnd w:id="15"/>
    </w:p>
    <w:p w14:paraId="72A4A3DA" w14:textId="77777777" w:rsidR="002A1E22" w:rsidRDefault="00000000">
      <w:pPr>
        <w:pStyle w:val="Corporelazione"/>
      </w:pPr>
      <w:r>
        <w:t>The application interface is divided into the two modes described in section 3, which can be selected with the switch at the top. The following screenshots refer to the 2027 season and illustrate, for each mode, data entry and the presentation of the results.</w:t>
      </w:r>
    </w:p>
    <w:p w14:paraId="312ED73C" w14:textId="77777777" w:rsidR="002A1E22" w:rsidRDefault="00000000">
      <w:pPr>
        <w:pStyle w:val="Titolo2"/>
      </w:pPr>
      <w:bookmarkStart w:id="16" w:name="_Toc243509847"/>
      <w:r>
        <w:t>7.1 Pre-Season mode</w:t>
      </w:r>
      <w:bookmarkEnd w:id="16"/>
    </w:p>
    <w:p w14:paraId="6D03E825" w14:textId="77777777" w:rsidR="002A1E22" w:rsidRDefault="00000000">
      <w:pPr>
        <w:pStyle w:val="Corporelazione"/>
      </w:pPr>
      <w:r>
        <w:t xml:space="preserve">At start-up the application opens in the </w:t>
      </w:r>
      <w:r>
        <w:rPr>
          <w:i/>
        </w:rPr>
        <w:t>Pre-Season planning</w:t>
      </w:r>
      <w:r>
        <w:t xml:space="preserve"> mode (Figure 5). The </w:t>
      </w:r>
      <w:r>
        <w:rPr>
          <w:i/>
        </w:rPr>
        <w:t>Scenario</w:t>
      </w:r>
      <w:r>
        <w:t xml:space="preserve"> section collects the season, the team, the target championship position, the development start date and the other expenses falling within the cost cap; the available budget </w:t>
      </w:r>
      <w:r>
        <w:rPr>
          <w:i/>
        </w:rPr>
        <w:t>B</w:t>
      </w:r>
      <w:r>
        <w:t xml:space="preserve"> is recalculated at each change as the difference between the season cost cap and the other expenses. The slider below sets the performance tolerance </w:t>
      </w:r>
      <w:r>
        <w:rPr>
          <w:i/>
        </w:rPr>
        <w:t>δ</w:t>
      </w:r>
      <w:r>
        <w:t xml:space="preserve">. The </w:t>
      </w:r>
      <w:r>
        <w:rPr>
          <w:i/>
        </w:rPr>
        <w:t>Wishlist</w:t>
      </w:r>
      <w:r>
        <w:t xml:space="preserve"> section presents the catalogue of the six package types, coloured according to their focus, with the cost, the nominal gain and the effective production time, updated according to the selected position; the side panel summarises the number of packages chosen, the production cost compared with the available budget and the overall nominal gain.</w:t>
      </w:r>
    </w:p>
    <w:p w14:paraId="49EDBAFE" w14:textId="77777777" w:rsidR="002A1E22" w:rsidRDefault="00000000">
      <w:pPr>
        <w:keepNext/>
        <w:spacing w:before="280"/>
        <w:jc w:val="center"/>
      </w:pPr>
      <w:r>
        <w:rPr>
          <w:noProof/>
        </w:rPr>
        <w:drawing>
          <wp:inline distT="0" distB="0" distL="0" distR="0" wp14:anchorId="1D3F46E1" wp14:editId="1F8ED445">
            <wp:extent cx="5580000" cy="3228843"/>
            <wp:effectExtent l="0" t="0" r="0" b="0"/>
            <wp:docPr id="1375312542" name="Picture 137531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png"/>
                    <pic:cNvPicPr/>
                  </pic:nvPicPr>
                  <pic:blipFill>
                    <a:blip r:embed="rId13"/>
                    <a:stretch>
                      <a:fillRect/>
                    </a:stretch>
                  </pic:blipFill>
                  <pic:spPr>
                    <a:xfrm>
                      <a:off x="0" y="0"/>
                      <a:ext cx="5580000" cy="3228843"/>
                    </a:xfrm>
                    <a:prstGeom prst="rect">
                      <a:avLst/>
                    </a:prstGeom>
                  </pic:spPr>
                </pic:pic>
              </a:graphicData>
            </a:graphic>
          </wp:inline>
        </w:drawing>
      </w:r>
    </w:p>
    <w:p w14:paraId="402B7D50" w14:textId="77777777" w:rsidR="002A1E22" w:rsidRDefault="00000000">
      <w:pPr>
        <w:pStyle w:val="Didascaliarelazione"/>
        <w:spacing w:after="320"/>
      </w:pPr>
      <w:r>
        <w:t>Figure 5 – Initial screen of the Pre-Season mode</w:t>
      </w:r>
    </w:p>
    <w:p w14:paraId="5F733423" w14:textId="77777777" w:rsidR="002A1E22" w:rsidRDefault="00000000">
      <w:pPr>
        <w:pStyle w:val="Corporelazione"/>
      </w:pPr>
      <w:r>
        <w:t>The development start date is selected through a calendar (Figure 6), limited to the window allowed for the chosen season.</w:t>
      </w:r>
    </w:p>
    <w:p w14:paraId="61A406E4" w14:textId="77777777" w:rsidR="002A1E22" w:rsidRDefault="00000000">
      <w:pPr>
        <w:keepNext/>
        <w:spacing w:before="280"/>
        <w:jc w:val="center"/>
      </w:pPr>
      <w:r>
        <w:rPr>
          <w:noProof/>
        </w:rPr>
        <w:lastRenderedPageBreak/>
        <w:drawing>
          <wp:inline distT="0" distB="0" distL="0" distR="0" wp14:anchorId="45722D30" wp14:editId="483C6746">
            <wp:extent cx="5580000" cy="3228843"/>
            <wp:effectExtent l="0" t="0" r="0" b="0"/>
            <wp:docPr id="1375312543" name="Picture 137531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ng"/>
                    <pic:cNvPicPr/>
                  </pic:nvPicPr>
                  <pic:blipFill>
                    <a:blip r:embed="rId14"/>
                    <a:stretch>
                      <a:fillRect/>
                    </a:stretch>
                  </pic:blipFill>
                  <pic:spPr>
                    <a:xfrm>
                      <a:off x="0" y="0"/>
                      <a:ext cx="5580000" cy="3228843"/>
                    </a:xfrm>
                    <a:prstGeom prst="rect">
                      <a:avLst/>
                    </a:prstGeom>
                  </pic:spPr>
                </pic:pic>
              </a:graphicData>
            </a:graphic>
          </wp:inline>
        </w:drawing>
      </w:r>
    </w:p>
    <w:p w14:paraId="6CA95369" w14:textId="77777777" w:rsidR="002A1E22" w:rsidRDefault="00000000">
      <w:pPr>
        <w:pStyle w:val="Didascaliarelazione"/>
        <w:spacing w:after="320"/>
      </w:pPr>
      <w:r>
        <w:t>Figure 6 – Selection of the development start date</w:t>
      </w:r>
    </w:p>
    <w:p w14:paraId="36F1C347" w14:textId="77777777" w:rsidR="002A1E22" w:rsidRDefault="00000000">
      <w:pPr>
        <w:pStyle w:val="Corporelazione"/>
      </w:pPr>
      <w:r>
        <w:t>Figure 7 shows the scenario used as an example: Ferrari, target position 1, an available budget of 8 M$, a tolerance of 2% and a wishlist made up of one package for each type, with a production cost of 7.80 M$. Since position 1 corresponds to the lowest share of aerodynamic testing, the production times of the Aero packages are longer than the base ones: the Major Aero package, for example, requires 100 days instead of 70.</w:t>
      </w:r>
    </w:p>
    <w:p w14:paraId="73DD566D" w14:textId="77777777" w:rsidR="002A1E22" w:rsidRDefault="00000000">
      <w:pPr>
        <w:keepNext/>
        <w:spacing w:before="280"/>
        <w:jc w:val="center"/>
      </w:pPr>
      <w:r>
        <w:rPr>
          <w:noProof/>
        </w:rPr>
        <w:drawing>
          <wp:inline distT="0" distB="0" distL="0" distR="0" wp14:anchorId="5052C44B" wp14:editId="12413F40">
            <wp:extent cx="5580000" cy="3228843"/>
            <wp:effectExtent l="0" t="0" r="0" b="0"/>
            <wp:docPr id="1375312544" name="Picture 137531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png"/>
                    <pic:cNvPicPr/>
                  </pic:nvPicPr>
                  <pic:blipFill>
                    <a:blip r:embed="rId15"/>
                    <a:stretch>
                      <a:fillRect/>
                    </a:stretch>
                  </pic:blipFill>
                  <pic:spPr>
                    <a:xfrm>
                      <a:off x="0" y="0"/>
                      <a:ext cx="5580000" cy="3228843"/>
                    </a:xfrm>
                    <a:prstGeom prst="rect">
                      <a:avLst/>
                    </a:prstGeom>
                  </pic:spPr>
                </pic:pic>
              </a:graphicData>
            </a:graphic>
          </wp:inline>
        </w:drawing>
      </w:r>
    </w:p>
    <w:p w14:paraId="0D49996C" w14:textId="77777777" w:rsidR="002A1E22" w:rsidRDefault="00000000">
      <w:pPr>
        <w:pStyle w:val="Didascaliarelazione"/>
        <w:spacing w:after="320"/>
      </w:pPr>
      <w:r>
        <w:t>Figure 7 – Example scenario in the Pre-Season mode</w:t>
      </w:r>
    </w:p>
    <w:p w14:paraId="5B8F8798" w14:textId="77777777" w:rsidR="002A1E22" w:rsidRDefault="00000000">
      <w:pPr>
        <w:pStyle w:val="Corporelazione"/>
      </w:pPr>
      <w:r>
        <w:lastRenderedPageBreak/>
        <w:t xml:space="preserve">Once the optimisation has been launched, the </w:t>
      </w:r>
      <w:r>
        <w:rPr>
          <w:i/>
        </w:rPr>
        <w:t>Season timeline</w:t>
      </w:r>
      <w:r>
        <w:t xml:space="preserve"> section (Figure 8) places the debuts on the season calendar, coloured according to their focus, and marks the weekends with a Sprint race. In the example the three Chassis packages, which have shorter production times, debut in the first part of the season, in Saudi Arabia, Miami and Canada, while the Aero packages debut at Monza and in Turkey.</w:t>
      </w:r>
    </w:p>
    <w:p w14:paraId="2C51B760" w14:textId="77777777" w:rsidR="002A1E22" w:rsidRDefault="00000000">
      <w:pPr>
        <w:keepNext/>
        <w:spacing w:before="280"/>
        <w:jc w:val="center"/>
      </w:pPr>
      <w:r>
        <w:rPr>
          <w:noProof/>
        </w:rPr>
        <w:drawing>
          <wp:inline distT="0" distB="0" distL="0" distR="0" wp14:anchorId="6C243118" wp14:editId="437C646C">
            <wp:extent cx="5580000" cy="3228843"/>
            <wp:effectExtent l="0" t="0" r="0" b="0"/>
            <wp:docPr id="1375312545" name="Picture 137531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png"/>
                    <pic:cNvPicPr/>
                  </pic:nvPicPr>
                  <pic:blipFill>
                    <a:blip r:embed="rId16"/>
                    <a:stretch>
                      <a:fillRect/>
                    </a:stretch>
                  </pic:blipFill>
                  <pic:spPr>
                    <a:xfrm>
                      <a:off x="0" y="0"/>
                      <a:ext cx="5580000" cy="3228843"/>
                    </a:xfrm>
                    <a:prstGeom prst="rect">
                      <a:avLst/>
                    </a:prstGeom>
                  </pic:spPr>
                </pic:pic>
              </a:graphicData>
            </a:graphic>
          </wp:inline>
        </w:drawing>
      </w:r>
    </w:p>
    <w:p w14:paraId="55F49998" w14:textId="77777777" w:rsidR="002A1E22" w:rsidRDefault="00000000">
      <w:pPr>
        <w:pStyle w:val="Didascaliarelazione"/>
        <w:spacing w:after="320"/>
      </w:pPr>
      <w:r>
        <w:t>Figure 8 – Debut calendar of the example scenario</w:t>
      </w:r>
    </w:p>
    <w:p w14:paraId="23B52D25" w14:textId="77777777" w:rsidR="002A1E22" w:rsidRDefault="00000000">
      <w:pPr>
        <w:pStyle w:val="Corporelazione"/>
      </w:pPr>
      <w:r>
        <w:t xml:space="preserve">The lower part of the page (Figure 9) shows the details of the plan. For each included package the debut race, the days of delivery margin, the value </w:t>
      </w:r>
      <w:r>
        <w:rPr>
          <w:i/>
        </w:rPr>
        <w:t>V</w:t>
      </w:r>
      <w:r>
        <w:t xml:space="preserve">, the production cost, the logistic cost with the means of transport and the travel days, the ROI and an explanation are shown; the explanation recalls the affinity with the circuit, the type of weekend, the probability of rain and the number of races in which the package delivers a benefit. The </w:t>
      </w:r>
      <w:r>
        <w:rPr>
          <w:i/>
        </w:rPr>
        <w:t>Not included</w:t>
      </w:r>
      <w:r>
        <w:t xml:space="preserve"> section lists the excluded packages with the corresponding reason: in the example the Medium Aero is excluded by the second phase, which gives up 1.71% of the maximum performance, within the 2% tolerance, in exchange for a saving of 1.20 M$. Finally, the </w:t>
      </w:r>
      <w:r>
        <w:rPr>
          <w:i/>
        </w:rPr>
        <w:t>Summary</w:t>
      </w:r>
      <w:r>
        <w:t xml:space="preserve"> section reports the committed and remaining budget, the overall value, the maximum value of the first phase, the price of performance </w:t>
      </w:r>
      <w:r>
        <w:rPr>
          <w:i/>
        </w:rPr>
        <w:t>λ</w:t>
      </w:r>
      <w:r>
        <w:t>, the saving, the overall ROI and the computation times of the two phases.</w:t>
      </w:r>
    </w:p>
    <w:p w14:paraId="78919E82" w14:textId="77777777" w:rsidR="002A1E22" w:rsidRDefault="00000000">
      <w:pPr>
        <w:keepNext/>
        <w:spacing w:before="280"/>
        <w:jc w:val="center"/>
      </w:pPr>
      <w:r>
        <w:rPr>
          <w:noProof/>
        </w:rPr>
        <w:lastRenderedPageBreak/>
        <w:drawing>
          <wp:inline distT="0" distB="0" distL="0" distR="0" wp14:anchorId="16256312" wp14:editId="3356693B">
            <wp:extent cx="4680000" cy="4665047"/>
            <wp:effectExtent l="0" t="0" r="0" b="0"/>
            <wp:docPr id="1375312546" name="Picture 137531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png"/>
                    <pic:cNvPicPr/>
                  </pic:nvPicPr>
                  <pic:blipFill>
                    <a:blip r:embed="rId17"/>
                    <a:stretch>
                      <a:fillRect/>
                    </a:stretch>
                  </pic:blipFill>
                  <pic:spPr>
                    <a:xfrm>
                      <a:off x="0" y="0"/>
                      <a:ext cx="4680000" cy="4665047"/>
                    </a:xfrm>
                    <a:prstGeom prst="rect">
                      <a:avLst/>
                    </a:prstGeom>
                  </pic:spPr>
                </pic:pic>
              </a:graphicData>
            </a:graphic>
          </wp:inline>
        </w:drawing>
      </w:r>
    </w:p>
    <w:p w14:paraId="057AD8AB" w14:textId="3B078910" w:rsidR="002A1E22" w:rsidRDefault="00000000">
      <w:pPr>
        <w:pStyle w:val="Didascaliarelazione"/>
        <w:spacing w:after="320"/>
      </w:pPr>
      <w:r>
        <w:t>Figure 9 – Plan details, excluded packages and summary of the example scenario</w:t>
      </w:r>
    </w:p>
    <w:p w14:paraId="54D6B9EA" w14:textId="77777777" w:rsidR="002A1E22" w:rsidRDefault="00000000">
      <w:pPr>
        <w:pStyle w:val="Titolo2"/>
      </w:pPr>
      <w:bookmarkStart w:id="17" w:name="_Toc243509848"/>
      <w:r>
        <w:t>7.2 In-Season mode</w:t>
      </w:r>
      <w:bookmarkEnd w:id="17"/>
    </w:p>
    <w:p w14:paraId="4CA71CC6" w14:textId="77777777" w:rsidR="002A1E22" w:rsidRDefault="00000000">
      <w:pPr>
        <w:pStyle w:val="Corporelazione"/>
      </w:pPr>
      <w:r>
        <w:t xml:space="preserve">In the </w:t>
      </w:r>
      <w:r>
        <w:rPr>
          <w:i/>
        </w:rPr>
        <w:t>In-Season recalculation</w:t>
      </w:r>
      <w:r>
        <w:t xml:space="preserve"> mode (Figure 10) the </w:t>
      </w:r>
      <w:r>
        <w:rPr>
          <w:i/>
        </w:rPr>
        <w:t>Scenario</w:t>
      </w:r>
      <w:r>
        <w:t xml:space="preserve"> section requires, in addition to the season and the team, the current Grand Prix, the current championship position, the package to be placed and the updated other expenses, which include the packages already decided.</w:t>
      </w:r>
    </w:p>
    <w:p w14:paraId="4207BECE" w14:textId="77777777" w:rsidR="002A1E22" w:rsidRDefault="00000000">
      <w:pPr>
        <w:keepNext/>
        <w:spacing w:before="280"/>
        <w:jc w:val="center"/>
      </w:pPr>
      <w:r>
        <w:rPr>
          <w:noProof/>
        </w:rPr>
        <w:drawing>
          <wp:inline distT="0" distB="0" distL="0" distR="0" wp14:anchorId="150FBF0C" wp14:editId="1820F532">
            <wp:extent cx="5580000" cy="1365937"/>
            <wp:effectExtent l="0" t="0" r="0" b="0"/>
            <wp:docPr id="1375312547" name="Picture 137531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png"/>
                    <pic:cNvPicPr/>
                  </pic:nvPicPr>
                  <pic:blipFill>
                    <a:blip r:embed="rId18"/>
                    <a:stretch>
                      <a:fillRect/>
                    </a:stretch>
                  </pic:blipFill>
                  <pic:spPr>
                    <a:xfrm>
                      <a:off x="0" y="0"/>
                      <a:ext cx="5580000" cy="1365937"/>
                    </a:xfrm>
                    <a:prstGeom prst="rect">
                      <a:avLst/>
                    </a:prstGeom>
                  </pic:spPr>
                </pic:pic>
              </a:graphicData>
            </a:graphic>
          </wp:inline>
        </w:drawing>
      </w:r>
    </w:p>
    <w:p w14:paraId="3E2FCDBC" w14:textId="77777777" w:rsidR="002A1E22" w:rsidRDefault="00000000">
      <w:pPr>
        <w:pStyle w:val="Didascaliarelazione"/>
        <w:spacing w:after="320"/>
      </w:pPr>
      <w:r>
        <w:t>Figure 10 – Initial screen of the In-Season mode</w:t>
      </w:r>
    </w:p>
    <w:p w14:paraId="4AF48A86" w14:textId="77777777" w:rsidR="002A1E22" w:rsidRDefault="00000000">
      <w:pPr>
        <w:pStyle w:val="Corporelazione"/>
      </w:pPr>
      <w:r>
        <w:t xml:space="preserve">Figure 11 shows a recalculation for a Medium Chassis package, with Ferrari in second position at the Monaco Grand Prix and an available budget of 6 M$. In the calendar the races already held are shown in grey and the current Grand Prix is highlighted </w:t>
      </w:r>
      <w:r>
        <w:lastRenderedPageBreak/>
        <w:t xml:space="preserve">with the label </w:t>
      </w:r>
      <w:r>
        <w:rPr>
          <w:i/>
        </w:rPr>
        <w:t>NOW</w:t>
      </w:r>
      <w:r>
        <w:t>. The package debuts in Belgium, with a 10-day margin, and delivers a benefit over the remaining 13 races.</w:t>
      </w:r>
    </w:p>
    <w:p w14:paraId="22731FBB" w14:textId="77777777" w:rsidR="002A1E22" w:rsidRDefault="00000000">
      <w:pPr>
        <w:keepNext/>
        <w:spacing w:before="280"/>
        <w:jc w:val="center"/>
      </w:pPr>
      <w:r>
        <w:rPr>
          <w:noProof/>
        </w:rPr>
        <w:drawing>
          <wp:inline distT="0" distB="0" distL="0" distR="0" wp14:anchorId="436B3DBB" wp14:editId="042BFC1D">
            <wp:extent cx="5580000" cy="3281156"/>
            <wp:effectExtent l="0" t="0" r="0" b="0"/>
            <wp:docPr id="1375312548" name="Picture 137531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png"/>
                    <pic:cNvPicPr/>
                  </pic:nvPicPr>
                  <pic:blipFill>
                    <a:blip r:embed="rId19"/>
                    <a:stretch>
                      <a:fillRect/>
                    </a:stretch>
                  </pic:blipFill>
                  <pic:spPr>
                    <a:xfrm>
                      <a:off x="0" y="0"/>
                      <a:ext cx="5580000" cy="3281156"/>
                    </a:xfrm>
                    <a:prstGeom prst="rect">
                      <a:avLst/>
                    </a:prstGeom>
                  </pic:spPr>
                </pic:pic>
              </a:graphicData>
            </a:graphic>
          </wp:inline>
        </w:drawing>
      </w:r>
    </w:p>
    <w:p w14:paraId="359515BC" w14:textId="77777777" w:rsidR="002A1E22" w:rsidRDefault="00000000">
      <w:pPr>
        <w:pStyle w:val="Didascaliarelazione"/>
        <w:spacing w:after="320"/>
      </w:pPr>
      <w:r>
        <w:t>Figure 11 – In-Season recalculation of a Medium Chassis package</w:t>
      </w:r>
    </w:p>
    <w:p w14:paraId="336FAE1B" w14:textId="77777777" w:rsidR="002A1E22" w:rsidRDefault="00000000">
      <w:pPr>
        <w:pStyle w:val="Titolo2"/>
      </w:pPr>
      <w:bookmarkStart w:id="18" w:name="_Toc243509849"/>
      <w:r>
        <w:t>7.3 Demonstration video</w:t>
      </w:r>
      <w:bookmarkEnd w:id="18"/>
    </w:p>
    <w:p w14:paraId="5E770F5C" w14:textId="371C5210" w:rsidR="002A1E22" w:rsidRDefault="00000000">
      <w:pPr>
        <w:pStyle w:val="Corporelazione"/>
      </w:pPr>
      <w:r>
        <w:t>The operation of the application is illustrated in the demonstration video</w:t>
      </w:r>
      <w:r w:rsidR="00721076">
        <w:t xml:space="preserve"> in Italian language</w:t>
      </w:r>
      <w:r>
        <w:t xml:space="preserve"> available at the following address: </w:t>
      </w:r>
      <w:hyperlink r:id="rId20">
        <w:r w:rsidR="002A1E22">
          <w:rPr>
            <w:color w:val="1F3864"/>
            <w:u w:val="single"/>
          </w:rPr>
          <w:t>https://youtu.be/n1bTftE29iw</w:t>
        </w:r>
      </w:hyperlink>
    </w:p>
    <w:p w14:paraId="18951630" w14:textId="77777777" w:rsidR="00CE4777" w:rsidRDefault="00000000">
      <w:pPr>
        <w:pStyle w:val="Titolo1"/>
        <w:keepNext/>
        <w:pageBreakBefore/>
      </w:pPr>
      <w:bookmarkStart w:id="19" w:name="_Toc243509850"/>
      <w:r>
        <w:lastRenderedPageBreak/>
        <w:t>8. Experimental results</w:t>
      </w:r>
      <w:bookmarkEnd w:id="19"/>
    </w:p>
    <w:p w14:paraId="2A80FA25" w14:textId="77777777" w:rsidR="00CE4777" w:rsidRDefault="00000000">
      <w:pPr>
        <w:pStyle w:val="Titolo2"/>
        <w:keepNext/>
      </w:pPr>
      <w:bookmarkStart w:id="20" w:name="_Toc243509851"/>
      <w:r>
        <w:t>8.1 Test configuration</w:t>
      </w:r>
      <w:bookmarkEnd w:id="20"/>
    </w:p>
    <w:p w14:paraId="31091497" w14:textId="77777777" w:rsidR="00106A43" w:rsidRDefault="00000000">
      <w:pPr>
        <w:pStyle w:val="Corporelazione"/>
      </w:pPr>
      <w:r>
        <w:t xml:space="preserve">The experiments were carried out by calling the optimisation methods of the </w:t>
      </w:r>
      <w:r>
        <w:rPr>
          <w:rFonts w:ascii="Cascadia Mono" w:hAnsi="Cascadia Mono"/>
          <w:sz w:val="19"/>
        </w:rPr>
        <w:t>Model</w:t>
      </w:r>
      <w:r>
        <w:t xml:space="preserve"> directly and varying only the data that the user can enter through the interface; the model constants, including </w:t>
      </w:r>
      <w:r>
        <w:rPr>
          <w:i/>
        </w:rPr>
        <w:t>α</w:t>
      </w:r>
      <w:r>
        <w:t xml:space="preserve">, </w:t>
      </w:r>
      <w:r>
        <w:rPr>
          <w:i/>
        </w:rPr>
        <w:t>β</w:t>
      </w:r>
      <w:r>
        <w:t xml:space="preserve"> and </w:t>
      </w:r>
      <w:r>
        <w:rPr>
          <w:i/>
        </w:rPr>
        <w:t>Δ</w:t>
      </w:r>
      <w:r>
        <w:t>, were left unchanged.</w:t>
      </w:r>
    </w:p>
    <w:p w14:paraId="4467B2B5" w14:textId="77777777" w:rsidR="00CE4777" w:rsidRDefault="00000000">
      <w:pPr>
        <w:pStyle w:val="Corporelazione"/>
      </w:pPr>
      <w:r>
        <w:t>Except for the parameter varied each time, all the experiments adopt the following reference configuration:</w:t>
      </w:r>
    </w:p>
    <w:p w14:paraId="593F9907" w14:textId="77777777" w:rsidR="00C9503D" w:rsidRDefault="00000000">
      <w:pPr>
        <w:pStyle w:val="Corporelazione"/>
        <w:spacing w:after="0"/>
        <w:ind w:left="340" w:hanging="227"/>
      </w:pPr>
      <w:r>
        <w:t>•  </w:t>
      </w:r>
      <w:r>
        <w:rPr>
          <w:i/>
        </w:rPr>
        <w:t xml:space="preserve">Season and team: </w:t>
      </w:r>
      <w:r>
        <w:t>2027, Ferrari.</w:t>
      </w:r>
    </w:p>
    <w:p w14:paraId="77DE821F" w14:textId="77777777" w:rsidR="00C9503D" w:rsidRDefault="00000000">
      <w:pPr>
        <w:pStyle w:val="Corporelazione"/>
        <w:spacing w:after="0"/>
        <w:ind w:left="340" w:hanging="227"/>
      </w:pPr>
      <w:r>
        <w:t>•  </w:t>
      </w:r>
      <w:r>
        <w:rPr>
          <w:i/>
        </w:rPr>
        <w:t xml:space="preserve">Target position: </w:t>
      </w:r>
      <w:r>
        <w:t>1.</w:t>
      </w:r>
    </w:p>
    <w:p w14:paraId="2E32E4A3" w14:textId="77777777" w:rsidR="00C9503D" w:rsidRDefault="00000000">
      <w:pPr>
        <w:pStyle w:val="Corporelazione"/>
        <w:spacing w:after="0"/>
        <w:ind w:left="340" w:hanging="227"/>
      </w:pPr>
      <w:r>
        <w:t>•  </w:t>
      </w:r>
      <w:r>
        <w:rPr>
          <w:i/>
        </w:rPr>
        <w:t xml:space="preserve">Available budget: </w:t>
      </w:r>
      <w:r>
        <w:t>8 M$.</w:t>
      </w:r>
    </w:p>
    <w:p w14:paraId="717A00FA" w14:textId="77777777" w:rsidR="00C9503D" w:rsidRDefault="00000000">
      <w:pPr>
        <w:pStyle w:val="Corporelazione"/>
        <w:spacing w:after="0"/>
        <w:ind w:left="340" w:hanging="227"/>
      </w:pPr>
      <w:r>
        <w:t>•  </w:t>
      </w:r>
      <w:r>
        <w:rPr>
          <w:i/>
        </w:rPr>
        <w:t xml:space="preserve">Performance tolerance: </w:t>
      </w:r>
      <w:r>
        <w:t>2%.</w:t>
      </w:r>
    </w:p>
    <w:p w14:paraId="708466C3" w14:textId="77777777" w:rsidR="00C9503D" w:rsidRDefault="00000000">
      <w:pPr>
        <w:pStyle w:val="Corporelazione"/>
        <w:spacing w:after="0"/>
        <w:ind w:left="340" w:hanging="227"/>
      </w:pPr>
      <w:r>
        <w:t>•  </w:t>
      </w:r>
      <w:r>
        <w:rPr>
          <w:i/>
        </w:rPr>
        <w:t xml:space="preserve">Development start: </w:t>
      </w:r>
      <w:r>
        <w:t>1 January 2027.</w:t>
      </w:r>
    </w:p>
    <w:p w14:paraId="22672F11" w14:textId="77777777" w:rsidR="00C9503D" w:rsidRDefault="00000000">
      <w:pPr>
        <w:pStyle w:val="Corporelazione"/>
        <w:spacing w:after="0"/>
        <w:ind w:left="340" w:hanging="227"/>
      </w:pPr>
      <w:r>
        <w:t>•  </w:t>
      </w:r>
      <w:r>
        <w:rPr>
          <w:i/>
        </w:rPr>
        <w:t xml:space="preserve">Wishlist: </w:t>
      </w:r>
      <w:r>
        <w:t>nine packages, one Major, two Medium and two Minor of the Aero type and one Major, one Medium and two Minor of the Chassis type, with an overall production cost of 10.00 M$.</w:t>
      </w:r>
    </w:p>
    <w:p w14:paraId="6B856C20" w14:textId="77777777" w:rsidR="00CE4777" w:rsidRDefault="00000000">
      <w:pPr>
        <w:pStyle w:val="Corporelazione"/>
      </w:pPr>
      <w:r>
        <w:t>Since the cost of the wishlist exceeds the available budget, the algorithm has to select the packages to be included.</w:t>
      </w:r>
    </w:p>
    <w:p w14:paraId="7891F65E" w14:textId="77777777" w:rsidR="007936E0" w:rsidRDefault="00000000">
      <w:pPr>
        <w:pStyle w:val="Titolo2"/>
        <w:keepNext/>
      </w:pPr>
      <w:bookmarkStart w:id="21" w:name="_Toc243509852"/>
      <w:r>
        <w:t>8.2 Target position</w:t>
      </w:r>
      <w:bookmarkEnd w:id="21"/>
    </w:p>
    <w:p w14:paraId="12A55FF9" w14:textId="77777777" w:rsidR="007936E0" w:rsidRDefault="00000000">
      <w:pPr>
        <w:pStyle w:val="Corporelazione"/>
        <w:keepNext/>
      </w:pPr>
      <w:r>
        <w:t>Table 2 compares the debuts obtained with target positions 1 and 5; in both cases one Minor Aero and the two Medium Aero packages are excluded.</w:t>
      </w:r>
    </w:p>
    <w:p w14:paraId="6D5F959E" w14:textId="77777777" w:rsidR="007936E0" w:rsidRDefault="00000000">
      <w:pPr>
        <w:pStyle w:val="Didascaliarelazione"/>
        <w:keepNext/>
        <w:spacing w:after="80"/>
      </w:pPr>
      <w:r>
        <w:t>Table 2 – Plan debuts for target positions 1 and 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74"/>
        <w:gridCol w:w="2154"/>
        <w:gridCol w:w="1474"/>
        <w:gridCol w:w="2154"/>
        <w:gridCol w:w="1474"/>
      </w:tblGrid>
      <w:tr w:rsidR="007936E0" w14:paraId="528B4EE9" w14:textId="77777777">
        <w:trPr>
          <w:cantSplit/>
          <w:tblHeader/>
          <w:jc w:val="center"/>
        </w:trPr>
        <w:tc>
          <w:tcPr>
            <w:tcW w:w="1474" w:type="dxa"/>
            <w:shd w:val="clear" w:color="auto" w:fill="DCE6F2"/>
          </w:tcPr>
          <w:p w14:paraId="06FBB727" w14:textId="77777777" w:rsidR="007936E0" w:rsidRDefault="00000000">
            <w:pPr>
              <w:pStyle w:val="Testotabella"/>
              <w:keepNext/>
            </w:pPr>
            <w:r>
              <w:rPr>
                <w:b/>
              </w:rPr>
              <w:t>Package</w:t>
            </w:r>
          </w:p>
        </w:tc>
        <w:tc>
          <w:tcPr>
            <w:tcW w:w="2154" w:type="dxa"/>
            <w:shd w:val="clear" w:color="auto" w:fill="DCE6F2"/>
          </w:tcPr>
          <w:p w14:paraId="01AE0440" w14:textId="77777777" w:rsidR="007936E0" w:rsidRDefault="00000000">
            <w:pPr>
              <w:pStyle w:val="Testotabella"/>
              <w:keepNext/>
              <w:jc w:val="center"/>
            </w:pPr>
            <w:r>
              <w:rPr>
                <w:b/>
              </w:rPr>
              <w:t>Position 1: Grand Prix</w:t>
            </w:r>
          </w:p>
        </w:tc>
        <w:tc>
          <w:tcPr>
            <w:tcW w:w="1474" w:type="dxa"/>
            <w:shd w:val="clear" w:color="auto" w:fill="DCE6F2"/>
          </w:tcPr>
          <w:p w14:paraId="0BE5BDC1" w14:textId="77777777" w:rsidR="007936E0" w:rsidRDefault="00000000">
            <w:pPr>
              <w:pStyle w:val="Testotabella"/>
              <w:keepNext/>
              <w:jc w:val="center"/>
            </w:pPr>
            <w:r>
              <w:rPr>
                <w:b/>
                <w:i/>
              </w:rPr>
              <w:t>V</w:t>
            </w:r>
          </w:p>
        </w:tc>
        <w:tc>
          <w:tcPr>
            <w:tcW w:w="2154" w:type="dxa"/>
            <w:shd w:val="clear" w:color="auto" w:fill="DCE6F2"/>
          </w:tcPr>
          <w:p w14:paraId="07AD58EE" w14:textId="77777777" w:rsidR="007936E0" w:rsidRDefault="00000000">
            <w:pPr>
              <w:pStyle w:val="Testotabella"/>
              <w:keepNext/>
              <w:jc w:val="center"/>
            </w:pPr>
            <w:r>
              <w:rPr>
                <w:b/>
              </w:rPr>
              <w:t>Position 5: Grand Prix</w:t>
            </w:r>
          </w:p>
        </w:tc>
        <w:tc>
          <w:tcPr>
            <w:tcW w:w="1474" w:type="dxa"/>
            <w:shd w:val="clear" w:color="auto" w:fill="DCE6F2"/>
          </w:tcPr>
          <w:p w14:paraId="20395555" w14:textId="77777777" w:rsidR="007936E0" w:rsidRDefault="00000000">
            <w:pPr>
              <w:pStyle w:val="Testotabella"/>
              <w:keepNext/>
              <w:jc w:val="center"/>
            </w:pPr>
            <w:r>
              <w:rPr>
                <w:b/>
                <w:i/>
              </w:rPr>
              <w:t>V</w:t>
            </w:r>
          </w:p>
        </w:tc>
      </w:tr>
      <w:tr w:rsidR="007936E0" w14:paraId="4BE3893D" w14:textId="77777777">
        <w:trPr>
          <w:cantSplit/>
          <w:jc w:val="center"/>
        </w:trPr>
        <w:tc>
          <w:tcPr>
            <w:tcW w:w="1474" w:type="dxa"/>
          </w:tcPr>
          <w:p w14:paraId="455F19F6" w14:textId="77777777" w:rsidR="007936E0" w:rsidRDefault="00000000">
            <w:pPr>
              <w:pStyle w:val="Testotabella"/>
              <w:keepNext/>
            </w:pPr>
            <w:r>
              <w:t>Major Chassis</w:t>
            </w:r>
          </w:p>
        </w:tc>
        <w:tc>
          <w:tcPr>
            <w:tcW w:w="2154" w:type="dxa"/>
          </w:tcPr>
          <w:p w14:paraId="6C73B99F" w14:textId="77777777" w:rsidR="007936E0" w:rsidRDefault="00000000">
            <w:pPr>
              <w:pStyle w:val="Testotabella"/>
              <w:keepNext/>
              <w:jc w:val="center"/>
            </w:pPr>
            <w:r>
              <w:t>Saudi Arabia (21/03)</w:t>
            </w:r>
          </w:p>
        </w:tc>
        <w:tc>
          <w:tcPr>
            <w:tcW w:w="1474" w:type="dxa"/>
          </w:tcPr>
          <w:p w14:paraId="2EA4FF00" w14:textId="77777777" w:rsidR="007936E0" w:rsidRDefault="00000000">
            <w:pPr>
              <w:pStyle w:val="Testotabella"/>
              <w:keepNext/>
              <w:jc w:val="center"/>
            </w:pPr>
            <w:r>
              <w:t>4.961</w:t>
            </w:r>
          </w:p>
        </w:tc>
        <w:tc>
          <w:tcPr>
            <w:tcW w:w="2154" w:type="dxa"/>
          </w:tcPr>
          <w:p w14:paraId="0AD76EC2" w14:textId="77777777" w:rsidR="007936E0" w:rsidRDefault="00000000">
            <w:pPr>
              <w:pStyle w:val="Testotabella"/>
              <w:keepNext/>
              <w:jc w:val="center"/>
            </w:pPr>
            <w:r>
              <w:t>Saudi Arabia (21/03)</w:t>
            </w:r>
          </w:p>
        </w:tc>
        <w:tc>
          <w:tcPr>
            <w:tcW w:w="1474" w:type="dxa"/>
          </w:tcPr>
          <w:p w14:paraId="05C0AE18" w14:textId="77777777" w:rsidR="007936E0" w:rsidRDefault="00000000">
            <w:pPr>
              <w:pStyle w:val="Testotabella"/>
              <w:keepNext/>
              <w:jc w:val="center"/>
            </w:pPr>
            <w:r>
              <w:t>4.961</w:t>
            </w:r>
          </w:p>
        </w:tc>
      </w:tr>
      <w:tr w:rsidR="007936E0" w14:paraId="0E01879D" w14:textId="77777777">
        <w:trPr>
          <w:cantSplit/>
          <w:jc w:val="center"/>
        </w:trPr>
        <w:tc>
          <w:tcPr>
            <w:tcW w:w="1474" w:type="dxa"/>
          </w:tcPr>
          <w:p w14:paraId="7314BDAD" w14:textId="77777777" w:rsidR="007936E0" w:rsidRDefault="00000000">
            <w:pPr>
              <w:pStyle w:val="Testotabella"/>
              <w:keepNext/>
            </w:pPr>
            <w:r>
              <w:t>Medium Chassis</w:t>
            </w:r>
          </w:p>
        </w:tc>
        <w:tc>
          <w:tcPr>
            <w:tcW w:w="2154" w:type="dxa"/>
          </w:tcPr>
          <w:p w14:paraId="7DBD91DA" w14:textId="77777777" w:rsidR="007936E0" w:rsidRDefault="00000000">
            <w:pPr>
              <w:pStyle w:val="Testotabella"/>
              <w:keepNext/>
              <w:jc w:val="center"/>
            </w:pPr>
            <w:r>
              <w:t>Miami (02/05)</w:t>
            </w:r>
          </w:p>
        </w:tc>
        <w:tc>
          <w:tcPr>
            <w:tcW w:w="1474" w:type="dxa"/>
          </w:tcPr>
          <w:p w14:paraId="6C9149B6" w14:textId="77777777" w:rsidR="007936E0" w:rsidRDefault="00000000">
            <w:pPr>
              <w:pStyle w:val="Testotabella"/>
              <w:keepNext/>
              <w:jc w:val="center"/>
            </w:pPr>
            <w:r>
              <w:t>1.655</w:t>
            </w:r>
          </w:p>
        </w:tc>
        <w:tc>
          <w:tcPr>
            <w:tcW w:w="2154" w:type="dxa"/>
          </w:tcPr>
          <w:p w14:paraId="1CC5AC27" w14:textId="77777777" w:rsidR="007936E0" w:rsidRDefault="00000000">
            <w:pPr>
              <w:pStyle w:val="Testotabella"/>
              <w:keepNext/>
              <w:jc w:val="center"/>
            </w:pPr>
            <w:r>
              <w:t>Spain (12/09)</w:t>
            </w:r>
          </w:p>
        </w:tc>
        <w:tc>
          <w:tcPr>
            <w:tcW w:w="1474" w:type="dxa"/>
          </w:tcPr>
          <w:p w14:paraId="666A1055" w14:textId="77777777" w:rsidR="007936E0" w:rsidRDefault="00000000">
            <w:pPr>
              <w:pStyle w:val="Testotabella"/>
              <w:keepNext/>
              <w:jc w:val="center"/>
            </w:pPr>
            <w:r>
              <w:t>0.890</w:t>
            </w:r>
          </w:p>
        </w:tc>
      </w:tr>
      <w:tr w:rsidR="007936E0" w14:paraId="3B991419" w14:textId="77777777">
        <w:trPr>
          <w:cantSplit/>
          <w:jc w:val="center"/>
        </w:trPr>
        <w:tc>
          <w:tcPr>
            <w:tcW w:w="1474" w:type="dxa"/>
          </w:tcPr>
          <w:p w14:paraId="6BBC59BD" w14:textId="77777777" w:rsidR="007936E0" w:rsidRDefault="00000000">
            <w:pPr>
              <w:pStyle w:val="Testotabella"/>
              <w:keepNext/>
            </w:pPr>
            <w:r>
              <w:t>Minor Chassis</w:t>
            </w:r>
          </w:p>
        </w:tc>
        <w:tc>
          <w:tcPr>
            <w:tcW w:w="2154" w:type="dxa"/>
          </w:tcPr>
          <w:p w14:paraId="33CBA158" w14:textId="77777777" w:rsidR="007936E0" w:rsidRDefault="00000000">
            <w:pPr>
              <w:pStyle w:val="Testotabella"/>
              <w:keepNext/>
              <w:jc w:val="center"/>
            </w:pPr>
            <w:r>
              <w:t>Canada (23/05)</w:t>
            </w:r>
          </w:p>
        </w:tc>
        <w:tc>
          <w:tcPr>
            <w:tcW w:w="1474" w:type="dxa"/>
          </w:tcPr>
          <w:p w14:paraId="25F98636" w14:textId="77777777" w:rsidR="007936E0" w:rsidRDefault="00000000">
            <w:pPr>
              <w:pStyle w:val="Testotabella"/>
              <w:keepNext/>
              <w:jc w:val="center"/>
            </w:pPr>
            <w:r>
              <w:t>0.623</w:t>
            </w:r>
          </w:p>
        </w:tc>
        <w:tc>
          <w:tcPr>
            <w:tcW w:w="2154" w:type="dxa"/>
          </w:tcPr>
          <w:p w14:paraId="709E85E7" w14:textId="77777777" w:rsidR="007936E0" w:rsidRDefault="00000000">
            <w:pPr>
              <w:pStyle w:val="Testotabella"/>
              <w:keepNext/>
              <w:jc w:val="center"/>
            </w:pPr>
            <w:r>
              <w:t>Austria (11/07)</w:t>
            </w:r>
          </w:p>
        </w:tc>
        <w:tc>
          <w:tcPr>
            <w:tcW w:w="1474" w:type="dxa"/>
          </w:tcPr>
          <w:p w14:paraId="0C83E948" w14:textId="77777777" w:rsidR="007936E0" w:rsidRDefault="00000000">
            <w:pPr>
              <w:pStyle w:val="Testotabella"/>
              <w:keepNext/>
              <w:jc w:val="center"/>
            </w:pPr>
            <w:r>
              <w:t>0.487</w:t>
            </w:r>
          </w:p>
        </w:tc>
      </w:tr>
      <w:tr w:rsidR="007936E0" w14:paraId="3DA7BC4E" w14:textId="77777777">
        <w:trPr>
          <w:cantSplit/>
          <w:jc w:val="center"/>
        </w:trPr>
        <w:tc>
          <w:tcPr>
            <w:tcW w:w="1474" w:type="dxa"/>
          </w:tcPr>
          <w:p w14:paraId="7AA4CB9C" w14:textId="77777777" w:rsidR="007936E0" w:rsidRDefault="00000000">
            <w:pPr>
              <w:pStyle w:val="Testotabella"/>
              <w:keepNext/>
            </w:pPr>
            <w:r>
              <w:t>Major Aero</w:t>
            </w:r>
          </w:p>
        </w:tc>
        <w:tc>
          <w:tcPr>
            <w:tcW w:w="2154" w:type="dxa"/>
          </w:tcPr>
          <w:p w14:paraId="1F241948" w14:textId="77777777" w:rsidR="007936E0" w:rsidRDefault="00000000">
            <w:pPr>
              <w:pStyle w:val="Testotabella"/>
              <w:keepNext/>
              <w:jc w:val="center"/>
            </w:pPr>
            <w:r>
              <w:t>Italy (05/09)</w:t>
            </w:r>
          </w:p>
        </w:tc>
        <w:tc>
          <w:tcPr>
            <w:tcW w:w="1474" w:type="dxa"/>
          </w:tcPr>
          <w:p w14:paraId="46EAB181" w14:textId="77777777" w:rsidR="007936E0" w:rsidRDefault="00000000">
            <w:pPr>
              <w:pStyle w:val="Testotabella"/>
              <w:keepNext/>
              <w:jc w:val="center"/>
            </w:pPr>
            <w:r>
              <w:t>2.095</w:t>
            </w:r>
          </w:p>
        </w:tc>
        <w:tc>
          <w:tcPr>
            <w:tcW w:w="2154" w:type="dxa"/>
          </w:tcPr>
          <w:p w14:paraId="34A86D3E" w14:textId="77777777" w:rsidR="007936E0" w:rsidRDefault="00000000">
            <w:pPr>
              <w:pStyle w:val="Testotabella"/>
              <w:keepNext/>
              <w:jc w:val="center"/>
            </w:pPr>
            <w:r>
              <w:t>Portugal (20/06)</w:t>
            </w:r>
          </w:p>
        </w:tc>
        <w:tc>
          <w:tcPr>
            <w:tcW w:w="1474" w:type="dxa"/>
          </w:tcPr>
          <w:p w14:paraId="3C73B306" w14:textId="77777777" w:rsidR="007936E0" w:rsidRDefault="00000000">
            <w:pPr>
              <w:pStyle w:val="Testotabella"/>
              <w:keepNext/>
              <w:jc w:val="center"/>
            </w:pPr>
            <w:r>
              <w:t>3.400</w:t>
            </w:r>
          </w:p>
        </w:tc>
      </w:tr>
      <w:tr w:rsidR="007936E0" w14:paraId="23EB31A6" w14:textId="77777777">
        <w:trPr>
          <w:cantSplit/>
          <w:jc w:val="center"/>
        </w:trPr>
        <w:tc>
          <w:tcPr>
            <w:tcW w:w="1474" w:type="dxa"/>
          </w:tcPr>
          <w:p w14:paraId="66EFCEFB" w14:textId="77777777" w:rsidR="007936E0" w:rsidRDefault="00000000">
            <w:pPr>
              <w:pStyle w:val="Testotabella"/>
              <w:keepNext/>
            </w:pPr>
            <w:r>
              <w:t>Minor Chassis</w:t>
            </w:r>
          </w:p>
        </w:tc>
        <w:tc>
          <w:tcPr>
            <w:tcW w:w="2154" w:type="dxa"/>
          </w:tcPr>
          <w:p w14:paraId="18E45A70" w14:textId="77777777" w:rsidR="007936E0" w:rsidRDefault="00000000">
            <w:pPr>
              <w:pStyle w:val="Testotabella"/>
              <w:keepNext/>
              <w:jc w:val="center"/>
            </w:pPr>
            <w:r>
              <w:t>Azerbaijan (26/09)</w:t>
            </w:r>
          </w:p>
        </w:tc>
        <w:tc>
          <w:tcPr>
            <w:tcW w:w="1474" w:type="dxa"/>
          </w:tcPr>
          <w:p w14:paraId="0B6E39B5" w14:textId="77777777" w:rsidR="007936E0" w:rsidRDefault="00000000">
            <w:pPr>
              <w:pStyle w:val="Testotabella"/>
              <w:keepNext/>
              <w:jc w:val="center"/>
            </w:pPr>
            <w:r>
              <w:t>0.327</w:t>
            </w:r>
          </w:p>
        </w:tc>
        <w:tc>
          <w:tcPr>
            <w:tcW w:w="2154" w:type="dxa"/>
          </w:tcPr>
          <w:p w14:paraId="1EA87F04" w14:textId="77777777" w:rsidR="007936E0" w:rsidRDefault="00000000">
            <w:pPr>
              <w:pStyle w:val="Testotabella"/>
              <w:keepNext/>
              <w:jc w:val="center"/>
            </w:pPr>
            <w:r>
              <w:t>Hungary (01/08)</w:t>
            </w:r>
          </w:p>
        </w:tc>
        <w:tc>
          <w:tcPr>
            <w:tcW w:w="1474" w:type="dxa"/>
          </w:tcPr>
          <w:p w14:paraId="411D8103" w14:textId="77777777" w:rsidR="007936E0" w:rsidRDefault="00000000">
            <w:pPr>
              <w:pStyle w:val="Testotabella"/>
              <w:keepNext/>
              <w:jc w:val="center"/>
            </w:pPr>
            <w:r>
              <w:t>0.434</w:t>
            </w:r>
          </w:p>
        </w:tc>
      </w:tr>
      <w:tr w:rsidR="007936E0" w14:paraId="24213A4A" w14:textId="77777777">
        <w:trPr>
          <w:cantSplit/>
          <w:jc w:val="center"/>
        </w:trPr>
        <w:tc>
          <w:tcPr>
            <w:tcW w:w="1474" w:type="dxa"/>
          </w:tcPr>
          <w:p w14:paraId="10DC73D1" w14:textId="77777777" w:rsidR="007936E0" w:rsidRDefault="00000000">
            <w:pPr>
              <w:pStyle w:val="Testotabella"/>
              <w:keepNext/>
            </w:pPr>
            <w:r>
              <w:t>Minor Aero</w:t>
            </w:r>
          </w:p>
        </w:tc>
        <w:tc>
          <w:tcPr>
            <w:tcW w:w="2154" w:type="dxa"/>
          </w:tcPr>
          <w:p w14:paraId="7453C97A" w14:textId="77777777" w:rsidR="007936E0" w:rsidRDefault="00000000">
            <w:pPr>
              <w:pStyle w:val="Testotabella"/>
              <w:keepNext/>
              <w:jc w:val="center"/>
            </w:pPr>
            <w:r>
              <w:t>United States (24/10)</w:t>
            </w:r>
          </w:p>
        </w:tc>
        <w:tc>
          <w:tcPr>
            <w:tcW w:w="1474" w:type="dxa"/>
          </w:tcPr>
          <w:p w14:paraId="4D654222" w14:textId="77777777" w:rsidR="007936E0" w:rsidRDefault="00000000">
            <w:pPr>
              <w:pStyle w:val="Testotabella"/>
              <w:keepNext/>
              <w:jc w:val="center"/>
            </w:pPr>
            <w:r>
              <w:t>0.207</w:t>
            </w:r>
          </w:p>
        </w:tc>
        <w:tc>
          <w:tcPr>
            <w:tcW w:w="2154" w:type="dxa"/>
          </w:tcPr>
          <w:p w14:paraId="40A6F316" w14:textId="77777777" w:rsidR="007936E0" w:rsidRDefault="00000000">
            <w:pPr>
              <w:pStyle w:val="Testotabella"/>
              <w:keepNext/>
              <w:jc w:val="center"/>
            </w:pPr>
            <w:r>
              <w:t>Turkey (03/10)</w:t>
            </w:r>
          </w:p>
        </w:tc>
        <w:tc>
          <w:tcPr>
            <w:tcW w:w="1474" w:type="dxa"/>
          </w:tcPr>
          <w:p w14:paraId="5FC85993" w14:textId="77777777" w:rsidR="007936E0" w:rsidRDefault="00000000">
            <w:pPr>
              <w:pStyle w:val="Testotabella"/>
              <w:keepNext/>
              <w:jc w:val="center"/>
            </w:pPr>
            <w:r>
              <w:t>0.292</w:t>
            </w:r>
          </w:p>
        </w:tc>
      </w:tr>
      <w:tr w:rsidR="007936E0" w14:paraId="3BBA3CA4" w14:textId="77777777">
        <w:trPr>
          <w:cantSplit/>
          <w:jc w:val="center"/>
        </w:trPr>
        <w:tc>
          <w:tcPr>
            <w:tcW w:w="1474" w:type="dxa"/>
          </w:tcPr>
          <w:p w14:paraId="29C5F337" w14:textId="77777777" w:rsidR="007936E0" w:rsidRDefault="00000000">
            <w:pPr>
              <w:pStyle w:val="Testotabella"/>
              <w:keepNext/>
            </w:pPr>
            <w:r>
              <w:rPr>
                <w:i/>
              </w:rPr>
              <w:t>V</w:t>
            </w:r>
            <w:r>
              <w:t xml:space="preserve">₁ / </w:t>
            </w:r>
            <w:r>
              <w:rPr>
                <w:i/>
              </w:rPr>
              <w:t>V</w:t>
            </w:r>
            <w:r>
              <w:t xml:space="preserve"> of the plan</w:t>
            </w:r>
          </w:p>
        </w:tc>
        <w:tc>
          <w:tcPr>
            <w:tcW w:w="2154" w:type="dxa"/>
          </w:tcPr>
          <w:p w14:paraId="2A103FA7" w14:textId="77777777" w:rsidR="007936E0" w:rsidRDefault="007936E0">
            <w:pPr>
              <w:pStyle w:val="Testotabella"/>
              <w:keepNext/>
              <w:jc w:val="center"/>
            </w:pPr>
          </w:p>
        </w:tc>
        <w:tc>
          <w:tcPr>
            <w:tcW w:w="1474" w:type="dxa"/>
          </w:tcPr>
          <w:p w14:paraId="4C66A5C3" w14:textId="77777777" w:rsidR="007936E0" w:rsidRDefault="00000000">
            <w:pPr>
              <w:pStyle w:val="Testotabella"/>
              <w:keepNext/>
              <w:jc w:val="center"/>
            </w:pPr>
            <w:r>
              <w:t>9.967 / 9.869</w:t>
            </w:r>
          </w:p>
        </w:tc>
        <w:tc>
          <w:tcPr>
            <w:tcW w:w="2154" w:type="dxa"/>
          </w:tcPr>
          <w:p w14:paraId="18F1F73E" w14:textId="77777777" w:rsidR="007936E0" w:rsidRDefault="007936E0">
            <w:pPr>
              <w:pStyle w:val="Testotabella"/>
              <w:keepNext/>
              <w:jc w:val="center"/>
            </w:pPr>
          </w:p>
        </w:tc>
        <w:tc>
          <w:tcPr>
            <w:tcW w:w="1474" w:type="dxa"/>
          </w:tcPr>
          <w:p w14:paraId="15A6D15B" w14:textId="77777777" w:rsidR="007936E0" w:rsidRDefault="00000000">
            <w:pPr>
              <w:pStyle w:val="Testotabella"/>
              <w:keepNext/>
              <w:jc w:val="center"/>
            </w:pPr>
            <w:r>
              <w:t>10.647 / 10.464</w:t>
            </w:r>
          </w:p>
        </w:tc>
      </w:tr>
      <w:tr w:rsidR="007936E0" w14:paraId="61E7329E" w14:textId="77777777">
        <w:trPr>
          <w:cantSplit/>
          <w:jc w:val="center"/>
        </w:trPr>
        <w:tc>
          <w:tcPr>
            <w:tcW w:w="1474" w:type="dxa"/>
          </w:tcPr>
          <w:p w14:paraId="72B53C56" w14:textId="77777777" w:rsidR="007936E0" w:rsidRDefault="00000000">
            <w:pPr>
              <w:pStyle w:val="Testotabella"/>
            </w:pPr>
            <w:r>
              <w:t xml:space="preserve">Cost </w:t>
            </w:r>
            <w:r>
              <w:rPr>
                <w:i/>
              </w:rPr>
              <w:t>C</w:t>
            </w:r>
            <w:r>
              <w:t xml:space="preserve"> (M$)</w:t>
            </w:r>
          </w:p>
        </w:tc>
        <w:tc>
          <w:tcPr>
            <w:tcW w:w="2154" w:type="dxa"/>
          </w:tcPr>
          <w:p w14:paraId="2DD8AA80" w14:textId="77777777" w:rsidR="007936E0" w:rsidRDefault="007936E0">
            <w:pPr>
              <w:pStyle w:val="Testotabella"/>
              <w:jc w:val="center"/>
            </w:pPr>
          </w:p>
        </w:tc>
        <w:tc>
          <w:tcPr>
            <w:tcW w:w="1474" w:type="dxa"/>
          </w:tcPr>
          <w:p w14:paraId="6C11C2B2" w14:textId="77777777" w:rsidR="007936E0" w:rsidRDefault="00000000">
            <w:pPr>
              <w:pStyle w:val="Testotabella"/>
              <w:jc w:val="center"/>
            </w:pPr>
            <w:r>
              <w:t>7.016</w:t>
            </w:r>
          </w:p>
        </w:tc>
        <w:tc>
          <w:tcPr>
            <w:tcW w:w="2154" w:type="dxa"/>
          </w:tcPr>
          <w:p w14:paraId="00670A79" w14:textId="77777777" w:rsidR="007936E0" w:rsidRDefault="007936E0">
            <w:pPr>
              <w:pStyle w:val="Testotabella"/>
              <w:jc w:val="center"/>
            </w:pPr>
          </w:p>
        </w:tc>
        <w:tc>
          <w:tcPr>
            <w:tcW w:w="1474" w:type="dxa"/>
          </w:tcPr>
          <w:p w14:paraId="0C097557" w14:textId="77777777" w:rsidR="007936E0" w:rsidRDefault="00000000">
            <w:pPr>
              <w:pStyle w:val="Testotabella"/>
              <w:jc w:val="center"/>
            </w:pPr>
            <w:r>
              <w:t>7.018</w:t>
            </w:r>
          </w:p>
        </w:tc>
      </w:tr>
    </w:tbl>
    <w:p w14:paraId="7D8DBF76" w14:textId="77777777" w:rsidR="007936E0" w:rsidRDefault="00000000">
      <w:pPr>
        <w:pStyle w:val="Corporelazione"/>
        <w:spacing w:before="200"/>
      </w:pPr>
      <w:r>
        <w:t>In position 5 the production time of the Major Aero falls from 100 to 78 days: the package debuts in Portugal instead of Monza and the Chassis packages shift to the second part of the season. The value of the plan increases by 6.0% at equal cost.</w:t>
      </w:r>
    </w:p>
    <w:p w14:paraId="41F70E40" w14:textId="77777777" w:rsidR="007936E0" w:rsidRDefault="00000000">
      <w:pPr>
        <w:pStyle w:val="Titolo2"/>
        <w:keepNext/>
      </w:pPr>
      <w:bookmarkStart w:id="22" w:name="_Toc243509853"/>
      <w:r>
        <w:lastRenderedPageBreak/>
        <w:t>8.3 Available budget</w:t>
      </w:r>
      <w:bookmarkEnd w:id="22"/>
    </w:p>
    <w:p w14:paraId="3DEA74CF" w14:textId="77777777" w:rsidR="007936E0" w:rsidRDefault="00000000">
      <w:pPr>
        <w:pStyle w:val="Corporelazione"/>
        <w:keepNext/>
      </w:pPr>
      <w:r>
        <w:t>Table 3 reports the results as the available budget varies.</w:t>
      </w:r>
    </w:p>
    <w:p w14:paraId="668FEE95" w14:textId="77777777" w:rsidR="007936E0" w:rsidRDefault="00000000">
      <w:pPr>
        <w:pStyle w:val="Didascaliarelazione"/>
        <w:keepNext/>
        <w:spacing w:after="80"/>
      </w:pPr>
      <w:r>
        <w:t>Table 3 – Results as the available budget varies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7"/>
        <w:gridCol w:w="850"/>
        <w:gridCol w:w="850"/>
        <w:gridCol w:w="907"/>
        <w:gridCol w:w="1304"/>
        <w:gridCol w:w="1134"/>
        <w:gridCol w:w="1247"/>
        <w:gridCol w:w="1361"/>
      </w:tblGrid>
      <w:tr w:rsidR="007936E0" w14:paraId="29C992A5" w14:textId="77777777">
        <w:trPr>
          <w:cantSplit/>
          <w:tblHeader/>
          <w:jc w:val="center"/>
        </w:trPr>
        <w:tc>
          <w:tcPr>
            <w:tcW w:w="907" w:type="dxa"/>
            <w:shd w:val="clear" w:color="auto" w:fill="DCE6F2"/>
          </w:tcPr>
          <w:p w14:paraId="3AC0AB9C" w14:textId="77777777" w:rsidR="007936E0" w:rsidRDefault="00000000">
            <w:pPr>
              <w:pStyle w:val="Testotabella"/>
              <w:keepNext/>
            </w:pPr>
            <w:r>
              <w:rPr>
                <w:b/>
                <w:i/>
              </w:rPr>
              <w:t>B</w:t>
            </w:r>
            <w:r>
              <w:rPr>
                <w:b/>
              </w:rPr>
              <w:t xml:space="preserve"> (M$)</w:t>
            </w:r>
          </w:p>
        </w:tc>
        <w:tc>
          <w:tcPr>
            <w:tcW w:w="850" w:type="dxa"/>
            <w:shd w:val="clear" w:color="auto" w:fill="DCE6F2"/>
          </w:tcPr>
          <w:p w14:paraId="0C846594" w14:textId="77777777" w:rsidR="007936E0" w:rsidRDefault="00000000">
            <w:pPr>
              <w:pStyle w:val="Testotabella"/>
              <w:keepNext/>
              <w:jc w:val="center"/>
            </w:pPr>
            <w:r>
              <w:rPr>
                <w:b/>
                <w:i/>
              </w:rPr>
              <w:t>V</w:t>
            </w:r>
            <w:r>
              <w:rPr>
                <w:b/>
              </w:rPr>
              <w:t>₁</w:t>
            </w:r>
          </w:p>
        </w:tc>
        <w:tc>
          <w:tcPr>
            <w:tcW w:w="850" w:type="dxa"/>
            <w:shd w:val="clear" w:color="auto" w:fill="DCE6F2"/>
          </w:tcPr>
          <w:p w14:paraId="4E399371" w14:textId="77777777" w:rsidR="007936E0" w:rsidRDefault="00000000">
            <w:pPr>
              <w:pStyle w:val="Testotabella"/>
              <w:keepNext/>
              <w:jc w:val="center"/>
            </w:pPr>
            <w:r>
              <w:rPr>
                <w:b/>
                <w:i/>
              </w:rPr>
              <w:t>V</w:t>
            </w:r>
          </w:p>
        </w:tc>
        <w:tc>
          <w:tcPr>
            <w:tcW w:w="907" w:type="dxa"/>
            <w:shd w:val="clear" w:color="auto" w:fill="DCE6F2"/>
          </w:tcPr>
          <w:p w14:paraId="11DA2421" w14:textId="77777777" w:rsidR="007936E0" w:rsidRDefault="00000000">
            <w:pPr>
              <w:pStyle w:val="Testotabella"/>
              <w:keepNext/>
              <w:jc w:val="center"/>
            </w:pPr>
            <w:r>
              <w:rPr>
                <w:b/>
                <w:i/>
              </w:rPr>
              <w:t>C</w:t>
            </w:r>
            <w:r>
              <w:rPr>
                <w:b/>
              </w:rPr>
              <w:t xml:space="preserve"> (M$)</w:t>
            </w:r>
          </w:p>
        </w:tc>
        <w:tc>
          <w:tcPr>
            <w:tcW w:w="1304" w:type="dxa"/>
            <w:shd w:val="clear" w:color="auto" w:fill="DCE6F2"/>
          </w:tcPr>
          <w:p w14:paraId="78A8C3CD" w14:textId="77777777" w:rsidR="007936E0" w:rsidRDefault="00000000">
            <w:pPr>
              <w:pStyle w:val="Testotabella"/>
              <w:keepNext/>
              <w:jc w:val="center"/>
            </w:pPr>
            <w:r>
              <w:rPr>
                <w:b/>
              </w:rPr>
              <w:t>Remaining budget (M$)</w:t>
            </w:r>
          </w:p>
        </w:tc>
        <w:tc>
          <w:tcPr>
            <w:tcW w:w="1134" w:type="dxa"/>
            <w:shd w:val="clear" w:color="auto" w:fill="DCE6F2"/>
          </w:tcPr>
          <w:p w14:paraId="7D6C8A0D" w14:textId="77777777" w:rsidR="007936E0" w:rsidRDefault="00000000">
            <w:pPr>
              <w:pStyle w:val="Testotabella"/>
              <w:keepNext/>
              <w:jc w:val="center"/>
            </w:pPr>
            <w:r>
              <w:rPr>
                <w:b/>
              </w:rPr>
              <w:t>Packages included</w:t>
            </w:r>
          </w:p>
        </w:tc>
        <w:tc>
          <w:tcPr>
            <w:tcW w:w="1247" w:type="dxa"/>
            <w:shd w:val="clear" w:color="auto" w:fill="DCE6F2"/>
          </w:tcPr>
          <w:p w14:paraId="47F91B38" w14:textId="77777777" w:rsidR="007936E0" w:rsidRDefault="00000000">
            <w:pPr>
              <w:pStyle w:val="Testotabella"/>
              <w:keepNext/>
              <w:jc w:val="center"/>
            </w:pPr>
            <w:r>
              <w:rPr>
                <w:b/>
              </w:rPr>
              <w:t>Excluded for budget</w:t>
            </w:r>
          </w:p>
        </w:tc>
        <w:tc>
          <w:tcPr>
            <w:tcW w:w="1361" w:type="dxa"/>
            <w:shd w:val="clear" w:color="auto" w:fill="DCE6F2"/>
          </w:tcPr>
          <w:p w14:paraId="3A960EFB" w14:textId="77777777" w:rsidR="007936E0" w:rsidRDefault="00000000">
            <w:pPr>
              <w:pStyle w:val="Testotabella"/>
              <w:keepNext/>
              <w:jc w:val="center"/>
            </w:pPr>
            <w:r>
              <w:rPr>
                <w:b/>
              </w:rPr>
              <w:t>Excluded in favour of others</w:t>
            </w:r>
          </w:p>
        </w:tc>
      </w:tr>
      <w:tr w:rsidR="007936E0" w14:paraId="6FB6F889" w14:textId="77777777">
        <w:trPr>
          <w:cantSplit/>
          <w:jc w:val="center"/>
        </w:trPr>
        <w:tc>
          <w:tcPr>
            <w:tcW w:w="907" w:type="dxa"/>
          </w:tcPr>
          <w:p w14:paraId="350B8727" w14:textId="77777777" w:rsidR="007936E0" w:rsidRDefault="00000000">
            <w:pPr>
              <w:pStyle w:val="Testotabella"/>
              <w:keepNext/>
            </w:pPr>
            <w:r>
              <w:t>5.0</w:t>
            </w:r>
          </w:p>
        </w:tc>
        <w:tc>
          <w:tcPr>
            <w:tcW w:w="850" w:type="dxa"/>
          </w:tcPr>
          <w:p w14:paraId="164CBA63" w14:textId="77777777" w:rsidR="007936E0" w:rsidRDefault="00000000">
            <w:pPr>
              <w:pStyle w:val="Testotabella"/>
              <w:keepNext/>
              <w:jc w:val="center"/>
            </w:pPr>
            <w:r>
              <w:t>8.405</w:t>
            </w:r>
          </w:p>
        </w:tc>
        <w:tc>
          <w:tcPr>
            <w:tcW w:w="850" w:type="dxa"/>
          </w:tcPr>
          <w:p w14:paraId="18972BED" w14:textId="77777777" w:rsidR="007936E0" w:rsidRDefault="00000000">
            <w:pPr>
              <w:pStyle w:val="Testotabella"/>
              <w:keepNext/>
              <w:jc w:val="center"/>
            </w:pPr>
            <w:r>
              <w:t>8.405</w:t>
            </w:r>
          </w:p>
        </w:tc>
        <w:tc>
          <w:tcPr>
            <w:tcW w:w="907" w:type="dxa"/>
          </w:tcPr>
          <w:p w14:paraId="7A7CF345" w14:textId="77777777" w:rsidR="007936E0" w:rsidRDefault="00000000">
            <w:pPr>
              <w:pStyle w:val="Testotabella"/>
              <w:keepNext/>
              <w:jc w:val="center"/>
            </w:pPr>
            <w:r>
              <w:t>4.608</w:t>
            </w:r>
          </w:p>
        </w:tc>
        <w:tc>
          <w:tcPr>
            <w:tcW w:w="1304" w:type="dxa"/>
          </w:tcPr>
          <w:p w14:paraId="268D858B" w14:textId="77777777" w:rsidR="007936E0" w:rsidRDefault="00000000">
            <w:pPr>
              <w:pStyle w:val="Testotabella"/>
              <w:keepNext/>
              <w:jc w:val="center"/>
            </w:pPr>
            <w:r>
              <w:t>0.392</w:t>
            </w:r>
          </w:p>
        </w:tc>
        <w:tc>
          <w:tcPr>
            <w:tcW w:w="1134" w:type="dxa"/>
          </w:tcPr>
          <w:p w14:paraId="1E48F97E" w14:textId="77777777" w:rsidR="007936E0" w:rsidRDefault="00000000">
            <w:pPr>
              <w:pStyle w:val="Testotabella"/>
              <w:keepNext/>
              <w:jc w:val="center"/>
            </w:pPr>
            <w:r>
              <w:t>3</w:t>
            </w:r>
          </w:p>
        </w:tc>
        <w:tc>
          <w:tcPr>
            <w:tcW w:w="1247" w:type="dxa"/>
          </w:tcPr>
          <w:p w14:paraId="70982200" w14:textId="77777777" w:rsidR="007936E0" w:rsidRDefault="00000000">
            <w:pPr>
              <w:pStyle w:val="Testotabella"/>
              <w:keepNext/>
              <w:jc w:val="center"/>
            </w:pPr>
            <w:r>
              <w:t>6</w:t>
            </w:r>
          </w:p>
        </w:tc>
        <w:tc>
          <w:tcPr>
            <w:tcW w:w="1361" w:type="dxa"/>
          </w:tcPr>
          <w:p w14:paraId="175D41EE" w14:textId="77777777" w:rsidR="007936E0" w:rsidRDefault="00000000">
            <w:pPr>
              <w:pStyle w:val="Testotabella"/>
              <w:keepNext/>
              <w:jc w:val="center"/>
            </w:pPr>
            <w:r>
              <w:t>0</w:t>
            </w:r>
          </w:p>
        </w:tc>
      </w:tr>
      <w:tr w:rsidR="007936E0" w14:paraId="666B267F" w14:textId="77777777">
        <w:trPr>
          <w:cantSplit/>
          <w:jc w:val="center"/>
        </w:trPr>
        <w:tc>
          <w:tcPr>
            <w:tcW w:w="907" w:type="dxa"/>
          </w:tcPr>
          <w:p w14:paraId="59699EFF" w14:textId="77777777" w:rsidR="007936E0" w:rsidRDefault="00000000">
            <w:pPr>
              <w:pStyle w:val="Testotabella"/>
              <w:keepNext/>
            </w:pPr>
            <w:r>
              <w:t>6.5</w:t>
            </w:r>
          </w:p>
        </w:tc>
        <w:tc>
          <w:tcPr>
            <w:tcW w:w="850" w:type="dxa"/>
          </w:tcPr>
          <w:p w14:paraId="440586F6" w14:textId="77777777" w:rsidR="007936E0" w:rsidRDefault="00000000">
            <w:pPr>
              <w:pStyle w:val="Testotabella"/>
              <w:keepNext/>
              <w:jc w:val="center"/>
            </w:pPr>
            <w:r>
              <w:t>9.662</w:t>
            </w:r>
          </w:p>
        </w:tc>
        <w:tc>
          <w:tcPr>
            <w:tcW w:w="850" w:type="dxa"/>
          </w:tcPr>
          <w:p w14:paraId="23175B8B" w14:textId="77777777" w:rsidR="007936E0" w:rsidRDefault="00000000">
            <w:pPr>
              <w:pStyle w:val="Testotabella"/>
              <w:keepNext/>
              <w:jc w:val="center"/>
            </w:pPr>
            <w:r>
              <w:t>9.662</w:t>
            </w:r>
          </w:p>
        </w:tc>
        <w:tc>
          <w:tcPr>
            <w:tcW w:w="907" w:type="dxa"/>
          </w:tcPr>
          <w:p w14:paraId="521FA49C" w14:textId="77777777" w:rsidR="007936E0" w:rsidRDefault="00000000">
            <w:pPr>
              <w:pStyle w:val="Testotabella"/>
              <w:keepNext/>
              <w:jc w:val="center"/>
            </w:pPr>
            <w:r>
              <w:t>6.413</w:t>
            </w:r>
          </w:p>
        </w:tc>
        <w:tc>
          <w:tcPr>
            <w:tcW w:w="1304" w:type="dxa"/>
          </w:tcPr>
          <w:p w14:paraId="22FAC898" w14:textId="77777777" w:rsidR="007936E0" w:rsidRDefault="00000000">
            <w:pPr>
              <w:pStyle w:val="Testotabella"/>
              <w:keepNext/>
              <w:jc w:val="center"/>
            </w:pPr>
            <w:r>
              <w:t>0.087</w:t>
            </w:r>
          </w:p>
        </w:tc>
        <w:tc>
          <w:tcPr>
            <w:tcW w:w="1134" w:type="dxa"/>
          </w:tcPr>
          <w:p w14:paraId="09EE337B" w14:textId="77777777" w:rsidR="007936E0" w:rsidRDefault="00000000">
            <w:pPr>
              <w:pStyle w:val="Testotabella"/>
              <w:keepNext/>
              <w:jc w:val="center"/>
            </w:pPr>
            <w:r>
              <w:t>5</w:t>
            </w:r>
          </w:p>
        </w:tc>
        <w:tc>
          <w:tcPr>
            <w:tcW w:w="1247" w:type="dxa"/>
          </w:tcPr>
          <w:p w14:paraId="1239BB5F" w14:textId="77777777" w:rsidR="007936E0" w:rsidRDefault="00000000">
            <w:pPr>
              <w:pStyle w:val="Testotabella"/>
              <w:keepNext/>
              <w:jc w:val="center"/>
            </w:pPr>
            <w:r>
              <w:t>4</w:t>
            </w:r>
          </w:p>
        </w:tc>
        <w:tc>
          <w:tcPr>
            <w:tcW w:w="1361" w:type="dxa"/>
          </w:tcPr>
          <w:p w14:paraId="4BD5DC24" w14:textId="77777777" w:rsidR="007936E0" w:rsidRDefault="00000000">
            <w:pPr>
              <w:pStyle w:val="Testotabella"/>
              <w:keepNext/>
              <w:jc w:val="center"/>
            </w:pPr>
            <w:r>
              <w:t>0</w:t>
            </w:r>
          </w:p>
        </w:tc>
      </w:tr>
      <w:tr w:rsidR="007936E0" w14:paraId="69A1913E" w14:textId="77777777">
        <w:trPr>
          <w:cantSplit/>
          <w:jc w:val="center"/>
        </w:trPr>
        <w:tc>
          <w:tcPr>
            <w:tcW w:w="907" w:type="dxa"/>
          </w:tcPr>
          <w:p w14:paraId="37B0B2AD" w14:textId="77777777" w:rsidR="007936E0" w:rsidRDefault="00000000">
            <w:pPr>
              <w:pStyle w:val="Testotabella"/>
              <w:keepNext/>
            </w:pPr>
            <w:r>
              <w:t>8.0</w:t>
            </w:r>
          </w:p>
        </w:tc>
        <w:tc>
          <w:tcPr>
            <w:tcW w:w="850" w:type="dxa"/>
          </w:tcPr>
          <w:p w14:paraId="10C356D7" w14:textId="77777777" w:rsidR="007936E0" w:rsidRDefault="00000000">
            <w:pPr>
              <w:pStyle w:val="Testotabella"/>
              <w:keepNext/>
              <w:jc w:val="center"/>
            </w:pPr>
            <w:r>
              <w:t>9.967</w:t>
            </w:r>
          </w:p>
        </w:tc>
        <w:tc>
          <w:tcPr>
            <w:tcW w:w="850" w:type="dxa"/>
          </w:tcPr>
          <w:p w14:paraId="30E72E3A" w14:textId="77777777" w:rsidR="007936E0" w:rsidRDefault="00000000">
            <w:pPr>
              <w:pStyle w:val="Testotabella"/>
              <w:keepNext/>
              <w:jc w:val="center"/>
            </w:pPr>
            <w:r>
              <w:t>9.869</w:t>
            </w:r>
          </w:p>
        </w:tc>
        <w:tc>
          <w:tcPr>
            <w:tcW w:w="907" w:type="dxa"/>
          </w:tcPr>
          <w:p w14:paraId="2FE542C9" w14:textId="77777777" w:rsidR="007936E0" w:rsidRDefault="00000000">
            <w:pPr>
              <w:pStyle w:val="Testotabella"/>
              <w:keepNext/>
              <w:jc w:val="center"/>
            </w:pPr>
            <w:r>
              <w:t>7.016</w:t>
            </w:r>
          </w:p>
        </w:tc>
        <w:tc>
          <w:tcPr>
            <w:tcW w:w="1304" w:type="dxa"/>
          </w:tcPr>
          <w:p w14:paraId="093FD916" w14:textId="77777777" w:rsidR="007936E0" w:rsidRDefault="00000000">
            <w:pPr>
              <w:pStyle w:val="Testotabella"/>
              <w:keepNext/>
              <w:jc w:val="center"/>
            </w:pPr>
            <w:r>
              <w:t>0.984</w:t>
            </w:r>
          </w:p>
        </w:tc>
        <w:tc>
          <w:tcPr>
            <w:tcW w:w="1134" w:type="dxa"/>
          </w:tcPr>
          <w:p w14:paraId="7177E014" w14:textId="77777777" w:rsidR="007936E0" w:rsidRDefault="00000000">
            <w:pPr>
              <w:pStyle w:val="Testotabella"/>
              <w:keepNext/>
              <w:jc w:val="center"/>
            </w:pPr>
            <w:r>
              <w:t>6</w:t>
            </w:r>
          </w:p>
        </w:tc>
        <w:tc>
          <w:tcPr>
            <w:tcW w:w="1247" w:type="dxa"/>
          </w:tcPr>
          <w:p w14:paraId="1EDC5D39" w14:textId="77777777" w:rsidR="007936E0" w:rsidRDefault="00000000">
            <w:pPr>
              <w:pStyle w:val="Testotabella"/>
              <w:keepNext/>
              <w:jc w:val="center"/>
            </w:pPr>
            <w:r>
              <w:t>2</w:t>
            </w:r>
          </w:p>
        </w:tc>
        <w:tc>
          <w:tcPr>
            <w:tcW w:w="1361" w:type="dxa"/>
          </w:tcPr>
          <w:p w14:paraId="06F11439" w14:textId="77777777" w:rsidR="007936E0" w:rsidRDefault="00000000">
            <w:pPr>
              <w:pStyle w:val="Testotabella"/>
              <w:keepNext/>
              <w:jc w:val="center"/>
            </w:pPr>
            <w:r>
              <w:t>1</w:t>
            </w:r>
          </w:p>
        </w:tc>
      </w:tr>
      <w:tr w:rsidR="007936E0" w14:paraId="774BB96F" w14:textId="77777777">
        <w:trPr>
          <w:cantSplit/>
          <w:jc w:val="center"/>
        </w:trPr>
        <w:tc>
          <w:tcPr>
            <w:tcW w:w="907" w:type="dxa"/>
          </w:tcPr>
          <w:p w14:paraId="764DDCC0" w14:textId="77777777" w:rsidR="007936E0" w:rsidRDefault="00000000">
            <w:pPr>
              <w:pStyle w:val="Testotabella"/>
              <w:keepNext/>
            </w:pPr>
            <w:r>
              <w:t>10.0</w:t>
            </w:r>
          </w:p>
        </w:tc>
        <w:tc>
          <w:tcPr>
            <w:tcW w:w="850" w:type="dxa"/>
          </w:tcPr>
          <w:p w14:paraId="241A9ACD" w14:textId="77777777" w:rsidR="007936E0" w:rsidRDefault="00000000">
            <w:pPr>
              <w:pStyle w:val="Testotabella"/>
              <w:keepNext/>
              <w:jc w:val="center"/>
            </w:pPr>
            <w:r>
              <w:t>9.967</w:t>
            </w:r>
          </w:p>
        </w:tc>
        <w:tc>
          <w:tcPr>
            <w:tcW w:w="850" w:type="dxa"/>
          </w:tcPr>
          <w:p w14:paraId="2BB1776D" w14:textId="77777777" w:rsidR="007936E0" w:rsidRDefault="00000000">
            <w:pPr>
              <w:pStyle w:val="Testotabella"/>
              <w:keepNext/>
              <w:jc w:val="center"/>
            </w:pPr>
            <w:r>
              <w:t>9.869</w:t>
            </w:r>
          </w:p>
        </w:tc>
        <w:tc>
          <w:tcPr>
            <w:tcW w:w="907" w:type="dxa"/>
          </w:tcPr>
          <w:p w14:paraId="523F58FA" w14:textId="77777777" w:rsidR="007936E0" w:rsidRDefault="00000000">
            <w:pPr>
              <w:pStyle w:val="Testotabella"/>
              <w:keepNext/>
              <w:jc w:val="center"/>
            </w:pPr>
            <w:r>
              <w:t>7.016</w:t>
            </w:r>
          </w:p>
        </w:tc>
        <w:tc>
          <w:tcPr>
            <w:tcW w:w="1304" w:type="dxa"/>
          </w:tcPr>
          <w:p w14:paraId="63455A7E" w14:textId="77777777" w:rsidR="007936E0" w:rsidRDefault="00000000">
            <w:pPr>
              <w:pStyle w:val="Testotabella"/>
              <w:keepNext/>
              <w:jc w:val="center"/>
            </w:pPr>
            <w:r>
              <w:t>2.984</w:t>
            </w:r>
          </w:p>
        </w:tc>
        <w:tc>
          <w:tcPr>
            <w:tcW w:w="1134" w:type="dxa"/>
          </w:tcPr>
          <w:p w14:paraId="76AD6E49" w14:textId="77777777" w:rsidR="007936E0" w:rsidRDefault="00000000">
            <w:pPr>
              <w:pStyle w:val="Testotabella"/>
              <w:keepNext/>
              <w:jc w:val="center"/>
            </w:pPr>
            <w:r>
              <w:t>6</w:t>
            </w:r>
          </w:p>
        </w:tc>
        <w:tc>
          <w:tcPr>
            <w:tcW w:w="1247" w:type="dxa"/>
          </w:tcPr>
          <w:p w14:paraId="766CD08A" w14:textId="77777777" w:rsidR="007936E0" w:rsidRDefault="00000000">
            <w:pPr>
              <w:pStyle w:val="Testotabella"/>
              <w:keepNext/>
              <w:jc w:val="center"/>
            </w:pPr>
            <w:r>
              <w:t>0</w:t>
            </w:r>
          </w:p>
        </w:tc>
        <w:tc>
          <w:tcPr>
            <w:tcW w:w="1361" w:type="dxa"/>
          </w:tcPr>
          <w:p w14:paraId="47893F3C" w14:textId="77777777" w:rsidR="007936E0" w:rsidRDefault="00000000">
            <w:pPr>
              <w:pStyle w:val="Testotabella"/>
              <w:keepNext/>
              <w:jc w:val="center"/>
            </w:pPr>
            <w:r>
              <w:t>3</w:t>
            </w:r>
          </w:p>
        </w:tc>
      </w:tr>
      <w:tr w:rsidR="007936E0" w14:paraId="18595652" w14:textId="77777777">
        <w:trPr>
          <w:cantSplit/>
          <w:jc w:val="center"/>
        </w:trPr>
        <w:tc>
          <w:tcPr>
            <w:tcW w:w="907" w:type="dxa"/>
          </w:tcPr>
          <w:p w14:paraId="2F15D2F5" w14:textId="77777777" w:rsidR="007936E0" w:rsidRDefault="00000000">
            <w:pPr>
              <w:pStyle w:val="Testotabella"/>
            </w:pPr>
            <w:r>
              <w:t>12.0</w:t>
            </w:r>
          </w:p>
        </w:tc>
        <w:tc>
          <w:tcPr>
            <w:tcW w:w="850" w:type="dxa"/>
          </w:tcPr>
          <w:p w14:paraId="734ACFC0" w14:textId="77777777" w:rsidR="007936E0" w:rsidRDefault="00000000">
            <w:pPr>
              <w:pStyle w:val="Testotabella"/>
              <w:jc w:val="center"/>
            </w:pPr>
            <w:r>
              <w:t>9.967</w:t>
            </w:r>
          </w:p>
        </w:tc>
        <w:tc>
          <w:tcPr>
            <w:tcW w:w="850" w:type="dxa"/>
          </w:tcPr>
          <w:p w14:paraId="1810F549" w14:textId="77777777" w:rsidR="007936E0" w:rsidRDefault="00000000">
            <w:pPr>
              <w:pStyle w:val="Testotabella"/>
              <w:jc w:val="center"/>
            </w:pPr>
            <w:r>
              <w:t>9.869</w:t>
            </w:r>
          </w:p>
        </w:tc>
        <w:tc>
          <w:tcPr>
            <w:tcW w:w="907" w:type="dxa"/>
          </w:tcPr>
          <w:p w14:paraId="5D9EA0CC" w14:textId="77777777" w:rsidR="007936E0" w:rsidRDefault="00000000">
            <w:pPr>
              <w:pStyle w:val="Testotabella"/>
              <w:jc w:val="center"/>
            </w:pPr>
            <w:r>
              <w:t>7.016</w:t>
            </w:r>
          </w:p>
        </w:tc>
        <w:tc>
          <w:tcPr>
            <w:tcW w:w="1304" w:type="dxa"/>
          </w:tcPr>
          <w:p w14:paraId="298BA38D" w14:textId="77777777" w:rsidR="007936E0" w:rsidRDefault="00000000">
            <w:pPr>
              <w:pStyle w:val="Testotabella"/>
              <w:jc w:val="center"/>
            </w:pPr>
            <w:r>
              <w:t>4.984</w:t>
            </w:r>
          </w:p>
        </w:tc>
        <w:tc>
          <w:tcPr>
            <w:tcW w:w="1134" w:type="dxa"/>
          </w:tcPr>
          <w:p w14:paraId="6D0E3236" w14:textId="77777777" w:rsidR="007936E0" w:rsidRDefault="00000000">
            <w:pPr>
              <w:pStyle w:val="Testotabella"/>
              <w:jc w:val="center"/>
            </w:pPr>
            <w:r>
              <w:t>6</w:t>
            </w:r>
          </w:p>
        </w:tc>
        <w:tc>
          <w:tcPr>
            <w:tcW w:w="1247" w:type="dxa"/>
          </w:tcPr>
          <w:p w14:paraId="54A9213A" w14:textId="77777777" w:rsidR="007936E0" w:rsidRDefault="00000000">
            <w:pPr>
              <w:pStyle w:val="Testotabella"/>
              <w:jc w:val="center"/>
            </w:pPr>
            <w:r>
              <w:t>0</w:t>
            </w:r>
          </w:p>
        </w:tc>
        <w:tc>
          <w:tcPr>
            <w:tcW w:w="1361" w:type="dxa"/>
          </w:tcPr>
          <w:p w14:paraId="776C7F37" w14:textId="77777777" w:rsidR="007936E0" w:rsidRDefault="00000000">
            <w:pPr>
              <w:pStyle w:val="Testotabella"/>
              <w:jc w:val="center"/>
            </w:pPr>
            <w:r>
              <w:t>3</w:t>
            </w:r>
          </w:p>
        </w:tc>
      </w:tr>
    </w:tbl>
    <w:p w14:paraId="36514CA6" w14:textId="77777777" w:rsidR="007936E0" w:rsidRDefault="00000000">
      <w:pPr>
        <w:pStyle w:val="Corporelazione"/>
        <w:spacing w:before="200"/>
      </w:pPr>
      <w:r>
        <w:t>Up to 6.5 M$ the budget is the binding constraint: with 5 M$ only three packages are included and the Major Aero, second in the production sequence, brings its debut forward to Great Britain. From 8 M$ upwards the plan no longer changes, because the limit becomes the calendar: the Medium Aero packages move from exclusion for budget to exclusion in favour of other packages.</w:t>
      </w:r>
    </w:p>
    <w:p w14:paraId="67F6535F" w14:textId="77777777" w:rsidR="007936E0" w:rsidRDefault="00000000">
      <w:pPr>
        <w:pStyle w:val="Titolo2"/>
        <w:keepNext/>
      </w:pPr>
      <w:bookmarkStart w:id="23" w:name="_Toc243509854"/>
      <w:r>
        <w:t>8.4 Performance tolerance</w:t>
      </w:r>
      <w:bookmarkEnd w:id="23"/>
    </w:p>
    <w:p w14:paraId="6FE93FE5" w14:textId="77777777" w:rsidR="007936E0" w:rsidRDefault="00000000">
      <w:pPr>
        <w:pStyle w:val="Corporelazione"/>
        <w:keepNext/>
      </w:pPr>
      <w:r>
        <w:t xml:space="preserve">Table 4 and Figure 12 report the effect of the tolerance </w:t>
      </w:r>
      <w:r>
        <w:rPr>
          <w:i/>
        </w:rPr>
        <w:t>δ</w:t>
      </w:r>
      <w:r>
        <w:t xml:space="preserve">; in all cases the first phase yields </w:t>
      </w:r>
      <w:r>
        <w:rPr>
          <w:i/>
        </w:rPr>
        <w:t>V</w:t>
      </w:r>
      <w:r>
        <w:t xml:space="preserve">₁ = 9.967 and </w:t>
      </w:r>
      <w:r>
        <w:rPr>
          <w:i/>
        </w:rPr>
        <w:t>C</w:t>
      </w:r>
      <w:r>
        <w:t>₁ = 7.619 M$.</w:t>
      </w:r>
    </w:p>
    <w:p w14:paraId="624532F8" w14:textId="77777777" w:rsidR="007936E0" w:rsidRDefault="00000000">
      <w:pPr>
        <w:pStyle w:val="Didascaliarelazione"/>
        <w:keepNext/>
        <w:spacing w:after="80"/>
      </w:pPr>
      <w:r>
        <w:t>Table 4 – Results as the tolerance δ varies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20"/>
        <w:gridCol w:w="1020"/>
        <w:gridCol w:w="1077"/>
        <w:gridCol w:w="1417"/>
        <w:gridCol w:w="1247"/>
        <w:gridCol w:w="1474"/>
      </w:tblGrid>
      <w:tr w:rsidR="007936E0" w14:paraId="03B4691F" w14:textId="77777777">
        <w:trPr>
          <w:cantSplit/>
          <w:tblHeader/>
          <w:jc w:val="center"/>
        </w:trPr>
        <w:tc>
          <w:tcPr>
            <w:tcW w:w="1020" w:type="dxa"/>
            <w:shd w:val="clear" w:color="auto" w:fill="DCE6F2"/>
          </w:tcPr>
          <w:p w14:paraId="13C13AD3" w14:textId="77777777" w:rsidR="007936E0" w:rsidRDefault="00000000">
            <w:pPr>
              <w:pStyle w:val="Testotabella"/>
              <w:keepNext/>
            </w:pPr>
            <w:r>
              <w:rPr>
                <w:b/>
                <w:i/>
              </w:rPr>
              <w:t>δ</w:t>
            </w:r>
            <w:r>
              <w:rPr>
                <w:b/>
              </w:rPr>
              <w:t xml:space="preserve"> (%)</w:t>
            </w:r>
          </w:p>
        </w:tc>
        <w:tc>
          <w:tcPr>
            <w:tcW w:w="1020" w:type="dxa"/>
            <w:shd w:val="clear" w:color="auto" w:fill="DCE6F2"/>
          </w:tcPr>
          <w:p w14:paraId="76FA6540" w14:textId="77777777" w:rsidR="007936E0" w:rsidRDefault="00000000">
            <w:pPr>
              <w:pStyle w:val="Testotabella"/>
              <w:keepNext/>
              <w:jc w:val="center"/>
            </w:pPr>
            <w:r>
              <w:rPr>
                <w:b/>
                <w:i/>
              </w:rPr>
              <w:t>V</w:t>
            </w:r>
          </w:p>
        </w:tc>
        <w:tc>
          <w:tcPr>
            <w:tcW w:w="1077" w:type="dxa"/>
            <w:shd w:val="clear" w:color="auto" w:fill="DCE6F2"/>
          </w:tcPr>
          <w:p w14:paraId="7F0B35B7" w14:textId="77777777" w:rsidR="007936E0" w:rsidRDefault="00000000">
            <w:pPr>
              <w:pStyle w:val="Testotabella"/>
              <w:keepNext/>
              <w:jc w:val="center"/>
            </w:pPr>
            <w:r>
              <w:rPr>
                <w:b/>
                <w:i/>
              </w:rPr>
              <w:t>C</w:t>
            </w:r>
            <w:r>
              <w:rPr>
                <w:b/>
              </w:rPr>
              <w:t xml:space="preserve"> (M$)</w:t>
            </w:r>
          </w:p>
        </w:tc>
        <w:tc>
          <w:tcPr>
            <w:tcW w:w="1417" w:type="dxa"/>
            <w:shd w:val="clear" w:color="auto" w:fill="DCE6F2"/>
          </w:tcPr>
          <w:p w14:paraId="6C18BC37" w14:textId="77777777" w:rsidR="007936E0" w:rsidRDefault="00000000">
            <w:pPr>
              <w:pStyle w:val="Testotabella"/>
              <w:keepNext/>
              <w:jc w:val="center"/>
            </w:pPr>
            <w:r>
              <w:rPr>
                <w:b/>
              </w:rPr>
              <w:t>Saving (M$)</w:t>
            </w:r>
          </w:p>
        </w:tc>
        <w:tc>
          <w:tcPr>
            <w:tcW w:w="1247" w:type="dxa"/>
            <w:shd w:val="clear" w:color="auto" w:fill="DCE6F2"/>
          </w:tcPr>
          <w:p w14:paraId="0BF98B3C" w14:textId="77777777" w:rsidR="007936E0" w:rsidRDefault="00000000">
            <w:pPr>
              <w:pStyle w:val="Testotabella"/>
              <w:keepNext/>
              <w:jc w:val="center"/>
            </w:pPr>
            <w:r>
              <w:rPr>
                <w:b/>
              </w:rPr>
              <w:t>Loss (%)</w:t>
            </w:r>
          </w:p>
        </w:tc>
        <w:tc>
          <w:tcPr>
            <w:tcW w:w="1474" w:type="dxa"/>
            <w:shd w:val="clear" w:color="auto" w:fill="DCE6F2"/>
          </w:tcPr>
          <w:p w14:paraId="7F5F3D02" w14:textId="77777777" w:rsidR="007936E0" w:rsidRDefault="00000000">
            <w:pPr>
              <w:pStyle w:val="Testotabella"/>
              <w:keepNext/>
              <w:jc w:val="center"/>
            </w:pPr>
            <w:r>
              <w:rPr>
                <w:b/>
              </w:rPr>
              <w:t>Packages included</w:t>
            </w:r>
          </w:p>
        </w:tc>
      </w:tr>
      <w:tr w:rsidR="007936E0" w14:paraId="4CF61A48" w14:textId="77777777">
        <w:trPr>
          <w:cantSplit/>
          <w:jc w:val="center"/>
        </w:trPr>
        <w:tc>
          <w:tcPr>
            <w:tcW w:w="1020" w:type="dxa"/>
          </w:tcPr>
          <w:p w14:paraId="3B317340" w14:textId="77777777" w:rsidR="007936E0" w:rsidRDefault="00000000">
            <w:pPr>
              <w:pStyle w:val="Testotabella"/>
              <w:keepNext/>
            </w:pPr>
            <w:r>
              <w:t>0</w:t>
            </w:r>
          </w:p>
        </w:tc>
        <w:tc>
          <w:tcPr>
            <w:tcW w:w="1020" w:type="dxa"/>
          </w:tcPr>
          <w:p w14:paraId="731F1F6F" w14:textId="77777777" w:rsidR="007936E0" w:rsidRDefault="00000000">
            <w:pPr>
              <w:pStyle w:val="Testotabella"/>
              <w:keepNext/>
              <w:jc w:val="center"/>
            </w:pPr>
            <w:r>
              <w:t>9.967</w:t>
            </w:r>
          </w:p>
        </w:tc>
        <w:tc>
          <w:tcPr>
            <w:tcW w:w="1077" w:type="dxa"/>
          </w:tcPr>
          <w:p w14:paraId="0C05E694" w14:textId="77777777" w:rsidR="007936E0" w:rsidRDefault="00000000">
            <w:pPr>
              <w:pStyle w:val="Testotabella"/>
              <w:keepNext/>
              <w:jc w:val="center"/>
            </w:pPr>
            <w:r>
              <w:t>7.619</w:t>
            </w:r>
          </w:p>
        </w:tc>
        <w:tc>
          <w:tcPr>
            <w:tcW w:w="1417" w:type="dxa"/>
          </w:tcPr>
          <w:p w14:paraId="596B7BFA" w14:textId="77777777" w:rsidR="007936E0" w:rsidRDefault="00000000">
            <w:pPr>
              <w:pStyle w:val="Testotabella"/>
              <w:keepNext/>
              <w:jc w:val="center"/>
            </w:pPr>
            <w:r>
              <w:t>0.000</w:t>
            </w:r>
          </w:p>
        </w:tc>
        <w:tc>
          <w:tcPr>
            <w:tcW w:w="1247" w:type="dxa"/>
          </w:tcPr>
          <w:p w14:paraId="0B801937" w14:textId="77777777" w:rsidR="007936E0" w:rsidRDefault="00000000">
            <w:pPr>
              <w:pStyle w:val="Testotabella"/>
              <w:keepNext/>
              <w:jc w:val="center"/>
            </w:pPr>
            <w:r>
              <w:t>0.00</w:t>
            </w:r>
          </w:p>
        </w:tc>
        <w:tc>
          <w:tcPr>
            <w:tcW w:w="1474" w:type="dxa"/>
          </w:tcPr>
          <w:p w14:paraId="4C53FBF7" w14:textId="77777777" w:rsidR="007936E0" w:rsidRDefault="00000000">
            <w:pPr>
              <w:pStyle w:val="Testotabella"/>
              <w:keepNext/>
              <w:jc w:val="center"/>
            </w:pPr>
            <w:r>
              <w:t>7</w:t>
            </w:r>
          </w:p>
        </w:tc>
      </w:tr>
      <w:tr w:rsidR="007936E0" w14:paraId="6E813083" w14:textId="77777777">
        <w:trPr>
          <w:cantSplit/>
          <w:jc w:val="center"/>
        </w:trPr>
        <w:tc>
          <w:tcPr>
            <w:tcW w:w="1020" w:type="dxa"/>
          </w:tcPr>
          <w:p w14:paraId="185B170C" w14:textId="77777777" w:rsidR="007936E0" w:rsidRDefault="00000000">
            <w:pPr>
              <w:pStyle w:val="Testotabella"/>
              <w:keepNext/>
            </w:pPr>
            <w:r>
              <w:t>1</w:t>
            </w:r>
          </w:p>
        </w:tc>
        <w:tc>
          <w:tcPr>
            <w:tcW w:w="1020" w:type="dxa"/>
          </w:tcPr>
          <w:p w14:paraId="798FE77F" w14:textId="77777777" w:rsidR="007936E0" w:rsidRDefault="00000000">
            <w:pPr>
              <w:pStyle w:val="Testotabella"/>
              <w:keepNext/>
              <w:jc w:val="center"/>
            </w:pPr>
            <w:r>
              <w:t>9.869</w:t>
            </w:r>
          </w:p>
        </w:tc>
        <w:tc>
          <w:tcPr>
            <w:tcW w:w="1077" w:type="dxa"/>
          </w:tcPr>
          <w:p w14:paraId="20B0DF8F" w14:textId="77777777" w:rsidR="007936E0" w:rsidRDefault="00000000">
            <w:pPr>
              <w:pStyle w:val="Testotabella"/>
              <w:keepNext/>
              <w:jc w:val="center"/>
            </w:pPr>
            <w:r>
              <w:t>7.016</w:t>
            </w:r>
          </w:p>
        </w:tc>
        <w:tc>
          <w:tcPr>
            <w:tcW w:w="1417" w:type="dxa"/>
          </w:tcPr>
          <w:p w14:paraId="3C7D447F" w14:textId="77777777" w:rsidR="007936E0" w:rsidRDefault="00000000">
            <w:pPr>
              <w:pStyle w:val="Testotabella"/>
              <w:keepNext/>
              <w:jc w:val="center"/>
            </w:pPr>
            <w:r>
              <w:t>0.603</w:t>
            </w:r>
          </w:p>
        </w:tc>
        <w:tc>
          <w:tcPr>
            <w:tcW w:w="1247" w:type="dxa"/>
          </w:tcPr>
          <w:p w14:paraId="2CB983EB" w14:textId="77777777" w:rsidR="007936E0" w:rsidRDefault="00000000">
            <w:pPr>
              <w:pStyle w:val="Testotabella"/>
              <w:keepNext/>
              <w:jc w:val="center"/>
            </w:pPr>
            <w:r>
              <w:t>0.99</w:t>
            </w:r>
          </w:p>
        </w:tc>
        <w:tc>
          <w:tcPr>
            <w:tcW w:w="1474" w:type="dxa"/>
          </w:tcPr>
          <w:p w14:paraId="6406A8A8" w14:textId="77777777" w:rsidR="007936E0" w:rsidRDefault="00000000">
            <w:pPr>
              <w:pStyle w:val="Testotabella"/>
              <w:keepNext/>
              <w:jc w:val="center"/>
            </w:pPr>
            <w:r>
              <w:t>6</w:t>
            </w:r>
          </w:p>
        </w:tc>
      </w:tr>
      <w:tr w:rsidR="007936E0" w14:paraId="5A229B72" w14:textId="77777777">
        <w:trPr>
          <w:cantSplit/>
          <w:jc w:val="center"/>
        </w:trPr>
        <w:tc>
          <w:tcPr>
            <w:tcW w:w="1020" w:type="dxa"/>
          </w:tcPr>
          <w:p w14:paraId="6D2EF89D" w14:textId="77777777" w:rsidR="007936E0" w:rsidRDefault="00000000">
            <w:pPr>
              <w:pStyle w:val="Testotabella"/>
              <w:keepNext/>
            </w:pPr>
            <w:r>
              <w:t>2</w:t>
            </w:r>
          </w:p>
        </w:tc>
        <w:tc>
          <w:tcPr>
            <w:tcW w:w="1020" w:type="dxa"/>
          </w:tcPr>
          <w:p w14:paraId="3E0495F2" w14:textId="77777777" w:rsidR="007936E0" w:rsidRDefault="00000000">
            <w:pPr>
              <w:pStyle w:val="Testotabella"/>
              <w:keepNext/>
              <w:jc w:val="center"/>
            </w:pPr>
            <w:r>
              <w:t>9.869</w:t>
            </w:r>
          </w:p>
        </w:tc>
        <w:tc>
          <w:tcPr>
            <w:tcW w:w="1077" w:type="dxa"/>
          </w:tcPr>
          <w:p w14:paraId="50F948F1" w14:textId="77777777" w:rsidR="007936E0" w:rsidRDefault="00000000">
            <w:pPr>
              <w:pStyle w:val="Testotabella"/>
              <w:keepNext/>
              <w:jc w:val="center"/>
            </w:pPr>
            <w:r>
              <w:t>7.016</w:t>
            </w:r>
          </w:p>
        </w:tc>
        <w:tc>
          <w:tcPr>
            <w:tcW w:w="1417" w:type="dxa"/>
          </w:tcPr>
          <w:p w14:paraId="06703233" w14:textId="77777777" w:rsidR="007936E0" w:rsidRDefault="00000000">
            <w:pPr>
              <w:pStyle w:val="Testotabella"/>
              <w:keepNext/>
              <w:jc w:val="center"/>
            </w:pPr>
            <w:r>
              <w:t>0.603</w:t>
            </w:r>
          </w:p>
        </w:tc>
        <w:tc>
          <w:tcPr>
            <w:tcW w:w="1247" w:type="dxa"/>
          </w:tcPr>
          <w:p w14:paraId="1942908B" w14:textId="77777777" w:rsidR="007936E0" w:rsidRDefault="00000000">
            <w:pPr>
              <w:pStyle w:val="Testotabella"/>
              <w:keepNext/>
              <w:jc w:val="center"/>
            </w:pPr>
            <w:r>
              <w:t>0.99</w:t>
            </w:r>
          </w:p>
        </w:tc>
        <w:tc>
          <w:tcPr>
            <w:tcW w:w="1474" w:type="dxa"/>
          </w:tcPr>
          <w:p w14:paraId="29AFD8F3" w14:textId="77777777" w:rsidR="007936E0" w:rsidRDefault="00000000">
            <w:pPr>
              <w:pStyle w:val="Testotabella"/>
              <w:keepNext/>
              <w:jc w:val="center"/>
            </w:pPr>
            <w:r>
              <w:t>6</w:t>
            </w:r>
          </w:p>
        </w:tc>
      </w:tr>
      <w:tr w:rsidR="007936E0" w14:paraId="03C532EB" w14:textId="77777777">
        <w:trPr>
          <w:cantSplit/>
          <w:jc w:val="center"/>
        </w:trPr>
        <w:tc>
          <w:tcPr>
            <w:tcW w:w="1020" w:type="dxa"/>
          </w:tcPr>
          <w:p w14:paraId="7CB254F4" w14:textId="77777777" w:rsidR="007936E0" w:rsidRDefault="00000000">
            <w:pPr>
              <w:pStyle w:val="Testotabella"/>
              <w:keepNext/>
            </w:pPr>
            <w:r>
              <w:t>3</w:t>
            </w:r>
          </w:p>
        </w:tc>
        <w:tc>
          <w:tcPr>
            <w:tcW w:w="1020" w:type="dxa"/>
          </w:tcPr>
          <w:p w14:paraId="60720E19" w14:textId="77777777" w:rsidR="007936E0" w:rsidRDefault="00000000">
            <w:pPr>
              <w:pStyle w:val="Testotabella"/>
              <w:keepNext/>
              <w:jc w:val="center"/>
            </w:pPr>
            <w:r>
              <w:t>9.869</w:t>
            </w:r>
          </w:p>
        </w:tc>
        <w:tc>
          <w:tcPr>
            <w:tcW w:w="1077" w:type="dxa"/>
          </w:tcPr>
          <w:p w14:paraId="1293BFDC" w14:textId="77777777" w:rsidR="007936E0" w:rsidRDefault="00000000">
            <w:pPr>
              <w:pStyle w:val="Testotabella"/>
              <w:keepNext/>
              <w:jc w:val="center"/>
            </w:pPr>
            <w:r>
              <w:t>7.016</w:t>
            </w:r>
          </w:p>
        </w:tc>
        <w:tc>
          <w:tcPr>
            <w:tcW w:w="1417" w:type="dxa"/>
          </w:tcPr>
          <w:p w14:paraId="4934082E" w14:textId="77777777" w:rsidR="007936E0" w:rsidRDefault="00000000">
            <w:pPr>
              <w:pStyle w:val="Testotabella"/>
              <w:keepNext/>
              <w:jc w:val="center"/>
            </w:pPr>
            <w:r>
              <w:t>0.603</w:t>
            </w:r>
          </w:p>
        </w:tc>
        <w:tc>
          <w:tcPr>
            <w:tcW w:w="1247" w:type="dxa"/>
          </w:tcPr>
          <w:p w14:paraId="6C2A9B75" w14:textId="77777777" w:rsidR="007936E0" w:rsidRDefault="00000000">
            <w:pPr>
              <w:pStyle w:val="Testotabella"/>
              <w:keepNext/>
              <w:jc w:val="center"/>
            </w:pPr>
            <w:r>
              <w:t>0.99</w:t>
            </w:r>
          </w:p>
        </w:tc>
        <w:tc>
          <w:tcPr>
            <w:tcW w:w="1474" w:type="dxa"/>
          </w:tcPr>
          <w:p w14:paraId="399AD409" w14:textId="77777777" w:rsidR="007936E0" w:rsidRDefault="00000000">
            <w:pPr>
              <w:pStyle w:val="Testotabella"/>
              <w:keepNext/>
              <w:jc w:val="center"/>
            </w:pPr>
            <w:r>
              <w:t>6</w:t>
            </w:r>
          </w:p>
        </w:tc>
      </w:tr>
      <w:tr w:rsidR="007936E0" w14:paraId="11F7ECE7" w14:textId="77777777">
        <w:trPr>
          <w:cantSplit/>
          <w:jc w:val="center"/>
        </w:trPr>
        <w:tc>
          <w:tcPr>
            <w:tcW w:w="1020" w:type="dxa"/>
          </w:tcPr>
          <w:p w14:paraId="3F3F0616" w14:textId="77777777" w:rsidR="007936E0" w:rsidRDefault="00000000">
            <w:pPr>
              <w:pStyle w:val="Testotabella"/>
              <w:keepNext/>
            </w:pPr>
            <w:r>
              <w:t>4</w:t>
            </w:r>
          </w:p>
        </w:tc>
        <w:tc>
          <w:tcPr>
            <w:tcW w:w="1020" w:type="dxa"/>
          </w:tcPr>
          <w:p w14:paraId="6FD953FA" w14:textId="77777777" w:rsidR="007936E0" w:rsidRDefault="00000000">
            <w:pPr>
              <w:pStyle w:val="Testotabella"/>
              <w:keepNext/>
              <w:jc w:val="center"/>
            </w:pPr>
            <w:r>
              <w:t>9.662</w:t>
            </w:r>
          </w:p>
        </w:tc>
        <w:tc>
          <w:tcPr>
            <w:tcW w:w="1077" w:type="dxa"/>
          </w:tcPr>
          <w:p w14:paraId="7F77A3CA" w14:textId="77777777" w:rsidR="007936E0" w:rsidRDefault="00000000">
            <w:pPr>
              <w:pStyle w:val="Testotabella"/>
              <w:keepNext/>
              <w:jc w:val="center"/>
            </w:pPr>
            <w:r>
              <w:t>6.413</w:t>
            </w:r>
          </w:p>
        </w:tc>
        <w:tc>
          <w:tcPr>
            <w:tcW w:w="1417" w:type="dxa"/>
          </w:tcPr>
          <w:p w14:paraId="2BD373E5" w14:textId="77777777" w:rsidR="007936E0" w:rsidRDefault="00000000">
            <w:pPr>
              <w:pStyle w:val="Testotabella"/>
              <w:keepNext/>
              <w:jc w:val="center"/>
            </w:pPr>
            <w:r>
              <w:t>1.206</w:t>
            </w:r>
          </w:p>
        </w:tc>
        <w:tc>
          <w:tcPr>
            <w:tcW w:w="1247" w:type="dxa"/>
          </w:tcPr>
          <w:p w14:paraId="6A11E73D" w14:textId="77777777" w:rsidR="007936E0" w:rsidRDefault="00000000">
            <w:pPr>
              <w:pStyle w:val="Testotabella"/>
              <w:keepNext/>
              <w:jc w:val="center"/>
            </w:pPr>
            <w:r>
              <w:t>3.07</w:t>
            </w:r>
          </w:p>
        </w:tc>
        <w:tc>
          <w:tcPr>
            <w:tcW w:w="1474" w:type="dxa"/>
          </w:tcPr>
          <w:p w14:paraId="4BE10133" w14:textId="77777777" w:rsidR="007936E0" w:rsidRDefault="00000000">
            <w:pPr>
              <w:pStyle w:val="Testotabella"/>
              <w:keepNext/>
              <w:jc w:val="center"/>
            </w:pPr>
            <w:r>
              <w:t>5</w:t>
            </w:r>
          </w:p>
        </w:tc>
      </w:tr>
      <w:tr w:rsidR="007936E0" w14:paraId="2FEEF55D" w14:textId="77777777">
        <w:trPr>
          <w:cantSplit/>
          <w:jc w:val="center"/>
        </w:trPr>
        <w:tc>
          <w:tcPr>
            <w:tcW w:w="1020" w:type="dxa"/>
          </w:tcPr>
          <w:p w14:paraId="6F48188E" w14:textId="77777777" w:rsidR="007936E0" w:rsidRDefault="00000000">
            <w:pPr>
              <w:pStyle w:val="Testotabella"/>
              <w:keepNext/>
            </w:pPr>
            <w:r>
              <w:t>5</w:t>
            </w:r>
          </w:p>
        </w:tc>
        <w:tc>
          <w:tcPr>
            <w:tcW w:w="1020" w:type="dxa"/>
          </w:tcPr>
          <w:p w14:paraId="3BE2FA18" w14:textId="77777777" w:rsidR="007936E0" w:rsidRDefault="00000000">
            <w:pPr>
              <w:pStyle w:val="Testotabella"/>
              <w:keepNext/>
              <w:jc w:val="center"/>
            </w:pPr>
            <w:r>
              <w:t>9.662</w:t>
            </w:r>
          </w:p>
        </w:tc>
        <w:tc>
          <w:tcPr>
            <w:tcW w:w="1077" w:type="dxa"/>
          </w:tcPr>
          <w:p w14:paraId="0DA143F6" w14:textId="77777777" w:rsidR="007936E0" w:rsidRDefault="00000000">
            <w:pPr>
              <w:pStyle w:val="Testotabella"/>
              <w:keepNext/>
              <w:jc w:val="center"/>
            </w:pPr>
            <w:r>
              <w:t>6.413</w:t>
            </w:r>
          </w:p>
        </w:tc>
        <w:tc>
          <w:tcPr>
            <w:tcW w:w="1417" w:type="dxa"/>
          </w:tcPr>
          <w:p w14:paraId="7EB8F4A7" w14:textId="77777777" w:rsidR="007936E0" w:rsidRDefault="00000000">
            <w:pPr>
              <w:pStyle w:val="Testotabella"/>
              <w:keepNext/>
              <w:jc w:val="center"/>
            </w:pPr>
            <w:r>
              <w:t>1.206</w:t>
            </w:r>
          </w:p>
        </w:tc>
        <w:tc>
          <w:tcPr>
            <w:tcW w:w="1247" w:type="dxa"/>
          </w:tcPr>
          <w:p w14:paraId="188EA507" w14:textId="77777777" w:rsidR="007936E0" w:rsidRDefault="00000000">
            <w:pPr>
              <w:pStyle w:val="Testotabella"/>
              <w:keepNext/>
              <w:jc w:val="center"/>
            </w:pPr>
            <w:r>
              <w:t>3.07</w:t>
            </w:r>
          </w:p>
        </w:tc>
        <w:tc>
          <w:tcPr>
            <w:tcW w:w="1474" w:type="dxa"/>
          </w:tcPr>
          <w:p w14:paraId="335DC8D9" w14:textId="77777777" w:rsidR="007936E0" w:rsidRDefault="00000000">
            <w:pPr>
              <w:pStyle w:val="Testotabella"/>
              <w:keepNext/>
              <w:jc w:val="center"/>
            </w:pPr>
            <w:r>
              <w:t>5</w:t>
            </w:r>
          </w:p>
        </w:tc>
      </w:tr>
      <w:tr w:rsidR="007936E0" w14:paraId="3FB77304" w14:textId="77777777">
        <w:trPr>
          <w:cantSplit/>
          <w:jc w:val="center"/>
        </w:trPr>
        <w:tc>
          <w:tcPr>
            <w:tcW w:w="1020" w:type="dxa"/>
          </w:tcPr>
          <w:p w14:paraId="7D47C407" w14:textId="77777777" w:rsidR="007936E0" w:rsidRDefault="00000000">
            <w:pPr>
              <w:pStyle w:val="Testotabella"/>
              <w:keepNext/>
            </w:pPr>
            <w:r>
              <w:t>6</w:t>
            </w:r>
          </w:p>
        </w:tc>
        <w:tc>
          <w:tcPr>
            <w:tcW w:w="1020" w:type="dxa"/>
          </w:tcPr>
          <w:p w14:paraId="4538392D" w14:textId="77777777" w:rsidR="007936E0" w:rsidRDefault="00000000">
            <w:pPr>
              <w:pStyle w:val="Testotabella"/>
              <w:keepNext/>
              <w:jc w:val="center"/>
            </w:pPr>
            <w:r>
              <w:t>9.662</w:t>
            </w:r>
          </w:p>
        </w:tc>
        <w:tc>
          <w:tcPr>
            <w:tcW w:w="1077" w:type="dxa"/>
          </w:tcPr>
          <w:p w14:paraId="18F65E46" w14:textId="77777777" w:rsidR="007936E0" w:rsidRDefault="00000000">
            <w:pPr>
              <w:pStyle w:val="Testotabella"/>
              <w:keepNext/>
              <w:jc w:val="center"/>
            </w:pPr>
            <w:r>
              <w:t>6.413</w:t>
            </w:r>
          </w:p>
        </w:tc>
        <w:tc>
          <w:tcPr>
            <w:tcW w:w="1417" w:type="dxa"/>
          </w:tcPr>
          <w:p w14:paraId="3E8B5EA0" w14:textId="77777777" w:rsidR="007936E0" w:rsidRDefault="00000000">
            <w:pPr>
              <w:pStyle w:val="Testotabella"/>
              <w:keepNext/>
              <w:jc w:val="center"/>
            </w:pPr>
            <w:r>
              <w:t>1.206</w:t>
            </w:r>
          </w:p>
        </w:tc>
        <w:tc>
          <w:tcPr>
            <w:tcW w:w="1247" w:type="dxa"/>
          </w:tcPr>
          <w:p w14:paraId="03B9E6A3" w14:textId="77777777" w:rsidR="007936E0" w:rsidRDefault="00000000">
            <w:pPr>
              <w:pStyle w:val="Testotabella"/>
              <w:keepNext/>
              <w:jc w:val="center"/>
            </w:pPr>
            <w:r>
              <w:t>3.07</w:t>
            </w:r>
          </w:p>
        </w:tc>
        <w:tc>
          <w:tcPr>
            <w:tcW w:w="1474" w:type="dxa"/>
          </w:tcPr>
          <w:p w14:paraId="0DD1ABC6" w14:textId="77777777" w:rsidR="007936E0" w:rsidRDefault="00000000">
            <w:pPr>
              <w:pStyle w:val="Testotabella"/>
              <w:keepNext/>
              <w:jc w:val="center"/>
            </w:pPr>
            <w:r>
              <w:t>5</w:t>
            </w:r>
          </w:p>
        </w:tc>
      </w:tr>
      <w:tr w:rsidR="007936E0" w14:paraId="0551CF00" w14:textId="77777777">
        <w:trPr>
          <w:cantSplit/>
          <w:jc w:val="center"/>
        </w:trPr>
        <w:tc>
          <w:tcPr>
            <w:tcW w:w="1020" w:type="dxa"/>
          </w:tcPr>
          <w:p w14:paraId="7BC4411B" w14:textId="77777777" w:rsidR="007936E0" w:rsidRDefault="00000000">
            <w:pPr>
              <w:pStyle w:val="Testotabella"/>
              <w:keepNext/>
            </w:pPr>
            <w:r>
              <w:t>7</w:t>
            </w:r>
          </w:p>
        </w:tc>
        <w:tc>
          <w:tcPr>
            <w:tcW w:w="1020" w:type="dxa"/>
          </w:tcPr>
          <w:p w14:paraId="3302B527" w14:textId="77777777" w:rsidR="007936E0" w:rsidRDefault="00000000">
            <w:pPr>
              <w:pStyle w:val="Testotabella"/>
              <w:keepNext/>
              <w:jc w:val="center"/>
            </w:pPr>
            <w:r>
              <w:t>9.354</w:t>
            </w:r>
          </w:p>
        </w:tc>
        <w:tc>
          <w:tcPr>
            <w:tcW w:w="1077" w:type="dxa"/>
          </w:tcPr>
          <w:p w14:paraId="09EC54E4" w14:textId="77777777" w:rsidR="007936E0" w:rsidRDefault="00000000">
            <w:pPr>
              <w:pStyle w:val="Testotabella"/>
              <w:keepNext/>
              <w:jc w:val="center"/>
            </w:pPr>
            <w:r>
              <w:t>6.013</w:t>
            </w:r>
          </w:p>
        </w:tc>
        <w:tc>
          <w:tcPr>
            <w:tcW w:w="1417" w:type="dxa"/>
          </w:tcPr>
          <w:p w14:paraId="4A815963" w14:textId="77777777" w:rsidR="007936E0" w:rsidRDefault="00000000">
            <w:pPr>
              <w:pStyle w:val="Testotabella"/>
              <w:keepNext/>
              <w:jc w:val="center"/>
            </w:pPr>
            <w:r>
              <w:t>1.606</w:t>
            </w:r>
          </w:p>
        </w:tc>
        <w:tc>
          <w:tcPr>
            <w:tcW w:w="1247" w:type="dxa"/>
          </w:tcPr>
          <w:p w14:paraId="5F4F0B65" w14:textId="77777777" w:rsidR="007936E0" w:rsidRDefault="00000000">
            <w:pPr>
              <w:pStyle w:val="Testotabella"/>
              <w:keepNext/>
              <w:jc w:val="center"/>
            </w:pPr>
            <w:r>
              <w:t>6.16</w:t>
            </w:r>
          </w:p>
        </w:tc>
        <w:tc>
          <w:tcPr>
            <w:tcW w:w="1474" w:type="dxa"/>
          </w:tcPr>
          <w:p w14:paraId="76751920" w14:textId="77777777" w:rsidR="007936E0" w:rsidRDefault="00000000">
            <w:pPr>
              <w:pStyle w:val="Testotabella"/>
              <w:keepNext/>
              <w:jc w:val="center"/>
            </w:pPr>
            <w:r>
              <w:t>4</w:t>
            </w:r>
          </w:p>
        </w:tc>
      </w:tr>
      <w:tr w:rsidR="007936E0" w14:paraId="1E8B0741" w14:textId="77777777">
        <w:trPr>
          <w:cantSplit/>
          <w:jc w:val="center"/>
        </w:trPr>
        <w:tc>
          <w:tcPr>
            <w:tcW w:w="1020" w:type="dxa"/>
          </w:tcPr>
          <w:p w14:paraId="2E7ED58B" w14:textId="77777777" w:rsidR="007936E0" w:rsidRDefault="00000000">
            <w:pPr>
              <w:pStyle w:val="Testotabella"/>
              <w:keepNext/>
            </w:pPr>
            <w:r>
              <w:t>8</w:t>
            </w:r>
          </w:p>
        </w:tc>
        <w:tc>
          <w:tcPr>
            <w:tcW w:w="1020" w:type="dxa"/>
          </w:tcPr>
          <w:p w14:paraId="52D30538" w14:textId="77777777" w:rsidR="007936E0" w:rsidRDefault="00000000">
            <w:pPr>
              <w:pStyle w:val="Testotabella"/>
              <w:keepNext/>
              <w:jc w:val="center"/>
            </w:pPr>
            <w:r>
              <w:t>9.354</w:t>
            </w:r>
          </w:p>
        </w:tc>
        <w:tc>
          <w:tcPr>
            <w:tcW w:w="1077" w:type="dxa"/>
          </w:tcPr>
          <w:p w14:paraId="047C1961" w14:textId="77777777" w:rsidR="007936E0" w:rsidRDefault="00000000">
            <w:pPr>
              <w:pStyle w:val="Testotabella"/>
              <w:keepNext/>
              <w:jc w:val="center"/>
            </w:pPr>
            <w:r>
              <w:t>6.013</w:t>
            </w:r>
          </w:p>
        </w:tc>
        <w:tc>
          <w:tcPr>
            <w:tcW w:w="1417" w:type="dxa"/>
          </w:tcPr>
          <w:p w14:paraId="27E63E29" w14:textId="77777777" w:rsidR="007936E0" w:rsidRDefault="00000000">
            <w:pPr>
              <w:pStyle w:val="Testotabella"/>
              <w:keepNext/>
              <w:jc w:val="center"/>
            </w:pPr>
            <w:r>
              <w:t>1.606</w:t>
            </w:r>
          </w:p>
        </w:tc>
        <w:tc>
          <w:tcPr>
            <w:tcW w:w="1247" w:type="dxa"/>
          </w:tcPr>
          <w:p w14:paraId="46EB6CE8" w14:textId="77777777" w:rsidR="007936E0" w:rsidRDefault="00000000">
            <w:pPr>
              <w:pStyle w:val="Testotabella"/>
              <w:keepNext/>
              <w:jc w:val="center"/>
            </w:pPr>
            <w:r>
              <w:t>6.16</w:t>
            </w:r>
          </w:p>
        </w:tc>
        <w:tc>
          <w:tcPr>
            <w:tcW w:w="1474" w:type="dxa"/>
          </w:tcPr>
          <w:p w14:paraId="50BDDB18" w14:textId="77777777" w:rsidR="007936E0" w:rsidRDefault="00000000">
            <w:pPr>
              <w:pStyle w:val="Testotabella"/>
              <w:keepNext/>
              <w:jc w:val="center"/>
            </w:pPr>
            <w:r>
              <w:t>4</w:t>
            </w:r>
          </w:p>
        </w:tc>
      </w:tr>
      <w:tr w:rsidR="007936E0" w14:paraId="26402F2F" w14:textId="77777777">
        <w:trPr>
          <w:cantSplit/>
          <w:jc w:val="center"/>
        </w:trPr>
        <w:tc>
          <w:tcPr>
            <w:tcW w:w="1020" w:type="dxa"/>
          </w:tcPr>
          <w:p w14:paraId="56A212CB" w14:textId="77777777" w:rsidR="007936E0" w:rsidRDefault="00000000">
            <w:pPr>
              <w:pStyle w:val="Testotabella"/>
              <w:keepNext/>
            </w:pPr>
            <w:r>
              <w:t>9</w:t>
            </w:r>
          </w:p>
        </w:tc>
        <w:tc>
          <w:tcPr>
            <w:tcW w:w="1020" w:type="dxa"/>
          </w:tcPr>
          <w:p w14:paraId="22B7C8D8" w14:textId="77777777" w:rsidR="007936E0" w:rsidRDefault="00000000">
            <w:pPr>
              <w:pStyle w:val="Testotabella"/>
              <w:keepNext/>
              <w:jc w:val="center"/>
            </w:pPr>
            <w:r>
              <w:t>9.081</w:t>
            </w:r>
          </w:p>
        </w:tc>
        <w:tc>
          <w:tcPr>
            <w:tcW w:w="1077" w:type="dxa"/>
          </w:tcPr>
          <w:p w14:paraId="7FA0CACD" w14:textId="77777777" w:rsidR="007936E0" w:rsidRDefault="00000000">
            <w:pPr>
              <w:pStyle w:val="Testotabella"/>
              <w:keepNext/>
              <w:jc w:val="center"/>
            </w:pPr>
            <w:r>
              <w:t>5.612</w:t>
            </w:r>
          </w:p>
        </w:tc>
        <w:tc>
          <w:tcPr>
            <w:tcW w:w="1417" w:type="dxa"/>
          </w:tcPr>
          <w:p w14:paraId="56910D7D" w14:textId="77777777" w:rsidR="007936E0" w:rsidRDefault="00000000">
            <w:pPr>
              <w:pStyle w:val="Testotabella"/>
              <w:keepNext/>
              <w:jc w:val="center"/>
            </w:pPr>
            <w:r>
              <w:t>2.007</w:t>
            </w:r>
          </w:p>
        </w:tc>
        <w:tc>
          <w:tcPr>
            <w:tcW w:w="1247" w:type="dxa"/>
          </w:tcPr>
          <w:p w14:paraId="15BF475C" w14:textId="77777777" w:rsidR="007936E0" w:rsidRDefault="00000000">
            <w:pPr>
              <w:pStyle w:val="Testotabella"/>
              <w:keepNext/>
              <w:jc w:val="center"/>
            </w:pPr>
            <w:r>
              <w:t>8.89</w:t>
            </w:r>
          </w:p>
        </w:tc>
        <w:tc>
          <w:tcPr>
            <w:tcW w:w="1474" w:type="dxa"/>
          </w:tcPr>
          <w:p w14:paraId="66214AD1" w14:textId="77777777" w:rsidR="007936E0" w:rsidRDefault="00000000">
            <w:pPr>
              <w:pStyle w:val="Testotabella"/>
              <w:keepNext/>
              <w:jc w:val="center"/>
            </w:pPr>
            <w:r>
              <w:t>5</w:t>
            </w:r>
          </w:p>
        </w:tc>
      </w:tr>
      <w:tr w:rsidR="007936E0" w14:paraId="4CC00E30" w14:textId="77777777">
        <w:trPr>
          <w:cantSplit/>
          <w:jc w:val="center"/>
        </w:trPr>
        <w:tc>
          <w:tcPr>
            <w:tcW w:w="1020" w:type="dxa"/>
          </w:tcPr>
          <w:p w14:paraId="075EF033" w14:textId="77777777" w:rsidR="007936E0" w:rsidRDefault="00000000">
            <w:pPr>
              <w:pStyle w:val="Testotabella"/>
            </w:pPr>
            <w:r>
              <w:t>10</w:t>
            </w:r>
          </w:p>
        </w:tc>
        <w:tc>
          <w:tcPr>
            <w:tcW w:w="1020" w:type="dxa"/>
          </w:tcPr>
          <w:p w14:paraId="60318B00" w14:textId="77777777" w:rsidR="007936E0" w:rsidRDefault="00000000">
            <w:pPr>
              <w:pStyle w:val="Testotabella"/>
              <w:jc w:val="center"/>
            </w:pPr>
            <w:r>
              <w:t>9.081</w:t>
            </w:r>
          </w:p>
        </w:tc>
        <w:tc>
          <w:tcPr>
            <w:tcW w:w="1077" w:type="dxa"/>
          </w:tcPr>
          <w:p w14:paraId="67AE5ADC" w14:textId="77777777" w:rsidR="007936E0" w:rsidRDefault="00000000">
            <w:pPr>
              <w:pStyle w:val="Testotabella"/>
              <w:jc w:val="center"/>
            </w:pPr>
            <w:r>
              <w:t>5.612</w:t>
            </w:r>
          </w:p>
        </w:tc>
        <w:tc>
          <w:tcPr>
            <w:tcW w:w="1417" w:type="dxa"/>
          </w:tcPr>
          <w:p w14:paraId="26E09E4A" w14:textId="77777777" w:rsidR="007936E0" w:rsidRDefault="00000000">
            <w:pPr>
              <w:pStyle w:val="Testotabella"/>
              <w:jc w:val="center"/>
            </w:pPr>
            <w:r>
              <w:t>2.007</w:t>
            </w:r>
          </w:p>
        </w:tc>
        <w:tc>
          <w:tcPr>
            <w:tcW w:w="1247" w:type="dxa"/>
          </w:tcPr>
          <w:p w14:paraId="122533BC" w14:textId="77777777" w:rsidR="007936E0" w:rsidRDefault="00000000">
            <w:pPr>
              <w:pStyle w:val="Testotabella"/>
              <w:jc w:val="center"/>
            </w:pPr>
            <w:r>
              <w:t>8.89</w:t>
            </w:r>
          </w:p>
        </w:tc>
        <w:tc>
          <w:tcPr>
            <w:tcW w:w="1474" w:type="dxa"/>
          </w:tcPr>
          <w:p w14:paraId="383E6546" w14:textId="77777777" w:rsidR="007936E0" w:rsidRDefault="00000000">
            <w:pPr>
              <w:pStyle w:val="Testotabella"/>
              <w:jc w:val="center"/>
            </w:pPr>
            <w:r>
              <w:t>5</w:t>
            </w:r>
          </w:p>
        </w:tc>
      </w:tr>
    </w:tbl>
    <w:p w14:paraId="7EED2685" w14:textId="77777777" w:rsidR="007936E0" w:rsidRDefault="00000000">
      <w:pPr>
        <w:keepNext/>
        <w:spacing w:before="200"/>
        <w:jc w:val="center"/>
      </w:pPr>
      <w:r>
        <w:rPr>
          <w:noProof/>
        </w:rPr>
        <w:lastRenderedPageBreak/>
        <w:drawing>
          <wp:inline distT="0" distB="0" distL="0" distR="0" wp14:anchorId="1AF3D0D2" wp14:editId="169EDA1D">
            <wp:extent cx="5400000" cy="2057142"/>
            <wp:effectExtent l="0" t="0" r="0" b="0"/>
            <wp:docPr id="1375312549" name="Picture 137531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00000" cy="2057142"/>
                    </a:xfrm>
                    <a:prstGeom prst="rect">
                      <a:avLst/>
                    </a:prstGeom>
                  </pic:spPr>
                </pic:pic>
              </a:graphicData>
            </a:graphic>
          </wp:inline>
        </w:drawing>
      </w:r>
    </w:p>
    <w:p w14:paraId="6AEBA969" w14:textId="77777777" w:rsidR="007936E0" w:rsidRDefault="00000000">
      <w:pPr>
        <w:pStyle w:val="Didascaliarelazione"/>
        <w:spacing w:after="240"/>
      </w:pPr>
      <w:r>
        <w:t>Figure 12 – Value and cost of the plan as the tolerance δ varies</w:t>
      </w:r>
    </w:p>
    <w:p w14:paraId="6DCF0CF7" w14:textId="77777777" w:rsidR="007936E0" w:rsidRDefault="00000000">
      <w:pPr>
        <w:pStyle w:val="Corporelazione"/>
      </w:pPr>
      <w:r>
        <w:t xml:space="preserve">The solution changes only for </w:t>
      </w:r>
      <w:r>
        <w:rPr>
          <w:i/>
        </w:rPr>
        <w:t>δ</w:t>
      </w:r>
      <w:r>
        <w:t xml:space="preserve"> equal to 1, 4, 7 and 9%, when the threshold (1 − </w:t>
      </w:r>
      <w:r>
        <w:rPr>
          <w:i/>
        </w:rPr>
        <w:t>δ</w:t>
      </w:r>
      <w:r>
        <w:t xml:space="preserve">) · </w:t>
      </w:r>
      <w:r>
        <w:rPr>
          <w:i/>
        </w:rPr>
        <w:t>V</w:t>
      </w:r>
      <w:r>
        <w:t xml:space="preserve">₁ allows a package to be given up or a combination to be replaced. With </w:t>
      </w:r>
      <w:r>
        <w:rPr>
          <w:i/>
        </w:rPr>
        <w:t>δ</w:t>
      </w:r>
      <w:r>
        <w:t xml:space="preserve"> = 9% the plan includes one package more than with </w:t>
      </w:r>
      <w:r>
        <w:rPr>
          <w:i/>
        </w:rPr>
        <w:t>δ</w:t>
      </w:r>
      <w:r>
        <w:t xml:space="preserve"> = 7%: the second phase does not reduce the number of packages, but maximises the net value.</w:t>
      </w:r>
    </w:p>
    <w:p w14:paraId="3B314842" w14:textId="77777777" w:rsidR="007936E0" w:rsidRDefault="00000000">
      <w:pPr>
        <w:pStyle w:val="Titolo2"/>
        <w:keepNext/>
      </w:pPr>
      <w:bookmarkStart w:id="24" w:name="_Toc243509855"/>
      <w:r>
        <w:t>8.5 Development start date</w:t>
      </w:r>
      <w:bookmarkEnd w:id="24"/>
    </w:p>
    <w:p w14:paraId="6CADCE70" w14:textId="77777777" w:rsidR="007936E0" w:rsidRDefault="00000000">
      <w:pPr>
        <w:pStyle w:val="Corporelazione"/>
        <w:keepNext/>
      </w:pPr>
      <w:r>
        <w:t>Table 5 reports the results as the development start date varies. As the start is delayed, the value decreases and the composition of the plan changes: starting from the third or fourth Grand Prix only one Major is included.</w:t>
      </w:r>
    </w:p>
    <w:p w14:paraId="62D57CF2" w14:textId="77777777" w:rsidR="007936E0" w:rsidRDefault="00000000">
      <w:pPr>
        <w:pStyle w:val="Didascaliarelazione"/>
        <w:keepNext/>
        <w:spacing w:after="80"/>
      </w:pPr>
      <w:r>
        <w:t>Table 5 – Results as the development start date varies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87"/>
        <w:gridCol w:w="850"/>
        <w:gridCol w:w="850"/>
        <w:gridCol w:w="907"/>
        <w:gridCol w:w="1587"/>
        <w:gridCol w:w="2948"/>
      </w:tblGrid>
      <w:tr w:rsidR="007936E0" w14:paraId="7AEB1440" w14:textId="77777777">
        <w:trPr>
          <w:cantSplit/>
          <w:tblHeader/>
          <w:jc w:val="center"/>
        </w:trPr>
        <w:tc>
          <w:tcPr>
            <w:tcW w:w="1587" w:type="dxa"/>
            <w:shd w:val="clear" w:color="auto" w:fill="DCE6F2"/>
          </w:tcPr>
          <w:p w14:paraId="33273D3C" w14:textId="77777777" w:rsidR="007936E0" w:rsidRDefault="00000000">
            <w:pPr>
              <w:pStyle w:val="Testotabella"/>
              <w:keepNext/>
            </w:pPr>
            <w:r>
              <w:rPr>
                <w:b/>
              </w:rPr>
              <w:t>Development start</w:t>
            </w:r>
          </w:p>
        </w:tc>
        <w:tc>
          <w:tcPr>
            <w:tcW w:w="850" w:type="dxa"/>
            <w:shd w:val="clear" w:color="auto" w:fill="DCE6F2"/>
          </w:tcPr>
          <w:p w14:paraId="0365012A" w14:textId="77777777" w:rsidR="007936E0" w:rsidRDefault="00000000">
            <w:pPr>
              <w:pStyle w:val="Testotabella"/>
              <w:keepNext/>
              <w:jc w:val="center"/>
            </w:pPr>
            <w:r>
              <w:rPr>
                <w:b/>
                <w:i/>
              </w:rPr>
              <w:t>V</w:t>
            </w:r>
            <w:r>
              <w:rPr>
                <w:b/>
              </w:rPr>
              <w:t>₁</w:t>
            </w:r>
          </w:p>
        </w:tc>
        <w:tc>
          <w:tcPr>
            <w:tcW w:w="850" w:type="dxa"/>
            <w:shd w:val="clear" w:color="auto" w:fill="DCE6F2"/>
          </w:tcPr>
          <w:p w14:paraId="54EA5DFB" w14:textId="77777777" w:rsidR="007936E0" w:rsidRDefault="00000000">
            <w:pPr>
              <w:pStyle w:val="Testotabella"/>
              <w:keepNext/>
              <w:jc w:val="center"/>
            </w:pPr>
            <w:r>
              <w:rPr>
                <w:b/>
                <w:i/>
              </w:rPr>
              <w:t>V</w:t>
            </w:r>
          </w:p>
        </w:tc>
        <w:tc>
          <w:tcPr>
            <w:tcW w:w="907" w:type="dxa"/>
            <w:shd w:val="clear" w:color="auto" w:fill="DCE6F2"/>
          </w:tcPr>
          <w:p w14:paraId="3E244917" w14:textId="77777777" w:rsidR="007936E0" w:rsidRDefault="00000000">
            <w:pPr>
              <w:pStyle w:val="Testotabella"/>
              <w:keepNext/>
              <w:jc w:val="center"/>
            </w:pPr>
            <w:r>
              <w:rPr>
                <w:b/>
                <w:i/>
              </w:rPr>
              <w:t>C</w:t>
            </w:r>
            <w:r>
              <w:rPr>
                <w:b/>
              </w:rPr>
              <w:t xml:space="preserve"> (M$)</w:t>
            </w:r>
          </w:p>
        </w:tc>
        <w:tc>
          <w:tcPr>
            <w:tcW w:w="1587" w:type="dxa"/>
            <w:shd w:val="clear" w:color="auto" w:fill="DCE6F2"/>
          </w:tcPr>
          <w:p w14:paraId="1114C835" w14:textId="77777777" w:rsidR="007936E0" w:rsidRDefault="00000000">
            <w:pPr>
              <w:pStyle w:val="Testotabella"/>
              <w:keepNext/>
              <w:jc w:val="center"/>
            </w:pPr>
            <w:r>
              <w:rPr>
                <w:b/>
              </w:rPr>
              <w:t>Included (Major / Medium / Minor)</w:t>
            </w:r>
          </w:p>
        </w:tc>
        <w:tc>
          <w:tcPr>
            <w:tcW w:w="2948" w:type="dxa"/>
            <w:shd w:val="clear" w:color="auto" w:fill="DCE6F2"/>
          </w:tcPr>
          <w:p w14:paraId="65514C5A" w14:textId="77777777" w:rsidR="007936E0" w:rsidRDefault="00000000">
            <w:pPr>
              <w:pStyle w:val="Testotabella"/>
              <w:keepNext/>
              <w:jc w:val="center"/>
            </w:pPr>
            <w:r>
              <w:rPr>
                <w:b/>
              </w:rPr>
              <w:t>Major debuts</w:t>
            </w:r>
          </w:p>
        </w:tc>
      </w:tr>
      <w:tr w:rsidR="007936E0" w14:paraId="171C510B" w14:textId="77777777">
        <w:trPr>
          <w:cantSplit/>
          <w:jc w:val="center"/>
        </w:trPr>
        <w:tc>
          <w:tcPr>
            <w:tcW w:w="1587" w:type="dxa"/>
          </w:tcPr>
          <w:p w14:paraId="2774C93F" w14:textId="77777777" w:rsidR="007936E0" w:rsidRDefault="00000000">
            <w:pPr>
              <w:pStyle w:val="Testotabella"/>
              <w:keepNext/>
            </w:pPr>
            <w:r>
              <w:t>01/09/2026</w:t>
            </w:r>
          </w:p>
        </w:tc>
        <w:tc>
          <w:tcPr>
            <w:tcW w:w="850" w:type="dxa"/>
          </w:tcPr>
          <w:p w14:paraId="4659423D" w14:textId="77777777" w:rsidR="007936E0" w:rsidRDefault="00000000">
            <w:pPr>
              <w:pStyle w:val="Testotabella"/>
              <w:keepNext/>
              <w:jc w:val="center"/>
            </w:pPr>
            <w:r>
              <w:t>11.187</w:t>
            </w:r>
          </w:p>
        </w:tc>
        <w:tc>
          <w:tcPr>
            <w:tcW w:w="850" w:type="dxa"/>
          </w:tcPr>
          <w:p w14:paraId="694EFB85" w14:textId="77777777" w:rsidR="007936E0" w:rsidRDefault="00000000">
            <w:pPr>
              <w:pStyle w:val="Testotabella"/>
              <w:keepNext/>
              <w:jc w:val="center"/>
            </w:pPr>
            <w:r>
              <w:t>10.980</w:t>
            </w:r>
          </w:p>
        </w:tc>
        <w:tc>
          <w:tcPr>
            <w:tcW w:w="907" w:type="dxa"/>
          </w:tcPr>
          <w:p w14:paraId="16140399" w14:textId="77777777" w:rsidR="007936E0" w:rsidRDefault="00000000">
            <w:pPr>
              <w:pStyle w:val="Testotabella"/>
              <w:keepNext/>
              <w:jc w:val="center"/>
            </w:pPr>
            <w:r>
              <w:t>7.216</w:t>
            </w:r>
          </w:p>
        </w:tc>
        <w:tc>
          <w:tcPr>
            <w:tcW w:w="1587" w:type="dxa"/>
          </w:tcPr>
          <w:p w14:paraId="18DAB5BD" w14:textId="77777777" w:rsidR="007936E0" w:rsidRDefault="00000000">
            <w:pPr>
              <w:pStyle w:val="Testotabella"/>
              <w:keepNext/>
              <w:jc w:val="center"/>
            </w:pPr>
            <w:r>
              <w:t>2 / 2 / 1</w:t>
            </w:r>
          </w:p>
        </w:tc>
        <w:tc>
          <w:tcPr>
            <w:tcW w:w="2948" w:type="dxa"/>
          </w:tcPr>
          <w:p w14:paraId="197ACD22" w14:textId="77777777" w:rsidR="007936E0" w:rsidRDefault="00000000">
            <w:pPr>
              <w:pStyle w:val="Testotabella"/>
              <w:keepNext/>
              <w:jc w:val="center"/>
            </w:pPr>
            <w:r>
              <w:t>Aero: Bahrain; Chassis: Portugal</w:t>
            </w:r>
          </w:p>
        </w:tc>
      </w:tr>
      <w:tr w:rsidR="007936E0" w14:paraId="217D3923" w14:textId="77777777">
        <w:trPr>
          <w:cantSplit/>
          <w:jc w:val="center"/>
        </w:trPr>
        <w:tc>
          <w:tcPr>
            <w:tcW w:w="1587" w:type="dxa"/>
          </w:tcPr>
          <w:p w14:paraId="345DD59C" w14:textId="77777777" w:rsidR="007936E0" w:rsidRDefault="00000000">
            <w:pPr>
              <w:pStyle w:val="Testotabella"/>
              <w:keepNext/>
            </w:pPr>
            <w:r>
              <w:t>01/01/2027</w:t>
            </w:r>
          </w:p>
        </w:tc>
        <w:tc>
          <w:tcPr>
            <w:tcW w:w="850" w:type="dxa"/>
          </w:tcPr>
          <w:p w14:paraId="0ED88782" w14:textId="77777777" w:rsidR="007936E0" w:rsidRDefault="00000000">
            <w:pPr>
              <w:pStyle w:val="Testotabella"/>
              <w:keepNext/>
              <w:jc w:val="center"/>
            </w:pPr>
            <w:r>
              <w:t>9.967</w:t>
            </w:r>
          </w:p>
        </w:tc>
        <w:tc>
          <w:tcPr>
            <w:tcW w:w="850" w:type="dxa"/>
          </w:tcPr>
          <w:p w14:paraId="23D344CB" w14:textId="77777777" w:rsidR="007936E0" w:rsidRDefault="00000000">
            <w:pPr>
              <w:pStyle w:val="Testotabella"/>
              <w:keepNext/>
              <w:jc w:val="center"/>
            </w:pPr>
            <w:r>
              <w:t>9.869</w:t>
            </w:r>
          </w:p>
        </w:tc>
        <w:tc>
          <w:tcPr>
            <w:tcW w:w="907" w:type="dxa"/>
          </w:tcPr>
          <w:p w14:paraId="7B02ECEB" w14:textId="77777777" w:rsidR="007936E0" w:rsidRDefault="00000000">
            <w:pPr>
              <w:pStyle w:val="Testotabella"/>
              <w:keepNext/>
              <w:jc w:val="center"/>
            </w:pPr>
            <w:r>
              <w:t>7.016</w:t>
            </w:r>
          </w:p>
        </w:tc>
        <w:tc>
          <w:tcPr>
            <w:tcW w:w="1587" w:type="dxa"/>
          </w:tcPr>
          <w:p w14:paraId="3A47F705" w14:textId="77777777" w:rsidR="007936E0" w:rsidRDefault="00000000">
            <w:pPr>
              <w:pStyle w:val="Testotabella"/>
              <w:keepNext/>
              <w:jc w:val="center"/>
            </w:pPr>
            <w:r>
              <w:t>2 / 1 / 3</w:t>
            </w:r>
          </w:p>
        </w:tc>
        <w:tc>
          <w:tcPr>
            <w:tcW w:w="2948" w:type="dxa"/>
          </w:tcPr>
          <w:p w14:paraId="75DC5A32" w14:textId="77777777" w:rsidR="007936E0" w:rsidRDefault="00000000">
            <w:pPr>
              <w:pStyle w:val="Testotabella"/>
              <w:keepNext/>
              <w:jc w:val="center"/>
            </w:pPr>
            <w:r>
              <w:t>Chassis: Saudi Arabia; Aero: Italy</w:t>
            </w:r>
          </w:p>
        </w:tc>
      </w:tr>
      <w:tr w:rsidR="007936E0" w14:paraId="464C2F1F" w14:textId="77777777">
        <w:trPr>
          <w:cantSplit/>
          <w:jc w:val="center"/>
        </w:trPr>
        <w:tc>
          <w:tcPr>
            <w:tcW w:w="1587" w:type="dxa"/>
          </w:tcPr>
          <w:p w14:paraId="5C05A8B0" w14:textId="77777777" w:rsidR="007936E0" w:rsidRDefault="00000000">
            <w:pPr>
              <w:pStyle w:val="Testotabella"/>
              <w:keepNext/>
            </w:pPr>
            <w:r>
              <w:t>04/04/2027 (GP 3)</w:t>
            </w:r>
          </w:p>
        </w:tc>
        <w:tc>
          <w:tcPr>
            <w:tcW w:w="850" w:type="dxa"/>
          </w:tcPr>
          <w:p w14:paraId="602551E2" w14:textId="77777777" w:rsidR="007936E0" w:rsidRDefault="00000000">
            <w:pPr>
              <w:pStyle w:val="Testotabella"/>
              <w:keepNext/>
              <w:jc w:val="center"/>
            </w:pPr>
            <w:r>
              <w:t>5.588</w:t>
            </w:r>
          </w:p>
        </w:tc>
        <w:tc>
          <w:tcPr>
            <w:tcW w:w="850" w:type="dxa"/>
          </w:tcPr>
          <w:p w14:paraId="12C3452A" w14:textId="77777777" w:rsidR="007936E0" w:rsidRDefault="00000000">
            <w:pPr>
              <w:pStyle w:val="Testotabella"/>
              <w:keepNext/>
              <w:jc w:val="center"/>
            </w:pPr>
            <w:r>
              <w:t>5.562</w:t>
            </w:r>
          </w:p>
        </w:tc>
        <w:tc>
          <w:tcPr>
            <w:tcW w:w="907" w:type="dxa"/>
          </w:tcPr>
          <w:p w14:paraId="68410B9C" w14:textId="77777777" w:rsidR="007936E0" w:rsidRDefault="00000000">
            <w:pPr>
              <w:pStyle w:val="Testotabella"/>
              <w:keepNext/>
              <w:jc w:val="center"/>
            </w:pPr>
            <w:r>
              <w:t>5.517</w:t>
            </w:r>
          </w:p>
        </w:tc>
        <w:tc>
          <w:tcPr>
            <w:tcW w:w="1587" w:type="dxa"/>
          </w:tcPr>
          <w:p w14:paraId="22675815" w14:textId="77777777" w:rsidR="007936E0" w:rsidRDefault="00000000">
            <w:pPr>
              <w:pStyle w:val="Testotabella"/>
              <w:keepNext/>
              <w:jc w:val="center"/>
            </w:pPr>
            <w:r>
              <w:t>1 / 1 / 4</w:t>
            </w:r>
          </w:p>
        </w:tc>
        <w:tc>
          <w:tcPr>
            <w:tcW w:w="2948" w:type="dxa"/>
          </w:tcPr>
          <w:p w14:paraId="71AAF37E" w14:textId="77777777" w:rsidR="007936E0" w:rsidRDefault="00000000">
            <w:pPr>
              <w:pStyle w:val="Testotabella"/>
              <w:keepNext/>
              <w:jc w:val="center"/>
            </w:pPr>
            <w:r>
              <w:t>Chassis: Portugal</w:t>
            </w:r>
          </w:p>
        </w:tc>
      </w:tr>
      <w:tr w:rsidR="007936E0" w14:paraId="2BEED3C4" w14:textId="77777777">
        <w:trPr>
          <w:cantSplit/>
          <w:jc w:val="center"/>
        </w:trPr>
        <w:tc>
          <w:tcPr>
            <w:tcW w:w="1587" w:type="dxa"/>
          </w:tcPr>
          <w:p w14:paraId="73B885F6" w14:textId="77777777" w:rsidR="007936E0" w:rsidRDefault="00000000">
            <w:pPr>
              <w:pStyle w:val="Testotabella"/>
            </w:pPr>
            <w:r>
              <w:t>11/04/2027 (GP 4)</w:t>
            </w:r>
          </w:p>
        </w:tc>
        <w:tc>
          <w:tcPr>
            <w:tcW w:w="850" w:type="dxa"/>
          </w:tcPr>
          <w:p w14:paraId="08F81612" w14:textId="77777777" w:rsidR="007936E0" w:rsidRDefault="00000000">
            <w:pPr>
              <w:pStyle w:val="Testotabella"/>
              <w:jc w:val="center"/>
            </w:pPr>
            <w:r>
              <w:t>4.998</w:t>
            </w:r>
          </w:p>
        </w:tc>
        <w:tc>
          <w:tcPr>
            <w:tcW w:w="850" w:type="dxa"/>
          </w:tcPr>
          <w:p w14:paraId="30737300" w14:textId="77777777" w:rsidR="007936E0" w:rsidRDefault="00000000">
            <w:pPr>
              <w:pStyle w:val="Testotabella"/>
              <w:jc w:val="center"/>
            </w:pPr>
            <w:r>
              <w:t>4.900</w:t>
            </w:r>
          </w:p>
        </w:tc>
        <w:tc>
          <w:tcPr>
            <w:tcW w:w="907" w:type="dxa"/>
          </w:tcPr>
          <w:p w14:paraId="580FA542" w14:textId="77777777" w:rsidR="007936E0" w:rsidRDefault="00000000">
            <w:pPr>
              <w:pStyle w:val="Testotabella"/>
              <w:jc w:val="center"/>
            </w:pPr>
            <w:r>
              <w:t>4.912</w:t>
            </w:r>
          </w:p>
        </w:tc>
        <w:tc>
          <w:tcPr>
            <w:tcW w:w="1587" w:type="dxa"/>
          </w:tcPr>
          <w:p w14:paraId="6B43C225" w14:textId="77777777" w:rsidR="007936E0" w:rsidRDefault="00000000">
            <w:pPr>
              <w:pStyle w:val="Testotabella"/>
              <w:jc w:val="center"/>
            </w:pPr>
            <w:r>
              <w:t>1 / 1 / 3</w:t>
            </w:r>
          </w:p>
        </w:tc>
        <w:tc>
          <w:tcPr>
            <w:tcW w:w="2948" w:type="dxa"/>
          </w:tcPr>
          <w:p w14:paraId="217BF83C" w14:textId="77777777" w:rsidR="007936E0" w:rsidRDefault="00000000">
            <w:pPr>
              <w:pStyle w:val="Testotabella"/>
              <w:jc w:val="center"/>
            </w:pPr>
            <w:r>
              <w:t>Chassis: Great Britain</w:t>
            </w:r>
          </w:p>
        </w:tc>
      </w:tr>
    </w:tbl>
    <w:p w14:paraId="043EC200" w14:textId="77777777" w:rsidR="007936E0" w:rsidRDefault="00000000">
      <w:pPr>
        <w:pStyle w:val="Titolo2"/>
        <w:keepNext/>
      </w:pPr>
      <w:bookmarkStart w:id="25" w:name="_Toc243509856"/>
      <w:r>
        <w:lastRenderedPageBreak/>
        <w:t>8.6 Season</w:t>
      </w:r>
      <w:bookmarkEnd w:id="25"/>
    </w:p>
    <w:p w14:paraId="76A52B86" w14:textId="77777777" w:rsidR="007936E0" w:rsidRDefault="00000000">
      <w:pPr>
        <w:pStyle w:val="Corporelazione"/>
        <w:keepNext/>
        <w:spacing w:before="200"/>
      </w:pPr>
      <w:r>
        <w:t>Table 6 compares the 2027 and 2024 seasons, both with 24 races. In 2024 the Major Aero debuts earlier, in Great Britain, but the plan includes one package fewer.</w:t>
      </w:r>
    </w:p>
    <w:p w14:paraId="3983B65B" w14:textId="77777777" w:rsidR="007936E0" w:rsidRDefault="00000000">
      <w:pPr>
        <w:pStyle w:val="Didascaliarelazione"/>
        <w:keepNext/>
        <w:spacing w:after="80"/>
      </w:pPr>
      <w:r>
        <w:t>Table 6 – Plan debuts in the 2027 and 2024 seasons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74"/>
        <w:gridCol w:w="2154"/>
        <w:gridCol w:w="1474"/>
        <w:gridCol w:w="2154"/>
        <w:gridCol w:w="1474"/>
      </w:tblGrid>
      <w:tr w:rsidR="007936E0" w14:paraId="35EDFE6A" w14:textId="77777777">
        <w:trPr>
          <w:cantSplit/>
          <w:tblHeader/>
          <w:jc w:val="center"/>
        </w:trPr>
        <w:tc>
          <w:tcPr>
            <w:tcW w:w="1474" w:type="dxa"/>
            <w:shd w:val="clear" w:color="auto" w:fill="DCE6F2"/>
          </w:tcPr>
          <w:p w14:paraId="0CF79282" w14:textId="77777777" w:rsidR="007936E0" w:rsidRDefault="00000000">
            <w:pPr>
              <w:pStyle w:val="Testotabella"/>
              <w:keepNext/>
            </w:pPr>
            <w:r>
              <w:rPr>
                <w:b/>
              </w:rPr>
              <w:t>Package</w:t>
            </w:r>
          </w:p>
        </w:tc>
        <w:tc>
          <w:tcPr>
            <w:tcW w:w="2154" w:type="dxa"/>
            <w:shd w:val="clear" w:color="auto" w:fill="DCE6F2"/>
          </w:tcPr>
          <w:p w14:paraId="10BC49B7" w14:textId="77777777" w:rsidR="007936E0" w:rsidRDefault="00000000">
            <w:pPr>
              <w:pStyle w:val="Testotabella"/>
              <w:keepNext/>
              <w:jc w:val="center"/>
            </w:pPr>
            <w:r>
              <w:rPr>
                <w:b/>
              </w:rPr>
              <w:t>2027: Grand Prix</w:t>
            </w:r>
          </w:p>
        </w:tc>
        <w:tc>
          <w:tcPr>
            <w:tcW w:w="1474" w:type="dxa"/>
            <w:shd w:val="clear" w:color="auto" w:fill="DCE6F2"/>
          </w:tcPr>
          <w:p w14:paraId="2264A5B5" w14:textId="77777777" w:rsidR="007936E0" w:rsidRDefault="00000000">
            <w:pPr>
              <w:pStyle w:val="Testotabella"/>
              <w:keepNext/>
              <w:jc w:val="center"/>
            </w:pPr>
            <w:r>
              <w:rPr>
                <w:b/>
                <w:i/>
              </w:rPr>
              <w:t>V</w:t>
            </w:r>
          </w:p>
        </w:tc>
        <w:tc>
          <w:tcPr>
            <w:tcW w:w="2154" w:type="dxa"/>
            <w:shd w:val="clear" w:color="auto" w:fill="DCE6F2"/>
          </w:tcPr>
          <w:p w14:paraId="0A35DB63" w14:textId="77777777" w:rsidR="007936E0" w:rsidRDefault="00000000">
            <w:pPr>
              <w:pStyle w:val="Testotabella"/>
              <w:keepNext/>
              <w:jc w:val="center"/>
            </w:pPr>
            <w:r>
              <w:rPr>
                <w:b/>
              </w:rPr>
              <w:t>2024: Grand Prix</w:t>
            </w:r>
          </w:p>
        </w:tc>
        <w:tc>
          <w:tcPr>
            <w:tcW w:w="1474" w:type="dxa"/>
            <w:shd w:val="clear" w:color="auto" w:fill="DCE6F2"/>
          </w:tcPr>
          <w:p w14:paraId="4F2E1525" w14:textId="77777777" w:rsidR="007936E0" w:rsidRDefault="00000000">
            <w:pPr>
              <w:pStyle w:val="Testotabella"/>
              <w:keepNext/>
              <w:jc w:val="center"/>
            </w:pPr>
            <w:r>
              <w:rPr>
                <w:b/>
                <w:i/>
              </w:rPr>
              <w:t>V</w:t>
            </w:r>
          </w:p>
        </w:tc>
      </w:tr>
      <w:tr w:rsidR="007936E0" w14:paraId="7D11550E" w14:textId="77777777">
        <w:trPr>
          <w:cantSplit/>
          <w:jc w:val="center"/>
        </w:trPr>
        <w:tc>
          <w:tcPr>
            <w:tcW w:w="1474" w:type="dxa"/>
          </w:tcPr>
          <w:p w14:paraId="0645F769" w14:textId="77777777" w:rsidR="007936E0" w:rsidRDefault="00000000">
            <w:pPr>
              <w:pStyle w:val="Testotabella"/>
              <w:keepNext/>
            </w:pPr>
            <w:r>
              <w:t>Major Chassis</w:t>
            </w:r>
          </w:p>
        </w:tc>
        <w:tc>
          <w:tcPr>
            <w:tcW w:w="2154" w:type="dxa"/>
          </w:tcPr>
          <w:p w14:paraId="453134E3" w14:textId="77777777" w:rsidR="007936E0" w:rsidRDefault="00000000">
            <w:pPr>
              <w:pStyle w:val="Testotabella"/>
              <w:keepNext/>
              <w:jc w:val="center"/>
            </w:pPr>
            <w:r>
              <w:t>Saudi Arabia (21/03)</w:t>
            </w:r>
          </w:p>
        </w:tc>
        <w:tc>
          <w:tcPr>
            <w:tcW w:w="1474" w:type="dxa"/>
          </w:tcPr>
          <w:p w14:paraId="0BC6B5B8" w14:textId="77777777" w:rsidR="007936E0" w:rsidRDefault="00000000">
            <w:pPr>
              <w:pStyle w:val="Testotabella"/>
              <w:keepNext/>
              <w:jc w:val="center"/>
            </w:pPr>
            <w:r>
              <w:t>4.961</w:t>
            </w:r>
          </w:p>
        </w:tc>
        <w:tc>
          <w:tcPr>
            <w:tcW w:w="2154" w:type="dxa"/>
          </w:tcPr>
          <w:p w14:paraId="613611BC" w14:textId="77777777" w:rsidR="007936E0" w:rsidRDefault="00000000">
            <w:pPr>
              <w:pStyle w:val="Testotabella"/>
              <w:keepNext/>
              <w:jc w:val="center"/>
            </w:pPr>
            <w:r>
              <w:t>Australia (24/03)</w:t>
            </w:r>
          </w:p>
        </w:tc>
        <w:tc>
          <w:tcPr>
            <w:tcW w:w="1474" w:type="dxa"/>
          </w:tcPr>
          <w:p w14:paraId="7253347B" w14:textId="77777777" w:rsidR="007936E0" w:rsidRDefault="00000000">
            <w:pPr>
              <w:pStyle w:val="Testotabella"/>
              <w:keepNext/>
              <w:jc w:val="center"/>
            </w:pPr>
            <w:r>
              <w:t>4.757</w:t>
            </w:r>
          </w:p>
        </w:tc>
      </w:tr>
      <w:tr w:rsidR="007936E0" w14:paraId="61C62C43" w14:textId="77777777">
        <w:trPr>
          <w:cantSplit/>
          <w:jc w:val="center"/>
        </w:trPr>
        <w:tc>
          <w:tcPr>
            <w:tcW w:w="1474" w:type="dxa"/>
          </w:tcPr>
          <w:p w14:paraId="1CF8FC64" w14:textId="77777777" w:rsidR="007936E0" w:rsidRDefault="00000000">
            <w:pPr>
              <w:pStyle w:val="Testotabella"/>
              <w:keepNext/>
            </w:pPr>
            <w:r>
              <w:t>Medium Chassis</w:t>
            </w:r>
          </w:p>
        </w:tc>
        <w:tc>
          <w:tcPr>
            <w:tcW w:w="2154" w:type="dxa"/>
          </w:tcPr>
          <w:p w14:paraId="16F73703" w14:textId="77777777" w:rsidR="007936E0" w:rsidRDefault="00000000">
            <w:pPr>
              <w:pStyle w:val="Testotabella"/>
              <w:keepNext/>
              <w:jc w:val="center"/>
            </w:pPr>
            <w:r>
              <w:t>Miami (02/05)</w:t>
            </w:r>
          </w:p>
        </w:tc>
        <w:tc>
          <w:tcPr>
            <w:tcW w:w="1474" w:type="dxa"/>
          </w:tcPr>
          <w:p w14:paraId="250627C9" w14:textId="77777777" w:rsidR="007936E0" w:rsidRDefault="00000000">
            <w:pPr>
              <w:pStyle w:val="Testotabella"/>
              <w:keepNext/>
              <w:jc w:val="center"/>
            </w:pPr>
            <w:r>
              <w:t>1.655</w:t>
            </w:r>
          </w:p>
        </w:tc>
        <w:tc>
          <w:tcPr>
            <w:tcW w:w="2154" w:type="dxa"/>
          </w:tcPr>
          <w:p w14:paraId="78311E9C" w14:textId="77777777" w:rsidR="007936E0" w:rsidRDefault="00000000">
            <w:pPr>
              <w:pStyle w:val="Testotabella"/>
              <w:keepNext/>
              <w:jc w:val="center"/>
            </w:pPr>
            <w:r>
              <w:t>Netherlands (25/08)</w:t>
            </w:r>
          </w:p>
        </w:tc>
        <w:tc>
          <w:tcPr>
            <w:tcW w:w="1474" w:type="dxa"/>
          </w:tcPr>
          <w:p w14:paraId="0F7049A6" w14:textId="77777777" w:rsidR="007936E0" w:rsidRDefault="00000000">
            <w:pPr>
              <w:pStyle w:val="Testotabella"/>
              <w:keepNext/>
              <w:jc w:val="center"/>
            </w:pPr>
            <w:r>
              <w:t>0.842</w:t>
            </w:r>
          </w:p>
        </w:tc>
      </w:tr>
      <w:tr w:rsidR="007936E0" w14:paraId="6D491BEF" w14:textId="77777777">
        <w:trPr>
          <w:cantSplit/>
          <w:jc w:val="center"/>
        </w:trPr>
        <w:tc>
          <w:tcPr>
            <w:tcW w:w="1474" w:type="dxa"/>
          </w:tcPr>
          <w:p w14:paraId="0A9CE0B5" w14:textId="77777777" w:rsidR="007936E0" w:rsidRDefault="00000000">
            <w:pPr>
              <w:pStyle w:val="Testotabella"/>
              <w:keepNext/>
            </w:pPr>
            <w:r>
              <w:t>Minor Chassis</w:t>
            </w:r>
          </w:p>
        </w:tc>
        <w:tc>
          <w:tcPr>
            <w:tcW w:w="2154" w:type="dxa"/>
          </w:tcPr>
          <w:p w14:paraId="3F65357A" w14:textId="77777777" w:rsidR="007936E0" w:rsidRDefault="00000000">
            <w:pPr>
              <w:pStyle w:val="Testotabella"/>
              <w:keepNext/>
              <w:jc w:val="center"/>
            </w:pPr>
            <w:r>
              <w:t>Canada (23/05)</w:t>
            </w:r>
          </w:p>
        </w:tc>
        <w:tc>
          <w:tcPr>
            <w:tcW w:w="1474" w:type="dxa"/>
          </w:tcPr>
          <w:p w14:paraId="28C16C3A" w14:textId="77777777" w:rsidR="007936E0" w:rsidRDefault="00000000">
            <w:pPr>
              <w:pStyle w:val="Testotabella"/>
              <w:keepNext/>
              <w:jc w:val="center"/>
            </w:pPr>
            <w:r>
              <w:t>0.623</w:t>
            </w:r>
          </w:p>
        </w:tc>
        <w:tc>
          <w:tcPr>
            <w:tcW w:w="2154" w:type="dxa"/>
          </w:tcPr>
          <w:p w14:paraId="1F61BDEC" w14:textId="77777777" w:rsidR="007936E0" w:rsidRDefault="00000000">
            <w:pPr>
              <w:pStyle w:val="Testotabella"/>
              <w:keepNext/>
              <w:jc w:val="center"/>
            </w:pPr>
            <w:r>
              <w:t>Azerbaijan (15/09)</w:t>
            </w:r>
          </w:p>
        </w:tc>
        <w:tc>
          <w:tcPr>
            <w:tcW w:w="1474" w:type="dxa"/>
          </w:tcPr>
          <w:p w14:paraId="03BFB9D7" w14:textId="77777777" w:rsidR="007936E0" w:rsidRDefault="00000000">
            <w:pPr>
              <w:pStyle w:val="Testotabella"/>
              <w:keepNext/>
              <w:jc w:val="center"/>
            </w:pPr>
            <w:r>
              <w:t>0.294</w:t>
            </w:r>
          </w:p>
        </w:tc>
      </w:tr>
      <w:tr w:rsidR="007936E0" w14:paraId="1CD2BD39" w14:textId="77777777">
        <w:trPr>
          <w:cantSplit/>
          <w:jc w:val="center"/>
        </w:trPr>
        <w:tc>
          <w:tcPr>
            <w:tcW w:w="1474" w:type="dxa"/>
          </w:tcPr>
          <w:p w14:paraId="28C18DD2" w14:textId="77777777" w:rsidR="007936E0" w:rsidRDefault="00000000">
            <w:pPr>
              <w:pStyle w:val="Testotabella"/>
              <w:keepNext/>
            </w:pPr>
            <w:r>
              <w:t>Major Aero</w:t>
            </w:r>
          </w:p>
        </w:tc>
        <w:tc>
          <w:tcPr>
            <w:tcW w:w="2154" w:type="dxa"/>
          </w:tcPr>
          <w:p w14:paraId="246A7DA5" w14:textId="77777777" w:rsidR="007936E0" w:rsidRDefault="00000000">
            <w:pPr>
              <w:pStyle w:val="Testotabella"/>
              <w:keepNext/>
              <w:jc w:val="center"/>
            </w:pPr>
            <w:r>
              <w:t>Italy (05/09)</w:t>
            </w:r>
          </w:p>
        </w:tc>
        <w:tc>
          <w:tcPr>
            <w:tcW w:w="1474" w:type="dxa"/>
          </w:tcPr>
          <w:p w14:paraId="2462D9F1" w14:textId="77777777" w:rsidR="007936E0" w:rsidRDefault="00000000">
            <w:pPr>
              <w:pStyle w:val="Testotabella"/>
              <w:keepNext/>
              <w:jc w:val="center"/>
            </w:pPr>
            <w:r>
              <w:t>2.095</w:t>
            </w:r>
          </w:p>
        </w:tc>
        <w:tc>
          <w:tcPr>
            <w:tcW w:w="2154" w:type="dxa"/>
          </w:tcPr>
          <w:p w14:paraId="7F4FB276" w14:textId="77777777" w:rsidR="007936E0" w:rsidRDefault="00000000">
            <w:pPr>
              <w:pStyle w:val="Testotabella"/>
              <w:keepNext/>
              <w:jc w:val="center"/>
            </w:pPr>
            <w:r>
              <w:t>Great Britain (07/07)</w:t>
            </w:r>
          </w:p>
        </w:tc>
        <w:tc>
          <w:tcPr>
            <w:tcW w:w="1474" w:type="dxa"/>
          </w:tcPr>
          <w:p w14:paraId="2F7E56C0" w14:textId="77777777" w:rsidR="007936E0" w:rsidRDefault="00000000">
            <w:pPr>
              <w:pStyle w:val="Testotabella"/>
              <w:keepNext/>
              <w:jc w:val="center"/>
            </w:pPr>
            <w:r>
              <w:t>2.721</w:t>
            </w:r>
          </w:p>
        </w:tc>
      </w:tr>
      <w:tr w:rsidR="007936E0" w14:paraId="10E4196B" w14:textId="77777777">
        <w:trPr>
          <w:cantSplit/>
          <w:jc w:val="center"/>
        </w:trPr>
        <w:tc>
          <w:tcPr>
            <w:tcW w:w="1474" w:type="dxa"/>
          </w:tcPr>
          <w:p w14:paraId="5BB1F365" w14:textId="77777777" w:rsidR="007936E0" w:rsidRDefault="00000000">
            <w:pPr>
              <w:pStyle w:val="Testotabella"/>
              <w:keepNext/>
            </w:pPr>
            <w:r>
              <w:t>Minor Chassis</w:t>
            </w:r>
          </w:p>
        </w:tc>
        <w:tc>
          <w:tcPr>
            <w:tcW w:w="2154" w:type="dxa"/>
          </w:tcPr>
          <w:p w14:paraId="54D352AA" w14:textId="77777777" w:rsidR="007936E0" w:rsidRDefault="00000000">
            <w:pPr>
              <w:pStyle w:val="Testotabella"/>
              <w:keepNext/>
              <w:jc w:val="center"/>
            </w:pPr>
            <w:r>
              <w:t>Azerbaijan (26/09)</w:t>
            </w:r>
          </w:p>
        </w:tc>
        <w:tc>
          <w:tcPr>
            <w:tcW w:w="1474" w:type="dxa"/>
          </w:tcPr>
          <w:p w14:paraId="4A172FF4" w14:textId="77777777" w:rsidR="007936E0" w:rsidRDefault="00000000">
            <w:pPr>
              <w:pStyle w:val="Testotabella"/>
              <w:keepNext/>
              <w:jc w:val="center"/>
            </w:pPr>
            <w:r>
              <w:t>0.327</w:t>
            </w:r>
          </w:p>
        </w:tc>
        <w:tc>
          <w:tcPr>
            <w:tcW w:w="2154" w:type="dxa"/>
          </w:tcPr>
          <w:p w14:paraId="76978891" w14:textId="77777777" w:rsidR="007936E0" w:rsidRDefault="00000000">
            <w:pPr>
              <w:pStyle w:val="Testotabella"/>
              <w:keepNext/>
              <w:jc w:val="center"/>
            </w:pPr>
            <w:r>
              <w:t>United States (20/10)</w:t>
            </w:r>
          </w:p>
        </w:tc>
        <w:tc>
          <w:tcPr>
            <w:tcW w:w="1474" w:type="dxa"/>
          </w:tcPr>
          <w:p w14:paraId="2E5F1637" w14:textId="77777777" w:rsidR="007936E0" w:rsidRDefault="00000000">
            <w:pPr>
              <w:pStyle w:val="Testotabella"/>
              <w:keepNext/>
              <w:jc w:val="center"/>
            </w:pPr>
            <w:r>
              <w:t>0.184</w:t>
            </w:r>
          </w:p>
        </w:tc>
      </w:tr>
      <w:tr w:rsidR="007936E0" w14:paraId="65D1D12A" w14:textId="77777777">
        <w:trPr>
          <w:cantSplit/>
          <w:jc w:val="center"/>
        </w:trPr>
        <w:tc>
          <w:tcPr>
            <w:tcW w:w="1474" w:type="dxa"/>
          </w:tcPr>
          <w:p w14:paraId="19AFE4C2" w14:textId="77777777" w:rsidR="007936E0" w:rsidRDefault="00000000">
            <w:pPr>
              <w:pStyle w:val="Testotabella"/>
              <w:keepNext/>
            </w:pPr>
            <w:r>
              <w:t>Minor Aero</w:t>
            </w:r>
          </w:p>
        </w:tc>
        <w:tc>
          <w:tcPr>
            <w:tcW w:w="2154" w:type="dxa"/>
          </w:tcPr>
          <w:p w14:paraId="0BE79383" w14:textId="77777777" w:rsidR="007936E0" w:rsidRDefault="00000000">
            <w:pPr>
              <w:pStyle w:val="Testotabella"/>
              <w:keepNext/>
              <w:jc w:val="center"/>
            </w:pPr>
            <w:r>
              <w:t>United States (24/10)</w:t>
            </w:r>
          </w:p>
        </w:tc>
        <w:tc>
          <w:tcPr>
            <w:tcW w:w="1474" w:type="dxa"/>
          </w:tcPr>
          <w:p w14:paraId="4E12C26F" w14:textId="77777777" w:rsidR="007936E0" w:rsidRDefault="00000000">
            <w:pPr>
              <w:pStyle w:val="Testotabella"/>
              <w:keepNext/>
              <w:jc w:val="center"/>
            </w:pPr>
            <w:r>
              <w:t>0.207</w:t>
            </w:r>
          </w:p>
        </w:tc>
        <w:tc>
          <w:tcPr>
            <w:tcW w:w="2154" w:type="dxa"/>
          </w:tcPr>
          <w:p w14:paraId="40B9FEDB" w14:textId="77777777" w:rsidR="007936E0" w:rsidRDefault="00000000">
            <w:pPr>
              <w:pStyle w:val="Testotabella"/>
              <w:keepNext/>
              <w:jc w:val="center"/>
            </w:pPr>
            <w:r>
              <w:t>excluded</w:t>
            </w:r>
          </w:p>
        </w:tc>
        <w:tc>
          <w:tcPr>
            <w:tcW w:w="1474" w:type="dxa"/>
          </w:tcPr>
          <w:p w14:paraId="3A72EBEE" w14:textId="77777777" w:rsidR="007936E0" w:rsidRDefault="00000000">
            <w:pPr>
              <w:pStyle w:val="Testotabella"/>
              <w:keepNext/>
              <w:jc w:val="center"/>
            </w:pPr>
            <w:r>
              <w:t>–</w:t>
            </w:r>
          </w:p>
        </w:tc>
      </w:tr>
      <w:tr w:rsidR="007936E0" w14:paraId="3F642563" w14:textId="77777777">
        <w:trPr>
          <w:cantSplit/>
          <w:jc w:val="center"/>
        </w:trPr>
        <w:tc>
          <w:tcPr>
            <w:tcW w:w="1474" w:type="dxa"/>
          </w:tcPr>
          <w:p w14:paraId="3D5231F1" w14:textId="77777777" w:rsidR="007936E0" w:rsidRDefault="00000000">
            <w:pPr>
              <w:pStyle w:val="Testotabella"/>
              <w:keepNext/>
            </w:pPr>
            <w:r>
              <w:rPr>
                <w:i/>
              </w:rPr>
              <w:t>V</w:t>
            </w:r>
            <w:r>
              <w:t xml:space="preserve">₁ / </w:t>
            </w:r>
            <w:r>
              <w:rPr>
                <w:i/>
              </w:rPr>
              <w:t>V</w:t>
            </w:r>
            <w:r>
              <w:t xml:space="preserve"> of the plan</w:t>
            </w:r>
          </w:p>
        </w:tc>
        <w:tc>
          <w:tcPr>
            <w:tcW w:w="2154" w:type="dxa"/>
          </w:tcPr>
          <w:p w14:paraId="1552C3CB" w14:textId="77777777" w:rsidR="007936E0" w:rsidRDefault="007936E0">
            <w:pPr>
              <w:pStyle w:val="Testotabella"/>
              <w:keepNext/>
              <w:jc w:val="center"/>
            </w:pPr>
          </w:p>
        </w:tc>
        <w:tc>
          <w:tcPr>
            <w:tcW w:w="1474" w:type="dxa"/>
          </w:tcPr>
          <w:p w14:paraId="232E0309" w14:textId="77777777" w:rsidR="007936E0" w:rsidRDefault="00000000">
            <w:pPr>
              <w:pStyle w:val="Testotabella"/>
              <w:keepNext/>
              <w:jc w:val="center"/>
            </w:pPr>
            <w:r>
              <w:t>9.967 / 9.869</w:t>
            </w:r>
          </w:p>
        </w:tc>
        <w:tc>
          <w:tcPr>
            <w:tcW w:w="2154" w:type="dxa"/>
          </w:tcPr>
          <w:p w14:paraId="37374444" w14:textId="77777777" w:rsidR="007936E0" w:rsidRDefault="007936E0">
            <w:pPr>
              <w:pStyle w:val="Testotabella"/>
              <w:keepNext/>
              <w:jc w:val="center"/>
            </w:pPr>
          </w:p>
        </w:tc>
        <w:tc>
          <w:tcPr>
            <w:tcW w:w="1474" w:type="dxa"/>
          </w:tcPr>
          <w:p w14:paraId="5E42AFEE" w14:textId="77777777" w:rsidR="007936E0" w:rsidRDefault="00000000">
            <w:pPr>
              <w:pStyle w:val="Testotabella"/>
              <w:keepNext/>
              <w:jc w:val="center"/>
            </w:pPr>
            <w:r>
              <w:t>8.977 / 8.798</w:t>
            </w:r>
          </w:p>
        </w:tc>
      </w:tr>
      <w:tr w:rsidR="007936E0" w14:paraId="0D126303" w14:textId="77777777">
        <w:trPr>
          <w:cantSplit/>
          <w:jc w:val="center"/>
        </w:trPr>
        <w:tc>
          <w:tcPr>
            <w:tcW w:w="1474" w:type="dxa"/>
          </w:tcPr>
          <w:p w14:paraId="7FFB1E54" w14:textId="77777777" w:rsidR="007936E0" w:rsidRDefault="00000000">
            <w:pPr>
              <w:pStyle w:val="Testotabella"/>
            </w:pPr>
            <w:r>
              <w:t xml:space="preserve">Cost </w:t>
            </w:r>
            <w:r>
              <w:rPr>
                <w:i/>
              </w:rPr>
              <w:t>C</w:t>
            </w:r>
            <w:r>
              <w:t xml:space="preserve"> (M$)</w:t>
            </w:r>
          </w:p>
        </w:tc>
        <w:tc>
          <w:tcPr>
            <w:tcW w:w="2154" w:type="dxa"/>
          </w:tcPr>
          <w:p w14:paraId="5FC774C6" w14:textId="77777777" w:rsidR="007936E0" w:rsidRDefault="007936E0">
            <w:pPr>
              <w:pStyle w:val="Testotabella"/>
              <w:jc w:val="center"/>
            </w:pPr>
          </w:p>
        </w:tc>
        <w:tc>
          <w:tcPr>
            <w:tcW w:w="1474" w:type="dxa"/>
          </w:tcPr>
          <w:p w14:paraId="01D7BE4E" w14:textId="77777777" w:rsidR="007936E0" w:rsidRDefault="00000000">
            <w:pPr>
              <w:pStyle w:val="Testotabella"/>
              <w:jc w:val="center"/>
            </w:pPr>
            <w:r>
              <w:t>7.016</w:t>
            </w:r>
          </w:p>
        </w:tc>
        <w:tc>
          <w:tcPr>
            <w:tcW w:w="2154" w:type="dxa"/>
          </w:tcPr>
          <w:p w14:paraId="4CAC58CD" w14:textId="77777777" w:rsidR="007936E0" w:rsidRDefault="007936E0">
            <w:pPr>
              <w:pStyle w:val="Testotabella"/>
              <w:jc w:val="center"/>
            </w:pPr>
          </w:p>
        </w:tc>
        <w:tc>
          <w:tcPr>
            <w:tcW w:w="1474" w:type="dxa"/>
          </w:tcPr>
          <w:p w14:paraId="0AD79F99" w14:textId="77777777" w:rsidR="007936E0" w:rsidRDefault="00000000">
            <w:pPr>
              <w:pStyle w:val="Testotabella"/>
              <w:jc w:val="center"/>
            </w:pPr>
            <w:r>
              <w:t>6.415</w:t>
            </w:r>
          </w:p>
        </w:tc>
      </w:tr>
    </w:tbl>
    <w:p w14:paraId="156D26EF" w14:textId="77777777" w:rsidR="007936E0" w:rsidRDefault="00000000">
      <w:pPr>
        <w:pStyle w:val="Titolo2"/>
        <w:keepNext/>
      </w:pPr>
      <w:bookmarkStart w:id="26" w:name="_Toc243509857"/>
      <w:r>
        <w:t>8.7 Team base</w:t>
      </w:r>
      <w:bookmarkEnd w:id="26"/>
    </w:p>
    <w:p w14:paraId="177B652F" w14:textId="77777777" w:rsidR="007936E0" w:rsidRDefault="00000000">
      <w:pPr>
        <w:pStyle w:val="Corporelazione"/>
        <w:keepNext/>
        <w:spacing w:before="200"/>
      </w:pPr>
      <w:r>
        <w:t>The comparison between Racing Bulls, based in Faenza, and McLaren, based in Woking, is carried out in position 5 (Table 7).</w:t>
      </w:r>
    </w:p>
    <w:p w14:paraId="73E5850D" w14:textId="77777777" w:rsidR="007936E0" w:rsidRDefault="00000000">
      <w:pPr>
        <w:pStyle w:val="Didascaliarelazione"/>
        <w:keepNext/>
        <w:spacing w:after="80"/>
      </w:pPr>
      <w:r>
        <w:t>Table 7 – Debuts and shipments for the Faenza and Woking bases (position 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18"/>
        <w:gridCol w:w="1427"/>
        <w:gridCol w:w="1427"/>
        <w:gridCol w:w="878"/>
        <w:gridCol w:w="1427"/>
        <w:gridCol w:w="1427"/>
        <w:gridCol w:w="878"/>
      </w:tblGrid>
      <w:tr w:rsidR="007936E0" w14:paraId="0DB7241B" w14:textId="77777777">
        <w:trPr>
          <w:cantSplit/>
          <w:tblHeader/>
          <w:jc w:val="center"/>
        </w:trPr>
        <w:tc>
          <w:tcPr>
            <w:tcW w:w="1318" w:type="dxa"/>
            <w:shd w:val="clear" w:color="auto" w:fill="DCE6F2"/>
          </w:tcPr>
          <w:p w14:paraId="472E40C7" w14:textId="77777777" w:rsidR="007936E0" w:rsidRDefault="00000000">
            <w:pPr>
              <w:pStyle w:val="Testotabella"/>
              <w:keepNext/>
            </w:pPr>
            <w:r>
              <w:rPr>
                <w:b/>
              </w:rPr>
              <w:t>Grand Prix</w:t>
            </w:r>
          </w:p>
        </w:tc>
        <w:tc>
          <w:tcPr>
            <w:tcW w:w="1427" w:type="dxa"/>
            <w:shd w:val="clear" w:color="auto" w:fill="DCE6F2"/>
          </w:tcPr>
          <w:p w14:paraId="5477F246" w14:textId="77777777" w:rsidR="007936E0" w:rsidRDefault="00000000">
            <w:pPr>
              <w:pStyle w:val="Testotabella"/>
              <w:keepNext/>
              <w:jc w:val="center"/>
            </w:pPr>
            <w:r>
              <w:rPr>
                <w:b/>
              </w:rPr>
              <w:t>Faenza: package</w:t>
            </w:r>
          </w:p>
        </w:tc>
        <w:tc>
          <w:tcPr>
            <w:tcW w:w="1427" w:type="dxa"/>
            <w:shd w:val="clear" w:color="auto" w:fill="DCE6F2"/>
          </w:tcPr>
          <w:p w14:paraId="18965B6C" w14:textId="77777777" w:rsidR="007936E0" w:rsidRDefault="00000000">
            <w:pPr>
              <w:pStyle w:val="Testotabella"/>
              <w:keepNext/>
              <w:jc w:val="center"/>
            </w:pPr>
            <w:r>
              <w:rPr>
                <w:b/>
              </w:rPr>
              <w:t>Shipment</w:t>
            </w:r>
          </w:p>
        </w:tc>
        <w:tc>
          <w:tcPr>
            <w:tcW w:w="878" w:type="dxa"/>
            <w:shd w:val="clear" w:color="auto" w:fill="DCE6F2"/>
          </w:tcPr>
          <w:p w14:paraId="5B3DF89A" w14:textId="77777777" w:rsidR="007936E0" w:rsidRDefault="00000000">
            <w:pPr>
              <w:pStyle w:val="Testotabella"/>
              <w:keepNext/>
              <w:jc w:val="center"/>
            </w:pPr>
            <w:r>
              <w:rPr>
                <w:b/>
              </w:rPr>
              <w:t>Cost (k$)</w:t>
            </w:r>
          </w:p>
        </w:tc>
        <w:tc>
          <w:tcPr>
            <w:tcW w:w="1427" w:type="dxa"/>
            <w:shd w:val="clear" w:color="auto" w:fill="DCE6F2"/>
          </w:tcPr>
          <w:p w14:paraId="737718E3" w14:textId="77777777" w:rsidR="007936E0" w:rsidRDefault="00000000">
            <w:pPr>
              <w:pStyle w:val="Testotabella"/>
              <w:keepNext/>
              <w:jc w:val="center"/>
            </w:pPr>
            <w:r>
              <w:rPr>
                <w:b/>
              </w:rPr>
              <w:t>Woking: package</w:t>
            </w:r>
          </w:p>
        </w:tc>
        <w:tc>
          <w:tcPr>
            <w:tcW w:w="1427" w:type="dxa"/>
            <w:shd w:val="clear" w:color="auto" w:fill="DCE6F2"/>
          </w:tcPr>
          <w:p w14:paraId="3B02C0B7" w14:textId="77777777" w:rsidR="007936E0" w:rsidRDefault="00000000">
            <w:pPr>
              <w:pStyle w:val="Testotabella"/>
              <w:keepNext/>
              <w:jc w:val="center"/>
            </w:pPr>
            <w:r>
              <w:rPr>
                <w:b/>
              </w:rPr>
              <w:t>Shipment</w:t>
            </w:r>
          </w:p>
        </w:tc>
        <w:tc>
          <w:tcPr>
            <w:tcW w:w="878" w:type="dxa"/>
            <w:shd w:val="clear" w:color="auto" w:fill="DCE6F2"/>
          </w:tcPr>
          <w:p w14:paraId="73A7F6E2" w14:textId="77777777" w:rsidR="007936E0" w:rsidRDefault="00000000">
            <w:pPr>
              <w:pStyle w:val="Testotabella"/>
              <w:keepNext/>
              <w:jc w:val="center"/>
            </w:pPr>
            <w:r>
              <w:rPr>
                <w:b/>
              </w:rPr>
              <w:t>Cost (k$)</w:t>
            </w:r>
          </w:p>
        </w:tc>
      </w:tr>
      <w:tr w:rsidR="007936E0" w14:paraId="551190C8" w14:textId="77777777">
        <w:trPr>
          <w:cantSplit/>
          <w:jc w:val="center"/>
        </w:trPr>
        <w:tc>
          <w:tcPr>
            <w:tcW w:w="1318" w:type="dxa"/>
          </w:tcPr>
          <w:p w14:paraId="45F0D7C8" w14:textId="77777777" w:rsidR="007936E0" w:rsidRDefault="00000000">
            <w:pPr>
              <w:pStyle w:val="Testotabella"/>
              <w:keepNext/>
            </w:pPr>
            <w:r>
              <w:t>Saudi Arabia</w:t>
            </w:r>
          </w:p>
        </w:tc>
        <w:tc>
          <w:tcPr>
            <w:tcW w:w="1427" w:type="dxa"/>
          </w:tcPr>
          <w:p w14:paraId="4392E16F" w14:textId="77777777" w:rsidR="007936E0" w:rsidRDefault="00000000">
            <w:pPr>
              <w:pStyle w:val="Testotabella"/>
              <w:keepNext/>
              <w:jc w:val="center"/>
            </w:pPr>
            <w:r>
              <w:t>Major Chassis</w:t>
            </w:r>
          </w:p>
        </w:tc>
        <w:tc>
          <w:tcPr>
            <w:tcW w:w="1427" w:type="dxa"/>
          </w:tcPr>
          <w:p w14:paraId="74DF27A1" w14:textId="77777777" w:rsidR="007936E0" w:rsidRDefault="00000000">
            <w:pPr>
              <w:pStyle w:val="Testotabella"/>
              <w:keepNext/>
              <w:jc w:val="center"/>
            </w:pPr>
            <w:r>
              <w:t>air, 3 days</w:t>
            </w:r>
          </w:p>
        </w:tc>
        <w:tc>
          <w:tcPr>
            <w:tcW w:w="878" w:type="dxa"/>
          </w:tcPr>
          <w:p w14:paraId="30003031" w14:textId="77777777" w:rsidR="007936E0" w:rsidRDefault="00000000">
            <w:pPr>
              <w:pStyle w:val="Testotabella"/>
              <w:keepNext/>
              <w:jc w:val="center"/>
            </w:pPr>
            <w:r>
              <w:t>3.1</w:t>
            </w:r>
          </w:p>
        </w:tc>
        <w:tc>
          <w:tcPr>
            <w:tcW w:w="1427" w:type="dxa"/>
          </w:tcPr>
          <w:p w14:paraId="1245A670" w14:textId="77777777" w:rsidR="007936E0" w:rsidRDefault="00000000">
            <w:pPr>
              <w:pStyle w:val="Testotabella"/>
              <w:keepNext/>
              <w:jc w:val="center"/>
            </w:pPr>
            <w:r>
              <w:t>Major Chassis</w:t>
            </w:r>
          </w:p>
        </w:tc>
        <w:tc>
          <w:tcPr>
            <w:tcW w:w="1427" w:type="dxa"/>
          </w:tcPr>
          <w:p w14:paraId="150ED9FA" w14:textId="77777777" w:rsidR="007936E0" w:rsidRDefault="00000000">
            <w:pPr>
              <w:pStyle w:val="Testotabella"/>
              <w:keepNext/>
              <w:jc w:val="center"/>
            </w:pPr>
            <w:r>
              <w:t>air, 3 days</w:t>
            </w:r>
          </w:p>
        </w:tc>
        <w:tc>
          <w:tcPr>
            <w:tcW w:w="878" w:type="dxa"/>
          </w:tcPr>
          <w:p w14:paraId="75CD03A4" w14:textId="77777777" w:rsidR="007936E0" w:rsidRDefault="00000000">
            <w:pPr>
              <w:pStyle w:val="Testotabella"/>
              <w:keepNext/>
              <w:jc w:val="center"/>
            </w:pPr>
            <w:r>
              <w:t>3.1</w:t>
            </w:r>
          </w:p>
        </w:tc>
      </w:tr>
      <w:tr w:rsidR="007936E0" w14:paraId="67DC705B" w14:textId="77777777">
        <w:trPr>
          <w:cantSplit/>
          <w:jc w:val="center"/>
        </w:trPr>
        <w:tc>
          <w:tcPr>
            <w:tcW w:w="1318" w:type="dxa"/>
          </w:tcPr>
          <w:p w14:paraId="1DEC1935" w14:textId="77777777" w:rsidR="007936E0" w:rsidRDefault="00000000">
            <w:pPr>
              <w:pStyle w:val="Testotabella"/>
              <w:keepNext/>
            </w:pPr>
            <w:r>
              <w:t>Portugal</w:t>
            </w:r>
          </w:p>
        </w:tc>
        <w:tc>
          <w:tcPr>
            <w:tcW w:w="1427" w:type="dxa"/>
          </w:tcPr>
          <w:p w14:paraId="058FC3D9" w14:textId="77777777" w:rsidR="007936E0" w:rsidRDefault="00000000">
            <w:pPr>
              <w:pStyle w:val="Testotabella"/>
              <w:keepNext/>
              <w:jc w:val="center"/>
            </w:pPr>
            <w:r>
              <w:t>Major Aero</w:t>
            </w:r>
          </w:p>
        </w:tc>
        <w:tc>
          <w:tcPr>
            <w:tcW w:w="1427" w:type="dxa"/>
          </w:tcPr>
          <w:p w14:paraId="77591B25" w14:textId="77777777" w:rsidR="007936E0" w:rsidRDefault="00000000">
            <w:pPr>
              <w:pStyle w:val="Testotabella"/>
              <w:keepNext/>
              <w:jc w:val="center"/>
            </w:pPr>
            <w:r>
              <w:t>road, 2 days</w:t>
            </w:r>
          </w:p>
        </w:tc>
        <w:tc>
          <w:tcPr>
            <w:tcW w:w="878" w:type="dxa"/>
          </w:tcPr>
          <w:p w14:paraId="307346F0" w14:textId="77777777" w:rsidR="007936E0" w:rsidRDefault="00000000">
            <w:pPr>
              <w:pStyle w:val="Testotabella"/>
              <w:keepNext/>
              <w:jc w:val="center"/>
            </w:pPr>
            <w:r>
              <w:t>4.9</w:t>
            </w:r>
          </w:p>
        </w:tc>
        <w:tc>
          <w:tcPr>
            <w:tcW w:w="1427" w:type="dxa"/>
          </w:tcPr>
          <w:p w14:paraId="51753FA0" w14:textId="77777777" w:rsidR="007936E0" w:rsidRDefault="00000000">
            <w:pPr>
              <w:pStyle w:val="Testotabella"/>
              <w:keepNext/>
              <w:jc w:val="center"/>
            </w:pPr>
            <w:r>
              <w:t>Major Aero</w:t>
            </w:r>
          </w:p>
        </w:tc>
        <w:tc>
          <w:tcPr>
            <w:tcW w:w="1427" w:type="dxa"/>
          </w:tcPr>
          <w:p w14:paraId="1A16C02F" w14:textId="77777777" w:rsidR="007936E0" w:rsidRDefault="00000000">
            <w:pPr>
              <w:pStyle w:val="Testotabella"/>
              <w:keepNext/>
              <w:jc w:val="center"/>
            </w:pPr>
            <w:r>
              <w:t>road, 2 days</w:t>
            </w:r>
          </w:p>
        </w:tc>
        <w:tc>
          <w:tcPr>
            <w:tcW w:w="878" w:type="dxa"/>
          </w:tcPr>
          <w:p w14:paraId="75D7837E" w14:textId="77777777" w:rsidR="007936E0" w:rsidRDefault="00000000">
            <w:pPr>
              <w:pStyle w:val="Testotabella"/>
              <w:keepNext/>
              <w:jc w:val="center"/>
            </w:pPr>
            <w:r>
              <w:t>4.5</w:t>
            </w:r>
          </w:p>
        </w:tc>
      </w:tr>
      <w:tr w:rsidR="007936E0" w14:paraId="28F48EE7" w14:textId="77777777">
        <w:trPr>
          <w:cantSplit/>
          <w:jc w:val="center"/>
        </w:trPr>
        <w:tc>
          <w:tcPr>
            <w:tcW w:w="1318" w:type="dxa"/>
          </w:tcPr>
          <w:p w14:paraId="0ECF4F5E" w14:textId="77777777" w:rsidR="007936E0" w:rsidRDefault="00000000">
            <w:pPr>
              <w:pStyle w:val="Testotabella"/>
              <w:keepNext/>
            </w:pPr>
            <w:r>
              <w:t>Austria</w:t>
            </w:r>
          </w:p>
        </w:tc>
        <w:tc>
          <w:tcPr>
            <w:tcW w:w="1427" w:type="dxa"/>
          </w:tcPr>
          <w:p w14:paraId="422489BD" w14:textId="77777777" w:rsidR="007936E0" w:rsidRDefault="00000000">
            <w:pPr>
              <w:pStyle w:val="Testotabella"/>
              <w:keepNext/>
              <w:jc w:val="center"/>
            </w:pPr>
            <w:r>
              <w:t>Minor Chassis</w:t>
            </w:r>
          </w:p>
        </w:tc>
        <w:tc>
          <w:tcPr>
            <w:tcW w:w="1427" w:type="dxa"/>
          </w:tcPr>
          <w:p w14:paraId="0EC4E12B" w14:textId="77777777" w:rsidR="007936E0" w:rsidRDefault="00000000">
            <w:pPr>
              <w:pStyle w:val="Testotabella"/>
              <w:keepNext/>
              <w:jc w:val="center"/>
            </w:pPr>
            <w:r>
              <w:t>road, 1 day</w:t>
            </w:r>
          </w:p>
        </w:tc>
        <w:tc>
          <w:tcPr>
            <w:tcW w:w="878" w:type="dxa"/>
          </w:tcPr>
          <w:p w14:paraId="31FEE95E" w14:textId="77777777" w:rsidR="007936E0" w:rsidRDefault="00000000">
            <w:pPr>
              <w:pStyle w:val="Testotabella"/>
              <w:keepNext/>
              <w:jc w:val="center"/>
            </w:pPr>
            <w:r>
              <w:t>1.2</w:t>
            </w:r>
          </w:p>
        </w:tc>
        <w:tc>
          <w:tcPr>
            <w:tcW w:w="1427" w:type="dxa"/>
          </w:tcPr>
          <w:p w14:paraId="1B4B7E36" w14:textId="77777777" w:rsidR="007936E0" w:rsidRDefault="00000000">
            <w:pPr>
              <w:pStyle w:val="Testotabella"/>
              <w:keepNext/>
              <w:jc w:val="center"/>
            </w:pPr>
            <w:r>
              <w:t>Minor Aero</w:t>
            </w:r>
          </w:p>
        </w:tc>
        <w:tc>
          <w:tcPr>
            <w:tcW w:w="1427" w:type="dxa"/>
          </w:tcPr>
          <w:p w14:paraId="3A35A6E6" w14:textId="77777777" w:rsidR="007936E0" w:rsidRDefault="00000000">
            <w:pPr>
              <w:pStyle w:val="Testotabella"/>
              <w:keepNext/>
              <w:jc w:val="center"/>
            </w:pPr>
            <w:r>
              <w:t>road, 1 day</w:t>
            </w:r>
          </w:p>
        </w:tc>
        <w:tc>
          <w:tcPr>
            <w:tcW w:w="878" w:type="dxa"/>
          </w:tcPr>
          <w:p w14:paraId="375091C2" w14:textId="77777777" w:rsidR="007936E0" w:rsidRDefault="00000000">
            <w:pPr>
              <w:pStyle w:val="Testotabella"/>
              <w:keepNext/>
              <w:jc w:val="center"/>
            </w:pPr>
            <w:r>
              <w:t>3.0</w:t>
            </w:r>
          </w:p>
        </w:tc>
      </w:tr>
      <w:tr w:rsidR="007936E0" w14:paraId="72F3C277" w14:textId="77777777">
        <w:trPr>
          <w:cantSplit/>
          <w:jc w:val="center"/>
        </w:trPr>
        <w:tc>
          <w:tcPr>
            <w:tcW w:w="1318" w:type="dxa"/>
          </w:tcPr>
          <w:p w14:paraId="491AFC13" w14:textId="77777777" w:rsidR="007936E0" w:rsidRDefault="00000000">
            <w:pPr>
              <w:pStyle w:val="Testotabella"/>
              <w:keepNext/>
            </w:pPr>
            <w:r>
              <w:t>Hungary</w:t>
            </w:r>
          </w:p>
        </w:tc>
        <w:tc>
          <w:tcPr>
            <w:tcW w:w="1427" w:type="dxa"/>
          </w:tcPr>
          <w:p w14:paraId="2B453BAC" w14:textId="77777777" w:rsidR="007936E0" w:rsidRDefault="00000000">
            <w:pPr>
              <w:pStyle w:val="Testotabella"/>
              <w:keepNext/>
              <w:jc w:val="center"/>
            </w:pPr>
            <w:r>
              <w:t>Minor Chassis</w:t>
            </w:r>
          </w:p>
        </w:tc>
        <w:tc>
          <w:tcPr>
            <w:tcW w:w="1427" w:type="dxa"/>
          </w:tcPr>
          <w:p w14:paraId="1A0EF600" w14:textId="77777777" w:rsidR="007936E0" w:rsidRDefault="00000000">
            <w:pPr>
              <w:pStyle w:val="Testotabella"/>
              <w:keepNext/>
              <w:jc w:val="center"/>
            </w:pPr>
            <w:r>
              <w:t>road, 1 day</w:t>
            </w:r>
          </w:p>
        </w:tc>
        <w:tc>
          <w:tcPr>
            <w:tcW w:w="878" w:type="dxa"/>
          </w:tcPr>
          <w:p w14:paraId="4B002089" w14:textId="77777777" w:rsidR="007936E0" w:rsidRDefault="00000000">
            <w:pPr>
              <w:pStyle w:val="Testotabella"/>
              <w:keepNext/>
              <w:jc w:val="center"/>
            </w:pPr>
            <w:r>
              <w:t>1.8</w:t>
            </w:r>
          </w:p>
        </w:tc>
        <w:tc>
          <w:tcPr>
            <w:tcW w:w="1427" w:type="dxa"/>
          </w:tcPr>
          <w:p w14:paraId="5EED0CFF" w14:textId="77777777" w:rsidR="007936E0" w:rsidRDefault="00000000">
            <w:pPr>
              <w:pStyle w:val="Testotabella"/>
              <w:keepNext/>
              <w:jc w:val="center"/>
            </w:pPr>
            <w:r>
              <w:t>Minor Chassis</w:t>
            </w:r>
          </w:p>
        </w:tc>
        <w:tc>
          <w:tcPr>
            <w:tcW w:w="1427" w:type="dxa"/>
          </w:tcPr>
          <w:p w14:paraId="47187BB0" w14:textId="77777777" w:rsidR="007936E0" w:rsidRDefault="00000000">
            <w:pPr>
              <w:pStyle w:val="Testotabella"/>
              <w:keepNext/>
              <w:jc w:val="center"/>
            </w:pPr>
            <w:r>
              <w:t>road, 1 day</w:t>
            </w:r>
          </w:p>
        </w:tc>
        <w:tc>
          <w:tcPr>
            <w:tcW w:w="878" w:type="dxa"/>
          </w:tcPr>
          <w:p w14:paraId="114DDBBE" w14:textId="77777777" w:rsidR="007936E0" w:rsidRDefault="00000000">
            <w:pPr>
              <w:pStyle w:val="Testotabella"/>
              <w:keepNext/>
              <w:jc w:val="center"/>
            </w:pPr>
            <w:r>
              <w:t>3.6</w:t>
            </w:r>
          </w:p>
        </w:tc>
      </w:tr>
      <w:tr w:rsidR="007936E0" w14:paraId="711D9A03" w14:textId="77777777">
        <w:trPr>
          <w:cantSplit/>
          <w:jc w:val="center"/>
        </w:trPr>
        <w:tc>
          <w:tcPr>
            <w:tcW w:w="1318" w:type="dxa"/>
          </w:tcPr>
          <w:p w14:paraId="0C784326" w14:textId="77777777" w:rsidR="007936E0" w:rsidRDefault="00000000">
            <w:pPr>
              <w:pStyle w:val="Testotabella"/>
              <w:keepNext/>
            </w:pPr>
            <w:r>
              <w:t>Spain</w:t>
            </w:r>
          </w:p>
        </w:tc>
        <w:tc>
          <w:tcPr>
            <w:tcW w:w="1427" w:type="dxa"/>
          </w:tcPr>
          <w:p w14:paraId="7CB4BC47" w14:textId="77777777" w:rsidR="007936E0" w:rsidRDefault="00000000">
            <w:pPr>
              <w:pStyle w:val="Testotabella"/>
              <w:keepNext/>
              <w:jc w:val="center"/>
            </w:pPr>
            <w:r>
              <w:t>Medium Chassis</w:t>
            </w:r>
          </w:p>
        </w:tc>
        <w:tc>
          <w:tcPr>
            <w:tcW w:w="1427" w:type="dxa"/>
          </w:tcPr>
          <w:p w14:paraId="3CA7E7D4" w14:textId="77777777" w:rsidR="007936E0" w:rsidRDefault="00000000">
            <w:pPr>
              <w:pStyle w:val="Testotabella"/>
              <w:keepNext/>
              <w:jc w:val="center"/>
            </w:pPr>
            <w:r>
              <w:t>road, 1 day</w:t>
            </w:r>
          </w:p>
        </w:tc>
        <w:tc>
          <w:tcPr>
            <w:tcW w:w="878" w:type="dxa"/>
          </w:tcPr>
          <w:p w14:paraId="1075898F" w14:textId="77777777" w:rsidR="007936E0" w:rsidRDefault="00000000">
            <w:pPr>
              <w:pStyle w:val="Testotabella"/>
              <w:keepNext/>
              <w:jc w:val="center"/>
            </w:pPr>
            <w:r>
              <w:t>3.5</w:t>
            </w:r>
          </w:p>
        </w:tc>
        <w:tc>
          <w:tcPr>
            <w:tcW w:w="1427" w:type="dxa"/>
          </w:tcPr>
          <w:p w14:paraId="082AE8C0" w14:textId="77777777" w:rsidR="007936E0" w:rsidRDefault="00000000">
            <w:pPr>
              <w:pStyle w:val="Testotabella"/>
              <w:keepNext/>
              <w:jc w:val="center"/>
            </w:pPr>
            <w:r>
              <w:t>Medium Chassis</w:t>
            </w:r>
          </w:p>
        </w:tc>
        <w:tc>
          <w:tcPr>
            <w:tcW w:w="1427" w:type="dxa"/>
          </w:tcPr>
          <w:p w14:paraId="712FD142" w14:textId="77777777" w:rsidR="007936E0" w:rsidRDefault="00000000">
            <w:pPr>
              <w:pStyle w:val="Testotabella"/>
              <w:keepNext/>
              <w:jc w:val="center"/>
            </w:pPr>
            <w:r>
              <w:t>road, 2 days</w:t>
            </w:r>
          </w:p>
        </w:tc>
        <w:tc>
          <w:tcPr>
            <w:tcW w:w="878" w:type="dxa"/>
          </w:tcPr>
          <w:p w14:paraId="527BC411" w14:textId="77777777" w:rsidR="007936E0" w:rsidRDefault="00000000">
            <w:pPr>
              <w:pStyle w:val="Testotabella"/>
              <w:keepNext/>
              <w:jc w:val="center"/>
            </w:pPr>
            <w:r>
              <w:t>3.2</w:t>
            </w:r>
          </w:p>
        </w:tc>
      </w:tr>
      <w:tr w:rsidR="007936E0" w14:paraId="166B2FFD" w14:textId="77777777">
        <w:trPr>
          <w:cantSplit/>
          <w:jc w:val="center"/>
        </w:trPr>
        <w:tc>
          <w:tcPr>
            <w:tcW w:w="1318" w:type="dxa"/>
          </w:tcPr>
          <w:p w14:paraId="17AA5D21" w14:textId="77777777" w:rsidR="007936E0" w:rsidRDefault="00000000">
            <w:pPr>
              <w:pStyle w:val="Testotabella"/>
              <w:keepNext/>
            </w:pPr>
            <w:r>
              <w:t>Turkey</w:t>
            </w:r>
          </w:p>
        </w:tc>
        <w:tc>
          <w:tcPr>
            <w:tcW w:w="1427" w:type="dxa"/>
          </w:tcPr>
          <w:p w14:paraId="7DC36E29" w14:textId="77777777" w:rsidR="007936E0" w:rsidRDefault="00000000">
            <w:pPr>
              <w:pStyle w:val="Testotabella"/>
              <w:keepNext/>
              <w:jc w:val="center"/>
            </w:pPr>
            <w:r>
              <w:t>Minor Aero</w:t>
            </w:r>
          </w:p>
        </w:tc>
        <w:tc>
          <w:tcPr>
            <w:tcW w:w="1427" w:type="dxa"/>
          </w:tcPr>
          <w:p w14:paraId="4D661D6B" w14:textId="77777777" w:rsidR="007936E0" w:rsidRDefault="00000000">
            <w:pPr>
              <w:pStyle w:val="Testotabella"/>
              <w:keepNext/>
              <w:jc w:val="center"/>
            </w:pPr>
            <w:r>
              <w:t>road, 2 days</w:t>
            </w:r>
          </w:p>
        </w:tc>
        <w:tc>
          <w:tcPr>
            <w:tcW w:w="878" w:type="dxa"/>
          </w:tcPr>
          <w:p w14:paraId="61837BE5" w14:textId="77777777" w:rsidR="007936E0" w:rsidRDefault="00000000">
            <w:pPr>
              <w:pStyle w:val="Testotabella"/>
              <w:keepNext/>
              <w:jc w:val="center"/>
            </w:pPr>
            <w:r>
              <w:t>3.9</w:t>
            </w:r>
          </w:p>
        </w:tc>
        <w:tc>
          <w:tcPr>
            <w:tcW w:w="1427" w:type="dxa"/>
          </w:tcPr>
          <w:p w14:paraId="0C34DADC" w14:textId="77777777" w:rsidR="007936E0" w:rsidRDefault="00000000">
            <w:pPr>
              <w:pStyle w:val="Testotabella"/>
              <w:keepNext/>
              <w:jc w:val="center"/>
            </w:pPr>
            <w:r>
              <w:t>Minor Chassis</w:t>
            </w:r>
          </w:p>
        </w:tc>
        <w:tc>
          <w:tcPr>
            <w:tcW w:w="1427" w:type="dxa"/>
          </w:tcPr>
          <w:p w14:paraId="62BCD527" w14:textId="77777777" w:rsidR="007936E0" w:rsidRDefault="00000000">
            <w:pPr>
              <w:pStyle w:val="Testotabella"/>
              <w:keepNext/>
              <w:jc w:val="center"/>
            </w:pPr>
            <w:r>
              <w:t>air, 3 days</w:t>
            </w:r>
          </w:p>
        </w:tc>
        <w:tc>
          <w:tcPr>
            <w:tcW w:w="878" w:type="dxa"/>
          </w:tcPr>
          <w:p w14:paraId="014A31F5" w14:textId="77777777" w:rsidR="007936E0" w:rsidRDefault="00000000">
            <w:pPr>
              <w:pStyle w:val="Testotabella"/>
              <w:keepNext/>
              <w:jc w:val="center"/>
            </w:pPr>
            <w:r>
              <w:t>3.1</w:t>
            </w:r>
          </w:p>
        </w:tc>
      </w:tr>
      <w:tr w:rsidR="007936E0" w14:paraId="72627918" w14:textId="77777777">
        <w:trPr>
          <w:cantSplit/>
          <w:jc w:val="center"/>
        </w:trPr>
        <w:tc>
          <w:tcPr>
            <w:tcW w:w="1318" w:type="dxa"/>
          </w:tcPr>
          <w:p w14:paraId="291CC84A" w14:textId="77777777" w:rsidR="007936E0" w:rsidRDefault="00000000">
            <w:pPr>
              <w:pStyle w:val="Testotabella"/>
            </w:pPr>
            <w:r>
              <w:t>Total</w:t>
            </w:r>
          </w:p>
        </w:tc>
        <w:tc>
          <w:tcPr>
            <w:tcW w:w="1427" w:type="dxa"/>
          </w:tcPr>
          <w:p w14:paraId="503C99E2" w14:textId="77777777" w:rsidR="007936E0" w:rsidRDefault="007936E0">
            <w:pPr>
              <w:pStyle w:val="Testotabella"/>
              <w:jc w:val="center"/>
            </w:pPr>
          </w:p>
        </w:tc>
        <w:tc>
          <w:tcPr>
            <w:tcW w:w="1427" w:type="dxa"/>
          </w:tcPr>
          <w:p w14:paraId="3FE850E0" w14:textId="77777777" w:rsidR="007936E0" w:rsidRDefault="007936E0">
            <w:pPr>
              <w:pStyle w:val="Testotabella"/>
              <w:jc w:val="center"/>
            </w:pPr>
          </w:p>
        </w:tc>
        <w:tc>
          <w:tcPr>
            <w:tcW w:w="878" w:type="dxa"/>
          </w:tcPr>
          <w:p w14:paraId="4E737465" w14:textId="77777777" w:rsidR="007936E0" w:rsidRDefault="00000000">
            <w:pPr>
              <w:pStyle w:val="Testotabella"/>
              <w:jc w:val="center"/>
            </w:pPr>
            <w:r>
              <w:t>18.4</w:t>
            </w:r>
          </w:p>
        </w:tc>
        <w:tc>
          <w:tcPr>
            <w:tcW w:w="1427" w:type="dxa"/>
          </w:tcPr>
          <w:p w14:paraId="3E452A6C" w14:textId="77777777" w:rsidR="007936E0" w:rsidRDefault="007936E0">
            <w:pPr>
              <w:pStyle w:val="Testotabella"/>
              <w:jc w:val="center"/>
            </w:pPr>
          </w:p>
        </w:tc>
        <w:tc>
          <w:tcPr>
            <w:tcW w:w="1427" w:type="dxa"/>
          </w:tcPr>
          <w:p w14:paraId="7E794201" w14:textId="77777777" w:rsidR="007936E0" w:rsidRDefault="007936E0">
            <w:pPr>
              <w:pStyle w:val="Testotabella"/>
              <w:jc w:val="center"/>
            </w:pPr>
          </w:p>
        </w:tc>
        <w:tc>
          <w:tcPr>
            <w:tcW w:w="878" w:type="dxa"/>
          </w:tcPr>
          <w:p w14:paraId="0CE6193A" w14:textId="77777777" w:rsidR="007936E0" w:rsidRDefault="00000000">
            <w:pPr>
              <w:pStyle w:val="Testotabella"/>
              <w:jc w:val="center"/>
            </w:pPr>
            <w:r>
              <w:t>20.5</w:t>
            </w:r>
          </w:p>
        </w:tc>
      </w:tr>
    </w:tbl>
    <w:p w14:paraId="46CC824F" w14:textId="77777777" w:rsidR="007936E0" w:rsidRDefault="00000000">
      <w:pPr>
        <w:pStyle w:val="Corporelazione"/>
        <w:spacing w:before="200"/>
      </w:pPr>
      <w:r>
        <w:t>From Woking the Istanbul circuit is more than 2,000 km away and requires air transport, one day longer than road transport from Faenza: the Minor Aero would arrive late. For McLaren the algorithm therefore places the Minor Chassis in Turkey and brings the Minor Aero forward to Austria, where the affinity is lower; the value falls from 10.464 to 10.437. The overall logistic cost, by contrast, differs by about 2 k$, 0.03% of the cost of the plan: the model only considers the dedicated shipment of the new components, while the ordinary transport of team equipment falls within the other expenses.</w:t>
      </w:r>
    </w:p>
    <w:p w14:paraId="2EAFDC74" w14:textId="77777777" w:rsidR="007936E0" w:rsidRDefault="00000000">
      <w:pPr>
        <w:pStyle w:val="Titolo2"/>
        <w:keepNext/>
      </w:pPr>
      <w:bookmarkStart w:id="27" w:name="_Toc243509858"/>
      <w:r>
        <w:lastRenderedPageBreak/>
        <w:t>8.8 Debut choice in the In-Season mode</w:t>
      </w:r>
      <w:bookmarkEnd w:id="27"/>
    </w:p>
    <w:p w14:paraId="2BA91A1F" w14:textId="77777777" w:rsidR="007936E0" w:rsidRDefault="00000000">
      <w:pPr>
        <w:pStyle w:val="Corporelazione"/>
        <w:keepNext/>
      </w:pPr>
      <w:r>
        <w:t>A Medium Aero package was recalculated in the In-Season mode starting from each Grand Prix, with Ferrari in position 1 (Table 8).</w:t>
      </w:r>
    </w:p>
    <w:p w14:paraId="115BD1C9" w14:textId="77777777" w:rsidR="007936E0" w:rsidRDefault="00000000">
      <w:pPr>
        <w:pStyle w:val="Didascaliarelazione"/>
        <w:keepNext/>
        <w:spacing w:after="80"/>
      </w:pPr>
      <w:r>
        <w:t>Table 8 – First reachable race and chosen race for a Medium Aero package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2041"/>
        <w:gridCol w:w="1020"/>
        <w:gridCol w:w="2041"/>
        <w:gridCol w:w="1020"/>
      </w:tblGrid>
      <w:tr w:rsidR="007936E0" w14:paraId="1452F339" w14:textId="77777777">
        <w:trPr>
          <w:cantSplit/>
          <w:tblHeader/>
          <w:jc w:val="center"/>
        </w:trPr>
        <w:tc>
          <w:tcPr>
            <w:tcW w:w="1701" w:type="dxa"/>
            <w:shd w:val="clear" w:color="auto" w:fill="DCE6F2"/>
          </w:tcPr>
          <w:p w14:paraId="0A8BBA2E" w14:textId="77777777" w:rsidR="007936E0" w:rsidRDefault="00000000">
            <w:pPr>
              <w:pStyle w:val="Testotabella"/>
              <w:keepNext/>
            </w:pPr>
            <w:r>
              <w:rPr>
                <w:b/>
              </w:rPr>
              <w:t>Recalculation from GP</w:t>
            </w:r>
          </w:p>
        </w:tc>
        <w:tc>
          <w:tcPr>
            <w:tcW w:w="2041" w:type="dxa"/>
            <w:shd w:val="clear" w:color="auto" w:fill="DCE6F2"/>
          </w:tcPr>
          <w:p w14:paraId="2D7225FE" w14:textId="77777777" w:rsidR="007936E0" w:rsidRDefault="00000000">
            <w:pPr>
              <w:pStyle w:val="Testotabella"/>
              <w:keepNext/>
              <w:jc w:val="center"/>
            </w:pPr>
            <w:r>
              <w:rPr>
                <w:b/>
              </w:rPr>
              <w:t>First reachable race</w:t>
            </w:r>
          </w:p>
        </w:tc>
        <w:tc>
          <w:tcPr>
            <w:tcW w:w="1020" w:type="dxa"/>
            <w:shd w:val="clear" w:color="auto" w:fill="DCE6F2"/>
          </w:tcPr>
          <w:p w14:paraId="0F284C5B" w14:textId="77777777" w:rsidR="007936E0" w:rsidRDefault="00000000">
            <w:pPr>
              <w:pStyle w:val="Testotabella"/>
              <w:keepNext/>
              <w:jc w:val="center"/>
            </w:pPr>
            <w:r>
              <w:rPr>
                <w:b/>
                <w:i/>
              </w:rPr>
              <w:t>V</w:t>
            </w:r>
          </w:p>
        </w:tc>
        <w:tc>
          <w:tcPr>
            <w:tcW w:w="2041" w:type="dxa"/>
            <w:shd w:val="clear" w:color="auto" w:fill="DCE6F2"/>
          </w:tcPr>
          <w:p w14:paraId="1805F2B0" w14:textId="77777777" w:rsidR="007936E0" w:rsidRDefault="00000000">
            <w:pPr>
              <w:pStyle w:val="Testotabella"/>
              <w:keepNext/>
              <w:jc w:val="center"/>
            </w:pPr>
            <w:r>
              <w:rPr>
                <w:b/>
              </w:rPr>
              <w:t>Chosen race</w:t>
            </w:r>
          </w:p>
        </w:tc>
        <w:tc>
          <w:tcPr>
            <w:tcW w:w="1020" w:type="dxa"/>
            <w:shd w:val="clear" w:color="auto" w:fill="DCE6F2"/>
          </w:tcPr>
          <w:p w14:paraId="373C032F" w14:textId="77777777" w:rsidR="007936E0" w:rsidRDefault="00000000">
            <w:pPr>
              <w:pStyle w:val="Testotabella"/>
              <w:keepNext/>
              <w:jc w:val="center"/>
            </w:pPr>
            <w:r>
              <w:rPr>
                <w:b/>
                <w:i/>
              </w:rPr>
              <w:t>V</w:t>
            </w:r>
          </w:p>
        </w:tc>
      </w:tr>
      <w:tr w:rsidR="007936E0" w14:paraId="27C6B055" w14:textId="77777777">
        <w:trPr>
          <w:cantSplit/>
          <w:jc w:val="center"/>
        </w:trPr>
        <w:tc>
          <w:tcPr>
            <w:tcW w:w="1701" w:type="dxa"/>
          </w:tcPr>
          <w:p w14:paraId="4D49A0AE" w14:textId="77777777" w:rsidR="007936E0" w:rsidRDefault="00000000">
            <w:pPr>
              <w:pStyle w:val="Testotabella"/>
              <w:keepNext/>
            </w:pPr>
            <w:r>
              <w:t>Miami</w:t>
            </w:r>
          </w:p>
        </w:tc>
        <w:tc>
          <w:tcPr>
            <w:tcW w:w="2041" w:type="dxa"/>
          </w:tcPr>
          <w:p w14:paraId="1CA61E49" w14:textId="77777777" w:rsidR="007936E0" w:rsidRDefault="00000000">
            <w:pPr>
              <w:pStyle w:val="Testotabella"/>
              <w:keepNext/>
              <w:jc w:val="center"/>
            </w:pPr>
            <w:r>
              <w:t>Great Britain</w:t>
            </w:r>
          </w:p>
        </w:tc>
        <w:tc>
          <w:tcPr>
            <w:tcW w:w="1020" w:type="dxa"/>
          </w:tcPr>
          <w:p w14:paraId="2BE49FA7" w14:textId="77777777" w:rsidR="007936E0" w:rsidRDefault="00000000">
            <w:pPr>
              <w:pStyle w:val="Testotabella"/>
              <w:keepNext/>
              <w:jc w:val="center"/>
            </w:pPr>
            <w:r>
              <w:t>1.195</w:t>
            </w:r>
          </w:p>
        </w:tc>
        <w:tc>
          <w:tcPr>
            <w:tcW w:w="2041" w:type="dxa"/>
          </w:tcPr>
          <w:p w14:paraId="7CCD87EE" w14:textId="77777777" w:rsidR="007936E0" w:rsidRDefault="00000000">
            <w:pPr>
              <w:pStyle w:val="Testotabella"/>
              <w:keepNext/>
              <w:jc w:val="center"/>
            </w:pPr>
            <w:r>
              <w:t>Great Britain</w:t>
            </w:r>
          </w:p>
        </w:tc>
        <w:tc>
          <w:tcPr>
            <w:tcW w:w="1020" w:type="dxa"/>
          </w:tcPr>
          <w:p w14:paraId="73E4B37D" w14:textId="77777777" w:rsidR="007936E0" w:rsidRDefault="00000000">
            <w:pPr>
              <w:pStyle w:val="Testotabella"/>
              <w:keepNext/>
              <w:jc w:val="center"/>
            </w:pPr>
            <w:r>
              <w:t>1.195</w:t>
            </w:r>
          </w:p>
        </w:tc>
      </w:tr>
      <w:tr w:rsidR="007936E0" w14:paraId="2AD5008F" w14:textId="77777777">
        <w:trPr>
          <w:cantSplit/>
          <w:jc w:val="center"/>
        </w:trPr>
        <w:tc>
          <w:tcPr>
            <w:tcW w:w="1701" w:type="dxa"/>
          </w:tcPr>
          <w:p w14:paraId="0C677257" w14:textId="77777777" w:rsidR="007936E0" w:rsidRDefault="00000000">
            <w:pPr>
              <w:pStyle w:val="Testotabella"/>
              <w:keepNext/>
            </w:pPr>
            <w:r>
              <w:t>Canada</w:t>
            </w:r>
          </w:p>
        </w:tc>
        <w:tc>
          <w:tcPr>
            <w:tcW w:w="2041" w:type="dxa"/>
          </w:tcPr>
          <w:p w14:paraId="779A35B0" w14:textId="77777777" w:rsidR="007936E0" w:rsidRDefault="00000000">
            <w:pPr>
              <w:pStyle w:val="Testotabella"/>
              <w:keepNext/>
              <w:jc w:val="center"/>
            </w:pPr>
            <w:r>
              <w:t>Belgium</w:t>
            </w:r>
          </w:p>
        </w:tc>
        <w:tc>
          <w:tcPr>
            <w:tcW w:w="1020" w:type="dxa"/>
          </w:tcPr>
          <w:p w14:paraId="720AA914" w14:textId="77777777" w:rsidR="007936E0" w:rsidRDefault="00000000">
            <w:pPr>
              <w:pStyle w:val="Testotabella"/>
              <w:keepNext/>
              <w:jc w:val="center"/>
            </w:pPr>
            <w:r>
              <w:t>1.040</w:t>
            </w:r>
          </w:p>
        </w:tc>
        <w:tc>
          <w:tcPr>
            <w:tcW w:w="2041" w:type="dxa"/>
          </w:tcPr>
          <w:p w14:paraId="1E05661E" w14:textId="77777777" w:rsidR="007936E0" w:rsidRDefault="00000000">
            <w:pPr>
              <w:pStyle w:val="Testotabella"/>
              <w:keepNext/>
              <w:jc w:val="center"/>
            </w:pPr>
            <w:r>
              <w:t>Belgium</w:t>
            </w:r>
          </w:p>
        </w:tc>
        <w:tc>
          <w:tcPr>
            <w:tcW w:w="1020" w:type="dxa"/>
          </w:tcPr>
          <w:p w14:paraId="502B5E7F" w14:textId="77777777" w:rsidR="007936E0" w:rsidRDefault="00000000">
            <w:pPr>
              <w:pStyle w:val="Testotabella"/>
              <w:keepNext/>
              <w:jc w:val="center"/>
            </w:pPr>
            <w:r>
              <w:t>1.040</w:t>
            </w:r>
          </w:p>
        </w:tc>
      </w:tr>
      <w:tr w:rsidR="007936E0" w14:paraId="233E0A43" w14:textId="77777777">
        <w:trPr>
          <w:cantSplit/>
          <w:jc w:val="center"/>
        </w:trPr>
        <w:tc>
          <w:tcPr>
            <w:tcW w:w="1701" w:type="dxa"/>
          </w:tcPr>
          <w:p w14:paraId="4883404C" w14:textId="77777777" w:rsidR="007936E0" w:rsidRDefault="00000000">
            <w:pPr>
              <w:pStyle w:val="Testotabella"/>
              <w:keepNext/>
            </w:pPr>
            <w:r>
              <w:t>Monaco</w:t>
            </w:r>
          </w:p>
        </w:tc>
        <w:tc>
          <w:tcPr>
            <w:tcW w:w="2041" w:type="dxa"/>
          </w:tcPr>
          <w:p w14:paraId="6E466EFC" w14:textId="77777777" w:rsidR="007936E0" w:rsidRDefault="00000000">
            <w:pPr>
              <w:pStyle w:val="Testotabella"/>
              <w:keepNext/>
              <w:jc w:val="center"/>
            </w:pPr>
            <w:r>
              <w:t>Hungary</w:t>
            </w:r>
          </w:p>
        </w:tc>
        <w:tc>
          <w:tcPr>
            <w:tcW w:w="1020" w:type="dxa"/>
          </w:tcPr>
          <w:p w14:paraId="1F1CAF69" w14:textId="77777777" w:rsidR="007936E0" w:rsidRDefault="00000000">
            <w:pPr>
              <w:pStyle w:val="Testotabella"/>
              <w:keepNext/>
              <w:jc w:val="center"/>
            </w:pPr>
            <w:r>
              <w:t>0.967</w:t>
            </w:r>
          </w:p>
        </w:tc>
        <w:tc>
          <w:tcPr>
            <w:tcW w:w="2041" w:type="dxa"/>
          </w:tcPr>
          <w:p w14:paraId="2A821E58" w14:textId="77777777" w:rsidR="007936E0" w:rsidRDefault="00000000">
            <w:pPr>
              <w:pStyle w:val="Testotabella"/>
              <w:keepNext/>
              <w:jc w:val="center"/>
            </w:pPr>
            <w:r>
              <w:t>Hungary</w:t>
            </w:r>
          </w:p>
        </w:tc>
        <w:tc>
          <w:tcPr>
            <w:tcW w:w="1020" w:type="dxa"/>
          </w:tcPr>
          <w:p w14:paraId="5CD2EF95" w14:textId="77777777" w:rsidR="007936E0" w:rsidRDefault="00000000">
            <w:pPr>
              <w:pStyle w:val="Testotabella"/>
              <w:keepNext/>
              <w:jc w:val="center"/>
            </w:pPr>
            <w:r>
              <w:t>0.967</w:t>
            </w:r>
          </w:p>
        </w:tc>
      </w:tr>
      <w:tr w:rsidR="007936E0" w14:paraId="3C92937D" w14:textId="77777777">
        <w:trPr>
          <w:cantSplit/>
          <w:jc w:val="center"/>
        </w:trPr>
        <w:tc>
          <w:tcPr>
            <w:tcW w:w="1701" w:type="dxa"/>
          </w:tcPr>
          <w:p w14:paraId="1E1C6BBB" w14:textId="77777777" w:rsidR="007936E0" w:rsidRDefault="00000000">
            <w:pPr>
              <w:pStyle w:val="Testotabella"/>
              <w:keepNext/>
            </w:pPr>
            <w:r>
              <w:t>Portugal</w:t>
            </w:r>
          </w:p>
        </w:tc>
        <w:tc>
          <w:tcPr>
            <w:tcW w:w="2041" w:type="dxa"/>
          </w:tcPr>
          <w:p w14:paraId="435DB209" w14:textId="77777777" w:rsidR="007936E0" w:rsidRDefault="00000000">
            <w:pPr>
              <w:pStyle w:val="Testotabella"/>
              <w:keepNext/>
              <w:jc w:val="center"/>
            </w:pPr>
            <w:r>
              <w:t>Italy</w:t>
            </w:r>
          </w:p>
        </w:tc>
        <w:tc>
          <w:tcPr>
            <w:tcW w:w="1020" w:type="dxa"/>
          </w:tcPr>
          <w:p w14:paraId="7C83D995" w14:textId="77777777" w:rsidR="007936E0" w:rsidRDefault="00000000">
            <w:pPr>
              <w:pStyle w:val="Testotabella"/>
              <w:keepNext/>
              <w:jc w:val="center"/>
            </w:pPr>
            <w:r>
              <w:t>0.838</w:t>
            </w:r>
          </w:p>
        </w:tc>
        <w:tc>
          <w:tcPr>
            <w:tcW w:w="2041" w:type="dxa"/>
          </w:tcPr>
          <w:p w14:paraId="693F32EB" w14:textId="77777777" w:rsidR="007936E0" w:rsidRDefault="00000000">
            <w:pPr>
              <w:pStyle w:val="Testotabella"/>
              <w:keepNext/>
              <w:jc w:val="center"/>
            </w:pPr>
            <w:r>
              <w:t>Spain</w:t>
            </w:r>
          </w:p>
        </w:tc>
        <w:tc>
          <w:tcPr>
            <w:tcW w:w="1020" w:type="dxa"/>
          </w:tcPr>
          <w:p w14:paraId="38916313" w14:textId="77777777" w:rsidR="007936E0" w:rsidRDefault="00000000">
            <w:pPr>
              <w:pStyle w:val="Testotabella"/>
              <w:keepNext/>
              <w:jc w:val="center"/>
            </w:pPr>
            <w:r>
              <w:t>0.845</w:t>
            </w:r>
          </w:p>
        </w:tc>
      </w:tr>
      <w:tr w:rsidR="007936E0" w14:paraId="0CB30DEE" w14:textId="77777777">
        <w:trPr>
          <w:cantSplit/>
          <w:jc w:val="center"/>
        </w:trPr>
        <w:tc>
          <w:tcPr>
            <w:tcW w:w="1701" w:type="dxa"/>
          </w:tcPr>
          <w:p w14:paraId="5E30F61B" w14:textId="77777777" w:rsidR="007936E0" w:rsidRDefault="00000000">
            <w:pPr>
              <w:pStyle w:val="Testotabella"/>
              <w:keepNext/>
            </w:pPr>
            <w:r>
              <w:t>Great Britain</w:t>
            </w:r>
          </w:p>
        </w:tc>
        <w:tc>
          <w:tcPr>
            <w:tcW w:w="2041" w:type="dxa"/>
          </w:tcPr>
          <w:p w14:paraId="175E3F88" w14:textId="77777777" w:rsidR="007936E0" w:rsidRDefault="00000000">
            <w:pPr>
              <w:pStyle w:val="Testotabella"/>
              <w:keepNext/>
              <w:jc w:val="center"/>
            </w:pPr>
            <w:r>
              <w:t>Italy</w:t>
            </w:r>
          </w:p>
        </w:tc>
        <w:tc>
          <w:tcPr>
            <w:tcW w:w="1020" w:type="dxa"/>
          </w:tcPr>
          <w:p w14:paraId="15B7F018" w14:textId="77777777" w:rsidR="007936E0" w:rsidRDefault="00000000">
            <w:pPr>
              <w:pStyle w:val="Testotabella"/>
              <w:keepNext/>
              <w:jc w:val="center"/>
            </w:pPr>
            <w:r>
              <w:t>0.838</w:t>
            </w:r>
          </w:p>
        </w:tc>
        <w:tc>
          <w:tcPr>
            <w:tcW w:w="2041" w:type="dxa"/>
          </w:tcPr>
          <w:p w14:paraId="4C827839" w14:textId="77777777" w:rsidR="007936E0" w:rsidRDefault="00000000">
            <w:pPr>
              <w:pStyle w:val="Testotabella"/>
              <w:keepNext/>
              <w:jc w:val="center"/>
            </w:pPr>
            <w:r>
              <w:t>Spain</w:t>
            </w:r>
          </w:p>
        </w:tc>
        <w:tc>
          <w:tcPr>
            <w:tcW w:w="1020" w:type="dxa"/>
          </w:tcPr>
          <w:p w14:paraId="444B02B1" w14:textId="77777777" w:rsidR="007936E0" w:rsidRDefault="00000000">
            <w:pPr>
              <w:pStyle w:val="Testotabella"/>
              <w:keepNext/>
              <w:jc w:val="center"/>
            </w:pPr>
            <w:r>
              <w:t>0.845</w:t>
            </w:r>
          </w:p>
        </w:tc>
      </w:tr>
      <w:tr w:rsidR="007936E0" w14:paraId="550B7C95" w14:textId="77777777">
        <w:trPr>
          <w:cantSplit/>
          <w:jc w:val="center"/>
        </w:trPr>
        <w:tc>
          <w:tcPr>
            <w:tcW w:w="1701" w:type="dxa"/>
          </w:tcPr>
          <w:p w14:paraId="4C2A1DD4" w14:textId="77777777" w:rsidR="007936E0" w:rsidRDefault="00000000">
            <w:pPr>
              <w:pStyle w:val="Testotabella"/>
              <w:keepNext/>
            </w:pPr>
            <w:r>
              <w:t>Austria</w:t>
            </w:r>
          </w:p>
        </w:tc>
        <w:tc>
          <w:tcPr>
            <w:tcW w:w="2041" w:type="dxa"/>
          </w:tcPr>
          <w:p w14:paraId="06C73AF7" w14:textId="77777777" w:rsidR="007936E0" w:rsidRDefault="00000000">
            <w:pPr>
              <w:pStyle w:val="Testotabella"/>
              <w:keepNext/>
              <w:jc w:val="center"/>
            </w:pPr>
            <w:r>
              <w:t>Italy</w:t>
            </w:r>
          </w:p>
        </w:tc>
        <w:tc>
          <w:tcPr>
            <w:tcW w:w="1020" w:type="dxa"/>
          </w:tcPr>
          <w:p w14:paraId="242DCD41" w14:textId="77777777" w:rsidR="007936E0" w:rsidRDefault="00000000">
            <w:pPr>
              <w:pStyle w:val="Testotabella"/>
              <w:keepNext/>
              <w:jc w:val="center"/>
            </w:pPr>
            <w:r>
              <w:t>0.838</w:t>
            </w:r>
          </w:p>
        </w:tc>
        <w:tc>
          <w:tcPr>
            <w:tcW w:w="2041" w:type="dxa"/>
          </w:tcPr>
          <w:p w14:paraId="0C2800F2" w14:textId="77777777" w:rsidR="007936E0" w:rsidRDefault="00000000">
            <w:pPr>
              <w:pStyle w:val="Testotabella"/>
              <w:keepNext/>
              <w:jc w:val="center"/>
            </w:pPr>
            <w:r>
              <w:t>Spain</w:t>
            </w:r>
          </w:p>
        </w:tc>
        <w:tc>
          <w:tcPr>
            <w:tcW w:w="1020" w:type="dxa"/>
          </w:tcPr>
          <w:p w14:paraId="75B8FE94" w14:textId="77777777" w:rsidR="007936E0" w:rsidRDefault="00000000">
            <w:pPr>
              <w:pStyle w:val="Testotabella"/>
              <w:keepNext/>
              <w:jc w:val="center"/>
            </w:pPr>
            <w:r>
              <w:t>0.845</w:t>
            </w:r>
          </w:p>
        </w:tc>
      </w:tr>
      <w:tr w:rsidR="007936E0" w14:paraId="716AFCCC" w14:textId="77777777">
        <w:trPr>
          <w:cantSplit/>
          <w:jc w:val="center"/>
        </w:trPr>
        <w:tc>
          <w:tcPr>
            <w:tcW w:w="1701" w:type="dxa"/>
          </w:tcPr>
          <w:p w14:paraId="34B7540B" w14:textId="77777777" w:rsidR="007936E0" w:rsidRDefault="00000000">
            <w:pPr>
              <w:pStyle w:val="Testotabella"/>
              <w:keepNext/>
            </w:pPr>
            <w:r>
              <w:t>Belgium</w:t>
            </w:r>
          </w:p>
        </w:tc>
        <w:tc>
          <w:tcPr>
            <w:tcW w:w="2041" w:type="dxa"/>
          </w:tcPr>
          <w:p w14:paraId="782003C2" w14:textId="77777777" w:rsidR="007936E0" w:rsidRDefault="00000000">
            <w:pPr>
              <w:pStyle w:val="Testotabella"/>
              <w:keepNext/>
              <w:jc w:val="center"/>
            </w:pPr>
            <w:r>
              <w:t>Azerbaijan</w:t>
            </w:r>
          </w:p>
        </w:tc>
        <w:tc>
          <w:tcPr>
            <w:tcW w:w="1020" w:type="dxa"/>
          </w:tcPr>
          <w:p w14:paraId="7F3D1A8A" w14:textId="77777777" w:rsidR="007936E0" w:rsidRDefault="00000000">
            <w:pPr>
              <w:pStyle w:val="Testotabella"/>
              <w:keepNext/>
              <w:jc w:val="center"/>
            </w:pPr>
            <w:r>
              <w:t>0.757</w:t>
            </w:r>
          </w:p>
        </w:tc>
        <w:tc>
          <w:tcPr>
            <w:tcW w:w="2041" w:type="dxa"/>
          </w:tcPr>
          <w:p w14:paraId="66302414" w14:textId="77777777" w:rsidR="007936E0" w:rsidRDefault="00000000">
            <w:pPr>
              <w:pStyle w:val="Testotabella"/>
              <w:keepNext/>
              <w:jc w:val="center"/>
            </w:pPr>
            <w:r>
              <w:t>Azerbaijan</w:t>
            </w:r>
          </w:p>
        </w:tc>
        <w:tc>
          <w:tcPr>
            <w:tcW w:w="1020" w:type="dxa"/>
          </w:tcPr>
          <w:p w14:paraId="5FE50E85" w14:textId="77777777" w:rsidR="007936E0" w:rsidRDefault="00000000">
            <w:pPr>
              <w:pStyle w:val="Testotabella"/>
              <w:keepNext/>
              <w:jc w:val="center"/>
            </w:pPr>
            <w:r>
              <w:t>0.757</w:t>
            </w:r>
          </w:p>
        </w:tc>
      </w:tr>
      <w:tr w:rsidR="007936E0" w14:paraId="65DFE479" w14:textId="77777777">
        <w:trPr>
          <w:cantSplit/>
          <w:jc w:val="center"/>
        </w:trPr>
        <w:tc>
          <w:tcPr>
            <w:tcW w:w="1701" w:type="dxa"/>
          </w:tcPr>
          <w:p w14:paraId="3071214F" w14:textId="77777777" w:rsidR="007936E0" w:rsidRDefault="00000000">
            <w:pPr>
              <w:pStyle w:val="Testotabella"/>
            </w:pPr>
            <w:r>
              <w:t>Hungary</w:t>
            </w:r>
          </w:p>
        </w:tc>
        <w:tc>
          <w:tcPr>
            <w:tcW w:w="2041" w:type="dxa"/>
          </w:tcPr>
          <w:p w14:paraId="7F17AFA2" w14:textId="77777777" w:rsidR="007936E0" w:rsidRDefault="00000000">
            <w:pPr>
              <w:pStyle w:val="Testotabella"/>
              <w:jc w:val="center"/>
            </w:pPr>
            <w:r>
              <w:t>Azerbaijan</w:t>
            </w:r>
          </w:p>
        </w:tc>
        <w:tc>
          <w:tcPr>
            <w:tcW w:w="1020" w:type="dxa"/>
          </w:tcPr>
          <w:p w14:paraId="4AB9D52F" w14:textId="77777777" w:rsidR="007936E0" w:rsidRDefault="00000000">
            <w:pPr>
              <w:pStyle w:val="Testotabella"/>
              <w:jc w:val="center"/>
            </w:pPr>
            <w:r>
              <w:t>0.757</w:t>
            </w:r>
          </w:p>
        </w:tc>
        <w:tc>
          <w:tcPr>
            <w:tcW w:w="2041" w:type="dxa"/>
          </w:tcPr>
          <w:p w14:paraId="56344550" w14:textId="77777777" w:rsidR="007936E0" w:rsidRDefault="00000000">
            <w:pPr>
              <w:pStyle w:val="Testotabella"/>
              <w:jc w:val="center"/>
            </w:pPr>
            <w:r>
              <w:t>Azerbaijan</w:t>
            </w:r>
          </w:p>
        </w:tc>
        <w:tc>
          <w:tcPr>
            <w:tcW w:w="1020" w:type="dxa"/>
          </w:tcPr>
          <w:p w14:paraId="2E53F4B7" w14:textId="77777777" w:rsidR="007936E0" w:rsidRDefault="00000000">
            <w:pPr>
              <w:pStyle w:val="Testotabella"/>
              <w:jc w:val="center"/>
            </w:pPr>
            <w:r>
              <w:t>0.757</w:t>
            </w:r>
          </w:p>
        </w:tc>
      </w:tr>
    </w:tbl>
    <w:p w14:paraId="594CE78C" w14:textId="77777777" w:rsidR="007936E0" w:rsidRDefault="00000000">
      <w:pPr>
        <w:pStyle w:val="Corporelazione"/>
        <w:spacing w:before="200"/>
      </w:pPr>
      <w:r>
        <w:t>As a rule, the algorithm chooses the first reachable race, which extends the benefit to the largest number of races. When this is Monza, a Sprint weekend on a circuit with low aerodynamic affinity, the debut is postponed to Madrid, where the value is higher; the same happens for a Major Aero package recalculated from Miami and from Canada.</w:t>
      </w:r>
    </w:p>
    <w:p w14:paraId="765BCDC8" w14:textId="77777777" w:rsidR="00D417E5" w:rsidRDefault="00000000">
      <w:pPr>
        <w:pStyle w:val="Titolo2"/>
        <w:keepNext/>
      </w:pPr>
      <w:bookmarkStart w:id="28" w:name="_Toc243509859"/>
      <w:r>
        <w:t>8.9 Computation times</w:t>
      </w:r>
      <w:bookmarkEnd w:id="28"/>
    </w:p>
    <w:p w14:paraId="3AF26F63" w14:textId="77777777" w:rsidR="00D417E5" w:rsidRDefault="00000000">
      <w:pPr>
        <w:pStyle w:val="Corporelazione"/>
        <w:keepNext/>
      </w:pPr>
      <w:r>
        <w:t>Table 9 reports the computation times as the size of the wishlist varies, with packages evenly distributed across the types and the other data of the reference configuration.</w:t>
      </w:r>
    </w:p>
    <w:p w14:paraId="01A7FB04" w14:textId="77777777" w:rsidR="00D417E5" w:rsidRDefault="00000000">
      <w:pPr>
        <w:pStyle w:val="Didascaliarelazione"/>
        <w:keepNext/>
        <w:spacing w:after="80"/>
      </w:pPr>
      <w:r>
        <w:t>Table 9 – Computation times as the size of the wishlist varies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61"/>
        <w:gridCol w:w="1701"/>
        <w:gridCol w:w="1701"/>
        <w:gridCol w:w="1701"/>
      </w:tblGrid>
      <w:tr w:rsidR="00D417E5" w14:paraId="33A89599" w14:textId="77777777">
        <w:trPr>
          <w:cantSplit/>
          <w:tblHeader/>
          <w:jc w:val="center"/>
        </w:trPr>
        <w:tc>
          <w:tcPr>
            <w:tcW w:w="1361" w:type="dxa"/>
            <w:shd w:val="clear" w:color="auto" w:fill="DCE6F2"/>
          </w:tcPr>
          <w:p w14:paraId="245577F6" w14:textId="77777777" w:rsidR="00D417E5" w:rsidRDefault="00000000">
            <w:pPr>
              <w:pStyle w:val="Testotabella"/>
              <w:keepNext/>
            </w:pPr>
            <w:r>
              <w:rPr>
                <w:b/>
              </w:rPr>
              <w:t>Packages</w:t>
            </w:r>
          </w:p>
        </w:tc>
        <w:tc>
          <w:tcPr>
            <w:tcW w:w="1701" w:type="dxa"/>
            <w:shd w:val="clear" w:color="auto" w:fill="DCE6F2"/>
          </w:tcPr>
          <w:p w14:paraId="7DE7D1FC" w14:textId="77777777" w:rsidR="00D417E5" w:rsidRDefault="00000000">
            <w:pPr>
              <w:pStyle w:val="Testotabella"/>
              <w:keepNext/>
              <w:jc w:val="center"/>
            </w:pPr>
            <w:r>
              <w:rPr>
                <w:b/>
              </w:rPr>
              <w:t>First phase (s)</w:t>
            </w:r>
          </w:p>
        </w:tc>
        <w:tc>
          <w:tcPr>
            <w:tcW w:w="1701" w:type="dxa"/>
            <w:shd w:val="clear" w:color="auto" w:fill="DCE6F2"/>
          </w:tcPr>
          <w:p w14:paraId="416FB00A" w14:textId="77777777" w:rsidR="00D417E5" w:rsidRDefault="00000000">
            <w:pPr>
              <w:pStyle w:val="Testotabella"/>
              <w:keepNext/>
              <w:jc w:val="center"/>
            </w:pPr>
            <w:r>
              <w:rPr>
                <w:b/>
              </w:rPr>
              <w:t>Second phase (s)</w:t>
            </w:r>
          </w:p>
        </w:tc>
        <w:tc>
          <w:tcPr>
            <w:tcW w:w="1701" w:type="dxa"/>
            <w:shd w:val="clear" w:color="auto" w:fill="DCE6F2"/>
          </w:tcPr>
          <w:p w14:paraId="74C138AF" w14:textId="77777777" w:rsidR="00D417E5" w:rsidRDefault="00000000">
            <w:pPr>
              <w:pStyle w:val="Testotabella"/>
              <w:keepNext/>
              <w:jc w:val="center"/>
            </w:pPr>
            <w:r>
              <w:rPr>
                <w:b/>
              </w:rPr>
              <w:t>Total (s)</w:t>
            </w:r>
          </w:p>
        </w:tc>
      </w:tr>
      <w:tr w:rsidR="00D417E5" w14:paraId="115EF113" w14:textId="77777777">
        <w:trPr>
          <w:cantSplit/>
          <w:jc w:val="center"/>
        </w:trPr>
        <w:tc>
          <w:tcPr>
            <w:tcW w:w="1361" w:type="dxa"/>
          </w:tcPr>
          <w:p w14:paraId="657FEA84" w14:textId="77777777" w:rsidR="00D417E5" w:rsidRDefault="00000000">
            <w:pPr>
              <w:pStyle w:val="Testotabella"/>
              <w:keepNext/>
            </w:pPr>
            <w:r>
              <w:t>3</w:t>
            </w:r>
          </w:p>
        </w:tc>
        <w:tc>
          <w:tcPr>
            <w:tcW w:w="1701" w:type="dxa"/>
          </w:tcPr>
          <w:p w14:paraId="7754C548" w14:textId="77777777" w:rsidR="00D417E5" w:rsidRDefault="00000000">
            <w:pPr>
              <w:pStyle w:val="Testotabella"/>
              <w:keepNext/>
              <w:jc w:val="center"/>
            </w:pPr>
            <w:r>
              <w:t>0.0002</w:t>
            </w:r>
          </w:p>
        </w:tc>
        <w:tc>
          <w:tcPr>
            <w:tcW w:w="1701" w:type="dxa"/>
          </w:tcPr>
          <w:p w14:paraId="0A215A9D" w14:textId="77777777" w:rsidR="00D417E5" w:rsidRDefault="00000000">
            <w:pPr>
              <w:pStyle w:val="Testotabella"/>
              <w:keepNext/>
              <w:jc w:val="center"/>
            </w:pPr>
            <w:r>
              <w:t>0.0002</w:t>
            </w:r>
          </w:p>
        </w:tc>
        <w:tc>
          <w:tcPr>
            <w:tcW w:w="1701" w:type="dxa"/>
          </w:tcPr>
          <w:p w14:paraId="3C9DEB76" w14:textId="77777777" w:rsidR="00D417E5" w:rsidRDefault="00000000">
            <w:pPr>
              <w:pStyle w:val="Testotabella"/>
              <w:keepNext/>
              <w:jc w:val="center"/>
            </w:pPr>
            <w:r>
              <w:t>0.002</w:t>
            </w:r>
          </w:p>
        </w:tc>
      </w:tr>
      <w:tr w:rsidR="00D417E5" w14:paraId="73C8872C" w14:textId="77777777">
        <w:trPr>
          <w:cantSplit/>
          <w:jc w:val="center"/>
        </w:trPr>
        <w:tc>
          <w:tcPr>
            <w:tcW w:w="1361" w:type="dxa"/>
          </w:tcPr>
          <w:p w14:paraId="02532C44" w14:textId="77777777" w:rsidR="00D417E5" w:rsidRDefault="00000000">
            <w:pPr>
              <w:pStyle w:val="Testotabella"/>
              <w:keepNext/>
            </w:pPr>
            <w:r>
              <w:t>6</w:t>
            </w:r>
          </w:p>
        </w:tc>
        <w:tc>
          <w:tcPr>
            <w:tcW w:w="1701" w:type="dxa"/>
          </w:tcPr>
          <w:p w14:paraId="4BD5CF52" w14:textId="77777777" w:rsidR="00D417E5" w:rsidRDefault="00000000">
            <w:pPr>
              <w:pStyle w:val="Testotabella"/>
              <w:keepNext/>
              <w:jc w:val="center"/>
            </w:pPr>
            <w:r>
              <w:t>0.017</w:t>
            </w:r>
          </w:p>
        </w:tc>
        <w:tc>
          <w:tcPr>
            <w:tcW w:w="1701" w:type="dxa"/>
          </w:tcPr>
          <w:p w14:paraId="647F537B" w14:textId="77777777" w:rsidR="00D417E5" w:rsidRDefault="00000000">
            <w:pPr>
              <w:pStyle w:val="Testotabella"/>
              <w:keepNext/>
              <w:jc w:val="center"/>
            </w:pPr>
            <w:r>
              <w:t>0.022</w:t>
            </w:r>
          </w:p>
        </w:tc>
        <w:tc>
          <w:tcPr>
            <w:tcW w:w="1701" w:type="dxa"/>
          </w:tcPr>
          <w:p w14:paraId="03B28C99" w14:textId="77777777" w:rsidR="00D417E5" w:rsidRDefault="00000000">
            <w:pPr>
              <w:pStyle w:val="Testotabella"/>
              <w:keepNext/>
              <w:jc w:val="center"/>
            </w:pPr>
            <w:r>
              <w:t>0.041</w:t>
            </w:r>
          </w:p>
        </w:tc>
      </w:tr>
      <w:tr w:rsidR="00D417E5" w14:paraId="3880D95C" w14:textId="77777777">
        <w:trPr>
          <w:cantSplit/>
          <w:jc w:val="center"/>
        </w:trPr>
        <w:tc>
          <w:tcPr>
            <w:tcW w:w="1361" w:type="dxa"/>
          </w:tcPr>
          <w:p w14:paraId="6EF688A9" w14:textId="77777777" w:rsidR="00D417E5" w:rsidRDefault="00000000">
            <w:pPr>
              <w:pStyle w:val="Testotabella"/>
              <w:keepNext/>
            </w:pPr>
            <w:r>
              <w:t>9</w:t>
            </w:r>
          </w:p>
        </w:tc>
        <w:tc>
          <w:tcPr>
            <w:tcW w:w="1701" w:type="dxa"/>
          </w:tcPr>
          <w:p w14:paraId="02E5A7F8" w14:textId="77777777" w:rsidR="00D417E5" w:rsidRDefault="00000000">
            <w:pPr>
              <w:pStyle w:val="Testotabella"/>
              <w:keepNext/>
              <w:jc w:val="center"/>
            </w:pPr>
            <w:r>
              <w:t>0.257</w:t>
            </w:r>
          </w:p>
        </w:tc>
        <w:tc>
          <w:tcPr>
            <w:tcW w:w="1701" w:type="dxa"/>
          </w:tcPr>
          <w:p w14:paraId="3F699036" w14:textId="77777777" w:rsidR="00D417E5" w:rsidRDefault="00000000">
            <w:pPr>
              <w:pStyle w:val="Testotabella"/>
              <w:keepNext/>
              <w:jc w:val="center"/>
            </w:pPr>
            <w:r>
              <w:t>0.306</w:t>
            </w:r>
          </w:p>
        </w:tc>
        <w:tc>
          <w:tcPr>
            <w:tcW w:w="1701" w:type="dxa"/>
          </w:tcPr>
          <w:p w14:paraId="4FCE4D85" w14:textId="77777777" w:rsidR="00D417E5" w:rsidRDefault="00000000">
            <w:pPr>
              <w:pStyle w:val="Testotabella"/>
              <w:keepNext/>
              <w:jc w:val="center"/>
            </w:pPr>
            <w:r>
              <w:t>0.565</w:t>
            </w:r>
          </w:p>
        </w:tc>
      </w:tr>
      <w:tr w:rsidR="00D417E5" w14:paraId="049E91D2" w14:textId="77777777">
        <w:trPr>
          <w:cantSplit/>
          <w:jc w:val="center"/>
        </w:trPr>
        <w:tc>
          <w:tcPr>
            <w:tcW w:w="1361" w:type="dxa"/>
          </w:tcPr>
          <w:p w14:paraId="421F636E" w14:textId="77777777" w:rsidR="00D417E5" w:rsidRDefault="00000000">
            <w:pPr>
              <w:pStyle w:val="Testotabella"/>
            </w:pPr>
            <w:r>
              <w:t>12</w:t>
            </w:r>
          </w:p>
        </w:tc>
        <w:tc>
          <w:tcPr>
            <w:tcW w:w="1701" w:type="dxa"/>
          </w:tcPr>
          <w:p w14:paraId="493657F7" w14:textId="77777777" w:rsidR="00D417E5" w:rsidRDefault="00000000">
            <w:pPr>
              <w:pStyle w:val="Testotabella"/>
              <w:jc w:val="center"/>
            </w:pPr>
            <w:r>
              <w:t>1.210</w:t>
            </w:r>
          </w:p>
        </w:tc>
        <w:tc>
          <w:tcPr>
            <w:tcW w:w="1701" w:type="dxa"/>
          </w:tcPr>
          <w:p w14:paraId="44D972E0" w14:textId="77777777" w:rsidR="00D417E5" w:rsidRDefault="00000000">
            <w:pPr>
              <w:pStyle w:val="Testotabella"/>
              <w:jc w:val="center"/>
            </w:pPr>
            <w:r>
              <w:t>1.274</w:t>
            </w:r>
          </w:p>
        </w:tc>
        <w:tc>
          <w:tcPr>
            <w:tcW w:w="1701" w:type="dxa"/>
          </w:tcPr>
          <w:p w14:paraId="6518D48A" w14:textId="77777777" w:rsidR="00D417E5" w:rsidRDefault="00000000">
            <w:pPr>
              <w:pStyle w:val="Testotabella"/>
              <w:jc w:val="center"/>
            </w:pPr>
            <w:r>
              <w:t>2.487</w:t>
            </w:r>
          </w:p>
        </w:tc>
      </w:tr>
    </w:tbl>
    <w:p w14:paraId="524CD70A" w14:textId="77777777" w:rsidR="00AD1840" w:rsidRDefault="00000000">
      <w:pPr>
        <w:pStyle w:val="Corporelazione"/>
        <w:spacing w:before="200"/>
      </w:pPr>
      <w:r>
        <w:t>Computation time grows rapidly with the number of packages, consistently with the combinatorial nature of the problem, but remains within a few seconds even with 12 packages, the maximum size allowed. With the same wishlist, the time also depends on the target position, since shorter production times make more races reachable. An In-Season recalculation takes less than one millisecond.</w:t>
      </w:r>
    </w:p>
    <w:p w14:paraId="68E28BD9" w14:textId="77777777" w:rsidR="00D417E5" w:rsidRDefault="00000000">
      <w:pPr>
        <w:pStyle w:val="Titolo1"/>
        <w:keepNext/>
        <w:pageBreakBefore/>
      </w:pPr>
      <w:bookmarkStart w:id="29" w:name="_Toc243509860"/>
      <w:r>
        <w:lastRenderedPageBreak/>
        <w:t>9. Evaluation and conclusions</w:t>
      </w:r>
      <w:bookmarkEnd w:id="29"/>
    </w:p>
    <w:p w14:paraId="561BEF47" w14:textId="77777777" w:rsidR="00CF22A2" w:rsidRDefault="00000000">
      <w:pPr>
        <w:pStyle w:val="Titolo2"/>
        <w:keepNext/>
      </w:pPr>
      <w:bookmarkStart w:id="30" w:name="_Toc243509861"/>
      <w:r>
        <w:t>9.1 Strengths</w:t>
      </w:r>
      <w:bookmarkEnd w:id="30"/>
    </w:p>
    <w:p w14:paraId="08B762C5" w14:textId="77777777" w:rsidR="00CF22A2" w:rsidRDefault="00000000">
      <w:pPr>
        <w:pStyle w:val="Corporelazione"/>
      </w:pPr>
      <w:r>
        <w:t>The main strength of the application is its ability to return a complete development plan in a matter of moments, while taking into account many factors at the same time: production times, budget, circuit characteristics, weekend conditions and logistics. A decision that usually stems from experience and separate assessments thus becomes structured, repeatable and comparable.</w:t>
      </w:r>
    </w:p>
    <w:p w14:paraId="7E54C939" w14:textId="77777777" w:rsidR="00CF22A2" w:rsidRDefault="00000000">
      <w:pPr>
        <w:pStyle w:val="Corporelazione"/>
      </w:pPr>
      <w:r>
        <w:t>The result is not limited to a sequence of dates. The user decides how much performance they are willing to sacrifice to contain spending, and the application makes the price of this choice explicit. Each debut comes with an explanation and each exclusion with its reason, so that the plan can be understood and discussed rather than accepted as a black box. As the experiments show, the plan responds consistently to every change in the inputs, and the speed of the calculation allows several scenarios to be compared within the same working session.</w:t>
      </w:r>
    </w:p>
    <w:p w14:paraId="15B88F9D" w14:textId="77777777" w:rsidR="00CF22A2" w:rsidRDefault="00000000">
      <w:pPr>
        <w:pStyle w:val="Corporelazione"/>
      </w:pPr>
      <w:r>
        <w:t>The application is also flexible. The two modes cover the entire decision cycle, from pre-season planning to the choices made during the championship, and the separation between data and logic makes it possible to adapt it to different teams, seasons and regulations without changing the algorithm. The result is a practical tool, designed to support decision-makers and to make their choices more informed.</w:t>
      </w:r>
    </w:p>
    <w:p w14:paraId="646A2FE8" w14:textId="77777777" w:rsidR="00CF22A2" w:rsidRDefault="00000000">
      <w:pPr>
        <w:pStyle w:val="Titolo2"/>
        <w:keepNext/>
      </w:pPr>
      <w:bookmarkStart w:id="31" w:name="_Toc243509862"/>
      <w:r>
        <w:t>9.2 Weaknesses</w:t>
      </w:r>
      <w:bookmarkEnd w:id="31"/>
    </w:p>
    <w:p w14:paraId="58BCC81F" w14:textId="77777777" w:rsidR="00CF22A2" w:rsidRDefault="00000000">
      <w:pPr>
        <w:pStyle w:val="Corporelazione"/>
      </w:pPr>
      <w:r>
        <w:t>The most significant limitation concerns the data. Teams do not publish the costs, gains and production times of their upgrades: the catalogue values, the indices describing the circuits, the weights assigned to rain and to the Sprint format and the transport assumptions are therefore estimates built from public sources. The plans produced should thus be read as indications of the behaviour of the model rather than as precise forecasts.</w:t>
      </w:r>
    </w:p>
    <w:p w14:paraId="5D563C3B" w14:textId="77777777" w:rsidR="00CF22A2" w:rsidRDefault="00000000">
      <w:pPr>
        <w:pStyle w:val="Corporelazione"/>
      </w:pPr>
      <w:r>
        <w:t xml:space="preserve">This limitation is, however, mitigated by the way the application has been built, which separates data from logic. The package catalogue and the circuit characteristics are stored in the database, while the model parameters, the logistic assumptions and the values set by the regulations are collected in the </w:t>
      </w:r>
      <w:r>
        <w:rPr>
          <w:rFonts w:ascii="Cascadia Mono" w:hAnsi="Cascadia Mono"/>
          <w:sz w:val="19"/>
        </w:rPr>
        <w:t>constants</w:t>
      </w:r>
      <w:r>
        <w:t xml:space="preserve"> module. A team that has the real data could therefore easily update both the database and the </w:t>
      </w:r>
      <w:r>
        <w:rPr>
          <w:rFonts w:ascii="Cascadia Mono" w:hAnsi="Cascadia Mono"/>
          <w:sz w:val="19"/>
        </w:rPr>
        <w:t>constants</w:t>
      </w:r>
      <w:r>
        <w:t xml:space="preserve"> module, without touching the algorithmic part of the code, and obtain considerably more accurate results.</w:t>
      </w:r>
    </w:p>
    <w:p w14:paraId="50517DA6" w14:textId="77777777" w:rsidR="00CF22A2" w:rsidRDefault="00000000">
      <w:pPr>
        <w:pStyle w:val="Corporelazione"/>
      </w:pPr>
      <w:r>
        <w:t xml:space="preserve">Other limitations stem from the simplifications of the model. Production is represented as a single line that builds one package at a time, and the championship position, on which the aerodynamic testing allowed by the regulations depends, remains the same for the whole season. Moreover, the Pre-Season plan tends to concentrate the largest packages at the start of the championship, because they are the most rewarding; in reality these upgrades </w:t>
      </w:r>
      <w:r>
        <w:lastRenderedPageBreak/>
        <w:t>usually arrive after a few races, once the team has collected on track the data needed to design them.</w:t>
      </w:r>
    </w:p>
    <w:p w14:paraId="614E1774" w14:textId="77777777" w:rsidR="00CF22A2" w:rsidRDefault="00000000">
      <w:pPr>
        <w:pStyle w:val="Corporelazione"/>
      </w:pPr>
      <w:r>
        <w:t>The In-Season mode was introduced precisely to address these limitations. The recalculation starts from the current Grand Prix, when the team knows the actual behaviour of the car, and uses the real championship position and the expenses already incurred. Repeated at every decision point, for example every three or four races, it turns the initial plan into rolling-horizon planning, in which the initial strategy is corrected step by step with the most recent information. The only remaining limitation is that this mode places one package at a time and does not keep track of the decisions already taken, which the user accounts for by including them in the other expenses.</w:t>
      </w:r>
    </w:p>
    <w:p w14:paraId="0BE6A84B" w14:textId="77777777" w:rsidR="00CF22A2" w:rsidRDefault="00000000">
      <w:pPr>
        <w:pStyle w:val="Titolo2"/>
        <w:keepNext/>
      </w:pPr>
      <w:bookmarkStart w:id="32" w:name="_Toc243509863"/>
      <w:r>
        <w:t>9.3 Contribution to the problem</w:t>
      </w:r>
      <w:bookmarkEnd w:id="32"/>
    </w:p>
    <w:p w14:paraId="2AD2EEFC" w14:textId="77777777" w:rsidR="00CF22A2" w:rsidRDefault="00000000">
      <w:pPr>
        <w:pStyle w:val="Corporelazione"/>
      </w:pPr>
      <w:r>
        <w:t>With respect to the problem described in section 3, the application is a decision-support tool that helps establish which upgrades to produce with the available budget and at which Grand Prix they should debut, treating each package as an investment characterised by a cost, a lead time and a return. The experiments also suggest some managerial insights: above a certain threshold, increasing the budget does not improve the plan unless development times are also reduced; the team base affects delivery times more than costs; the aerodynamic testing scale penalises the top teams by delaying their upgrades.</w:t>
      </w:r>
    </w:p>
    <w:p w14:paraId="7926F3B0" w14:textId="77777777" w:rsidR="00CF22A2" w:rsidRDefault="00000000">
      <w:pPr>
        <w:pStyle w:val="Titolo2"/>
        <w:keepNext/>
      </w:pPr>
      <w:bookmarkStart w:id="33" w:name="_Toc243509864"/>
      <w:r>
        <w:t>9.4 Conclusions</w:t>
      </w:r>
      <w:bookmarkEnd w:id="33"/>
    </w:p>
    <w:p w14:paraId="665FA557" w14:textId="77777777" w:rsidR="00CF22A2" w:rsidRDefault="00000000">
      <w:pPr>
        <w:pStyle w:val="Corporelazione"/>
      </w:pPr>
      <w:r>
        <w:t>The project has led to an application that, starting from public data, identifies the most effective development plan within the constraints of production, budget and calendar, and makes its choices understandable. The experimental results show that the tool captures non-obvious trade-offs, such as giving up a less convenient package or postponing a debut to a more favourable race, and provides useful insights beyond the single plan. Despite the limitations related to data availability, the application is a solid basis for supporting development decisions, which could become even closer to reality with a team's own data and with some further developments, such as the management of several parallel production lines and the possibility of recalculating several packages at once during the season, taking into account the decisions already taken.</w:t>
      </w:r>
    </w:p>
    <w:p w14:paraId="7E56E4ED" w14:textId="77777777" w:rsidR="003C07C5" w:rsidRPr="00F541DB" w:rsidRDefault="00000000">
      <w:pPr>
        <w:pStyle w:val="Titolo1"/>
        <w:pageBreakBefore/>
        <w:rPr>
          <w:lang w:val="en-US"/>
        </w:rPr>
      </w:pPr>
      <w:bookmarkStart w:id="34" w:name="_Toc243509865"/>
      <w:r>
        <w:rPr>
          <w:lang w:val="en-US"/>
        </w:rPr>
        <w:lastRenderedPageBreak/>
        <w:t>References</w:t>
      </w:r>
      <w:bookmarkEnd w:id="34"/>
    </w:p>
    <w:p w14:paraId="66994EA2" w14:textId="77777777" w:rsidR="003C07C5" w:rsidRPr="00F541DB" w:rsidRDefault="00000000">
      <w:pPr>
        <w:pStyle w:val="Corporelazione"/>
        <w:tabs>
          <w:tab w:val="left" w:pos="510"/>
        </w:tabs>
        <w:spacing w:after="60"/>
        <w:ind w:left="510" w:hanging="510"/>
        <w:jc w:val="left"/>
        <w:rPr>
          <w:lang w:val="en-US"/>
        </w:rPr>
      </w:pPr>
      <w:r>
        <w:rPr>
          <w:lang w:val="en-US"/>
        </w:rPr>
        <w:t>[1]</w:t>
      </w:r>
      <w:r>
        <w:rPr>
          <w:lang w:val="en-US"/>
        </w:rPr>
        <w:tab/>
        <w:t xml:space="preserve">PlanetF1, “F1 Sprint changes formally approved as 2024 season takes shape”. </w:t>
      </w:r>
      <w:r>
        <w:rPr>
          <w:color w:val="404040"/>
          <w:sz w:val="17"/>
          <w:lang w:val="en-US"/>
        </w:rPr>
        <w:t>https://www.planetf1.com/news/f1-2024-sprint-changes-formally-approved</w:t>
      </w:r>
    </w:p>
    <w:p w14:paraId="226A847B" w14:textId="77777777" w:rsidR="003C07C5" w:rsidRPr="00F541DB" w:rsidRDefault="00000000">
      <w:pPr>
        <w:pStyle w:val="Corporelazione"/>
        <w:tabs>
          <w:tab w:val="left" w:pos="510"/>
        </w:tabs>
        <w:spacing w:after="60"/>
        <w:ind w:left="510" w:hanging="510"/>
        <w:jc w:val="left"/>
        <w:rPr>
          <w:lang w:val="en-US"/>
        </w:rPr>
      </w:pPr>
      <w:r>
        <w:rPr>
          <w:lang w:val="en-US"/>
        </w:rPr>
        <w:t>[2]</w:t>
      </w:r>
      <w:r>
        <w:rPr>
          <w:lang w:val="en-US"/>
        </w:rPr>
        <w:tab/>
        <w:t xml:space="preserve">GPblog, “Zak Brown explains why McLaren's Miami upgrades are 'risky'”, 2024. </w:t>
      </w:r>
      <w:r>
        <w:rPr>
          <w:color w:val="404040"/>
          <w:sz w:val="17"/>
          <w:lang w:val="en-US"/>
        </w:rPr>
        <w:t>https://www.gpblog.com/en/news/272592/zak-brown-discusses-the-upgrades-coming-to-mclaren-at-miami.html</w:t>
      </w:r>
    </w:p>
    <w:p w14:paraId="6B691E2D" w14:textId="77777777" w:rsidR="003C07C5" w:rsidRDefault="00000000">
      <w:pPr>
        <w:pStyle w:val="Corporelazione"/>
        <w:tabs>
          <w:tab w:val="left" w:pos="510"/>
        </w:tabs>
        <w:spacing w:after="60"/>
        <w:ind w:left="510" w:hanging="510"/>
        <w:jc w:val="left"/>
      </w:pPr>
      <w:r>
        <w:t>[3]</w:t>
      </w:r>
      <w:r>
        <w:tab/>
        <w:t xml:space="preserve">WeatherSpark, Historical climate and weather data. </w:t>
      </w:r>
      <w:r>
        <w:rPr>
          <w:color w:val="404040"/>
          <w:sz w:val="17"/>
        </w:rPr>
        <w:t>https://it.weatherspark.com/</w:t>
      </w:r>
    </w:p>
    <w:p w14:paraId="3AB786BB" w14:textId="77777777" w:rsidR="003C07C5" w:rsidRPr="00F541DB" w:rsidRDefault="00000000">
      <w:pPr>
        <w:pStyle w:val="Corporelazione"/>
        <w:tabs>
          <w:tab w:val="left" w:pos="510"/>
        </w:tabs>
        <w:spacing w:after="60"/>
        <w:ind w:left="510" w:hanging="510"/>
        <w:jc w:val="left"/>
        <w:rPr>
          <w:lang w:val="en-US"/>
        </w:rPr>
      </w:pPr>
      <w:r>
        <w:rPr>
          <w:lang w:val="en-US"/>
        </w:rPr>
        <w:t>[4]</w:t>
      </w:r>
      <w:r>
        <w:rPr>
          <w:lang w:val="en-US"/>
        </w:rPr>
        <w:tab/>
        <w:t xml:space="preserve">FIA, 2026 Formula 1 Regulations, Section D: Financial Regulations – F1 Teams, Issue 07, 25 June 2026. </w:t>
      </w:r>
      <w:r>
        <w:rPr>
          <w:color w:val="404040"/>
          <w:sz w:val="17"/>
          <w:lang w:val="en-US"/>
        </w:rPr>
        <w:t>https://www.fia.com/system/files/documents/fia_2026_f1_regulations_-_section_d_financial_-_f1_teams_-_iss_07_-_2026-06-25.pdf</w:t>
      </w:r>
    </w:p>
    <w:p w14:paraId="2DB87A71" w14:textId="77777777" w:rsidR="003C07C5" w:rsidRPr="00F541DB" w:rsidRDefault="00000000">
      <w:pPr>
        <w:pStyle w:val="Corporelazione"/>
        <w:tabs>
          <w:tab w:val="left" w:pos="510"/>
        </w:tabs>
        <w:spacing w:after="60"/>
        <w:ind w:left="510" w:hanging="510"/>
        <w:jc w:val="left"/>
        <w:rPr>
          <w:lang w:val="en-US"/>
        </w:rPr>
      </w:pPr>
      <w:r>
        <w:rPr>
          <w:lang w:val="en-US"/>
        </w:rPr>
        <w:t>[5]</w:t>
      </w:r>
      <w:r>
        <w:rPr>
          <w:lang w:val="en-US"/>
        </w:rPr>
        <w:tab/>
        <w:t xml:space="preserve">FIA, 2026 Formula 1 Regulations, Section F: Operational, Issue 10, 5 August 2026, Article F4 “Aerodynamic Testing Restrictions”. </w:t>
      </w:r>
      <w:r>
        <w:rPr>
          <w:color w:val="404040"/>
          <w:sz w:val="17"/>
          <w:lang w:val="en-US"/>
        </w:rPr>
        <w:t>https://www.fia.com/system/files/documents/fia_2026_f1_regulations_-_section_f_operational_-_iss_10_-_2026-08-05.pdf</w:t>
      </w:r>
    </w:p>
    <w:p w14:paraId="193E17F8" w14:textId="77777777" w:rsidR="003C07C5" w:rsidRDefault="00000000">
      <w:pPr>
        <w:pStyle w:val="Corporelazione"/>
        <w:tabs>
          <w:tab w:val="left" w:pos="510"/>
        </w:tabs>
        <w:spacing w:after="60"/>
        <w:ind w:left="510" w:hanging="510"/>
        <w:jc w:val="left"/>
      </w:pPr>
      <w:r>
        <w:t>[6]</w:t>
      </w:r>
      <w:r>
        <w:tab/>
        <w:t xml:space="preserve">Brembo, Formula 1 media kit, circuit sheets. </w:t>
      </w:r>
      <w:r>
        <w:rPr>
          <w:color w:val="404040"/>
          <w:sz w:val="17"/>
        </w:rPr>
        <w:t>https://mediakit.brembo.com/index.php/circuits/f1-2022</w:t>
      </w:r>
    </w:p>
    <w:p w14:paraId="7E2A538A" w14:textId="77777777" w:rsidR="003C07C5" w:rsidRDefault="00000000">
      <w:pPr>
        <w:pStyle w:val="Corporelazione"/>
        <w:tabs>
          <w:tab w:val="left" w:pos="510"/>
        </w:tabs>
        <w:spacing w:after="60"/>
        <w:ind w:left="510" w:hanging="510"/>
        <w:jc w:val="left"/>
      </w:pPr>
      <w:r>
        <w:rPr>
          <w:lang w:val="en-US"/>
        </w:rPr>
        <w:t>[7]</w:t>
      </w:r>
      <w:r>
        <w:rPr>
          <w:lang w:val="en-US"/>
        </w:rPr>
        <w:tab/>
        <w:t xml:space="preserve">Tracing Insights, “All you need to know about the 2025 … </w:t>
      </w:r>
      <w:r>
        <w:t xml:space="preserve">Grand Prix”, race previews with the circuit characteristics provided by Pirelli. </w:t>
      </w:r>
      <w:r>
        <w:rPr>
          <w:color w:val="404040"/>
          <w:sz w:val="17"/>
        </w:rPr>
        <w:t>https://tracinginsights.com/blog/216484/all-you-need-to-know-about-the-2025-bahrain-grand-prix/</w:t>
      </w:r>
    </w:p>
    <w:p w14:paraId="38D3DC28" w14:textId="77777777" w:rsidR="003C07C5" w:rsidRPr="00C77B01" w:rsidRDefault="00000000">
      <w:pPr>
        <w:pStyle w:val="Corporelazione"/>
        <w:tabs>
          <w:tab w:val="left" w:pos="510"/>
        </w:tabs>
        <w:spacing w:after="60"/>
        <w:ind w:left="510" w:hanging="510"/>
        <w:jc w:val="left"/>
        <w:rPr>
          <w:lang w:val="it-IT"/>
        </w:rPr>
      </w:pPr>
      <w:r w:rsidRPr="00C77B01">
        <w:rPr>
          <w:lang w:val="it-IT"/>
        </w:rPr>
        <w:t>[8]</w:t>
      </w:r>
      <w:r w:rsidRPr="00C77B01">
        <w:rPr>
          <w:lang w:val="it-IT"/>
        </w:rPr>
        <w:tab/>
        <w:t xml:space="preserve">R. Patel, Formula 1 Complete Dataset 1950–2026, Kaggle. </w:t>
      </w:r>
      <w:r w:rsidRPr="00C77B01">
        <w:rPr>
          <w:color w:val="404040"/>
          <w:sz w:val="17"/>
          <w:lang w:val="it-IT"/>
        </w:rPr>
        <w:t>https://www.kaggle.com/datasets/patelris/formula-1-complete-dataset-1950-2026</w:t>
      </w:r>
    </w:p>
    <w:p w14:paraId="32B1AA4C" w14:textId="77777777" w:rsidR="003C07C5" w:rsidRPr="00F541DB" w:rsidRDefault="00000000">
      <w:pPr>
        <w:pStyle w:val="Corporelazione"/>
        <w:tabs>
          <w:tab w:val="left" w:pos="510"/>
        </w:tabs>
        <w:spacing w:after="60"/>
        <w:ind w:left="510" w:hanging="510"/>
        <w:jc w:val="left"/>
        <w:rPr>
          <w:lang w:val="en-US"/>
        </w:rPr>
      </w:pPr>
      <w:r w:rsidRPr="00F541DB">
        <w:rPr>
          <w:lang w:val="en-US"/>
        </w:rPr>
        <w:t>[9]</w:t>
      </w:r>
      <w:r w:rsidRPr="00F541DB">
        <w:rPr>
          <w:lang w:val="en-US"/>
        </w:rPr>
        <w:tab/>
        <w:t xml:space="preserve">Jolpica F1, Terms of Use. </w:t>
      </w:r>
      <w:r w:rsidRPr="00F541DB">
        <w:rPr>
          <w:color w:val="404040"/>
          <w:sz w:val="17"/>
          <w:lang w:val="en-US"/>
        </w:rPr>
        <w:t>https://github.com/jolpica/jolpica-f1/blob/main/TERMS.md</w:t>
      </w:r>
    </w:p>
    <w:p w14:paraId="64DEEF30" w14:textId="77777777" w:rsidR="003C07C5" w:rsidRPr="00F541DB" w:rsidRDefault="00000000">
      <w:pPr>
        <w:pStyle w:val="Corporelazione"/>
        <w:tabs>
          <w:tab w:val="left" w:pos="510"/>
        </w:tabs>
        <w:spacing w:after="60"/>
        <w:ind w:left="510" w:hanging="510"/>
        <w:jc w:val="left"/>
        <w:rPr>
          <w:lang w:val="en-US"/>
        </w:rPr>
      </w:pPr>
      <w:r>
        <w:rPr>
          <w:lang w:val="en-US"/>
        </w:rPr>
        <w:t>[10]</w:t>
      </w:r>
      <w:r>
        <w:rPr>
          <w:lang w:val="en-US"/>
        </w:rPr>
        <w:tab/>
        <w:t xml:space="preserve">Formula1.com, “Formula 1 reveals calendar for 2027 season with 10 Sprint events”, 16 September 2026. </w:t>
      </w:r>
      <w:r>
        <w:rPr>
          <w:color w:val="404040"/>
          <w:sz w:val="17"/>
          <w:lang w:val="en-US"/>
        </w:rPr>
        <w:t>https://www.formula1.com/en/latest/article/formula-1-reveals-calendar-for-2027-season-with-10-sprint-events.5J8ePLyjRuMyWEIDNUKgY4</w:t>
      </w:r>
    </w:p>
    <w:p w14:paraId="578AEC83" w14:textId="77777777" w:rsidR="003C07C5" w:rsidRPr="00F541DB" w:rsidRDefault="00000000">
      <w:pPr>
        <w:pStyle w:val="Corporelazione"/>
        <w:tabs>
          <w:tab w:val="left" w:pos="510"/>
        </w:tabs>
        <w:spacing w:after="60"/>
        <w:ind w:left="510" w:hanging="510"/>
        <w:jc w:val="left"/>
        <w:rPr>
          <w:lang w:val="en-US"/>
        </w:rPr>
      </w:pPr>
      <w:r>
        <w:rPr>
          <w:lang w:val="en-US"/>
        </w:rPr>
        <w:t>[11]</w:t>
      </w:r>
      <w:r>
        <w:rPr>
          <w:lang w:val="en-US"/>
        </w:rPr>
        <w:tab/>
        <w:t xml:space="preserve">Autosport, “Where are F1 teams based?”. </w:t>
      </w:r>
      <w:r>
        <w:rPr>
          <w:color w:val="404040"/>
          <w:sz w:val="17"/>
          <w:lang w:val="en-US"/>
        </w:rPr>
        <w:t>https://www.autosport.com/f1/news/where-are-f1-teams-based/10348715/</w:t>
      </w:r>
    </w:p>
    <w:p w14:paraId="07A042E6" w14:textId="77777777" w:rsidR="003C07C5" w:rsidRPr="00F541DB" w:rsidRDefault="00000000">
      <w:pPr>
        <w:pStyle w:val="Corporelazione"/>
        <w:tabs>
          <w:tab w:val="left" w:pos="510"/>
        </w:tabs>
        <w:spacing w:after="60"/>
        <w:ind w:left="510" w:hanging="510"/>
        <w:jc w:val="left"/>
        <w:rPr>
          <w:lang w:val="en-US"/>
        </w:rPr>
      </w:pPr>
      <w:r>
        <w:rPr>
          <w:lang w:val="en-US"/>
        </w:rPr>
        <w:t>[12]</w:t>
      </w:r>
      <w:r>
        <w:rPr>
          <w:lang w:val="en-US"/>
        </w:rPr>
        <w:tab/>
        <w:t xml:space="preserve">Motorsport.com, “Cadillac to run F1 2026 operation from Silverstone while US base under construction”. </w:t>
      </w:r>
      <w:r>
        <w:rPr>
          <w:color w:val="404040"/>
          <w:sz w:val="17"/>
          <w:lang w:val="en-US"/>
        </w:rPr>
        <w:t>https://www.motorsport.com/f1/news/cadillac-to-run-f1-2026-operation-from-silverstone-while-us-base-under-construction/10760242/</w:t>
      </w:r>
    </w:p>
    <w:p w14:paraId="2A3314D9" w14:textId="77777777" w:rsidR="003C07C5" w:rsidRPr="00F541DB" w:rsidRDefault="00000000">
      <w:pPr>
        <w:pStyle w:val="Corporelazione"/>
        <w:tabs>
          <w:tab w:val="left" w:pos="510"/>
        </w:tabs>
        <w:spacing w:after="60"/>
        <w:ind w:left="510" w:hanging="510"/>
        <w:jc w:val="left"/>
        <w:rPr>
          <w:lang w:val="en-US"/>
        </w:rPr>
      </w:pPr>
      <w:r>
        <w:rPr>
          <w:lang w:val="en-US"/>
        </w:rPr>
        <w:t>[13]</w:t>
      </w:r>
      <w:r>
        <w:rPr>
          <w:lang w:val="en-US"/>
        </w:rPr>
        <w:tab/>
        <w:t xml:space="preserve">J. Elson, “How much does an F1 car cost?”, Motor Sport Magazine, 14 January 2025. </w:t>
      </w:r>
      <w:r>
        <w:rPr>
          <w:color w:val="404040"/>
          <w:sz w:val="17"/>
          <w:lang w:val="en-US"/>
        </w:rPr>
        <w:t>https://www.motorsportmagazine.com/articles/single-seaters/f1/how-much-does-an-f1-car-cost/</w:t>
      </w:r>
    </w:p>
    <w:p w14:paraId="04B39184" w14:textId="77777777" w:rsidR="003C07C5" w:rsidRPr="00F541DB" w:rsidRDefault="00000000">
      <w:pPr>
        <w:pStyle w:val="Corporelazione"/>
        <w:tabs>
          <w:tab w:val="left" w:pos="510"/>
        </w:tabs>
        <w:spacing w:after="60"/>
        <w:ind w:left="510" w:hanging="510"/>
        <w:jc w:val="left"/>
        <w:rPr>
          <w:lang w:val="en-US"/>
        </w:rPr>
      </w:pPr>
      <w:r>
        <w:rPr>
          <w:lang w:val="en-US"/>
        </w:rPr>
        <w:t>[14]</w:t>
      </w:r>
      <w:r>
        <w:rPr>
          <w:lang w:val="en-US"/>
        </w:rPr>
        <w:tab/>
        <w:t xml:space="preserve">B. Anderson, J. Noble, “Why F1's upgrade war is so unusual in 2026”, The Race. </w:t>
      </w:r>
      <w:r>
        <w:rPr>
          <w:color w:val="404040"/>
          <w:sz w:val="17"/>
          <w:lang w:val="en-US"/>
        </w:rPr>
        <w:t>https://www.the-race.com/formula-1/why-f1s-upgrade-war-is-so-unusual-in-2026/</w:t>
      </w:r>
    </w:p>
    <w:p w14:paraId="77E22FC5" w14:textId="77777777" w:rsidR="003C07C5" w:rsidRPr="00F541DB" w:rsidRDefault="00000000">
      <w:pPr>
        <w:pStyle w:val="Corporelazione"/>
        <w:tabs>
          <w:tab w:val="left" w:pos="510"/>
        </w:tabs>
        <w:spacing w:after="60"/>
        <w:ind w:left="510" w:hanging="510"/>
        <w:jc w:val="left"/>
        <w:rPr>
          <w:lang w:val="en-US"/>
        </w:rPr>
      </w:pPr>
      <w:r>
        <w:rPr>
          <w:lang w:val="en-US"/>
        </w:rPr>
        <w:t>[15]</w:t>
      </w:r>
      <w:r>
        <w:rPr>
          <w:lang w:val="en-US"/>
        </w:rPr>
        <w:tab/>
        <w:t xml:space="preserve">Formula1.com, “Mercedes new sidepods worth 0.25s”. </w:t>
      </w:r>
      <w:r>
        <w:rPr>
          <w:color w:val="404040"/>
          <w:sz w:val="17"/>
          <w:lang w:val="en-US"/>
        </w:rPr>
        <w:t>https://www.formula1.com/en/latest/article.mercedes-new-sidepods-worth-0-25s.3EGQeNQkA8WsiuCcqykuke.html</w:t>
      </w:r>
    </w:p>
    <w:p w14:paraId="3B4F88F6" w14:textId="77777777" w:rsidR="003C07C5" w:rsidRPr="00F541DB" w:rsidRDefault="00000000">
      <w:pPr>
        <w:pStyle w:val="Corporelazione"/>
        <w:tabs>
          <w:tab w:val="left" w:pos="510"/>
        </w:tabs>
        <w:spacing w:after="60"/>
        <w:ind w:left="510" w:hanging="510"/>
        <w:jc w:val="left"/>
        <w:rPr>
          <w:lang w:val="en-US"/>
        </w:rPr>
      </w:pPr>
      <w:r>
        <w:rPr>
          <w:lang w:val="en-US"/>
        </w:rPr>
        <w:t>[16]</w:t>
      </w:r>
      <w:r>
        <w:rPr>
          <w:lang w:val="en-US"/>
        </w:rPr>
        <w:tab/>
        <w:t xml:space="preserve">Project OSRM, Open Source Routing Machine, on © OpenStreetMap contributors data, ODbL licence. </w:t>
      </w:r>
      <w:r>
        <w:rPr>
          <w:color w:val="404040"/>
          <w:sz w:val="17"/>
          <w:lang w:val="en-US"/>
        </w:rPr>
        <w:t>https://project-osrm.org/</w:t>
      </w:r>
    </w:p>
    <w:p w14:paraId="75460A86" w14:textId="77777777" w:rsidR="003C07C5" w:rsidRDefault="00000000">
      <w:pPr>
        <w:pStyle w:val="Corporelazione"/>
        <w:spacing w:after="60"/>
      </w:pPr>
      <w:r>
        <w:rPr>
          <w:i/>
          <w:sz w:val="18"/>
        </w:rPr>
        <w:t>Last access to online resources: October 2026.</w:t>
      </w:r>
    </w:p>
    <w:sectPr w:rsidR="003C07C5" w:rsidSect="00861965">
      <w:headerReference w:type="default" r:id="rId22"/>
      <w:footerReference w:type="default" r:id="rId23"/>
      <w:headerReference w:type="first" r:id="rId24"/>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10AB" w14:textId="77777777" w:rsidR="006F6658" w:rsidRDefault="006F6658" w:rsidP="002D50D4">
      <w:r>
        <w:separator/>
      </w:r>
    </w:p>
  </w:endnote>
  <w:endnote w:type="continuationSeparator" w:id="0">
    <w:p w14:paraId="2716B260" w14:textId="77777777" w:rsidR="006F6658" w:rsidRDefault="006F6658" w:rsidP="002D5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Poppins Light">
    <w:charset w:val="00"/>
    <w:family w:val="auto"/>
    <w:pitch w:val="variable"/>
    <w:sig w:usb0="00008007" w:usb1="00000000" w:usb2="00000000" w:usb3="00000000" w:csb0="00000093" w:csb1="00000000"/>
  </w:font>
  <w:font w:name="Cascadia Mono">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BA92" w14:textId="77777777" w:rsidR="00C9503D" w:rsidRDefault="00000000">
    <w:pPr>
      <w:jc w:val="center"/>
    </w:pPr>
    <w:r>
      <w:rPr>
        <w:rFonts w:ascii="Poppins" w:hAnsi="Poppins"/>
        <w:color w:val="404040"/>
        <w:sz w:val="18"/>
      </w:rPr>
      <w:fldChar w:fldCharType="begin"/>
    </w:r>
    <w:r>
      <w:rPr>
        <w:rFonts w:ascii="Poppins" w:hAnsi="Poppins"/>
        <w:color w:val="404040"/>
        <w:sz w:val="18"/>
      </w:rPr>
      <w:instrText xml:space="preserve"> PAGE </w:instrText>
    </w:r>
    <w:r>
      <w:rPr>
        <w:rFonts w:ascii="Poppins" w:hAnsi="Poppins"/>
        <w:color w:val="404040"/>
        <w:sz w:val="18"/>
      </w:rPr>
      <w:fldChar w:fldCharType="separate"/>
    </w:r>
    <w:r>
      <w:rPr>
        <w:rFonts w:ascii="Poppins" w:hAnsi="Poppins"/>
        <w:color w:val="404040"/>
        <w:sz w:val="18"/>
      </w:rPr>
      <w:t>2</w:t>
    </w:r>
    <w:r>
      <w:rPr>
        <w:rFonts w:ascii="Poppins" w:hAnsi="Poppins"/>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32BE0" w14:textId="77777777" w:rsidR="006F6658" w:rsidRDefault="006F6658" w:rsidP="002D50D4">
      <w:r>
        <w:separator/>
      </w:r>
    </w:p>
  </w:footnote>
  <w:footnote w:type="continuationSeparator" w:id="0">
    <w:p w14:paraId="3166BCEC" w14:textId="77777777" w:rsidR="006F6658" w:rsidRDefault="006F6658" w:rsidP="002D5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3C79" w14:textId="77777777" w:rsidR="002D50D4" w:rsidRDefault="00582BE5" w:rsidP="00AD6E19">
    <w:pPr>
      <w:pStyle w:val="Pidipagina-Arancione"/>
    </w:pPr>
    <w:r>
      <w:drawing>
        <wp:anchor distT="0" distB="0" distL="114300" distR="114300" simplePos="0" relativeHeight="251658240" behindDoc="0" locked="1" layoutInCell="1" allowOverlap="0" wp14:anchorId="1A227205" wp14:editId="367CEE3A">
          <wp:simplePos x="0" y="0"/>
          <wp:positionH relativeFrom="page">
            <wp:align>center</wp:align>
          </wp:positionH>
          <wp:positionV relativeFrom="page">
            <wp:posOffset>720090</wp:posOffset>
          </wp:positionV>
          <wp:extent cx="2700000" cy="1180800"/>
          <wp:effectExtent l="0" t="0" r="5715" b="635"/>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ito_Logo_2021_BLU.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00000" cy="1180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20DE" w14:textId="77777777" w:rsidR="00C9503D" w:rsidRDefault="00C950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84A7" w14:textId="77777777" w:rsidR="00C9503D" w:rsidRDefault="00C9503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style="mso-position-horizontal:left;mso-position-horizontal-relative:margin"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0D4"/>
    <w:rsid w:val="00017438"/>
    <w:rsid w:val="000327C6"/>
    <w:rsid w:val="0003798A"/>
    <w:rsid w:val="00044742"/>
    <w:rsid w:val="000456DA"/>
    <w:rsid w:val="00046360"/>
    <w:rsid w:val="000B2CC7"/>
    <w:rsid w:val="000B2E11"/>
    <w:rsid w:val="000B565A"/>
    <w:rsid w:val="00106A43"/>
    <w:rsid w:val="001105E6"/>
    <w:rsid w:val="001404B8"/>
    <w:rsid w:val="00144227"/>
    <w:rsid w:val="00152E16"/>
    <w:rsid w:val="00160D6A"/>
    <w:rsid w:val="0017602C"/>
    <w:rsid w:val="00186195"/>
    <w:rsid w:val="00195B81"/>
    <w:rsid w:val="001A49EC"/>
    <w:rsid w:val="001B34D8"/>
    <w:rsid w:val="001C24F3"/>
    <w:rsid w:val="001C4014"/>
    <w:rsid w:val="001D39D4"/>
    <w:rsid w:val="001D412C"/>
    <w:rsid w:val="00221559"/>
    <w:rsid w:val="00241C09"/>
    <w:rsid w:val="0024712E"/>
    <w:rsid w:val="00254015"/>
    <w:rsid w:val="002726D4"/>
    <w:rsid w:val="002A1E22"/>
    <w:rsid w:val="002B5DDF"/>
    <w:rsid w:val="002D50D4"/>
    <w:rsid w:val="002E3B38"/>
    <w:rsid w:val="0030447F"/>
    <w:rsid w:val="00313C2C"/>
    <w:rsid w:val="00337F80"/>
    <w:rsid w:val="0034291B"/>
    <w:rsid w:val="00352D2E"/>
    <w:rsid w:val="003549A8"/>
    <w:rsid w:val="003A04C4"/>
    <w:rsid w:val="003B66A2"/>
    <w:rsid w:val="003C07C5"/>
    <w:rsid w:val="003C45BA"/>
    <w:rsid w:val="003C6E77"/>
    <w:rsid w:val="003D4F92"/>
    <w:rsid w:val="00412928"/>
    <w:rsid w:val="00417F38"/>
    <w:rsid w:val="00420BE7"/>
    <w:rsid w:val="00433A55"/>
    <w:rsid w:val="00433ABE"/>
    <w:rsid w:val="00462439"/>
    <w:rsid w:val="00465131"/>
    <w:rsid w:val="00471BC6"/>
    <w:rsid w:val="00476AC7"/>
    <w:rsid w:val="004836B9"/>
    <w:rsid w:val="00487AB0"/>
    <w:rsid w:val="004A52FB"/>
    <w:rsid w:val="004C3A71"/>
    <w:rsid w:val="004E138C"/>
    <w:rsid w:val="004E2B4E"/>
    <w:rsid w:val="004F4B2C"/>
    <w:rsid w:val="00526A95"/>
    <w:rsid w:val="00553817"/>
    <w:rsid w:val="00582BE5"/>
    <w:rsid w:val="005B5C27"/>
    <w:rsid w:val="005C1E22"/>
    <w:rsid w:val="005E3E1C"/>
    <w:rsid w:val="005E76E9"/>
    <w:rsid w:val="005F3BEA"/>
    <w:rsid w:val="005F642B"/>
    <w:rsid w:val="005F7E64"/>
    <w:rsid w:val="00614231"/>
    <w:rsid w:val="0062680A"/>
    <w:rsid w:val="0063725D"/>
    <w:rsid w:val="00640BD8"/>
    <w:rsid w:val="006631F9"/>
    <w:rsid w:val="006C391F"/>
    <w:rsid w:val="006F6658"/>
    <w:rsid w:val="007025ED"/>
    <w:rsid w:val="00704847"/>
    <w:rsid w:val="00721076"/>
    <w:rsid w:val="00740FF3"/>
    <w:rsid w:val="007466BC"/>
    <w:rsid w:val="00754CDC"/>
    <w:rsid w:val="007816D1"/>
    <w:rsid w:val="007936E0"/>
    <w:rsid w:val="0079768B"/>
    <w:rsid w:val="007A04A0"/>
    <w:rsid w:val="007A3742"/>
    <w:rsid w:val="007A4C7F"/>
    <w:rsid w:val="007B5CD0"/>
    <w:rsid w:val="007D0C69"/>
    <w:rsid w:val="007E409D"/>
    <w:rsid w:val="007F41CE"/>
    <w:rsid w:val="007F5084"/>
    <w:rsid w:val="007F5CD4"/>
    <w:rsid w:val="007F6C67"/>
    <w:rsid w:val="00830539"/>
    <w:rsid w:val="0084738F"/>
    <w:rsid w:val="008534AB"/>
    <w:rsid w:val="00861965"/>
    <w:rsid w:val="00862688"/>
    <w:rsid w:val="008752C7"/>
    <w:rsid w:val="00885EF1"/>
    <w:rsid w:val="008C3179"/>
    <w:rsid w:val="008D0631"/>
    <w:rsid w:val="00905CE8"/>
    <w:rsid w:val="00921D02"/>
    <w:rsid w:val="00974045"/>
    <w:rsid w:val="009927CB"/>
    <w:rsid w:val="009A5811"/>
    <w:rsid w:val="009D79F5"/>
    <w:rsid w:val="009E202C"/>
    <w:rsid w:val="009F3897"/>
    <w:rsid w:val="00A12C2A"/>
    <w:rsid w:val="00A1697E"/>
    <w:rsid w:val="00A23331"/>
    <w:rsid w:val="00A40E0A"/>
    <w:rsid w:val="00A614E6"/>
    <w:rsid w:val="00A95382"/>
    <w:rsid w:val="00AA7207"/>
    <w:rsid w:val="00AB4931"/>
    <w:rsid w:val="00AB5620"/>
    <w:rsid w:val="00AD1840"/>
    <w:rsid w:val="00AD3666"/>
    <w:rsid w:val="00AD6E19"/>
    <w:rsid w:val="00AD7EE1"/>
    <w:rsid w:val="00B07F80"/>
    <w:rsid w:val="00B15987"/>
    <w:rsid w:val="00B45B8E"/>
    <w:rsid w:val="00B6619D"/>
    <w:rsid w:val="00BD3ED9"/>
    <w:rsid w:val="00BE1037"/>
    <w:rsid w:val="00C05A6E"/>
    <w:rsid w:val="00C10718"/>
    <w:rsid w:val="00C10A19"/>
    <w:rsid w:val="00C1152C"/>
    <w:rsid w:val="00C14860"/>
    <w:rsid w:val="00C234A8"/>
    <w:rsid w:val="00C32460"/>
    <w:rsid w:val="00C50976"/>
    <w:rsid w:val="00C77B01"/>
    <w:rsid w:val="00C9503D"/>
    <w:rsid w:val="00CA3EB5"/>
    <w:rsid w:val="00CB1C8B"/>
    <w:rsid w:val="00CD243A"/>
    <w:rsid w:val="00CD43A5"/>
    <w:rsid w:val="00CE4777"/>
    <w:rsid w:val="00CF0A1B"/>
    <w:rsid w:val="00CF18D9"/>
    <w:rsid w:val="00CF22A2"/>
    <w:rsid w:val="00CF65D3"/>
    <w:rsid w:val="00D058E0"/>
    <w:rsid w:val="00D10D01"/>
    <w:rsid w:val="00D32F73"/>
    <w:rsid w:val="00D417E5"/>
    <w:rsid w:val="00D66EEA"/>
    <w:rsid w:val="00DA4074"/>
    <w:rsid w:val="00DA539A"/>
    <w:rsid w:val="00DB335B"/>
    <w:rsid w:val="00DC51E6"/>
    <w:rsid w:val="00DD15EC"/>
    <w:rsid w:val="00DF2038"/>
    <w:rsid w:val="00E04DC7"/>
    <w:rsid w:val="00E31469"/>
    <w:rsid w:val="00E3752A"/>
    <w:rsid w:val="00E42F90"/>
    <w:rsid w:val="00E53666"/>
    <w:rsid w:val="00EA6486"/>
    <w:rsid w:val="00EC23C1"/>
    <w:rsid w:val="00EE04EC"/>
    <w:rsid w:val="00EE25DF"/>
    <w:rsid w:val="00F24277"/>
    <w:rsid w:val="00F35C13"/>
    <w:rsid w:val="00F36E2F"/>
    <w:rsid w:val="00F541DB"/>
    <w:rsid w:val="00F66769"/>
    <w:rsid w:val="00F82B3B"/>
    <w:rsid w:val="00F91961"/>
    <w:rsid w:val="00FA5D0A"/>
    <w:rsid w:val="00FB3104"/>
    <w:rsid w:val="00FC23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horizontal-relative:margin" fill="f" fillcolor="white" stroke="f">
      <v:fill color="white" on="f"/>
      <v:stroke on="f"/>
      <v:textbox inset="0,0,0,0"/>
    </o:shapedefaults>
    <o:shapelayout v:ext="edit">
      <o:idmap v:ext="edit" data="2"/>
    </o:shapelayout>
  </w:shapeDefaults>
  <w:decimalSymbol w:val=","/>
  <w:listSeparator w:val=";"/>
  <w14:docId w14:val="0CBE9B78"/>
  <w15:docId w15:val="{23EBC3EF-6F8A-49BE-80CB-D46949D4E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CF0A1B"/>
    <w:pPr>
      <w:spacing w:after="0" w:line="240" w:lineRule="auto"/>
    </w:pPr>
    <w:rPr>
      <w:rFonts w:eastAsiaTheme="minorEastAsia"/>
      <w:sz w:val="24"/>
      <w:szCs w:val="24"/>
      <w:lang w:eastAsia="en-GB"/>
    </w:rPr>
  </w:style>
  <w:style w:type="paragraph" w:styleId="Titolo1">
    <w:name w:val="heading 1"/>
    <w:basedOn w:val="Normale"/>
    <w:pPr>
      <w:spacing w:before="360" w:after="160"/>
      <w:outlineLvl w:val="0"/>
    </w:pPr>
    <w:rPr>
      <w:rFonts w:ascii="Poppins" w:hAnsi="Poppins"/>
      <w:b/>
      <w:color w:val="1F3864"/>
      <w:sz w:val="28"/>
    </w:rPr>
  </w:style>
  <w:style w:type="paragraph" w:styleId="Titolo2">
    <w:name w:val="heading 2"/>
    <w:basedOn w:val="Normale"/>
    <w:pPr>
      <w:spacing w:before="240" w:after="120"/>
      <w:outlineLvl w:val="1"/>
    </w:pPr>
    <w:rPr>
      <w:rFonts w:ascii="Poppins" w:hAnsi="Poppins"/>
      <w:b/>
      <w:color w:val="1F386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2D50D4"/>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D50D4"/>
    <w:rPr>
      <w:rFonts w:ascii="Tahoma" w:hAnsi="Tahoma" w:cs="Tahoma"/>
      <w:sz w:val="16"/>
      <w:szCs w:val="16"/>
    </w:rPr>
  </w:style>
  <w:style w:type="paragraph" w:styleId="Intestazione">
    <w:name w:val="header"/>
    <w:basedOn w:val="Normale"/>
    <w:link w:val="IntestazioneCarattere"/>
    <w:uiPriority w:val="99"/>
    <w:unhideWhenUsed/>
    <w:rsid w:val="002D50D4"/>
    <w:pPr>
      <w:tabs>
        <w:tab w:val="center" w:pos="4819"/>
        <w:tab w:val="right" w:pos="9638"/>
      </w:tabs>
    </w:pPr>
  </w:style>
  <w:style w:type="character" w:customStyle="1" w:styleId="IntestazioneCarattere">
    <w:name w:val="Intestazione Carattere"/>
    <w:basedOn w:val="Carpredefinitoparagrafo"/>
    <w:link w:val="Intestazione"/>
    <w:uiPriority w:val="99"/>
    <w:rsid w:val="002D50D4"/>
  </w:style>
  <w:style w:type="paragraph" w:styleId="Pidipagina">
    <w:name w:val="footer"/>
    <w:basedOn w:val="Normale"/>
    <w:link w:val="PidipaginaCarattere"/>
    <w:uiPriority w:val="99"/>
    <w:unhideWhenUsed/>
    <w:rsid w:val="002D50D4"/>
    <w:pPr>
      <w:tabs>
        <w:tab w:val="center" w:pos="4819"/>
        <w:tab w:val="right" w:pos="9638"/>
      </w:tabs>
    </w:pPr>
  </w:style>
  <w:style w:type="character" w:customStyle="1" w:styleId="PidipaginaCarattere">
    <w:name w:val="Piè di pagina Carattere"/>
    <w:basedOn w:val="Carpredefinitoparagrafo"/>
    <w:link w:val="Pidipagina"/>
    <w:uiPriority w:val="99"/>
    <w:rsid w:val="002D50D4"/>
  </w:style>
  <w:style w:type="paragraph" w:styleId="NormaleWeb">
    <w:name w:val="Normal (Web)"/>
    <w:basedOn w:val="Normale"/>
    <w:uiPriority w:val="99"/>
    <w:semiHidden/>
    <w:unhideWhenUsed/>
    <w:rsid w:val="007025ED"/>
    <w:pPr>
      <w:spacing w:before="100" w:beforeAutospacing="1" w:after="100" w:afterAutospacing="1"/>
    </w:pPr>
    <w:rPr>
      <w:rFonts w:ascii="Times New Roman" w:eastAsia="Times New Roman" w:hAnsi="Times New Roman" w:cs="Times New Roman"/>
    </w:rPr>
  </w:style>
  <w:style w:type="character" w:styleId="Collegamentoipertestuale">
    <w:name w:val="Hyperlink"/>
    <w:basedOn w:val="Carpredefinitoparagrafo"/>
    <w:uiPriority w:val="99"/>
    <w:unhideWhenUsed/>
    <w:rsid w:val="00E04DC7"/>
    <w:rPr>
      <w:color w:val="0000FF" w:themeColor="hyperlink"/>
      <w:u w:val="single"/>
    </w:rPr>
  </w:style>
  <w:style w:type="paragraph" w:customStyle="1" w:styleId="Intestazione-Poppins8">
    <w:name w:val="Intestazione - Poppins8"/>
    <w:basedOn w:val="Normale"/>
    <w:link w:val="Intestazione-Poppins8Carattere"/>
    <w:qFormat/>
    <w:rsid w:val="00AD6E19"/>
    <w:pPr>
      <w:spacing w:line="360" w:lineRule="auto"/>
    </w:pPr>
    <w:rPr>
      <w:rFonts w:ascii="Poppins" w:hAnsi="Poppins" w:cs="Poppins"/>
      <w:color w:val="000000"/>
      <w:sz w:val="16"/>
      <w:szCs w:val="16"/>
    </w:rPr>
  </w:style>
  <w:style w:type="paragraph" w:styleId="Sottotitolo">
    <w:name w:val="Subtitle"/>
    <w:basedOn w:val="Normale"/>
    <w:next w:val="Normale"/>
    <w:link w:val="SottotitoloCarattere"/>
    <w:uiPriority w:val="11"/>
    <w:rsid w:val="005C1E22"/>
    <w:pPr>
      <w:numPr>
        <w:ilvl w:val="1"/>
      </w:numPr>
      <w:spacing w:after="160"/>
    </w:pPr>
    <w:rPr>
      <w:color w:val="5A5A5A" w:themeColor="text1" w:themeTint="A5"/>
      <w:spacing w:val="15"/>
      <w:sz w:val="22"/>
      <w:szCs w:val="22"/>
    </w:rPr>
  </w:style>
  <w:style w:type="paragraph" w:customStyle="1" w:styleId="Indirizzo-Poppins7">
    <w:name w:val="Indirizzo - Poppins 7"/>
    <w:basedOn w:val="Normale"/>
    <w:link w:val="Indirizzo-Poppins7Carattere"/>
    <w:qFormat/>
    <w:rsid w:val="00AD6E19"/>
    <w:pPr>
      <w:ind w:left="-142" w:right="9"/>
    </w:pPr>
    <w:rPr>
      <w:rFonts w:ascii="Poppins" w:hAnsi="Poppins" w:cs="Poppins"/>
      <w:color w:val="000000"/>
      <w:sz w:val="14"/>
      <w:szCs w:val="14"/>
    </w:rPr>
  </w:style>
  <w:style w:type="character" w:customStyle="1" w:styleId="SottotitoloCarattere">
    <w:name w:val="Sottotitolo Carattere"/>
    <w:basedOn w:val="Carpredefinitoparagrafo"/>
    <w:link w:val="Sottotitolo"/>
    <w:uiPriority w:val="11"/>
    <w:rsid w:val="005C1E22"/>
    <w:rPr>
      <w:rFonts w:eastAsiaTheme="minorEastAsia"/>
      <w:color w:val="5A5A5A" w:themeColor="text1" w:themeTint="A5"/>
      <w:spacing w:val="15"/>
      <w:lang w:eastAsia="en-GB"/>
    </w:rPr>
  </w:style>
  <w:style w:type="character" w:styleId="Riferimentointenso">
    <w:name w:val="Intense Reference"/>
    <w:basedOn w:val="Carpredefinitoparagrafo"/>
    <w:uiPriority w:val="32"/>
    <w:rsid w:val="005C1E22"/>
    <w:rPr>
      <w:b/>
      <w:bCs/>
      <w:smallCaps/>
      <w:color w:val="4F81BD" w:themeColor="accent1"/>
      <w:spacing w:val="5"/>
    </w:rPr>
  </w:style>
  <w:style w:type="paragraph" w:customStyle="1" w:styleId="IntestazionePoppins8">
    <w:name w:val="Intestazione Poppins 8"/>
    <w:basedOn w:val="Normale"/>
    <w:link w:val="IntestazionePoppins8Carattere"/>
    <w:rsid w:val="005C1E22"/>
    <w:pPr>
      <w:spacing w:before="240" w:after="240" w:line="276" w:lineRule="auto"/>
      <w:ind w:right="9"/>
    </w:pPr>
    <w:rPr>
      <w:rFonts w:ascii="Poppins" w:hAnsi="Poppins" w:cs="Poppins"/>
      <w:color w:val="000000"/>
      <w:sz w:val="16"/>
      <w:szCs w:val="16"/>
    </w:rPr>
  </w:style>
  <w:style w:type="character" w:customStyle="1" w:styleId="IntestazionePoppins8Carattere">
    <w:name w:val="Intestazione Poppins 8 Carattere"/>
    <w:basedOn w:val="Carpredefinitoparagrafo"/>
    <w:link w:val="IntestazionePoppins8"/>
    <w:rsid w:val="005C1E22"/>
    <w:rPr>
      <w:rFonts w:ascii="Poppins" w:eastAsiaTheme="minorEastAsia" w:hAnsi="Poppins" w:cs="Poppins"/>
      <w:color w:val="000000"/>
      <w:sz w:val="16"/>
      <w:szCs w:val="16"/>
      <w:lang w:eastAsia="en-GB"/>
    </w:rPr>
  </w:style>
  <w:style w:type="table" w:styleId="Grigliatabella">
    <w:name w:val="Table Grid"/>
    <w:basedOn w:val="Tabellanormale"/>
    <w:uiPriority w:val="59"/>
    <w:rsid w:val="00F66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meeCognome">
    <w:name w:val="Nome e Cognome"/>
    <w:basedOn w:val="IntestazionePoppins8"/>
    <w:link w:val="NomeeCognomeCarattere"/>
    <w:qFormat/>
    <w:rsid w:val="00AD6E19"/>
    <w:pPr>
      <w:spacing w:before="0" w:after="0"/>
      <w:ind w:right="0"/>
    </w:pPr>
    <w:rPr>
      <w:b/>
      <w:color w:val="00284B"/>
    </w:rPr>
  </w:style>
  <w:style w:type="paragraph" w:customStyle="1" w:styleId="Corpotesto-Poppins8">
    <w:name w:val="Corpo testo - Poppins 8"/>
    <w:basedOn w:val="Normale"/>
    <w:link w:val="Corpotesto-Poppins8Carattere"/>
    <w:qFormat/>
    <w:rsid w:val="00AD6E19"/>
    <w:rPr>
      <w:rFonts w:ascii="Poppins" w:hAnsi="Poppins" w:cs="Poppins"/>
      <w:color w:val="000000"/>
      <w:sz w:val="16"/>
      <w:szCs w:val="16"/>
    </w:rPr>
  </w:style>
  <w:style w:type="character" w:customStyle="1" w:styleId="NomeeCognomeCarattere">
    <w:name w:val="Nome e Cognome Carattere"/>
    <w:basedOn w:val="IntestazionePoppins8Carattere"/>
    <w:link w:val="NomeeCognome"/>
    <w:rsid w:val="00AD6E19"/>
    <w:rPr>
      <w:rFonts w:ascii="Poppins" w:eastAsiaTheme="minorEastAsia" w:hAnsi="Poppins" w:cs="Poppins"/>
      <w:b/>
      <w:color w:val="00284B"/>
      <w:sz w:val="16"/>
      <w:szCs w:val="16"/>
      <w:lang w:eastAsia="en-GB"/>
    </w:rPr>
  </w:style>
  <w:style w:type="character" w:customStyle="1" w:styleId="Intestazione-Poppins8Carattere">
    <w:name w:val="Intestazione - Poppins8 Carattere"/>
    <w:basedOn w:val="Carpredefinitoparagrafo"/>
    <w:link w:val="Intestazione-Poppins8"/>
    <w:rsid w:val="00AD6E19"/>
    <w:rPr>
      <w:rFonts w:ascii="Poppins" w:eastAsiaTheme="minorEastAsia" w:hAnsi="Poppins" w:cs="Poppins"/>
      <w:color w:val="000000"/>
      <w:sz w:val="16"/>
      <w:szCs w:val="16"/>
      <w:lang w:eastAsia="en-GB"/>
    </w:rPr>
  </w:style>
  <w:style w:type="character" w:customStyle="1" w:styleId="Corpotesto-Poppins8Carattere">
    <w:name w:val="Corpo testo - Poppins 8 Carattere"/>
    <w:basedOn w:val="Carpredefinitoparagrafo"/>
    <w:link w:val="Corpotesto-Poppins8"/>
    <w:rsid w:val="00AD6E19"/>
    <w:rPr>
      <w:rFonts w:ascii="Poppins" w:eastAsiaTheme="minorEastAsia" w:hAnsi="Poppins" w:cs="Poppins"/>
      <w:color w:val="000000"/>
      <w:sz w:val="16"/>
      <w:szCs w:val="16"/>
      <w:lang w:eastAsia="en-GB"/>
    </w:rPr>
  </w:style>
  <w:style w:type="paragraph" w:customStyle="1" w:styleId="Pidipagina-Arancione">
    <w:name w:val="Piè di pagina - Arancione"/>
    <w:basedOn w:val="Intestazione"/>
    <w:link w:val="Pidipagina-ArancioneCarattere"/>
    <w:qFormat/>
    <w:rsid w:val="00AD6E19"/>
    <w:rPr>
      <w:noProof/>
    </w:rPr>
  </w:style>
  <w:style w:type="character" w:customStyle="1" w:styleId="Indirizzo-Poppins7Carattere">
    <w:name w:val="Indirizzo - Poppins 7 Carattere"/>
    <w:basedOn w:val="Carpredefinitoparagrafo"/>
    <w:link w:val="Indirizzo-Poppins7"/>
    <w:rsid w:val="00AD6E19"/>
    <w:rPr>
      <w:rFonts w:ascii="Poppins" w:eastAsiaTheme="minorEastAsia" w:hAnsi="Poppins" w:cs="Poppins"/>
      <w:color w:val="000000"/>
      <w:sz w:val="14"/>
      <w:szCs w:val="14"/>
      <w:lang w:eastAsia="en-GB"/>
    </w:rPr>
  </w:style>
  <w:style w:type="character" w:customStyle="1" w:styleId="Pidipagina-ArancioneCarattere">
    <w:name w:val="Piè di pagina - Arancione Carattere"/>
    <w:basedOn w:val="IntestazioneCarattere"/>
    <w:link w:val="Pidipagina-Arancione"/>
    <w:rsid w:val="00AD6E19"/>
    <w:rPr>
      <w:rFonts w:eastAsiaTheme="minorEastAsia"/>
      <w:noProof/>
      <w:sz w:val="24"/>
      <w:szCs w:val="24"/>
      <w:lang w:eastAsia="en-GB"/>
    </w:rPr>
  </w:style>
  <w:style w:type="paragraph" w:customStyle="1" w:styleId="Corporelazione">
    <w:name w:val="Corpo relazione"/>
    <w:basedOn w:val="Normale"/>
    <w:pPr>
      <w:spacing w:after="120"/>
      <w:jc w:val="both"/>
    </w:pPr>
    <w:rPr>
      <w:rFonts w:ascii="Poppins" w:hAnsi="Poppins"/>
      <w:sz w:val="21"/>
    </w:rPr>
  </w:style>
  <w:style w:type="paragraph" w:customStyle="1" w:styleId="Titoloindice1">
    <w:name w:val="Titolo indice1"/>
    <w:basedOn w:val="Normale"/>
    <w:pPr>
      <w:spacing w:after="240"/>
    </w:pPr>
    <w:rPr>
      <w:rFonts w:ascii="Poppins" w:hAnsi="Poppins"/>
      <w:b/>
      <w:color w:val="1F3864"/>
      <w:sz w:val="28"/>
    </w:rPr>
  </w:style>
  <w:style w:type="paragraph" w:customStyle="1" w:styleId="Testotabella">
    <w:name w:val="Testo tabella"/>
    <w:basedOn w:val="Normale"/>
    <w:rPr>
      <w:rFonts w:ascii="Poppins" w:hAnsi="Poppins"/>
      <w:sz w:val="17"/>
    </w:rPr>
  </w:style>
  <w:style w:type="paragraph" w:styleId="Sommario1">
    <w:name w:val="toc 1"/>
    <w:basedOn w:val="Normale"/>
    <w:next w:val="Normale"/>
    <w:autoRedefine/>
    <w:uiPriority w:val="39"/>
    <w:unhideWhenUsed/>
    <w:rsid w:val="00CA3EB5"/>
    <w:pPr>
      <w:spacing w:after="60"/>
    </w:pPr>
  </w:style>
  <w:style w:type="paragraph" w:styleId="Sommario2">
    <w:name w:val="toc 2"/>
    <w:basedOn w:val="Normale"/>
    <w:next w:val="Normale"/>
    <w:autoRedefine/>
    <w:uiPriority w:val="39"/>
    <w:unhideWhenUsed/>
    <w:rsid w:val="00CA3EB5"/>
    <w:pPr>
      <w:spacing w:after="60"/>
      <w:ind w:left="240"/>
    </w:pPr>
  </w:style>
  <w:style w:type="paragraph" w:customStyle="1" w:styleId="Didascaliarelazione">
    <w:name w:val="Didascalia relazione"/>
    <w:basedOn w:val="Normale"/>
    <w:pPr>
      <w:spacing w:before="80" w:after="200"/>
      <w:jc w:val="center"/>
    </w:pPr>
    <w:rPr>
      <w:rFonts w:ascii="Poppins" w:hAnsi="Poppins"/>
      <w:i/>
      <w:color w:val="40404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3677">
      <w:bodyDiv w:val="1"/>
      <w:marLeft w:val="0"/>
      <w:marRight w:val="0"/>
      <w:marTop w:val="0"/>
      <w:marBottom w:val="0"/>
      <w:divBdr>
        <w:top w:val="none" w:sz="0" w:space="0" w:color="auto"/>
        <w:left w:val="none" w:sz="0" w:space="0" w:color="auto"/>
        <w:bottom w:val="none" w:sz="0" w:space="0" w:color="auto"/>
        <w:right w:val="none" w:sz="0" w:space="0" w:color="auto"/>
      </w:divBdr>
    </w:div>
    <w:div w:id="170989749">
      <w:bodyDiv w:val="1"/>
      <w:marLeft w:val="0"/>
      <w:marRight w:val="0"/>
      <w:marTop w:val="0"/>
      <w:marBottom w:val="0"/>
      <w:divBdr>
        <w:top w:val="none" w:sz="0" w:space="0" w:color="auto"/>
        <w:left w:val="none" w:sz="0" w:space="0" w:color="auto"/>
        <w:bottom w:val="none" w:sz="0" w:space="0" w:color="auto"/>
        <w:right w:val="none" w:sz="0" w:space="0" w:color="auto"/>
      </w:divBdr>
    </w:div>
    <w:div w:id="294650537">
      <w:bodyDiv w:val="1"/>
      <w:marLeft w:val="0"/>
      <w:marRight w:val="0"/>
      <w:marTop w:val="0"/>
      <w:marBottom w:val="0"/>
      <w:divBdr>
        <w:top w:val="none" w:sz="0" w:space="0" w:color="auto"/>
        <w:left w:val="none" w:sz="0" w:space="0" w:color="auto"/>
        <w:bottom w:val="none" w:sz="0" w:space="0" w:color="auto"/>
        <w:right w:val="none" w:sz="0" w:space="0" w:color="auto"/>
      </w:divBdr>
    </w:div>
    <w:div w:id="329528318">
      <w:bodyDiv w:val="1"/>
      <w:marLeft w:val="0"/>
      <w:marRight w:val="0"/>
      <w:marTop w:val="0"/>
      <w:marBottom w:val="0"/>
      <w:divBdr>
        <w:top w:val="none" w:sz="0" w:space="0" w:color="auto"/>
        <w:left w:val="none" w:sz="0" w:space="0" w:color="auto"/>
        <w:bottom w:val="none" w:sz="0" w:space="0" w:color="auto"/>
        <w:right w:val="none" w:sz="0" w:space="0" w:color="auto"/>
      </w:divBdr>
    </w:div>
    <w:div w:id="397477575">
      <w:bodyDiv w:val="1"/>
      <w:marLeft w:val="0"/>
      <w:marRight w:val="0"/>
      <w:marTop w:val="0"/>
      <w:marBottom w:val="0"/>
      <w:divBdr>
        <w:top w:val="none" w:sz="0" w:space="0" w:color="auto"/>
        <w:left w:val="none" w:sz="0" w:space="0" w:color="auto"/>
        <w:bottom w:val="none" w:sz="0" w:space="0" w:color="auto"/>
        <w:right w:val="none" w:sz="0" w:space="0" w:color="auto"/>
      </w:divBdr>
    </w:div>
    <w:div w:id="665790423">
      <w:bodyDiv w:val="1"/>
      <w:marLeft w:val="0"/>
      <w:marRight w:val="0"/>
      <w:marTop w:val="0"/>
      <w:marBottom w:val="0"/>
      <w:divBdr>
        <w:top w:val="none" w:sz="0" w:space="0" w:color="auto"/>
        <w:left w:val="none" w:sz="0" w:space="0" w:color="auto"/>
        <w:bottom w:val="none" w:sz="0" w:space="0" w:color="auto"/>
        <w:right w:val="none" w:sz="0" w:space="0" w:color="auto"/>
      </w:divBdr>
    </w:div>
    <w:div w:id="723136669">
      <w:bodyDiv w:val="1"/>
      <w:marLeft w:val="0"/>
      <w:marRight w:val="0"/>
      <w:marTop w:val="0"/>
      <w:marBottom w:val="0"/>
      <w:divBdr>
        <w:top w:val="none" w:sz="0" w:space="0" w:color="auto"/>
        <w:left w:val="none" w:sz="0" w:space="0" w:color="auto"/>
        <w:bottom w:val="none" w:sz="0" w:space="0" w:color="auto"/>
        <w:right w:val="none" w:sz="0" w:space="0" w:color="auto"/>
      </w:divBdr>
    </w:div>
    <w:div w:id="752236259">
      <w:bodyDiv w:val="1"/>
      <w:marLeft w:val="0"/>
      <w:marRight w:val="0"/>
      <w:marTop w:val="0"/>
      <w:marBottom w:val="0"/>
      <w:divBdr>
        <w:top w:val="none" w:sz="0" w:space="0" w:color="auto"/>
        <w:left w:val="none" w:sz="0" w:space="0" w:color="auto"/>
        <w:bottom w:val="none" w:sz="0" w:space="0" w:color="auto"/>
        <w:right w:val="none" w:sz="0" w:space="0" w:color="auto"/>
      </w:divBdr>
    </w:div>
    <w:div w:id="972758514">
      <w:bodyDiv w:val="1"/>
      <w:marLeft w:val="0"/>
      <w:marRight w:val="0"/>
      <w:marTop w:val="0"/>
      <w:marBottom w:val="0"/>
      <w:divBdr>
        <w:top w:val="none" w:sz="0" w:space="0" w:color="auto"/>
        <w:left w:val="none" w:sz="0" w:space="0" w:color="auto"/>
        <w:bottom w:val="none" w:sz="0" w:space="0" w:color="auto"/>
        <w:right w:val="none" w:sz="0" w:space="0" w:color="auto"/>
      </w:divBdr>
    </w:div>
    <w:div w:id="995451227">
      <w:bodyDiv w:val="1"/>
      <w:marLeft w:val="0"/>
      <w:marRight w:val="0"/>
      <w:marTop w:val="0"/>
      <w:marBottom w:val="0"/>
      <w:divBdr>
        <w:top w:val="none" w:sz="0" w:space="0" w:color="auto"/>
        <w:left w:val="none" w:sz="0" w:space="0" w:color="auto"/>
        <w:bottom w:val="none" w:sz="0" w:space="0" w:color="auto"/>
        <w:right w:val="none" w:sz="0" w:space="0" w:color="auto"/>
      </w:divBdr>
    </w:div>
    <w:div w:id="1094478460">
      <w:bodyDiv w:val="1"/>
      <w:marLeft w:val="0"/>
      <w:marRight w:val="0"/>
      <w:marTop w:val="0"/>
      <w:marBottom w:val="0"/>
      <w:divBdr>
        <w:top w:val="none" w:sz="0" w:space="0" w:color="auto"/>
        <w:left w:val="none" w:sz="0" w:space="0" w:color="auto"/>
        <w:bottom w:val="none" w:sz="0" w:space="0" w:color="auto"/>
        <w:right w:val="none" w:sz="0" w:space="0" w:color="auto"/>
      </w:divBdr>
    </w:div>
    <w:div w:id="1116412773">
      <w:bodyDiv w:val="1"/>
      <w:marLeft w:val="0"/>
      <w:marRight w:val="0"/>
      <w:marTop w:val="0"/>
      <w:marBottom w:val="0"/>
      <w:divBdr>
        <w:top w:val="none" w:sz="0" w:space="0" w:color="auto"/>
        <w:left w:val="none" w:sz="0" w:space="0" w:color="auto"/>
        <w:bottom w:val="none" w:sz="0" w:space="0" w:color="auto"/>
        <w:right w:val="none" w:sz="0" w:space="0" w:color="auto"/>
      </w:divBdr>
    </w:div>
    <w:div w:id="1190029885">
      <w:bodyDiv w:val="1"/>
      <w:marLeft w:val="0"/>
      <w:marRight w:val="0"/>
      <w:marTop w:val="0"/>
      <w:marBottom w:val="0"/>
      <w:divBdr>
        <w:top w:val="none" w:sz="0" w:space="0" w:color="auto"/>
        <w:left w:val="none" w:sz="0" w:space="0" w:color="auto"/>
        <w:bottom w:val="none" w:sz="0" w:space="0" w:color="auto"/>
        <w:right w:val="none" w:sz="0" w:space="0" w:color="auto"/>
      </w:divBdr>
    </w:div>
    <w:div w:id="1290165841">
      <w:bodyDiv w:val="1"/>
      <w:marLeft w:val="0"/>
      <w:marRight w:val="0"/>
      <w:marTop w:val="0"/>
      <w:marBottom w:val="0"/>
      <w:divBdr>
        <w:top w:val="none" w:sz="0" w:space="0" w:color="auto"/>
        <w:left w:val="none" w:sz="0" w:space="0" w:color="auto"/>
        <w:bottom w:val="none" w:sz="0" w:space="0" w:color="auto"/>
        <w:right w:val="none" w:sz="0" w:space="0" w:color="auto"/>
      </w:divBdr>
    </w:div>
    <w:div w:id="1308975550">
      <w:bodyDiv w:val="1"/>
      <w:marLeft w:val="0"/>
      <w:marRight w:val="0"/>
      <w:marTop w:val="0"/>
      <w:marBottom w:val="0"/>
      <w:divBdr>
        <w:top w:val="none" w:sz="0" w:space="0" w:color="auto"/>
        <w:left w:val="none" w:sz="0" w:space="0" w:color="auto"/>
        <w:bottom w:val="none" w:sz="0" w:space="0" w:color="auto"/>
        <w:right w:val="none" w:sz="0" w:space="0" w:color="auto"/>
      </w:divBdr>
    </w:div>
    <w:div w:id="1362589910">
      <w:bodyDiv w:val="1"/>
      <w:marLeft w:val="0"/>
      <w:marRight w:val="0"/>
      <w:marTop w:val="0"/>
      <w:marBottom w:val="0"/>
      <w:divBdr>
        <w:top w:val="none" w:sz="0" w:space="0" w:color="auto"/>
        <w:left w:val="none" w:sz="0" w:space="0" w:color="auto"/>
        <w:bottom w:val="none" w:sz="0" w:space="0" w:color="auto"/>
        <w:right w:val="none" w:sz="0" w:space="0" w:color="auto"/>
      </w:divBdr>
    </w:div>
    <w:div w:id="1520392184">
      <w:bodyDiv w:val="1"/>
      <w:marLeft w:val="0"/>
      <w:marRight w:val="0"/>
      <w:marTop w:val="0"/>
      <w:marBottom w:val="0"/>
      <w:divBdr>
        <w:top w:val="none" w:sz="0" w:space="0" w:color="auto"/>
        <w:left w:val="none" w:sz="0" w:space="0" w:color="auto"/>
        <w:bottom w:val="none" w:sz="0" w:space="0" w:color="auto"/>
        <w:right w:val="none" w:sz="0" w:space="0" w:color="auto"/>
      </w:divBdr>
    </w:div>
    <w:div w:id="1525702771">
      <w:bodyDiv w:val="1"/>
      <w:marLeft w:val="0"/>
      <w:marRight w:val="0"/>
      <w:marTop w:val="0"/>
      <w:marBottom w:val="0"/>
      <w:divBdr>
        <w:top w:val="none" w:sz="0" w:space="0" w:color="auto"/>
        <w:left w:val="none" w:sz="0" w:space="0" w:color="auto"/>
        <w:bottom w:val="none" w:sz="0" w:space="0" w:color="auto"/>
        <w:right w:val="none" w:sz="0" w:space="0" w:color="auto"/>
      </w:divBdr>
    </w:div>
    <w:div w:id="1589342989">
      <w:bodyDiv w:val="1"/>
      <w:marLeft w:val="0"/>
      <w:marRight w:val="0"/>
      <w:marTop w:val="0"/>
      <w:marBottom w:val="0"/>
      <w:divBdr>
        <w:top w:val="none" w:sz="0" w:space="0" w:color="auto"/>
        <w:left w:val="none" w:sz="0" w:space="0" w:color="auto"/>
        <w:bottom w:val="none" w:sz="0" w:space="0" w:color="auto"/>
        <w:right w:val="none" w:sz="0" w:space="0" w:color="auto"/>
      </w:divBdr>
    </w:div>
    <w:div w:id="1676494318">
      <w:bodyDiv w:val="1"/>
      <w:marLeft w:val="0"/>
      <w:marRight w:val="0"/>
      <w:marTop w:val="0"/>
      <w:marBottom w:val="0"/>
      <w:divBdr>
        <w:top w:val="none" w:sz="0" w:space="0" w:color="auto"/>
        <w:left w:val="none" w:sz="0" w:space="0" w:color="auto"/>
        <w:bottom w:val="none" w:sz="0" w:space="0" w:color="auto"/>
        <w:right w:val="none" w:sz="0" w:space="0" w:color="auto"/>
      </w:divBdr>
    </w:div>
    <w:div w:id="1784424474">
      <w:bodyDiv w:val="1"/>
      <w:marLeft w:val="0"/>
      <w:marRight w:val="0"/>
      <w:marTop w:val="0"/>
      <w:marBottom w:val="0"/>
      <w:divBdr>
        <w:top w:val="none" w:sz="0" w:space="0" w:color="auto"/>
        <w:left w:val="none" w:sz="0" w:space="0" w:color="auto"/>
        <w:bottom w:val="none" w:sz="0" w:space="0" w:color="auto"/>
        <w:right w:val="none" w:sz="0" w:space="0" w:color="auto"/>
      </w:divBdr>
    </w:div>
    <w:div w:id="1807626746">
      <w:bodyDiv w:val="1"/>
      <w:marLeft w:val="0"/>
      <w:marRight w:val="0"/>
      <w:marTop w:val="0"/>
      <w:marBottom w:val="0"/>
      <w:divBdr>
        <w:top w:val="none" w:sz="0" w:space="0" w:color="auto"/>
        <w:left w:val="none" w:sz="0" w:space="0" w:color="auto"/>
        <w:bottom w:val="none" w:sz="0" w:space="0" w:color="auto"/>
        <w:right w:val="none" w:sz="0" w:space="0" w:color="auto"/>
      </w:divBdr>
    </w:div>
    <w:div w:id="1867718703">
      <w:bodyDiv w:val="1"/>
      <w:marLeft w:val="0"/>
      <w:marRight w:val="0"/>
      <w:marTop w:val="0"/>
      <w:marBottom w:val="0"/>
      <w:divBdr>
        <w:top w:val="none" w:sz="0" w:space="0" w:color="auto"/>
        <w:left w:val="none" w:sz="0" w:space="0" w:color="auto"/>
        <w:bottom w:val="none" w:sz="0" w:space="0" w:color="auto"/>
        <w:right w:val="none" w:sz="0" w:space="0" w:color="auto"/>
      </w:divBdr>
    </w:div>
    <w:div w:id="1984431871">
      <w:bodyDiv w:val="1"/>
      <w:marLeft w:val="0"/>
      <w:marRight w:val="0"/>
      <w:marTop w:val="0"/>
      <w:marBottom w:val="0"/>
      <w:divBdr>
        <w:top w:val="none" w:sz="0" w:space="0" w:color="auto"/>
        <w:left w:val="none" w:sz="0" w:space="0" w:color="auto"/>
        <w:bottom w:val="none" w:sz="0" w:space="0" w:color="auto"/>
        <w:right w:val="none" w:sz="0" w:space="0" w:color="auto"/>
      </w:divBdr>
    </w:div>
    <w:div w:id="2009014889">
      <w:bodyDiv w:val="1"/>
      <w:marLeft w:val="0"/>
      <w:marRight w:val="0"/>
      <w:marTop w:val="0"/>
      <w:marBottom w:val="0"/>
      <w:divBdr>
        <w:top w:val="none" w:sz="0" w:space="0" w:color="auto"/>
        <w:left w:val="none" w:sz="0" w:space="0" w:color="auto"/>
        <w:bottom w:val="none" w:sz="0" w:space="0" w:color="auto"/>
        <w:right w:val="none" w:sz="0" w:space="0" w:color="auto"/>
      </w:divBdr>
    </w:div>
    <w:div w:id="2013606829">
      <w:bodyDiv w:val="1"/>
      <w:marLeft w:val="0"/>
      <w:marRight w:val="0"/>
      <w:marTop w:val="0"/>
      <w:marBottom w:val="0"/>
      <w:divBdr>
        <w:top w:val="none" w:sz="0" w:space="0" w:color="auto"/>
        <w:left w:val="none" w:sz="0" w:space="0" w:color="auto"/>
        <w:bottom w:val="none" w:sz="0" w:space="0" w:color="auto"/>
        <w:right w:val="none" w:sz="0" w:space="0" w:color="auto"/>
      </w:divBdr>
    </w:div>
    <w:div w:id="204023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n1bTftE29iw"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youtu.be/n1bTftE29iw"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E7B8C-6F89-4FEB-B7C6-A994B230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31</Pages>
  <Words>7695</Words>
  <Characters>43863</Characters>
  <Application>Microsoft Office Word</Application>
  <DocSecurity>0</DocSecurity>
  <Lines>365</Lines>
  <Paragraphs>102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the logistic and economic optimisation of car upgrades in Formula 1</dc:title>
  <dc:creator>Gabriele Pinzin</dc:creator>
  <cp:lastModifiedBy>Russo  Alessandro</cp:lastModifiedBy>
  <cp:revision>46</cp:revision>
  <dcterms:created xsi:type="dcterms:W3CDTF">2026-09-21T16:20:00Z</dcterms:created>
  <dcterms:modified xsi:type="dcterms:W3CDTF">2026-10-21T19:17:00Z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1602362799</vt:i4>
  </property>
</Properties>
</file>