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Plan and Timeline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r>
        <w:tc>
          <w:tcPr/>
          <w:p>
            <w:pPr>
              <w:pStyle w:val="Compact"/>
              <w:jc w:val="left"/>
            </w:pPr>
            <w:r>
              <w:t xml:space="preserve">1.1-draft</w:t>
            </w:r>
          </w:p>
        </w:tc>
        <w:tc>
          <w:tcPr/>
          <w:p>
            <w:pPr>
              <w:pStyle w:val="Compact"/>
              <w:jc w:val="left"/>
            </w:pPr>
            <w:r>
              <w:t xml:space="preserve">30/10/2026</w:t>
            </w:r>
          </w:p>
        </w:tc>
        <w:tc>
          <w:tcPr/>
          <w:p>
            <w:pPr>
              <w:pStyle w:val="Compact"/>
              <w:jc w:val="left"/>
            </w:pPr>
            <w:r>
              <w:t xml:space="preserve">Nguyễn Minh Chính (PO, AI-assisted)</w:t>
            </w:r>
          </w:p>
        </w:tc>
        <w:tc>
          <w:tcPr/>
          <w:p>
            <w:pPr>
              <w:pStyle w:val="Compact"/>
              <w:jc w:val="left"/>
            </w:pPr>
            <w:r>
              <w:t xml:space="preserve">Roles confirmed; capacity 20 h per member per Sprint adopted as plan value (40 h/Sprint, 120 h, BAC 24.0 M VND); CR-06 Option B recommended; Excel version added</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20"/>
    <w:bookmarkStart w:id="21"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21"/>
    <w:bookmarkStart w:id="22"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22"/>
    <w:bookmarkStart w:id="23"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23"/>
    <w:bookmarkStart w:id="24"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TBD</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TBD</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TBD</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24"/>
    <w:bookmarkStart w:id="25"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jc w:val="left"/>
            </w:pPr>
            <w:r>
              <w:rPr>
                <w:rStyle w:val="VerbatimChar"/>
              </w:rPr>
              <w:t xml:space="preserve">plan/INPUTS.md</w:t>
            </w:r>
            <w:r>
              <w:t xml:space="preserve"> </w:t>
            </w:r>
            <w:r>
              <w:t xml:space="preserve">§2 (plan value, PO 30/10/2026)</w:t>
            </w:r>
          </w:p>
        </w:tc>
      </w:tr>
      <w:tr>
        <w:tc>
          <w:tcPr/>
          <w:p>
            <w:pPr>
              <w:pStyle w:val="Compact"/>
              <w:jc w:val="left"/>
            </w:pPr>
            <w:r>
              <w:t xml:space="preserve">S2</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t xml:space="preserve">S3</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rPr>
                <w:bCs/>
                <w:b/>
              </w:rPr>
              <w:t xml:space="preserve">Release</w:t>
            </w:r>
          </w:p>
        </w:tc>
        <w:tc>
          <w:tcPr/>
          <w:p>
            <w:pPr>
              <w:pStyle w:val="Compact"/>
              <w:jc w:val="left"/>
            </w:pPr>
            <w:r>
              <w:rPr>
                <w:bCs/>
                <w:b/>
              </w:rPr>
              <w:t xml:space="preserve">60</w:t>
            </w:r>
          </w:p>
        </w:tc>
        <w:tc>
          <w:tcPr/>
          <w:p>
            <w:pPr>
              <w:pStyle w:val="Compact"/>
              <w:jc w:val="left"/>
            </w:pPr>
            <w:r>
              <w:rPr>
                <w:bCs/>
                <w:b/>
              </w:rPr>
              <w:t xml:space="preserve">60</w:t>
            </w:r>
          </w:p>
        </w:tc>
        <w:tc>
          <w:tcPr/>
          <w:p>
            <w:pPr>
              <w:pStyle w:val="Compact"/>
              <w:jc w:val="left"/>
            </w:pPr>
            <w:r>
              <w:rPr>
                <w:bCs/>
                <w:b/>
              </w:rPr>
              <w:t xml:space="preserve">120</w:t>
            </w:r>
          </w:p>
        </w:tc>
        <w:tc>
          <w:tcPr/>
          <w:p>
            <w:pPr>
              <w:pStyle w:val="Compact"/>
            </w:pPr>
          </w:p>
        </w:tc>
      </w:tr>
    </w:tbl>
    <w:p>
      <w:pPr>
        <w:pStyle w:val="BodyText"/>
      </w:pPr>
      <w:r>
        <w:rPr>
          <w:bCs/>
          <w:b/>
        </w:rPr>
        <w:t xml:space="preserve">Planning scenario – adopted by the PO on 30/10/2026 as the plan value (Đạt to confirm).</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It is recalculated from</w:t>
      </w:r>
      <w:r>
        <w:t xml:space="preserve"> </w:t>
      </w:r>
      <w:r>
        <w:rPr>
          <w:bCs/>
          <w:b/>
        </w:rPr>
        <w:t xml:space="preserve">actual</w:t>
      </w:r>
      <w:r>
        <w:t xml:space="preserve"> </w:t>
      </w:r>
      <w:r>
        <w:t xml:space="preserve">velocity at Planning 2 and 3 [03 §6.2].</w:t>
      </w:r>
    </w:p>
    <w:bookmarkEnd w:id="25"/>
    <w:bookmarkStart w:id="26" w:name="Xdf4cdbdef98229883abdd18dcacd4a066589bb2"/>
    <w:p>
      <w:pPr>
        <w:pStyle w:val="Heading2"/>
      </w:pPr>
      <w:r>
        <w:t xml:space="preserve">3.6 Budget (BAC) and EVM baseline</w:t>
      </w:r>
    </w:p>
    <w:p>
      <w:pPr>
        <w:numPr>
          <w:ilvl w:val="0"/>
          <w:numId w:val="1001"/>
        </w:numPr>
        <w:pStyle w:val="Compact"/>
      </w:pPr>
      <w:r>
        <w:rPr>
          <w:bCs/>
          <w:b/>
        </w:rPr>
        <w:t xml:space="preserve">BAC = total planned person-hours of the release × 200,000 VND</w:t>
      </w:r>
      <w:r>
        <w:t xml:space="preserve"> </w:t>
      </w:r>
      <w:r>
        <w:t xml:space="preserve">[03 §6.4].</w:t>
      </w:r>
    </w:p>
    <w:p>
      <w:pPr>
        <w:numPr>
          <w:ilvl w:val="0"/>
          <w:numId w:val="1001"/>
        </w:numPr>
        <w:pStyle w:val="Compact"/>
      </w:pPr>
      <w:r>
        <w:t xml:space="preserve">Plan: 120 h × 200,000 =</w:t>
      </w:r>
      <w:r>
        <w:t xml:space="preserve"> </w:t>
      </w:r>
      <w:r>
        <w:rPr>
          <w:bCs/>
          <w:b/>
        </w:rPr>
        <w:t xml:space="preserve">24,000,000 VND (plan; capacity confirmed by the PO 30/10/2026)</w:t>
      </w:r>
      <w:r>
        <w:t xml:space="preserve">. The Excel version of this plan is</w:t>
      </w:r>
      <w:r>
        <w:t xml:space="preserve"> </w:t>
      </w:r>
      <w:r>
        <w:rPr>
          <w:rStyle w:val="VerbatimChar"/>
        </w:rPr>
        <w:t xml:space="preserve">pm/plan/HK261_SPM_FP_Team6_MasterPlan.xlsx</w:t>
      </w:r>
      <w:r>
        <w:t xml:space="preserve"> </w:t>
      </w:r>
      <w:r>
        <w:t xml:space="preserve">(same figures).</w:t>
      </w:r>
    </w:p>
    <w:p>
      <w:pPr>
        <w:numPr>
          <w:ilvl w:val="0"/>
          <w:numId w:val="1001"/>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1"/>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1"/>
        </w:numPr>
        <w:pStyle w:val="Compact"/>
      </w:pPr>
      <w:r>
        <w:t xml:space="preserve">If CR-06 is approved, PSP and BAC are rebaselined; both baseline and rebaseline are kept (§3.8).</w:t>
      </w:r>
    </w:p>
    <w:bookmarkEnd w:id="26"/>
    <w:bookmarkStart w:id="27"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27"/>
    <w:bookmarkStart w:id="29"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baseline-v1.1</w:t>
            </w:r>
          </w:p>
        </w:tc>
      </w:tr>
    </w:tbl>
    <w:bookmarkStart w:id="28" w:name="X8cde5a1ddad709e429c2faf567392afca178a19"/>
    <w:p>
      <w:pPr>
        <w:pStyle w:val="Heading3"/>
      </w:pPr>
      <w:r>
        <w:t xml:space="preserve">Schedule variance observed (as of 30/10/2026 00:45)</w:t>
      </w:r>
    </w:p>
    <w:p>
      <w:pPr>
        <w:numPr>
          <w:ilvl w:val="0"/>
          <w:numId w:val="1002"/>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Plan and Timeline – Team 6 Page Turners</dc:title>
  <dc:creator/>
  <cp:keywords/>
  <dcterms:created xsi:type="dcterms:W3CDTF">2026-10-29T19:24:43Z</dcterms:created>
  <dcterms:modified xsi:type="dcterms:W3CDTF">2026-10-29T19:24:43Z</dcterms:modified>
</cp:coreProperties>
</file>

<file path=docProps/custom.xml><?xml version="1.0" encoding="utf-8"?>
<Properties xmlns="http://schemas.openxmlformats.org/officeDocument/2006/custom-properties" xmlns:vt="http://schemas.openxmlformats.org/officeDocument/2006/docPropsVTypes"/>
</file>