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77a5ic3r17e" w:id="0"/>
      <w:bookmarkEnd w:id="0"/>
      <w:r w:rsidDel="00000000" w:rsidR="00000000" w:rsidRPr="00000000">
        <w:rPr>
          <w:rtl w:val="0"/>
        </w:rPr>
        <w:t xml:space="preserve">Tests de acceso a BD - Introducción a JDBDT (opcional)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Te dejo el código del mismo ejemplo de CustomerJdbcRepository, pero esta vez implementado con una herramienta alternativa que se llama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JDBDT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he preparado clase en vídeo específica porque: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Nunca he trabajado con ella. Simplemente sabía que estaba disponible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creo que mejore en nada a ninguna de las dos anteriores que hemos visto. De hecho, creo que su configuración es un poco más engorrosa y te obliga a declarar métodos estáticos, etc.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 embargo, por si te apeteciera </w:t>
      </w:r>
      <w:r w:rsidDel="00000000" w:rsidR="00000000" w:rsidRPr="00000000">
        <w:rPr>
          <w:rtl w:val="0"/>
        </w:rPr>
        <w:t xml:space="preserve">explorarla en</w:t>
      </w:r>
      <w:r w:rsidDel="00000000" w:rsidR="00000000" w:rsidRPr="00000000">
        <w:rPr>
          <w:rtl w:val="0"/>
        </w:rPr>
        <w:t xml:space="preserve"> profundidad, te dejo el código y la referencia como punto de partida. Vete tú a saber, quizás dándole más caña resulta ser mejor que Database Rider (aunque lo dudo mucho).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Tutorial en el que me he basado para hacer este ejemplo: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http://jdbdt.org/Tutorial.html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Explicación rápida de los recursos adjuntos: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jdbdt_dependency.txt --&gt; tiene la dependencia para que la copies y la pegues en el pom.xml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CustomerJdbcRepositoryJdbdtTest.java --&gt; Ejemplo en sí. (copiatelo en el paquete com.sergiotrapiello.cursotesting.integration)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720" w:hanging="360"/>
      <w:jc w:val="both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jdbdt.org/Tutoria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jdbdt.org/index.html" TargetMode="External"/><Relationship Id="rId7" Type="http://schemas.openxmlformats.org/officeDocument/2006/relationships/hyperlink" Target="http://jdbdt.org/index.html" TargetMode="External"/><Relationship Id="rId8" Type="http://schemas.openxmlformats.org/officeDocument/2006/relationships/hyperlink" Target="http://jdbdt.org/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