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07" w:rsidRPr="009B3818" w:rsidRDefault="00944C07" w:rsidP="00944C07">
      <w:pPr>
        <w:spacing w:line="360" w:lineRule="auto"/>
        <w:jc w:val="center"/>
        <w:rPr>
          <w:rFonts w:ascii="Arial" w:hAnsi="Arial" w:cs="Arial"/>
          <w:b/>
          <w:sz w:val="24"/>
          <w:u w:val="single"/>
          <w:lang w:val="en-CA"/>
        </w:rPr>
      </w:pPr>
      <w:r w:rsidRPr="009B3818">
        <w:rPr>
          <w:rFonts w:ascii="Arial" w:hAnsi="Arial" w:cs="Arial"/>
          <w:b/>
          <w:sz w:val="24"/>
          <w:u w:val="single"/>
          <w:lang w:val="es-BO"/>
        </w:rPr>
        <w:t>CAPITULO</w:t>
      </w:r>
      <w:r w:rsidRPr="009B3818">
        <w:rPr>
          <w:rFonts w:ascii="Arial" w:hAnsi="Arial" w:cs="Arial"/>
          <w:b/>
          <w:sz w:val="24"/>
          <w:u w:val="single"/>
          <w:lang w:val="en-CA"/>
        </w:rPr>
        <w:t xml:space="preserve"> I</w:t>
      </w:r>
    </w:p>
    <w:p w:rsidR="00944C07" w:rsidRDefault="00944C07" w:rsidP="00944C07">
      <w:pPr>
        <w:spacing w:line="360" w:lineRule="auto"/>
        <w:jc w:val="center"/>
        <w:rPr>
          <w:rFonts w:ascii="Arial" w:hAnsi="Arial" w:cs="Arial"/>
          <w:b/>
          <w:sz w:val="24"/>
          <w:u w:val="single"/>
          <w:lang w:val="es-BO"/>
        </w:rPr>
      </w:pPr>
      <w:r w:rsidRPr="00B8752A">
        <w:rPr>
          <w:rFonts w:ascii="Arial" w:hAnsi="Arial" w:cs="Arial"/>
          <w:b/>
          <w:sz w:val="24"/>
          <w:u w:val="single"/>
          <w:lang w:val="es-BO"/>
        </w:rPr>
        <w:t>GENERALIDADES</w:t>
      </w:r>
    </w:p>
    <w:p w:rsidR="00944C07" w:rsidRPr="00B8752A" w:rsidRDefault="00944C07" w:rsidP="00944C07">
      <w:pPr>
        <w:spacing w:line="360" w:lineRule="auto"/>
        <w:jc w:val="center"/>
        <w:rPr>
          <w:rFonts w:ascii="Arial" w:hAnsi="Arial" w:cs="Arial"/>
          <w:b/>
          <w:sz w:val="24"/>
          <w:u w:val="single"/>
          <w:lang w:val="es-BO"/>
        </w:rPr>
      </w:pPr>
    </w:p>
    <w:p w:rsidR="00944C07" w:rsidRPr="002B5866" w:rsidRDefault="00944C07" w:rsidP="00944C07">
      <w:pPr>
        <w:pStyle w:val="Prrafodelista"/>
        <w:numPr>
          <w:ilvl w:val="1"/>
          <w:numId w:val="1"/>
        </w:numPr>
        <w:spacing w:line="360" w:lineRule="auto"/>
        <w:rPr>
          <w:rFonts w:ascii="Arial" w:hAnsi="Arial" w:cs="Arial"/>
          <w:sz w:val="24"/>
          <w:lang w:val="en-CA"/>
        </w:rPr>
      </w:pPr>
      <w:r w:rsidRPr="00634955">
        <w:rPr>
          <w:rFonts w:ascii="Arial" w:hAnsi="Arial" w:cs="Arial"/>
          <w:b/>
          <w:sz w:val="24"/>
          <w:u w:val="single"/>
        </w:rPr>
        <w:t>Introducción</w:t>
      </w:r>
    </w:p>
    <w:p w:rsidR="002B5866" w:rsidRPr="002B5866" w:rsidRDefault="002B5866" w:rsidP="002B5866">
      <w:pPr>
        <w:spacing w:line="360" w:lineRule="auto"/>
        <w:jc w:val="both"/>
        <w:rPr>
          <w:rFonts w:ascii="Arial" w:hAnsi="Arial" w:cs="Arial"/>
          <w:sz w:val="24"/>
        </w:rPr>
      </w:pPr>
      <w:r w:rsidRPr="002B5866">
        <w:rPr>
          <w:rFonts w:ascii="Arial" w:hAnsi="Arial" w:cs="Arial"/>
          <w:sz w:val="24"/>
        </w:rPr>
        <w:t xml:space="preserve">La Aduana Nacional de Bolivia tiene como objetivo general el control </w:t>
      </w:r>
      <w:r>
        <w:rPr>
          <w:rFonts w:ascii="Arial" w:hAnsi="Arial" w:cs="Arial"/>
          <w:sz w:val="24"/>
        </w:rPr>
        <w:t xml:space="preserve">de importación y exportación de Mercaderías del País, </w:t>
      </w:r>
      <w:r w:rsidRPr="002B5866">
        <w:rPr>
          <w:rFonts w:ascii="Arial" w:hAnsi="Arial" w:cs="Arial"/>
          <w:sz w:val="24"/>
        </w:rPr>
        <w:t xml:space="preserve"> </w:t>
      </w:r>
      <w:r>
        <w:rPr>
          <w:rFonts w:ascii="Arial" w:hAnsi="Arial" w:cs="Arial"/>
          <w:sz w:val="24"/>
        </w:rPr>
        <w:t xml:space="preserve">provee al importador procesos automatizadas para la salida de estas mercaderías de sus instalaciones controlando el pago de impuestos  y que los datos proporcionados por el importador sean correctos con los datos de la Mercadería </w:t>
      </w:r>
    </w:p>
    <w:p w:rsidR="00944C07" w:rsidRPr="002B5866" w:rsidRDefault="00944C07" w:rsidP="00944C07">
      <w:pPr>
        <w:pStyle w:val="Prrafodelista"/>
        <w:numPr>
          <w:ilvl w:val="1"/>
          <w:numId w:val="1"/>
        </w:numPr>
        <w:spacing w:line="360" w:lineRule="auto"/>
        <w:jc w:val="both"/>
        <w:rPr>
          <w:rFonts w:ascii="Arial" w:hAnsi="Arial" w:cs="Arial"/>
        </w:rPr>
      </w:pPr>
      <w:r w:rsidRPr="002B5866">
        <w:rPr>
          <w:rFonts w:ascii="Arial" w:hAnsi="Arial" w:cs="Arial"/>
          <w:b/>
          <w:sz w:val="24"/>
          <w:u w:val="single"/>
        </w:rPr>
        <w:t xml:space="preserve">Antecedentes </w:t>
      </w:r>
    </w:p>
    <w:p w:rsidR="00944C07" w:rsidRPr="005613BF" w:rsidRDefault="00944C07" w:rsidP="00944C07">
      <w:pPr>
        <w:spacing w:line="360" w:lineRule="auto"/>
        <w:rPr>
          <w:rFonts w:ascii="Arial" w:hAnsi="Arial" w:cs="Arial"/>
          <w:b/>
          <w:sz w:val="24"/>
          <w:u w:val="single"/>
          <w:lang w:val="es-BO"/>
        </w:rPr>
      </w:pPr>
      <w:r w:rsidRPr="005613BF">
        <w:rPr>
          <w:rFonts w:ascii="Arial" w:hAnsi="Arial" w:cs="Arial"/>
          <w:b/>
          <w:sz w:val="24"/>
          <w:u w:val="single"/>
          <w:lang w:val="es-BO"/>
        </w:rPr>
        <w:t>1.3 Planteamiento del Problema</w:t>
      </w:r>
    </w:p>
    <w:p w:rsidR="00944C07" w:rsidRDefault="00944C07" w:rsidP="00944C07">
      <w:pPr>
        <w:spacing w:line="360" w:lineRule="auto"/>
        <w:jc w:val="both"/>
        <w:rPr>
          <w:rFonts w:ascii="Arial" w:hAnsi="Arial" w:cs="Arial"/>
          <w:shd w:val="clear" w:color="auto" w:fill="FFFFFF"/>
          <w:lang w:val="es-BO"/>
        </w:rPr>
      </w:pPr>
      <w:r>
        <w:rPr>
          <w:rFonts w:ascii="Arial" w:hAnsi="Arial" w:cs="Arial"/>
          <w:shd w:val="clear" w:color="auto" w:fill="FFFFFF"/>
          <w:lang w:val="es-BO"/>
        </w:rPr>
        <w:t>En el Estudio y Análisis del Sistema se Encontró los Siguientes Problemas:</w:t>
      </w:r>
    </w:p>
    <w:p w:rsidR="00944C07" w:rsidRPr="002B5866" w:rsidRDefault="00944C07" w:rsidP="002B5866">
      <w:pPr>
        <w:pStyle w:val="Prrafodelista"/>
        <w:numPr>
          <w:ilvl w:val="0"/>
          <w:numId w:val="5"/>
        </w:numPr>
        <w:spacing w:line="360" w:lineRule="auto"/>
        <w:jc w:val="both"/>
        <w:rPr>
          <w:rFonts w:ascii="Times New Roman" w:hAnsi="Times New Roman"/>
          <w:sz w:val="24"/>
          <w:szCs w:val="24"/>
        </w:rPr>
      </w:pPr>
      <w:r w:rsidRPr="004A5B61">
        <w:rPr>
          <w:rFonts w:ascii="Arial" w:hAnsi="Arial" w:cs="Arial"/>
          <w:b/>
          <w:sz w:val="24"/>
          <w:u w:val="single"/>
          <w:shd w:val="clear" w:color="auto" w:fill="FFFFFF"/>
          <w:lang w:val="es-BO"/>
        </w:rPr>
        <w:t>1.3.1 Problema General</w:t>
      </w:r>
    </w:p>
    <w:p w:rsidR="002B5866" w:rsidRPr="00CE48D3" w:rsidRDefault="002B5866" w:rsidP="002B5866">
      <w:pPr>
        <w:pStyle w:val="Prrafodelista"/>
        <w:numPr>
          <w:ilvl w:val="1"/>
          <w:numId w:val="5"/>
        </w:numPr>
        <w:spacing w:line="360" w:lineRule="auto"/>
        <w:jc w:val="both"/>
        <w:rPr>
          <w:rFonts w:ascii="Times New Roman" w:hAnsi="Times New Roman"/>
          <w:sz w:val="24"/>
          <w:szCs w:val="24"/>
        </w:rPr>
      </w:pPr>
      <w:r>
        <w:rPr>
          <w:rFonts w:ascii="Arial" w:hAnsi="Arial" w:cs="Arial"/>
          <w:sz w:val="24"/>
          <w:shd w:val="clear" w:color="auto" w:fill="FFFFFF"/>
          <w:lang w:val="es-BO"/>
        </w:rPr>
        <w:t xml:space="preserve">La Falta de </w:t>
      </w:r>
      <w:r w:rsidR="00CE48D3">
        <w:rPr>
          <w:rFonts w:ascii="Arial" w:hAnsi="Arial" w:cs="Arial"/>
          <w:sz w:val="24"/>
          <w:shd w:val="clear" w:color="auto" w:fill="FFFFFF"/>
          <w:lang w:val="es-BO"/>
        </w:rPr>
        <w:t>un Sistema de Registro de Terceras Personas que tramitan la documentación correspondiente a la salida de mercadería genera que los importadores sean propensos a engaños por parte de estas personas.</w:t>
      </w:r>
    </w:p>
    <w:p w:rsidR="00CE48D3" w:rsidRPr="002B5866" w:rsidRDefault="00CE48D3" w:rsidP="00CE48D3">
      <w:pPr>
        <w:pStyle w:val="Prrafodelista"/>
        <w:numPr>
          <w:ilvl w:val="1"/>
          <w:numId w:val="5"/>
        </w:numPr>
        <w:spacing w:line="360" w:lineRule="auto"/>
        <w:jc w:val="both"/>
        <w:rPr>
          <w:rFonts w:ascii="Times New Roman" w:hAnsi="Times New Roman"/>
          <w:sz w:val="24"/>
          <w:szCs w:val="24"/>
        </w:rPr>
      </w:pPr>
      <w:r w:rsidRPr="00CE48D3">
        <w:rPr>
          <w:rFonts w:ascii="Times New Roman" w:hAnsi="Times New Roman"/>
          <w:sz w:val="24"/>
          <w:szCs w:val="24"/>
        </w:rPr>
        <w:t xml:space="preserve">La Falta de información de las personas sobre los procesos de trámite genera la contratación de terceras personas que realizan el tramitado de la Mercadería pero al no contar con una identificación que avale sus conocimientos sobre la </w:t>
      </w:r>
      <w:r>
        <w:rPr>
          <w:rFonts w:ascii="Times New Roman" w:hAnsi="Times New Roman"/>
          <w:sz w:val="24"/>
          <w:szCs w:val="24"/>
        </w:rPr>
        <w:t xml:space="preserve">documentación </w:t>
      </w:r>
      <w:bookmarkStart w:id="0" w:name="_GoBack"/>
      <w:bookmarkEnd w:id="0"/>
      <w:r w:rsidRPr="00CE48D3">
        <w:rPr>
          <w:rFonts w:ascii="Times New Roman" w:hAnsi="Times New Roman"/>
          <w:sz w:val="24"/>
          <w:szCs w:val="24"/>
        </w:rPr>
        <w:t>pueden fácilmente ser engañados.</w:t>
      </w:r>
    </w:p>
    <w:p w:rsidR="00944C07" w:rsidRPr="00AB129E" w:rsidRDefault="00944C07" w:rsidP="00944C07">
      <w:pPr>
        <w:pStyle w:val="Prrafodelista"/>
        <w:numPr>
          <w:ilvl w:val="0"/>
          <w:numId w:val="5"/>
        </w:numPr>
        <w:spacing w:line="360" w:lineRule="auto"/>
        <w:jc w:val="both"/>
        <w:rPr>
          <w:rFonts w:ascii="Arial" w:hAnsi="Arial" w:cs="Arial"/>
          <w:b/>
          <w:sz w:val="24"/>
          <w:u w:val="single"/>
          <w:shd w:val="clear" w:color="auto" w:fill="FFFFFF"/>
          <w:lang w:val="es-BO"/>
        </w:rPr>
      </w:pPr>
      <w:r w:rsidRPr="004A5B61">
        <w:rPr>
          <w:rFonts w:ascii="Arial" w:hAnsi="Arial" w:cs="Arial"/>
          <w:b/>
          <w:sz w:val="24"/>
          <w:u w:val="single"/>
          <w:shd w:val="clear" w:color="auto" w:fill="FFFFFF"/>
          <w:lang w:val="es-BO"/>
        </w:rPr>
        <w:t>1.3.</w:t>
      </w:r>
      <w:r>
        <w:rPr>
          <w:rFonts w:ascii="Arial" w:hAnsi="Arial" w:cs="Arial"/>
          <w:b/>
          <w:sz w:val="24"/>
          <w:u w:val="single"/>
          <w:shd w:val="clear" w:color="auto" w:fill="FFFFFF"/>
          <w:lang w:val="es-BO"/>
        </w:rPr>
        <w:t>2</w:t>
      </w:r>
      <w:r w:rsidRPr="004A5B61">
        <w:rPr>
          <w:rFonts w:ascii="Arial" w:hAnsi="Arial" w:cs="Arial"/>
          <w:b/>
          <w:sz w:val="24"/>
          <w:u w:val="single"/>
          <w:shd w:val="clear" w:color="auto" w:fill="FFFFFF"/>
          <w:lang w:val="es-BO"/>
        </w:rPr>
        <w:t xml:space="preserve"> Problema</w:t>
      </w:r>
      <w:r>
        <w:rPr>
          <w:rFonts w:ascii="Arial" w:hAnsi="Arial" w:cs="Arial"/>
          <w:b/>
          <w:sz w:val="24"/>
          <w:u w:val="single"/>
          <w:shd w:val="clear" w:color="auto" w:fill="FFFFFF"/>
          <w:lang w:val="es-BO"/>
        </w:rPr>
        <w:t>s Específicos</w:t>
      </w:r>
    </w:p>
    <w:p w:rsidR="00944C07" w:rsidRPr="00AB129E" w:rsidRDefault="00944C07" w:rsidP="00944C07">
      <w:pPr>
        <w:pStyle w:val="Prrafodelista"/>
        <w:numPr>
          <w:ilvl w:val="1"/>
          <w:numId w:val="5"/>
        </w:numPr>
        <w:spacing w:line="360" w:lineRule="auto"/>
        <w:jc w:val="both"/>
        <w:rPr>
          <w:rFonts w:ascii="Arial" w:hAnsi="Arial" w:cs="Arial"/>
          <w:b/>
          <w:sz w:val="24"/>
          <w:u w:val="single"/>
          <w:shd w:val="clear" w:color="auto" w:fill="FFFFFF"/>
          <w:lang w:val="es-BO"/>
        </w:rPr>
      </w:pPr>
      <w:r>
        <w:rPr>
          <w:rFonts w:ascii="Arial" w:hAnsi="Arial" w:cs="Arial"/>
          <w:shd w:val="clear" w:color="auto" w:fill="FFFFFF"/>
          <w:lang w:val="es-BO"/>
        </w:rPr>
        <w:t>La Compra del Boleto de viaje genera excesiva pérdida de Tiempo en horas picos.</w:t>
      </w:r>
    </w:p>
    <w:p w:rsidR="00944C07" w:rsidRPr="00AB129E" w:rsidRDefault="00944C07" w:rsidP="00944C07">
      <w:pPr>
        <w:pStyle w:val="Prrafodelista"/>
        <w:numPr>
          <w:ilvl w:val="1"/>
          <w:numId w:val="5"/>
        </w:numPr>
        <w:spacing w:line="360" w:lineRule="auto"/>
        <w:jc w:val="both"/>
        <w:rPr>
          <w:rFonts w:ascii="Arial" w:hAnsi="Arial" w:cs="Arial"/>
          <w:lang w:val="es-US"/>
        </w:rPr>
      </w:pPr>
      <w:r>
        <w:rPr>
          <w:rFonts w:ascii="Arial" w:hAnsi="Arial" w:cs="Arial"/>
          <w:shd w:val="clear" w:color="auto" w:fill="FFFFFF"/>
          <w:lang w:val="es-BO"/>
        </w:rPr>
        <w:t>La Compra Y Recarga de la Tarjeta del Teleférico actualmente genera burocracia ya que se tiene que ir a dos puntos de atención diferentes.</w:t>
      </w:r>
    </w:p>
    <w:p w:rsidR="00944C07" w:rsidRDefault="00944C07" w:rsidP="00944C07">
      <w:pPr>
        <w:pStyle w:val="Prrafodelista"/>
        <w:spacing w:line="360" w:lineRule="auto"/>
        <w:ind w:left="1440"/>
        <w:jc w:val="both"/>
        <w:rPr>
          <w:rFonts w:ascii="Arial" w:hAnsi="Arial" w:cs="Arial"/>
          <w:lang w:val="es-US"/>
        </w:rPr>
      </w:pPr>
    </w:p>
    <w:p w:rsidR="00944C07" w:rsidRDefault="00944C07" w:rsidP="00944C07">
      <w:pPr>
        <w:pStyle w:val="Prrafodelista"/>
        <w:spacing w:line="360" w:lineRule="auto"/>
        <w:ind w:left="1440"/>
        <w:jc w:val="both"/>
        <w:rPr>
          <w:rFonts w:ascii="Arial" w:hAnsi="Arial" w:cs="Arial"/>
          <w:lang w:val="es-US"/>
        </w:rPr>
      </w:pPr>
    </w:p>
    <w:p w:rsidR="00944C07" w:rsidRPr="00AB129E" w:rsidRDefault="00944C07" w:rsidP="00944C07">
      <w:pPr>
        <w:pStyle w:val="Prrafodelista"/>
        <w:spacing w:line="360" w:lineRule="auto"/>
        <w:ind w:left="1440"/>
        <w:jc w:val="both"/>
        <w:rPr>
          <w:rFonts w:ascii="Arial" w:hAnsi="Arial" w:cs="Arial"/>
          <w:lang w:val="es-US"/>
        </w:rPr>
      </w:pPr>
    </w:p>
    <w:p w:rsidR="0086562A" w:rsidRPr="00F62273" w:rsidRDefault="0086562A" w:rsidP="0086562A">
      <w:pPr>
        <w:numPr>
          <w:ilvl w:val="1"/>
          <w:numId w:val="10"/>
        </w:numPr>
        <w:spacing w:after="200" w:line="276" w:lineRule="auto"/>
        <w:jc w:val="both"/>
        <w:rPr>
          <w:rFonts w:ascii="Times New Roman" w:hAnsi="Times New Roman"/>
          <w:b/>
          <w:sz w:val="24"/>
          <w:szCs w:val="24"/>
        </w:rPr>
      </w:pPr>
      <w:r w:rsidRPr="00F62273">
        <w:rPr>
          <w:rFonts w:ascii="Times New Roman" w:hAnsi="Times New Roman"/>
          <w:b/>
          <w:sz w:val="24"/>
          <w:szCs w:val="24"/>
        </w:rPr>
        <w:t>OBJETIVO GENERAL:</w:t>
      </w:r>
    </w:p>
    <w:p w:rsidR="0086562A" w:rsidRPr="00F62273" w:rsidRDefault="0086562A" w:rsidP="0086562A">
      <w:pPr>
        <w:rPr>
          <w:rFonts w:ascii="Times New Roman" w:hAnsi="Times New Roman"/>
          <w:sz w:val="24"/>
          <w:szCs w:val="24"/>
        </w:rPr>
      </w:pPr>
      <w:r>
        <w:rPr>
          <w:rFonts w:ascii="Times New Roman" w:hAnsi="Times New Roman"/>
          <w:sz w:val="24"/>
          <w:szCs w:val="24"/>
        </w:rPr>
        <w:lastRenderedPageBreak/>
        <w:t>Aplicar ingeniería de requerimientos al</w:t>
      </w:r>
      <w:r w:rsidRPr="00F62273">
        <w:rPr>
          <w:rFonts w:ascii="Times New Roman" w:hAnsi="Times New Roman"/>
          <w:sz w:val="24"/>
          <w:szCs w:val="24"/>
        </w:rPr>
        <w:t xml:space="preserve"> servicio de sanciones y reprogramación de entrega de mercancías a </w:t>
      </w:r>
      <w:r>
        <w:rPr>
          <w:rFonts w:ascii="Times New Roman" w:hAnsi="Times New Roman"/>
          <w:sz w:val="24"/>
          <w:szCs w:val="24"/>
        </w:rPr>
        <w:t>los importadores y exportadores, para</w:t>
      </w:r>
      <w:r w:rsidRPr="00F62273">
        <w:rPr>
          <w:rFonts w:ascii="Times New Roman" w:hAnsi="Times New Roman"/>
          <w:sz w:val="24"/>
          <w:szCs w:val="24"/>
        </w:rPr>
        <w:t xml:space="preserve"> realiza</w:t>
      </w:r>
      <w:r>
        <w:rPr>
          <w:rFonts w:ascii="Times New Roman" w:hAnsi="Times New Roman"/>
          <w:sz w:val="24"/>
          <w:szCs w:val="24"/>
        </w:rPr>
        <w:t>r el trabajo</w:t>
      </w:r>
      <w:r w:rsidRPr="00F62273">
        <w:rPr>
          <w:rFonts w:ascii="Times New Roman" w:hAnsi="Times New Roman"/>
          <w:sz w:val="24"/>
          <w:szCs w:val="24"/>
        </w:rPr>
        <w:t xml:space="preserve"> de manera eficiente de tal forma que el cliente tenga una atención mejorada y de esta manera la Aduana Nacional De Bolivia perciba mayores ingresos</w:t>
      </w:r>
    </w:p>
    <w:p w:rsidR="0086562A" w:rsidRDefault="0086562A" w:rsidP="0086562A">
      <w:pPr>
        <w:numPr>
          <w:ilvl w:val="1"/>
          <w:numId w:val="10"/>
        </w:numPr>
        <w:spacing w:after="200" w:line="276" w:lineRule="auto"/>
        <w:jc w:val="both"/>
        <w:rPr>
          <w:rFonts w:ascii="Times New Roman" w:hAnsi="Times New Roman"/>
          <w:b/>
          <w:sz w:val="24"/>
          <w:szCs w:val="24"/>
        </w:rPr>
      </w:pPr>
      <w:r w:rsidRPr="00F62273">
        <w:rPr>
          <w:rFonts w:ascii="Times New Roman" w:hAnsi="Times New Roman"/>
          <w:b/>
          <w:sz w:val="24"/>
          <w:szCs w:val="24"/>
        </w:rPr>
        <w:t>OBJETIVO ESPECIFICO</w:t>
      </w:r>
      <w:r>
        <w:rPr>
          <w:rFonts w:ascii="Times New Roman" w:hAnsi="Times New Roman"/>
          <w:b/>
          <w:sz w:val="24"/>
          <w:szCs w:val="24"/>
        </w:rPr>
        <w:t>:</w:t>
      </w:r>
    </w:p>
    <w:p w:rsidR="0086562A" w:rsidRPr="00F62273" w:rsidRDefault="0086562A" w:rsidP="0086562A">
      <w:pPr>
        <w:ind w:left="1260"/>
        <w:jc w:val="both"/>
        <w:rPr>
          <w:rFonts w:ascii="Times New Roman" w:hAnsi="Times New Roman"/>
          <w:b/>
          <w:sz w:val="24"/>
          <w:szCs w:val="24"/>
        </w:rPr>
      </w:pPr>
    </w:p>
    <w:p w:rsidR="0086562A" w:rsidRPr="00B24C31" w:rsidRDefault="0086562A" w:rsidP="0086562A">
      <w:pPr>
        <w:numPr>
          <w:ilvl w:val="0"/>
          <w:numId w:val="11"/>
        </w:numPr>
        <w:spacing w:after="200" w:line="276" w:lineRule="auto"/>
        <w:jc w:val="both"/>
        <w:rPr>
          <w:rFonts w:ascii="Times New Roman" w:hAnsi="Times New Roman"/>
          <w:sz w:val="24"/>
          <w:szCs w:val="24"/>
        </w:rPr>
      </w:pPr>
      <w:r>
        <w:rPr>
          <w:rFonts w:ascii="Times New Roman" w:eastAsia="Times New Roman" w:hAnsi="Times New Roman"/>
          <w:sz w:val="24"/>
          <w:szCs w:val="24"/>
        </w:rPr>
        <w:t>Realizar la identificación del proceso por el cual se hace la sanción y reprogramación de entrega de mercancía.</w:t>
      </w:r>
    </w:p>
    <w:p w:rsidR="0086562A" w:rsidRPr="00B24C31" w:rsidRDefault="0086562A" w:rsidP="0086562A">
      <w:pPr>
        <w:numPr>
          <w:ilvl w:val="0"/>
          <w:numId w:val="11"/>
        </w:numPr>
        <w:spacing w:after="200" w:line="276" w:lineRule="auto"/>
        <w:jc w:val="both"/>
        <w:rPr>
          <w:rFonts w:ascii="Times New Roman" w:hAnsi="Times New Roman"/>
          <w:sz w:val="24"/>
          <w:szCs w:val="24"/>
        </w:rPr>
      </w:pPr>
      <w:r>
        <w:rPr>
          <w:rFonts w:ascii="Times New Roman" w:eastAsia="Times New Roman" w:hAnsi="Times New Roman"/>
          <w:sz w:val="24"/>
          <w:szCs w:val="24"/>
        </w:rPr>
        <w:t>Determinar si existen falencias en el actual sistema de la Aduana Nacional De Bolivia.</w:t>
      </w:r>
    </w:p>
    <w:p w:rsidR="0086562A" w:rsidRPr="00B24C31" w:rsidRDefault="0086562A" w:rsidP="0086562A">
      <w:pPr>
        <w:numPr>
          <w:ilvl w:val="0"/>
          <w:numId w:val="11"/>
        </w:numPr>
        <w:spacing w:after="200" w:line="276" w:lineRule="auto"/>
        <w:jc w:val="both"/>
        <w:rPr>
          <w:rFonts w:ascii="Times New Roman" w:hAnsi="Times New Roman"/>
          <w:sz w:val="24"/>
          <w:szCs w:val="24"/>
        </w:rPr>
      </w:pPr>
      <w:r>
        <w:rPr>
          <w:rFonts w:ascii="Times New Roman" w:eastAsia="Times New Roman" w:hAnsi="Times New Roman"/>
          <w:sz w:val="24"/>
          <w:szCs w:val="24"/>
        </w:rPr>
        <w:t>Identificar y analizar los requisitos funcionales y no funcionales necesarios para un óptimo desempeño del personal encargado de este servicio.</w:t>
      </w:r>
    </w:p>
    <w:p w:rsidR="0086562A" w:rsidRPr="00A8443F" w:rsidRDefault="0086562A" w:rsidP="0086562A">
      <w:pPr>
        <w:numPr>
          <w:ilvl w:val="0"/>
          <w:numId w:val="11"/>
        </w:numPr>
        <w:spacing w:after="200" w:line="276" w:lineRule="auto"/>
        <w:jc w:val="both"/>
        <w:rPr>
          <w:rFonts w:ascii="Times New Roman" w:hAnsi="Times New Roman"/>
          <w:sz w:val="24"/>
          <w:szCs w:val="24"/>
        </w:rPr>
      </w:pPr>
      <w:r>
        <w:rPr>
          <w:rFonts w:ascii="Times New Roman" w:eastAsia="Times New Roman" w:hAnsi="Times New Roman"/>
          <w:sz w:val="24"/>
          <w:szCs w:val="24"/>
        </w:rPr>
        <w:t>Brindar posibles soluciones para optimizar el proceso de sanciones y reprogramación de entrega de mercancía.</w:t>
      </w:r>
    </w:p>
    <w:p w:rsidR="0086562A" w:rsidRPr="00B24C31" w:rsidRDefault="0086562A" w:rsidP="0086562A">
      <w:pPr>
        <w:numPr>
          <w:ilvl w:val="0"/>
          <w:numId w:val="11"/>
        </w:numPr>
        <w:spacing w:after="200" w:line="276" w:lineRule="auto"/>
        <w:jc w:val="both"/>
        <w:rPr>
          <w:rFonts w:ascii="Times New Roman" w:hAnsi="Times New Roman"/>
          <w:sz w:val="24"/>
          <w:szCs w:val="24"/>
        </w:rPr>
      </w:pPr>
      <w:r>
        <w:rPr>
          <w:rFonts w:ascii="Times New Roman" w:eastAsia="Times New Roman" w:hAnsi="Times New Roman"/>
          <w:sz w:val="24"/>
          <w:szCs w:val="24"/>
        </w:rPr>
        <w:t>Realizar análisis de costo.</w:t>
      </w:r>
    </w:p>
    <w:p w:rsidR="0086562A" w:rsidRPr="00F62273" w:rsidRDefault="0086562A" w:rsidP="0086562A">
      <w:pPr>
        <w:rPr>
          <w:rFonts w:ascii="Times New Roman" w:hAnsi="Times New Roman"/>
          <w:sz w:val="24"/>
          <w:szCs w:val="24"/>
        </w:rPr>
      </w:pPr>
    </w:p>
    <w:p w:rsidR="0086562A" w:rsidRDefault="0086562A" w:rsidP="0086562A">
      <w:pPr>
        <w:numPr>
          <w:ilvl w:val="0"/>
          <w:numId w:val="10"/>
        </w:numPr>
        <w:spacing w:after="200" w:line="276" w:lineRule="auto"/>
        <w:jc w:val="both"/>
        <w:rPr>
          <w:rFonts w:ascii="Times New Roman" w:hAnsi="Times New Roman"/>
          <w:b/>
          <w:sz w:val="24"/>
          <w:szCs w:val="24"/>
        </w:rPr>
      </w:pPr>
      <w:proofErr w:type="spellStart"/>
      <w:r>
        <w:rPr>
          <w:rFonts w:ascii="Times New Roman" w:hAnsi="Times New Roman"/>
          <w:b/>
          <w:sz w:val="24"/>
          <w:szCs w:val="24"/>
        </w:rPr>
        <w:t>HIPOTESIS</w:t>
      </w:r>
      <w:proofErr w:type="spellEnd"/>
      <w:r>
        <w:rPr>
          <w:rFonts w:ascii="Times New Roman" w:hAnsi="Times New Roman"/>
          <w:b/>
          <w:sz w:val="24"/>
          <w:szCs w:val="24"/>
        </w:rPr>
        <w:t>:</w:t>
      </w:r>
    </w:p>
    <w:p w:rsidR="0086562A" w:rsidRDefault="0086562A" w:rsidP="0086562A">
      <w:pPr>
        <w:jc w:val="both"/>
        <w:rPr>
          <w:rFonts w:ascii="Times New Roman" w:hAnsi="Times New Roman"/>
          <w:sz w:val="24"/>
          <w:szCs w:val="24"/>
        </w:rPr>
      </w:pPr>
      <w:r>
        <w:rPr>
          <w:rFonts w:ascii="Times New Roman" w:hAnsi="Times New Roman"/>
          <w:sz w:val="24"/>
          <w:szCs w:val="24"/>
        </w:rPr>
        <w:t>La aplicación de la Ingeniería de requerimientos permite identificar la deficiente atención e información al cliente sobre impuestos y tributos arancelarios, tramite de exportación e importación, lo que nos permite plantear alternativas de solución.</w:t>
      </w:r>
    </w:p>
    <w:p w:rsidR="0086562A" w:rsidRDefault="0086562A" w:rsidP="0086562A">
      <w:pPr>
        <w:ind w:left="720"/>
        <w:jc w:val="both"/>
        <w:rPr>
          <w:rFonts w:ascii="Times New Roman" w:hAnsi="Times New Roman"/>
          <w:sz w:val="24"/>
          <w:szCs w:val="24"/>
        </w:rPr>
      </w:pPr>
    </w:p>
    <w:p w:rsidR="00944C07" w:rsidRDefault="00944C07" w:rsidP="00944C07">
      <w:pPr>
        <w:spacing w:line="360" w:lineRule="auto"/>
        <w:jc w:val="both"/>
        <w:rPr>
          <w:rFonts w:ascii="Arial" w:hAnsi="Arial" w:cs="Arial"/>
          <w:b/>
          <w:sz w:val="24"/>
          <w:u w:val="single"/>
          <w:lang w:val="es-BO"/>
        </w:rPr>
      </w:pPr>
    </w:p>
    <w:p w:rsidR="00944C07" w:rsidRPr="00ED5759" w:rsidRDefault="00944C07" w:rsidP="00944C07">
      <w:pPr>
        <w:pStyle w:val="Prrafodelista"/>
        <w:numPr>
          <w:ilvl w:val="1"/>
          <w:numId w:val="9"/>
        </w:numPr>
        <w:spacing w:line="360" w:lineRule="auto"/>
        <w:jc w:val="both"/>
        <w:rPr>
          <w:rFonts w:ascii="Arial" w:hAnsi="Arial" w:cs="Arial"/>
          <w:b/>
          <w:sz w:val="24"/>
          <w:u w:val="single"/>
          <w:lang w:val="es-US"/>
        </w:rPr>
      </w:pPr>
      <w:r w:rsidRPr="00ED5759">
        <w:rPr>
          <w:rFonts w:ascii="Arial" w:hAnsi="Arial" w:cs="Arial"/>
          <w:b/>
          <w:sz w:val="24"/>
          <w:u w:val="single"/>
          <w:lang w:val="es-US"/>
        </w:rPr>
        <w:t>Planteamiento de la Hipótesis</w:t>
      </w:r>
    </w:p>
    <w:p w:rsidR="00944C07" w:rsidRDefault="00944C07" w:rsidP="00944C07">
      <w:pPr>
        <w:spacing w:line="360" w:lineRule="auto"/>
        <w:jc w:val="both"/>
        <w:rPr>
          <w:rFonts w:ascii="Arial" w:hAnsi="Arial" w:cs="Arial"/>
          <w:lang w:val="es-US"/>
        </w:rPr>
      </w:pPr>
      <w:r>
        <w:rPr>
          <w:rFonts w:ascii="Arial" w:hAnsi="Arial" w:cs="Arial"/>
          <w:lang w:val="es-US"/>
        </w:rPr>
        <w:t>Se planteó la Siguiente Hipótesis para el proyecto:</w:t>
      </w:r>
    </w:p>
    <w:p w:rsidR="00944C07" w:rsidRDefault="00944C07" w:rsidP="00944C07">
      <w:pPr>
        <w:pStyle w:val="Prrafodelista"/>
        <w:numPr>
          <w:ilvl w:val="0"/>
          <w:numId w:val="8"/>
        </w:numPr>
        <w:spacing w:line="360" w:lineRule="auto"/>
        <w:jc w:val="both"/>
        <w:rPr>
          <w:rFonts w:ascii="Arial" w:hAnsi="Arial" w:cs="Arial"/>
          <w:b/>
          <w:sz w:val="24"/>
          <w:u w:val="single"/>
          <w:lang w:val="es-US"/>
        </w:rPr>
      </w:pPr>
      <w:r>
        <w:rPr>
          <w:rFonts w:ascii="Arial" w:hAnsi="Arial" w:cs="Arial"/>
          <w:b/>
          <w:sz w:val="24"/>
          <w:u w:val="single"/>
          <w:lang w:val="es-US"/>
        </w:rPr>
        <w:t>1.5</w:t>
      </w:r>
      <w:r w:rsidRPr="007D7C5B">
        <w:rPr>
          <w:rFonts w:ascii="Arial" w:hAnsi="Arial" w:cs="Arial"/>
          <w:b/>
          <w:sz w:val="24"/>
          <w:u w:val="single"/>
          <w:lang w:val="es-US"/>
        </w:rPr>
        <w:t>.1 Hipótesis</w:t>
      </w:r>
    </w:p>
    <w:p w:rsidR="00944C07" w:rsidRPr="007D7C5B" w:rsidRDefault="00944C07" w:rsidP="00944C07">
      <w:pPr>
        <w:pStyle w:val="Textoindependiente2"/>
        <w:numPr>
          <w:ilvl w:val="1"/>
          <w:numId w:val="8"/>
        </w:numPr>
        <w:spacing w:line="360" w:lineRule="auto"/>
        <w:rPr>
          <w:rFonts w:ascii="Arial" w:hAnsi="Arial" w:cs="Arial"/>
          <w:b/>
        </w:rPr>
      </w:pPr>
      <w:r w:rsidRPr="007D7C5B">
        <w:rPr>
          <w:rFonts w:ascii="Arial" w:hAnsi="Arial" w:cs="Arial"/>
        </w:rPr>
        <w:t>El Análisis</w:t>
      </w:r>
      <w:r>
        <w:rPr>
          <w:rFonts w:ascii="Arial" w:hAnsi="Arial" w:cs="Arial"/>
        </w:rPr>
        <w:t xml:space="preserve"> de los procesos de Cobro en el Teleférico </w:t>
      </w:r>
      <w:r w:rsidRPr="007D7C5B">
        <w:rPr>
          <w:rFonts w:ascii="Arial" w:hAnsi="Arial" w:cs="Arial"/>
        </w:rPr>
        <w:t xml:space="preserve">generara nuevas alternativas de </w:t>
      </w:r>
      <w:r>
        <w:rPr>
          <w:rFonts w:ascii="Arial" w:hAnsi="Arial" w:cs="Arial"/>
        </w:rPr>
        <w:t>solución a corto y largo Plazo</w:t>
      </w:r>
      <w:r w:rsidRPr="007D7C5B">
        <w:rPr>
          <w:rFonts w:ascii="Arial" w:hAnsi="Arial" w:cs="Arial"/>
        </w:rPr>
        <w:t xml:space="preserve"> para mejorar las Ganancias de la Empresa</w:t>
      </w:r>
    </w:p>
    <w:p w:rsidR="00944C07" w:rsidRDefault="00944C07" w:rsidP="00944C07">
      <w:pPr>
        <w:pStyle w:val="Textoindependiente2"/>
        <w:spacing w:line="360" w:lineRule="auto"/>
        <w:rPr>
          <w:rFonts w:ascii="Arial" w:hAnsi="Arial" w:cs="Arial"/>
          <w:b/>
        </w:rPr>
      </w:pPr>
    </w:p>
    <w:p w:rsidR="00944C07" w:rsidRDefault="00944C07" w:rsidP="00944C07">
      <w:pPr>
        <w:pStyle w:val="Textoindependiente2"/>
        <w:numPr>
          <w:ilvl w:val="1"/>
          <w:numId w:val="9"/>
        </w:numPr>
        <w:spacing w:line="360" w:lineRule="auto"/>
        <w:rPr>
          <w:rFonts w:ascii="Arial" w:hAnsi="Arial" w:cs="Arial"/>
          <w:b/>
          <w:sz w:val="24"/>
          <w:u w:val="single"/>
        </w:rPr>
      </w:pPr>
      <w:r w:rsidRPr="00ED5759">
        <w:rPr>
          <w:rFonts w:ascii="Arial" w:hAnsi="Arial" w:cs="Arial"/>
          <w:b/>
          <w:sz w:val="24"/>
          <w:u w:val="single"/>
        </w:rPr>
        <w:t>Alcances</w:t>
      </w:r>
    </w:p>
    <w:p w:rsidR="00944C07" w:rsidRDefault="00944C07" w:rsidP="00944C07">
      <w:pPr>
        <w:pStyle w:val="Textoindependiente2"/>
        <w:spacing w:line="360" w:lineRule="auto"/>
        <w:rPr>
          <w:rFonts w:ascii="Arial" w:hAnsi="Arial" w:cs="Arial"/>
        </w:rPr>
      </w:pPr>
      <w:r>
        <w:rPr>
          <w:rFonts w:ascii="Arial" w:hAnsi="Arial" w:cs="Arial"/>
        </w:rPr>
        <w:t>Dado que el Teleférico en su Fase 1 tiene 3 Líneas: Rojo, Amarrillo y Verde, en el Proyecto solo se enfocara en la Línea Roja dado que es la Línea más Utilizada Actualmente.</w:t>
      </w:r>
    </w:p>
    <w:p w:rsidR="00944C07" w:rsidRPr="00ED5759" w:rsidRDefault="00944C07" w:rsidP="00944C07">
      <w:pPr>
        <w:pStyle w:val="Textoindependiente2"/>
        <w:spacing w:line="360" w:lineRule="auto"/>
        <w:rPr>
          <w:rFonts w:ascii="Arial" w:hAnsi="Arial" w:cs="Arial"/>
          <w:sz w:val="24"/>
        </w:rPr>
      </w:pPr>
    </w:p>
    <w:p w:rsidR="00944C07" w:rsidRDefault="00944C07" w:rsidP="00944C07">
      <w:pPr>
        <w:pStyle w:val="Textoindependiente2"/>
        <w:numPr>
          <w:ilvl w:val="1"/>
          <w:numId w:val="9"/>
        </w:numPr>
        <w:spacing w:line="360" w:lineRule="auto"/>
        <w:rPr>
          <w:rFonts w:ascii="Arial" w:hAnsi="Arial" w:cs="Arial"/>
          <w:b/>
          <w:sz w:val="24"/>
          <w:u w:val="single"/>
        </w:rPr>
      </w:pPr>
      <w:r w:rsidRPr="00ED5759">
        <w:rPr>
          <w:rFonts w:ascii="Arial" w:hAnsi="Arial" w:cs="Arial"/>
          <w:b/>
          <w:sz w:val="24"/>
          <w:u w:val="single"/>
        </w:rPr>
        <w:t>Justificación</w:t>
      </w:r>
    </w:p>
    <w:p w:rsidR="00944C07" w:rsidRDefault="00944C07" w:rsidP="00944C07">
      <w:pPr>
        <w:pStyle w:val="Textoindependiente2"/>
        <w:spacing w:line="360" w:lineRule="auto"/>
        <w:rPr>
          <w:rFonts w:ascii="Arial" w:hAnsi="Arial" w:cs="Arial"/>
        </w:rPr>
      </w:pPr>
      <w:r>
        <w:rPr>
          <w:rFonts w:ascii="Arial" w:hAnsi="Arial" w:cs="Arial"/>
        </w:rPr>
        <w:t>El Teleférico La Paz – El Alto es una de los más grandes mega-proyectos que tiene el Departamento de La Paz, dado su nivel de importancia se eligió esta empresa por la facilidad de obtención de información y por el interés que se tiene sobre su funcionamiento</w:t>
      </w:r>
    </w:p>
    <w:p w:rsidR="00923FA1" w:rsidRDefault="00923FA1"/>
    <w:sectPr w:rsidR="0092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C1E2E"/>
    <w:multiLevelType w:val="hybridMultilevel"/>
    <w:tmpl w:val="EDD81CB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nsid w:val="23B91A6E"/>
    <w:multiLevelType w:val="hybridMultilevel"/>
    <w:tmpl w:val="22C066C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nsid w:val="38560851"/>
    <w:multiLevelType w:val="hybridMultilevel"/>
    <w:tmpl w:val="8C729144"/>
    <w:lvl w:ilvl="0" w:tplc="540A0001">
      <w:start w:val="1"/>
      <w:numFmt w:val="bullet"/>
      <w:lvlText w:val=""/>
      <w:lvlJc w:val="left"/>
      <w:pPr>
        <w:ind w:left="720" w:hanging="360"/>
      </w:pPr>
      <w:rPr>
        <w:rFonts w:ascii="Symbol" w:hAnsi="Symbol" w:hint="default"/>
      </w:rPr>
    </w:lvl>
    <w:lvl w:ilvl="1" w:tplc="540A000B">
      <w:start w:val="1"/>
      <w:numFmt w:val="bullet"/>
      <w:lvlText w:val=""/>
      <w:lvlJc w:val="left"/>
      <w:pPr>
        <w:ind w:left="1440" w:hanging="360"/>
      </w:pPr>
      <w:rPr>
        <w:rFonts w:ascii="Wingdings" w:hAnsi="Wingdings"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nsid w:val="3D983ABC"/>
    <w:multiLevelType w:val="hybridMultilevel"/>
    <w:tmpl w:val="F68CF02E"/>
    <w:lvl w:ilvl="0" w:tplc="540A000B">
      <w:start w:val="1"/>
      <w:numFmt w:val="bullet"/>
      <w:lvlText w:val=""/>
      <w:lvlJc w:val="left"/>
      <w:pPr>
        <w:ind w:left="1080" w:hanging="360"/>
      </w:pPr>
      <w:rPr>
        <w:rFonts w:ascii="Wingdings" w:hAnsi="Wingdings"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4">
    <w:nsid w:val="44DC6DBE"/>
    <w:multiLevelType w:val="multilevel"/>
    <w:tmpl w:val="9D509A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64E389E"/>
    <w:multiLevelType w:val="hybridMultilevel"/>
    <w:tmpl w:val="664CEA06"/>
    <w:lvl w:ilvl="0" w:tplc="C15ECC40">
      <w:start w:val="4"/>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nsid w:val="639C257A"/>
    <w:multiLevelType w:val="hybridMultilevel"/>
    <w:tmpl w:val="33B887DE"/>
    <w:lvl w:ilvl="0" w:tplc="540A0001">
      <w:start w:val="1"/>
      <w:numFmt w:val="bullet"/>
      <w:lvlText w:val=""/>
      <w:lvlJc w:val="left"/>
      <w:pPr>
        <w:ind w:left="720" w:hanging="360"/>
      </w:pPr>
      <w:rPr>
        <w:rFonts w:ascii="Symbol" w:hAnsi="Symbol" w:hint="default"/>
      </w:rPr>
    </w:lvl>
    <w:lvl w:ilvl="1" w:tplc="540A000B">
      <w:start w:val="1"/>
      <w:numFmt w:val="bullet"/>
      <w:lvlText w:val=""/>
      <w:lvlJc w:val="left"/>
      <w:pPr>
        <w:ind w:left="1440" w:hanging="360"/>
      </w:pPr>
      <w:rPr>
        <w:rFonts w:ascii="Wingdings" w:hAnsi="Wingdings"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nsid w:val="73E564CE"/>
    <w:multiLevelType w:val="hybridMultilevel"/>
    <w:tmpl w:val="ADE493E6"/>
    <w:lvl w:ilvl="0" w:tplc="540A0001">
      <w:start w:val="1"/>
      <w:numFmt w:val="bullet"/>
      <w:lvlText w:val=""/>
      <w:lvlJc w:val="left"/>
      <w:pPr>
        <w:ind w:left="720" w:hanging="360"/>
      </w:pPr>
      <w:rPr>
        <w:rFonts w:ascii="Symbol" w:hAnsi="Symbol" w:hint="default"/>
      </w:rPr>
    </w:lvl>
    <w:lvl w:ilvl="1" w:tplc="540A000B">
      <w:start w:val="1"/>
      <w:numFmt w:val="bullet"/>
      <w:lvlText w:val=""/>
      <w:lvlJc w:val="left"/>
      <w:pPr>
        <w:ind w:left="1440" w:hanging="360"/>
      </w:pPr>
      <w:rPr>
        <w:rFonts w:ascii="Wingdings" w:hAnsi="Wingdings"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nsid w:val="77C337CA"/>
    <w:multiLevelType w:val="multilevel"/>
    <w:tmpl w:val="013242BC"/>
    <w:lvl w:ilvl="0">
      <w:start w:val="1"/>
      <w:numFmt w:val="decimal"/>
      <w:lvlText w:val="%1"/>
      <w:lvlJc w:val="left"/>
      <w:pPr>
        <w:ind w:left="396" w:hanging="396"/>
      </w:pPr>
      <w:rPr>
        <w:rFonts w:hint="default"/>
        <w:b/>
        <w:u w:val="single"/>
      </w:rPr>
    </w:lvl>
    <w:lvl w:ilvl="1">
      <w:start w:val="1"/>
      <w:numFmt w:val="decimal"/>
      <w:lvlText w:val="%1.%2"/>
      <w:lvlJc w:val="left"/>
      <w:pPr>
        <w:ind w:left="396" w:hanging="396"/>
      </w:pPr>
      <w:rPr>
        <w:rFonts w:hint="default"/>
        <w:b/>
        <w:u w:val="single"/>
      </w:rPr>
    </w:lvl>
    <w:lvl w:ilvl="2">
      <w:start w:val="1"/>
      <w:numFmt w:val="decimal"/>
      <w:lvlText w:val="%1.%2.%3"/>
      <w:lvlJc w:val="left"/>
      <w:pPr>
        <w:ind w:left="720" w:hanging="720"/>
      </w:pPr>
      <w:rPr>
        <w:rFonts w:hint="default"/>
        <w:b/>
        <w:u w:val="single"/>
      </w:rPr>
    </w:lvl>
    <w:lvl w:ilvl="3">
      <w:start w:val="1"/>
      <w:numFmt w:val="decimal"/>
      <w:lvlText w:val="%1.%2.%3.%4"/>
      <w:lvlJc w:val="left"/>
      <w:pPr>
        <w:ind w:left="1080" w:hanging="1080"/>
      </w:pPr>
      <w:rPr>
        <w:rFonts w:hint="default"/>
        <w:b/>
        <w:u w:val="single"/>
      </w:rPr>
    </w:lvl>
    <w:lvl w:ilvl="4">
      <w:start w:val="1"/>
      <w:numFmt w:val="decimal"/>
      <w:lvlText w:val="%1.%2.%3.%4.%5"/>
      <w:lvlJc w:val="left"/>
      <w:pPr>
        <w:ind w:left="1080" w:hanging="1080"/>
      </w:pPr>
      <w:rPr>
        <w:rFonts w:hint="default"/>
        <w:b/>
        <w:u w:val="single"/>
      </w:rPr>
    </w:lvl>
    <w:lvl w:ilvl="5">
      <w:start w:val="1"/>
      <w:numFmt w:val="decimal"/>
      <w:lvlText w:val="%1.%2.%3.%4.%5.%6"/>
      <w:lvlJc w:val="left"/>
      <w:pPr>
        <w:ind w:left="1440" w:hanging="1440"/>
      </w:pPr>
      <w:rPr>
        <w:rFonts w:hint="default"/>
        <w:b/>
        <w:u w:val="single"/>
      </w:rPr>
    </w:lvl>
    <w:lvl w:ilvl="6">
      <w:start w:val="1"/>
      <w:numFmt w:val="decimal"/>
      <w:lvlText w:val="%1.%2.%3.%4.%5.%6.%7"/>
      <w:lvlJc w:val="left"/>
      <w:pPr>
        <w:ind w:left="1440" w:hanging="1440"/>
      </w:pPr>
      <w:rPr>
        <w:rFonts w:hint="default"/>
        <w:b/>
        <w:u w:val="single"/>
      </w:rPr>
    </w:lvl>
    <w:lvl w:ilvl="7">
      <w:start w:val="1"/>
      <w:numFmt w:val="decimal"/>
      <w:lvlText w:val="%1.%2.%3.%4.%5.%6.%7.%8"/>
      <w:lvlJc w:val="left"/>
      <w:pPr>
        <w:ind w:left="1800" w:hanging="1800"/>
      </w:pPr>
      <w:rPr>
        <w:rFonts w:hint="default"/>
        <w:b/>
        <w:u w:val="single"/>
      </w:rPr>
    </w:lvl>
    <w:lvl w:ilvl="8">
      <w:start w:val="1"/>
      <w:numFmt w:val="decimal"/>
      <w:lvlText w:val="%1.%2.%3.%4.%5.%6.%7.%8.%9"/>
      <w:lvlJc w:val="left"/>
      <w:pPr>
        <w:ind w:left="1800" w:hanging="1800"/>
      </w:pPr>
      <w:rPr>
        <w:rFonts w:hint="default"/>
        <w:b/>
        <w:u w:val="single"/>
      </w:rPr>
    </w:lvl>
  </w:abstractNum>
  <w:abstractNum w:abstractNumId="9">
    <w:nsid w:val="78757401"/>
    <w:multiLevelType w:val="hybridMultilevel"/>
    <w:tmpl w:val="476446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nsid w:val="7DF204DC"/>
    <w:multiLevelType w:val="multilevel"/>
    <w:tmpl w:val="9524F26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0"/>
  </w:num>
  <w:num w:numId="3">
    <w:abstractNumId w:val="9"/>
  </w:num>
  <w:num w:numId="4">
    <w:abstractNumId w:val="1"/>
  </w:num>
  <w:num w:numId="5">
    <w:abstractNumId w:val="6"/>
  </w:num>
  <w:num w:numId="6">
    <w:abstractNumId w:val="3"/>
  </w:num>
  <w:num w:numId="7">
    <w:abstractNumId w:val="2"/>
  </w:num>
  <w:num w:numId="8">
    <w:abstractNumId w:val="7"/>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07"/>
    <w:rsid w:val="002B5866"/>
    <w:rsid w:val="0086562A"/>
    <w:rsid w:val="00923FA1"/>
    <w:rsid w:val="00944C07"/>
    <w:rsid w:val="00CE48D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0D7D8-46F0-42DD-A3F3-572BA3F7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C0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C07"/>
    <w:pPr>
      <w:ind w:left="720"/>
      <w:contextualSpacing/>
    </w:pPr>
  </w:style>
  <w:style w:type="character" w:customStyle="1" w:styleId="apple-converted-space">
    <w:name w:val="apple-converted-space"/>
    <w:basedOn w:val="Fuentedeprrafopredeter"/>
    <w:rsid w:val="00944C07"/>
  </w:style>
  <w:style w:type="character" w:styleId="Hipervnculo">
    <w:name w:val="Hyperlink"/>
    <w:basedOn w:val="Fuentedeprrafopredeter"/>
    <w:uiPriority w:val="99"/>
    <w:unhideWhenUsed/>
    <w:rsid w:val="00944C07"/>
    <w:rPr>
      <w:color w:val="0000FF"/>
      <w:u w:val="single"/>
    </w:rPr>
  </w:style>
  <w:style w:type="paragraph" w:styleId="Textoindependiente2">
    <w:name w:val="Body Text 2"/>
    <w:basedOn w:val="Normal"/>
    <w:link w:val="Textoindependiente2Car"/>
    <w:semiHidden/>
    <w:rsid w:val="00944C07"/>
    <w:pPr>
      <w:spacing w:after="0" w:line="240" w:lineRule="auto"/>
      <w:jc w:val="both"/>
    </w:pPr>
    <w:rPr>
      <w:rFonts w:ascii="Times New Roman" w:eastAsia="Times New Roman" w:hAnsi="Times New Roman" w:cs="Times New Roman"/>
      <w:szCs w:val="20"/>
      <w:lang w:val="es-MX" w:eastAsia="es-ES"/>
    </w:rPr>
  </w:style>
  <w:style w:type="character" w:customStyle="1" w:styleId="Textoindependiente2Car">
    <w:name w:val="Texto independiente 2 Car"/>
    <w:basedOn w:val="Fuentedeprrafopredeter"/>
    <w:link w:val="Textoindependiente2"/>
    <w:semiHidden/>
    <w:rsid w:val="00944C07"/>
    <w:rPr>
      <w:rFonts w:ascii="Times New Roman" w:eastAsia="Times New Roman" w:hAnsi="Times New Roman" w:cs="Times New Roman"/>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475</Words>
  <Characters>2616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Carrasco</dc:creator>
  <cp:keywords/>
  <dc:description/>
  <cp:lastModifiedBy>Ted Carrasco</cp:lastModifiedBy>
  <cp:revision>1</cp:revision>
  <dcterms:created xsi:type="dcterms:W3CDTF">2015-06-10T13:44:00Z</dcterms:created>
  <dcterms:modified xsi:type="dcterms:W3CDTF">2015-06-10T14:38:00Z</dcterms:modified>
</cp:coreProperties>
</file>