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D1D2" w14:textId="77777777"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14:paraId="37D02FC5" w14:textId="77777777" w:rsidR="007D512C" w:rsidRDefault="007D512C" w:rsidP="00543704">
      <w:pPr>
        <w:widowControl w:val="0"/>
        <w:spacing w:after="0" w:line="240" w:lineRule="auto"/>
        <w:jc w:val="center"/>
        <w:rPr>
          <w:rFonts w:ascii="Century Schoolbook" w:hAnsi="Century Schoolbook"/>
          <w:sz w:val="48"/>
          <w:szCs w:val="48"/>
        </w:rPr>
      </w:pPr>
    </w:p>
    <w:p w14:paraId="48C5612C" w14:textId="77777777"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14:paraId="572DAF32" w14:textId="77777777" w:rsidR="007D512C" w:rsidRPr="0018741C" w:rsidRDefault="007D512C" w:rsidP="00543704">
      <w:pPr>
        <w:widowControl w:val="0"/>
        <w:spacing w:after="0" w:line="240" w:lineRule="auto"/>
        <w:jc w:val="center"/>
        <w:rPr>
          <w:rFonts w:ascii="Century Schoolbook" w:hAnsi="Century Schoolbook"/>
          <w:sz w:val="48"/>
          <w:szCs w:val="48"/>
        </w:rPr>
      </w:pPr>
    </w:p>
    <w:p w14:paraId="0EA705AE" w14:textId="77777777"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7653CDED" wp14:editId="080FED0B">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14:paraId="3891A8FF" w14:textId="77777777" w:rsidR="007D512C" w:rsidRDefault="007D512C" w:rsidP="00543704">
      <w:pPr>
        <w:widowControl w:val="0"/>
        <w:spacing w:after="0" w:line="240" w:lineRule="auto"/>
        <w:jc w:val="center"/>
        <w:rPr>
          <w:rFonts w:ascii="Century Schoolbook" w:hAnsi="Century Schoolbook"/>
          <w:sz w:val="24"/>
          <w:szCs w:val="24"/>
        </w:rPr>
      </w:pPr>
    </w:p>
    <w:p w14:paraId="470D0EBC" w14:textId="77777777" w:rsidR="007D512C" w:rsidRDefault="007D512C" w:rsidP="00543704">
      <w:pPr>
        <w:widowControl w:val="0"/>
        <w:spacing w:after="0" w:line="240" w:lineRule="auto"/>
        <w:jc w:val="center"/>
        <w:rPr>
          <w:rFonts w:ascii="Century Schoolbook" w:hAnsi="Century Schoolbook"/>
          <w:sz w:val="24"/>
          <w:szCs w:val="24"/>
        </w:rPr>
      </w:pPr>
    </w:p>
    <w:p w14:paraId="5AFB22CE" w14:textId="77777777"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14:paraId="6F7310E0" w14:textId="77777777" w:rsidR="007A189A" w:rsidRPr="0018741C" w:rsidRDefault="007A189A" w:rsidP="00543704">
      <w:pPr>
        <w:widowControl w:val="0"/>
        <w:spacing w:after="0" w:line="240" w:lineRule="auto"/>
        <w:jc w:val="center"/>
        <w:rPr>
          <w:rFonts w:ascii="Century Schoolbook" w:hAnsi="Century Schoolbook"/>
          <w:sz w:val="24"/>
          <w:szCs w:val="24"/>
        </w:rPr>
      </w:pPr>
    </w:p>
    <w:p w14:paraId="2C5B4BA0" w14:textId="77777777"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14:paraId="4571027B" w14:textId="77777777" w:rsidR="00306B32" w:rsidRDefault="00306B32" w:rsidP="00543704">
      <w:pPr>
        <w:widowControl w:val="0"/>
        <w:spacing w:after="0" w:line="240" w:lineRule="auto"/>
        <w:ind w:left="709"/>
        <w:jc w:val="center"/>
        <w:rPr>
          <w:rFonts w:ascii="Century Schoolbook" w:hAnsi="Century Schoolbook"/>
          <w:sz w:val="24"/>
          <w:szCs w:val="24"/>
        </w:rPr>
      </w:pPr>
    </w:p>
    <w:p w14:paraId="1B78FBDB" w14:textId="77777777"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14:paraId="0B62CBDD" w14:textId="77777777"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14:paraId="6833A5D0" w14:textId="77777777"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14:paraId="206D162C" w14:textId="77777777" w:rsidR="007D512C" w:rsidRDefault="007D512C" w:rsidP="00543704">
      <w:pPr>
        <w:widowControl w:val="0"/>
        <w:spacing w:after="0" w:line="240" w:lineRule="auto"/>
        <w:jc w:val="center"/>
        <w:rPr>
          <w:rFonts w:ascii="Century Schoolbook" w:hAnsi="Century Schoolbook"/>
          <w:b/>
          <w:sz w:val="24"/>
          <w:szCs w:val="24"/>
        </w:rPr>
      </w:pPr>
    </w:p>
    <w:p w14:paraId="13F86842" w14:textId="77777777"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14:paraId="3BC47063" w14:textId="77777777"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14:paraId="7A185995" w14:textId="77777777"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14:paraId="13319E3F" w14:textId="77777777"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proofErr w:type="gramStart"/>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w:t>
      </w:r>
      <w:proofErr w:type="gramEnd"/>
      <w:r w:rsidRPr="0018741C">
        <w:rPr>
          <w:rFonts w:ascii="Century Schoolbook" w:hAnsi="Century Schoolbook"/>
          <w:sz w:val="24"/>
          <w:szCs w:val="24"/>
        </w:rPr>
        <w:t xml:space="preserve"> um</w:t>
      </w:r>
    </w:p>
    <w:p w14:paraId="719086C3" w14:textId="77777777"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14:paraId="508EE9AA" w14:textId="77777777"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p>
    <w:p w14:paraId="15A6FE4B" w14:textId="77777777" w:rsidR="00ED7DAC" w:rsidRDefault="00ED7DAC" w:rsidP="00543704">
      <w:pPr>
        <w:widowControl w:val="0"/>
        <w:spacing w:after="0" w:line="240" w:lineRule="auto"/>
        <w:ind w:left="2124"/>
        <w:rPr>
          <w:rFonts w:ascii="Century Schoolbook" w:hAnsi="Century Schoolbook"/>
          <w:sz w:val="24"/>
          <w:szCs w:val="24"/>
        </w:rPr>
      </w:pPr>
    </w:p>
    <w:p w14:paraId="42764D6D" w14:textId="77777777" w:rsidR="007D512C" w:rsidRPr="0018741C" w:rsidRDefault="007D512C" w:rsidP="00543704">
      <w:pPr>
        <w:widowControl w:val="0"/>
        <w:spacing w:after="0" w:line="240" w:lineRule="auto"/>
        <w:ind w:left="2124"/>
        <w:rPr>
          <w:rFonts w:ascii="Century Schoolbook" w:hAnsi="Century Schoolbook"/>
          <w:sz w:val="24"/>
          <w:szCs w:val="24"/>
        </w:rPr>
      </w:pPr>
    </w:p>
    <w:p w14:paraId="4F8521B1" w14:textId="77777777"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14:paraId="416A6E00" w14:textId="77777777" w:rsidR="007D512C" w:rsidRPr="0018741C" w:rsidRDefault="007D512C" w:rsidP="00543704">
      <w:pPr>
        <w:widowControl w:val="0"/>
        <w:spacing w:after="0" w:line="240" w:lineRule="auto"/>
        <w:jc w:val="center"/>
        <w:rPr>
          <w:rFonts w:ascii="Century Schoolbook" w:hAnsi="Century Schoolbook"/>
          <w:b/>
          <w:sz w:val="24"/>
          <w:szCs w:val="24"/>
        </w:rPr>
      </w:pPr>
    </w:p>
    <w:p w14:paraId="2B0AC2A7" w14:textId="77777777"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proofErr w:type="spellStart"/>
      <w:r w:rsidRPr="0018741C">
        <w:rPr>
          <w:rFonts w:ascii="Century Schoolbook" w:hAnsi="Century Schoolbook"/>
          <w:sz w:val="24"/>
          <w:szCs w:val="24"/>
        </w:rPr>
        <w:t>ngreifen</w:t>
      </w:r>
      <w:proofErr w:type="spellEnd"/>
      <w:r w:rsidRPr="0018741C">
        <w:rPr>
          <w:rFonts w:ascii="Century Schoolbook" w:hAnsi="Century Schoolbook"/>
          <w:sz w:val="24"/>
          <w:szCs w:val="24"/>
        </w:rPr>
        <w:t xml:space="preserve">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proofErr w:type="spellStart"/>
      <w:r w:rsidRPr="0018741C">
        <w:rPr>
          <w:rFonts w:ascii="Century Schoolbook" w:hAnsi="Century Schoolbook"/>
          <w:sz w:val="24"/>
          <w:szCs w:val="24"/>
        </w:rPr>
        <w:t>affe</w:t>
      </w:r>
      <w:proofErr w:type="spellEnd"/>
      <w:r w:rsidRPr="0018741C">
        <w:rPr>
          <w:rFonts w:ascii="Century Schoolbook" w:hAnsi="Century Schoolbook"/>
          <w:sz w:val="24"/>
          <w:szCs w:val="24"/>
        </w:rPr>
        <w:t>); muß von der Richtung deines Feindes gefolgt werden.</w:t>
      </w:r>
    </w:p>
    <w:p w14:paraId="56DA538A" w14:textId="77777777" w:rsidR="007D512C" w:rsidRPr="0018741C" w:rsidRDefault="007D512C" w:rsidP="00543704">
      <w:pPr>
        <w:widowControl w:val="0"/>
        <w:spacing w:after="0" w:line="240" w:lineRule="auto"/>
        <w:jc w:val="both"/>
        <w:rPr>
          <w:rFonts w:ascii="Century Schoolbook" w:hAnsi="Century Schoolbook"/>
          <w:sz w:val="24"/>
          <w:szCs w:val="24"/>
        </w:rPr>
      </w:pPr>
    </w:p>
    <w:p w14:paraId="10C3AAEE" w14:textId="77777777"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proofErr w:type="spellStart"/>
      <w:r w:rsidR="00A470D6" w:rsidRPr="0018741C">
        <w:rPr>
          <w:rFonts w:ascii="Century Schoolbook" w:hAnsi="Century Schoolbook"/>
          <w:sz w:val="24"/>
          <w:szCs w:val="24"/>
        </w:rPr>
        <w:t>etreten</w:t>
      </w:r>
      <w:proofErr w:type="spellEnd"/>
      <w:r w:rsidR="00A470D6" w:rsidRPr="0018741C">
        <w:rPr>
          <w:rFonts w:ascii="Century Schoolbook" w:hAnsi="Century Schoolbook"/>
          <w:sz w:val="24"/>
          <w:szCs w:val="24"/>
        </w:rPr>
        <w:t xml:space="preserve">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14:paraId="3D811F1D" w14:textId="77777777" w:rsidR="007D512C" w:rsidRPr="0018741C" w:rsidRDefault="007D512C" w:rsidP="00543704">
      <w:pPr>
        <w:widowControl w:val="0"/>
        <w:spacing w:after="0" w:line="240" w:lineRule="auto"/>
        <w:jc w:val="both"/>
        <w:rPr>
          <w:rFonts w:ascii="Century Schoolbook" w:hAnsi="Century Schoolbook"/>
          <w:sz w:val="24"/>
          <w:szCs w:val="24"/>
        </w:rPr>
      </w:pPr>
    </w:p>
    <w:p w14:paraId="1D936D49" w14:textId="77777777"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proofErr w:type="spellStart"/>
      <w:r w:rsidR="00A470D6" w:rsidRPr="0018741C">
        <w:rPr>
          <w:rFonts w:ascii="Century Schoolbook" w:hAnsi="Century Schoolbook"/>
          <w:sz w:val="24"/>
          <w:szCs w:val="24"/>
        </w:rPr>
        <w:t>ampieren</w:t>
      </w:r>
      <w:proofErr w:type="spellEnd"/>
      <w:r w:rsidR="00A470D6" w:rsidRPr="0018741C">
        <w:rPr>
          <w:rFonts w:ascii="Century Schoolbook" w:hAnsi="Century Schoolbook"/>
          <w:sz w:val="24"/>
          <w:szCs w:val="24"/>
        </w:rPr>
        <w:t xml:space="preserve">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14:paraId="3BD44384" w14:textId="77777777" w:rsidR="007D512C" w:rsidRPr="0018741C" w:rsidRDefault="007D512C" w:rsidP="00543704">
      <w:pPr>
        <w:widowControl w:val="0"/>
        <w:spacing w:after="0" w:line="240" w:lineRule="auto"/>
        <w:jc w:val="both"/>
        <w:rPr>
          <w:rFonts w:ascii="Century Schoolbook" w:hAnsi="Century Schoolbook"/>
          <w:sz w:val="24"/>
          <w:szCs w:val="24"/>
        </w:rPr>
      </w:pPr>
    </w:p>
    <w:p w14:paraId="592EE90E" w14:textId="77777777"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proofErr w:type="spellStart"/>
      <w:r w:rsidR="00A470D6" w:rsidRPr="0018741C">
        <w:rPr>
          <w:rFonts w:ascii="Century Schoolbook" w:hAnsi="Century Schoolbook"/>
          <w:sz w:val="24"/>
          <w:szCs w:val="24"/>
        </w:rPr>
        <w:t>ietrich</w:t>
      </w:r>
      <w:proofErr w:type="spellEnd"/>
      <w:r w:rsidR="00A470D6" w:rsidRPr="0018741C">
        <w:rPr>
          <w:rFonts w:ascii="Century Schoolbook" w:hAnsi="Century Schoolbook"/>
          <w:sz w:val="24"/>
          <w:szCs w:val="24"/>
        </w:rPr>
        <w:t xml:space="preserve">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14:paraId="77AFB093" w14:textId="77777777" w:rsidR="007D512C" w:rsidRPr="0018741C" w:rsidRDefault="007D512C" w:rsidP="00543704">
      <w:pPr>
        <w:widowControl w:val="0"/>
        <w:spacing w:after="0" w:line="240" w:lineRule="auto"/>
        <w:jc w:val="both"/>
        <w:rPr>
          <w:rFonts w:ascii="Century Schoolbook" w:hAnsi="Century Schoolbook"/>
          <w:sz w:val="24"/>
          <w:szCs w:val="24"/>
        </w:rPr>
      </w:pPr>
    </w:p>
    <w:p w14:paraId="2A15E639" w14:textId="77777777"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proofErr w:type="spellStart"/>
      <w:r w:rsidR="007A189A" w:rsidRPr="0018741C">
        <w:rPr>
          <w:rFonts w:ascii="Century Schoolbook" w:hAnsi="Century Schoolbook"/>
          <w:sz w:val="24"/>
          <w:szCs w:val="24"/>
        </w:rPr>
        <w:t>nde</w:t>
      </w:r>
      <w:proofErr w:type="spellEnd"/>
      <w:r w:rsidR="007A189A" w:rsidRPr="0018741C">
        <w:rPr>
          <w:rFonts w:ascii="Century Schoolbook" w:hAnsi="Century Schoolbook"/>
          <w:sz w:val="24"/>
          <w:szCs w:val="24"/>
        </w:rPr>
        <w:t xml:space="preserv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14:paraId="252DE510" w14:textId="77777777" w:rsidR="007D512C" w:rsidRPr="0018741C" w:rsidRDefault="007D512C" w:rsidP="00543704">
      <w:pPr>
        <w:widowControl w:val="0"/>
        <w:spacing w:after="0" w:line="240" w:lineRule="auto"/>
        <w:jc w:val="both"/>
        <w:rPr>
          <w:rFonts w:ascii="Century Schoolbook" w:hAnsi="Century Schoolbook"/>
          <w:sz w:val="24"/>
          <w:szCs w:val="24"/>
        </w:rPr>
      </w:pPr>
    </w:p>
    <w:p w14:paraId="6CB94DCF" w14:textId="77777777"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proofErr w:type="spellStart"/>
      <w:r w:rsidR="00A470D6" w:rsidRPr="0018741C">
        <w:rPr>
          <w:rFonts w:ascii="Century Schoolbook" w:hAnsi="Century Schoolbook"/>
          <w:sz w:val="24"/>
          <w:szCs w:val="24"/>
        </w:rPr>
        <w:t>ackel</w:t>
      </w:r>
      <w:proofErr w:type="spellEnd"/>
      <w:r w:rsidR="00A470D6" w:rsidRPr="0018741C">
        <w:rPr>
          <w:rFonts w:ascii="Century Schoolbook" w:hAnsi="Century Schoolbook"/>
          <w:sz w:val="24"/>
          <w:szCs w:val="24"/>
        </w:rPr>
        <w:t xml:space="preserve">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14:paraId="1BEAE47B" w14:textId="77777777" w:rsidR="007D512C" w:rsidRPr="0018741C" w:rsidRDefault="007D512C" w:rsidP="00543704">
      <w:pPr>
        <w:widowControl w:val="0"/>
        <w:spacing w:after="0" w:line="240" w:lineRule="auto"/>
        <w:jc w:val="both"/>
        <w:rPr>
          <w:rFonts w:ascii="Century Schoolbook" w:hAnsi="Century Schoolbook"/>
          <w:sz w:val="24"/>
          <w:szCs w:val="24"/>
        </w:rPr>
      </w:pPr>
    </w:p>
    <w:p w14:paraId="1D4BF3EA" w14:textId="77777777"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proofErr w:type="spellStart"/>
      <w:r w:rsidR="00470E0A" w:rsidRPr="0018741C">
        <w:rPr>
          <w:rFonts w:ascii="Century Schoolbook" w:hAnsi="Century Schoolbook"/>
          <w:sz w:val="24"/>
          <w:szCs w:val="24"/>
        </w:rPr>
        <w:t>ehen</w:t>
      </w:r>
      <w:proofErr w:type="spellEnd"/>
      <w:r w:rsidR="00470E0A" w:rsidRPr="0018741C">
        <w:rPr>
          <w:rFonts w:ascii="Century Schoolbook" w:hAnsi="Century Schoolbook"/>
          <w:sz w:val="24"/>
          <w:szCs w:val="24"/>
        </w:rPr>
        <w:t xml:space="preserve">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w:t>
      </w:r>
      <w:proofErr w:type="gramStart"/>
      <w:r w:rsidR="00CD7E42" w:rsidRPr="0018741C">
        <w:rPr>
          <w:rFonts w:ascii="Century Schoolbook" w:hAnsi="Century Schoolbook"/>
          <w:sz w:val="24"/>
          <w:szCs w:val="24"/>
        </w:rPr>
        <w:t xml:space="preserve">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w:t>
      </w:r>
      <w:proofErr w:type="gramEnd"/>
      <w:r w:rsidR="00CD7E42" w:rsidRPr="0018741C">
        <w:rPr>
          <w:rFonts w:ascii="Century Schoolbook" w:hAnsi="Century Schoolbook"/>
          <w:sz w:val="24"/>
          <w:szCs w:val="24"/>
        </w:rPr>
        <w:t xml:space="preserve">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14:paraId="05D91873" w14:textId="77777777" w:rsidR="007D512C" w:rsidRPr="0018741C" w:rsidRDefault="007D512C" w:rsidP="00543704">
      <w:pPr>
        <w:widowControl w:val="0"/>
        <w:spacing w:after="0" w:line="240" w:lineRule="auto"/>
        <w:jc w:val="both"/>
        <w:rPr>
          <w:rFonts w:ascii="Century Schoolbook" w:hAnsi="Century Schoolbook"/>
          <w:sz w:val="24"/>
          <w:szCs w:val="24"/>
        </w:rPr>
      </w:pPr>
    </w:p>
    <w:p w14:paraId="748BAF58" w14:textId="77777777"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proofErr w:type="spellStart"/>
      <w:r w:rsidR="000B7880" w:rsidRPr="0018741C">
        <w:rPr>
          <w:rFonts w:ascii="Century Schoolbook" w:hAnsi="Century Schoolbook"/>
          <w:sz w:val="24"/>
          <w:szCs w:val="24"/>
        </w:rPr>
        <w:t>ühott</w:t>
      </w:r>
      <w:proofErr w:type="spellEnd"/>
      <w:r w:rsidR="000B7880" w:rsidRPr="0018741C">
        <w:rPr>
          <w:rFonts w:ascii="Century Schoolbook" w:hAnsi="Century Schoolbook"/>
          <w:sz w:val="24"/>
          <w:szCs w:val="24"/>
        </w:rPr>
        <w: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w:t>
      </w:r>
      <w:proofErr w:type="spellStart"/>
      <w:r w:rsidR="000B7880" w:rsidRPr="0018741C">
        <w:rPr>
          <w:rFonts w:ascii="Century Schoolbook" w:hAnsi="Century Schoolbook"/>
          <w:sz w:val="24"/>
          <w:szCs w:val="24"/>
        </w:rPr>
        <w:t>Brrr</w:t>
      </w:r>
      <w:proofErr w:type="spellEnd"/>
      <w:r w:rsidR="000B7880" w:rsidRPr="0018741C">
        <w:rPr>
          <w:rFonts w:ascii="Century Schoolbook" w:hAnsi="Century Schoolbook"/>
          <w:sz w:val="24"/>
          <w:szCs w:val="24"/>
        </w:rPr>
        <w:t>“ –</w:t>
      </w:r>
      <w:r w:rsidR="002234BA" w:rsidRPr="0018741C">
        <w:rPr>
          <w:rFonts w:ascii="Century Schoolbook" w:hAnsi="Century Schoolbook"/>
          <w:sz w:val="24"/>
          <w:szCs w:val="24"/>
        </w:rPr>
        <w:t xml:space="preserve"> rufen, um dein Pferd zu beschleunigen oder zu verlangsamen.</w:t>
      </w:r>
    </w:p>
    <w:p w14:paraId="2DD2AC52" w14:textId="77777777" w:rsidR="007D512C" w:rsidRPr="0018741C" w:rsidRDefault="007D512C" w:rsidP="00543704">
      <w:pPr>
        <w:widowControl w:val="0"/>
        <w:spacing w:after="0" w:line="240" w:lineRule="auto"/>
        <w:jc w:val="both"/>
        <w:rPr>
          <w:rFonts w:ascii="Century Schoolbook" w:hAnsi="Century Schoolbook"/>
          <w:sz w:val="24"/>
          <w:szCs w:val="24"/>
        </w:rPr>
      </w:pPr>
    </w:p>
    <w:p w14:paraId="06298841" w14:textId="77777777"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proofErr w:type="spellStart"/>
      <w:r w:rsidR="006A3F20" w:rsidRPr="0018741C">
        <w:rPr>
          <w:rFonts w:ascii="Century Schoolbook" w:hAnsi="Century Schoolbook"/>
          <w:sz w:val="24"/>
          <w:szCs w:val="24"/>
        </w:rPr>
        <w:t>nfo</w:t>
      </w:r>
      <w:proofErr w:type="spellEnd"/>
      <w:r w:rsidR="006A3F20" w:rsidRPr="0018741C">
        <w:rPr>
          <w:rFonts w:ascii="Century Schoolbook" w:hAnsi="Century Schoolbook"/>
          <w:sz w:val="24"/>
          <w:szCs w:val="24"/>
        </w:rPr>
        <w:t xml:space="preserve">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 xml:space="preserve">n statt einer Spielernummer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 xml:space="preserve">Listen der Waffen, Rüstungen, Gegenstände,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14:paraId="025CDD84" w14:textId="77777777" w:rsidR="007D512C" w:rsidRPr="0018741C" w:rsidRDefault="007D512C" w:rsidP="00543704">
      <w:pPr>
        <w:widowControl w:val="0"/>
        <w:spacing w:after="0" w:line="240" w:lineRule="auto"/>
        <w:jc w:val="both"/>
        <w:rPr>
          <w:rFonts w:ascii="Century Schoolbook" w:hAnsi="Century Schoolbook"/>
          <w:sz w:val="24"/>
          <w:szCs w:val="24"/>
        </w:rPr>
      </w:pPr>
    </w:p>
    <w:p w14:paraId="3FAAB166"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proofErr w:type="spellStart"/>
      <w:r w:rsidR="00120DB6" w:rsidRPr="0018741C">
        <w:rPr>
          <w:rFonts w:ascii="Century Schoolbook" w:hAnsi="Century Schoolbook"/>
          <w:sz w:val="24"/>
          <w:szCs w:val="24"/>
        </w:rPr>
        <w:t>uwel</w:t>
      </w:r>
      <w:proofErr w:type="spellEnd"/>
      <w:r w:rsidR="00120DB6" w:rsidRPr="0018741C">
        <w:rPr>
          <w:rFonts w:ascii="Century Schoolbook" w:hAnsi="Century Schoolbook"/>
          <w:sz w:val="24"/>
          <w:szCs w:val="24"/>
        </w:rPr>
        <w:t xml:space="preserve">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14:paraId="1264627D" w14:textId="77777777" w:rsidR="00543704" w:rsidRDefault="00543704" w:rsidP="00543704">
      <w:pPr>
        <w:widowControl w:val="0"/>
        <w:spacing w:after="0" w:line="240" w:lineRule="auto"/>
        <w:jc w:val="both"/>
        <w:rPr>
          <w:rFonts w:ascii="Courier New" w:hAnsi="Courier New"/>
          <w:sz w:val="24"/>
          <w:szCs w:val="24"/>
        </w:rPr>
      </w:pPr>
    </w:p>
    <w:p w14:paraId="30230404"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proofErr w:type="spellStart"/>
      <w:r w:rsidR="00F2793F" w:rsidRPr="0018741C">
        <w:rPr>
          <w:rFonts w:ascii="Century Schoolbook" w:hAnsi="Century Schoolbook"/>
          <w:sz w:val="24"/>
          <w:szCs w:val="24"/>
        </w:rPr>
        <w:t>anone</w:t>
      </w:r>
      <w:proofErr w:type="spellEnd"/>
      <w:r w:rsidR="00F2793F" w:rsidRPr="0018741C">
        <w:rPr>
          <w:rFonts w:ascii="Century Schoolbook" w:hAnsi="Century Schoolbook"/>
          <w:sz w:val="24"/>
          <w:szCs w:val="24"/>
        </w:rPr>
        <w:t xml:space="preserv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proofErr w:type="spellStart"/>
      <w:r w:rsidR="00120DB6" w:rsidRPr="0018741C">
        <w:rPr>
          <w:rFonts w:ascii="Century Schoolbook" w:hAnsi="Century Schoolbook"/>
          <w:sz w:val="24"/>
          <w:szCs w:val="24"/>
        </w:rPr>
        <w:t>osgefahren</w:t>
      </w:r>
      <w:proofErr w:type="spellEnd"/>
      <w:r w:rsidR="00120DB6" w:rsidRPr="0018741C">
        <w:rPr>
          <w:rFonts w:ascii="Century Schoolbook" w:hAnsi="Century Schoolbook"/>
          <w:sz w:val="24"/>
          <w:szCs w:val="24"/>
        </w:rPr>
        <w:t xml:space="preserve"> bist); muß von einer Schußrichtung gefolgt werden. Hinweis: nur Breitseiten!</w:t>
      </w:r>
    </w:p>
    <w:p w14:paraId="4A5DE68B" w14:textId="77777777" w:rsidR="00543704" w:rsidRDefault="00543704" w:rsidP="00543704">
      <w:pPr>
        <w:widowControl w:val="0"/>
        <w:spacing w:after="0" w:line="240" w:lineRule="auto"/>
        <w:jc w:val="both"/>
        <w:rPr>
          <w:rFonts w:ascii="Century Schoolbook" w:hAnsi="Century Schoolbook"/>
          <w:sz w:val="24"/>
          <w:szCs w:val="24"/>
        </w:rPr>
      </w:pPr>
    </w:p>
    <w:p w14:paraId="0F623B37"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proofErr w:type="spellStart"/>
      <w:r w:rsidR="00120DB6" w:rsidRPr="0018741C">
        <w:rPr>
          <w:rFonts w:ascii="Century Schoolbook" w:hAnsi="Century Schoolbook"/>
          <w:sz w:val="24"/>
          <w:szCs w:val="24"/>
        </w:rPr>
        <w:t>osfahren</w:t>
      </w:r>
      <w:proofErr w:type="spellEnd"/>
      <w:r w:rsidR="00120DB6" w:rsidRPr="0018741C">
        <w:rPr>
          <w:rFonts w:ascii="Century Schoolbook" w:hAnsi="Century Schoolbook"/>
          <w:sz w:val="24"/>
          <w:szCs w:val="24"/>
        </w:rPr>
        <w:t xml:space="preserve"> – ein Gefährt oder ein Pferd besteigen.</w:t>
      </w:r>
    </w:p>
    <w:p w14:paraId="468662DB" w14:textId="77777777" w:rsidR="007D512C" w:rsidRPr="0018741C" w:rsidRDefault="007D512C" w:rsidP="00543704">
      <w:pPr>
        <w:widowControl w:val="0"/>
        <w:spacing w:after="0" w:line="240" w:lineRule="auto"/>
        <w:jc w:val="both"/>
        <w:rPr>
          <w:rFonts w:ascii="Century Schoolbook" w:hAnsi="Century Schoolbook"/>
          <w:sz w:val="24"/>
          <w:szCs w:val="24"/>
        </w:rPr>
      </w:pPr>
    </w:p>
    <w:p w14:paraId="2C8B360A"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proofErr w:type="spellStart"/>
      <w:r w:rsidR="00120DB6" w:rsidRPr="0018741C">
        <w:rPr>
          <w:rFonts w:ascii="Century Schoolbook" w:hAnsi="Century Schoolbook"/>
          <w:sz w:val="24"/>
          <w:szCs w:val="24"/>
        </w:rPr>
        <w:t>ischung</w:t>
      </w:r>
      <w:proofErr w:type="spellEnd"/>
      <w:r w:rsidR="00120DB6" w:rsidRPr="0018741C">
        <w:rPr>
          <w:rFonts w:ascii="Century Schoolbook" w:hAnsi="Century Schoolbook"/>
          <w:sz w:val="24"/>
          <w:szCs w:val="24"/>
        </w:rPr>
        <w:t xml:space="preserve"> bereiten – die materiellen Komponenten eines Zaubers für den späteren Gebrauch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 xml:space="preserve">eine passende Mischung hergestellt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proofErr w:type="spellStart"/>
      <w:r w:rsidR="00F970C3" w:rsidRPr="0018741C">
        <w:rPr>
          <w:rFonts w:ascii="Century Schoolbook" w:hAnsi="Century Schoolbook"/>
          <w:sz w:val="24"/>
          <w:szCs w:val="24"/>
        </w:rPr>
        <w:t>auber</w:t>
      </w:r>
      <w:proofErr w:type="spellEnd"/>
      <w:r w:rsidR="00F970C3" w:rsidRPr="0018741C">
        <w:rPr>
          <w:rFonts w:ascii="Century Schoolbook" w:hAnsi="Century Schoolbook"/>
          <w:sz w:val="24"/>
          <w:szCs w:val="24"/>
        </w:rPr>
        <w:t xml:space="preserve">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t xml:space="preserve">mit der </w:t>
      </w:r>
      <w:r w:rsidR="00645A4D">
        <w:rPr>
          <w:rFonts w:ascii="Century Schoolbook" w:hAnsi="Century Schoolbook"/>
          <w:sz w:val="24"/>
          <w:szCs w:val="24"/>
        </w:rPr>
        <w:lastRenderedPageBreak/>
        <w:t xml:space="preserve">Eingabe der Reagenzien fertig bist und diese nunmehr </w:t>
      </w:r>
      <w:r w:rsidR="00F970C3" w:rsidRPr="0018741C">
        <w:rPr>
          <w:rFonts w:ascii="Century Schoolbook" w:hAnsi="Century Schoolbook"/>
          <w:sz w:val="24"/>
          <w:szCs w:val="24"/>
        </w:rPr>
        <w:t>mischen willst.</w:t>
      </w:r>
    </w:p>
    <w:p w14:paraId="73A4E63C" w14:textId="77777777" w:rsidR="007D512C" w:rsidRPr="0018741C" w:rsidRDefault="007D512C" w:rsidP="00543704">
      <w:pPr>
        <w:widowControl w:val="0"/>
        <w:spacing w:after="0" w:line="240" w:lineRule="auto"/>
        <w:jc w:val="both"/>
        <w:rPr>
          <w:rFonts w:ascii="Century Schoolbook" w:hAnsi="Century Schoolbook"/>
          <w:sz w:val="24"/>
          <w:szCs w:val="24"/>
        </w:rPr>
      </w:pPr>
    </w:p>
    <w:p w14:paraId="18218C60" w14:textId="77777777"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proofErr w:type="spellStart"/>
      <w:r w:rsidR="00F970C3" w:rsidRPr="0018741C">
        <w:rPr>
          <w:rFonts w:ascii="Century Schoolbook" w:hAnsi="Century Schoolbook"/>
          <w:sz w:val="24"/>
          <w:szCs w:val="24"/>
        </w:rPr>
        <w:t>achschauen</w:t>
      </w:r>
      <w:proofErr w:type="spellEnd"/>
      <w:r w:rsidR="00F970C3" w:rsidRPr="0018741C">
        <w:rPr>
          <w:rFonts w:ascii="Century Schoolbook" w:hAnsi="Century Schoolbook"/>
          <w:sz w:val="24"/>
          <w:szCs w:val="24"/>
        </w:rPr>
        <w:t xml:space="preserve"> – deinen genauen augenblicklichen Standort nach ungewöhnlichen Gegenständen oder Phänomenen durchsuchen.</w:t>
      </w:r>
    </w:p>
    <w:p w14:paraId="5A130D06" w14:textId="77777777" w:rsidR="007D512C" w:rsidRPr="0018741C" w:rsidRDefault="007D512C" w:rsidP="00543704">
      <w:pPr>
        <w:widowControl w:val="0"/>
        <w:spacing w:after="0" w:line="240" w:lineRule="auto"/>
        <w:jc w:val="both"/>
        <w:rPr>
          <w:rFonts w:ascii="Century Schoolbook" w:hAnsi="Century Schoolbook"/>
          <w:sz w:val="24"/>
          <w:szCs w:val="24"/>
        </w:rPr>
      </w:pPr>
    </w:p>
    <w:p w14:paraId="27E78A54" w14:textId="77777777"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proofErr w:type="spellStart"/>
      <w:r w:rsidR="00F970C3" w:rsidRPr="0018741C">
        <w:rPr>
          <w:rFonts w:ascii="Century Schoolbook" w:hAnsi="Century Schoolbook"/>
          <w:sz w:val="24"/>
          <w:szCs w:val="24"/>
        </w:rPr>
        <w:t>rdnung</w:t>
      </w:r>
      <w:proofErr w:type="spellEnd"/>
      <w:r w:rsidR="00F970C3" w:rsidRPr="0018741C">
        <w:rPr>
          <w:rFonts w:ascii="Century Schoolbook" w:hAnsi="Century Schoolbook"/>
          <w:sz w:val="24"/>
          <w:szCs w:val="24"/>
        </w:rPr>
        <w:t xml:space="preserve">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14:paraId="78B2889C" w14:textId="77777777" w:rsidR="007D512C" w:rsidRPr="0018741C" w:rsidRDefault="007D512C" w:rsidP="00543704">
      <w:pPr>
        <w:widowControl w:val="0"/>
        <w:spacing w:after="0" w:line="240" w:lineRule="auto"/>
        <w:jc w:val="both"/>
        <w:rPr>
          <w:rFonts w:ascii="Century Schoolbook" w:hAnsi="Century Schoolbook"/>
          <w:sz w:val="24"/>
          <w:szCs w:val="24"/>
        </w:rPr>
      </w:pPr>
    </w:p>
    <w:p w14:paraId="742FCF8A" w14:textId="77777777"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proofErr w:type="spellStart"/>
      <w:r w:rsidR="00D428D0" w:rsidRPr="0018741C">
        <w:rPr>
          <w:rFonts w:ascii="Century Schoolbook" w:hAnsi="Century Schoolbook"/>
          <w:sz w:val="24"/>
          <w:szCs w:val="24"/>
        </w:rPr>
        <w:t>ffnen</w:t>
      </w:r>
      <w:proofErr w:type="spellEnd"/>
      <w:r w:rsidR="00D428D0" w:rsidRPr="0018741C">
        <w:rPr>
          <w:rFonts w:ascii="Century Schoolbook" w:hAnsi="Century Schoolbook"/>
          <w:sz w:val="24"/>
          <w:szCs w:val="24"/>
        </w:rPr>
        <w:t xml:space="preserve">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14:paraId="6939DF89" w14:textId="77777777" w:rsidR="007D512C" w:rsidRPr="0018741C" w:rsidRDefault="007D512C" w:rsidP="00543704">
      <w:pPr>
        <w:widowControl w:val="0"/>
        <w:spacing w:after="0" w:line="240" w:lineRule="auto"/>
        <w:jc w:val="both"/>
        <w:rPr>
          <w:rFonts w:ascii="Century Schoolbook" w:hAnsi="Century Schoolbook"/>
          <w:sz w:val="24"/>
          <w:szCs w:val="24"/>
        </w:rPr>
      </w:pPr>
    </w:p>
    <w:p w14:paraId="6C417517" w14:textId="77777777"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proofErr w:type="spellStart"/>
      <w:r w:rsidR="00D428D0" w:rsidRPr="0018741C">
        <w:rPr>
          <w:rFonts w:ascii="Century Schoolbook" w:hAnsi="Century Schoolbook"/>
          <w:sz w:val="24"/>
          <w:szCs w:val="24"/>
        </w:rPr>
        <w:t>osition</w:t>
      </w:r>
      <w:proofErr w:type="spellEnd"/>
      <w:r w:rsidR="00D428D0" w:rsidRPr="0018741C">
        <w:rPr>
          <w:rFonts w:ascii="Century Schoolbook" w:hAnsi="Century Schoolbook"/>
          <w:sz w:val="24"/>
          <w:szCs w:val="24"/>
        </w:rPr>
        <w:t xml:space="preserve"> bestimmen – erfordert einen speziellen Gegenstand.</w:t>
      </w:r>
    </w:p>
    <w:p w14:paraId="2635E9E5" w14:textId="77777777" w:rsidR="007D512C" w:rsidRPr="0018741C" w:rsidRDefault="007D512C" w:rsidP="00543704">
      <w:pPr>
        <w:widowControl w:val="0"/>
        <w:spacing w:after="0" w:line="240" w:lineRule="auto"/>
        <w:jc w:val="both"/>
        <w:rPr>
          <w:rFonts w:ascii="Century Schoolbook" w:hAnsi="Century Schoolbook"/>
          <w:sz w:val="24"/>
          <w:szCs w:val="24"/>
        </w:rPr>
      </w:pPr>
    </w:p>
    <w:p w14:paraId="7D5AB773" w14:textId="77777777"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proofErr w:type="spellStart"/>
      <w:r w:rsidR="00D428D0" w:rsidRPr="0018741C">
        <w:rPr>
          <w:rFonts w:ascii="Century Schoolbook" w:hAnsi="Century Schoolbook"/>
          <w:sz w:val="24"/>
          <w:szCs w:val="24"/>
        </w:rPr>
        <w:t>üstung</w:t>
      </w:r>
      <w:proofErr w:type="spellEnd"/>
      <w:r w:rsidR="00D428D0" w:rsidRPr="0018741C">
        <w:rPr>
          <w:rFonts w:ascii="Century Schoolbook" w:hAnsi="Century Schoolbook"/>
          <w:sz w:val="24"/>
          <w:szCs w:val="24"/>
        </w:rPr>
        <w:t xml:space="preserve"> anziehen – einen Spieler mit der gewünschten Rüstung (wenn du sie besitzt) ausstatten, zum Schutze seines Leibes im Kampfe.</w:t>
      </w:r>
    </w:p>
    <w:p w14:paraId="1C3CBF00" w14:textId="77777777" w:rsidR="007D512C" w:rsidRPr="0018741C" w:rsidRDefault="007D512C" w:rsidP="00543704">
      <w:pPr>
        <w:widowControl w:val="0"/>
        <w:spacing w:after="0" w:line="240" w:lineRule="auto"/>
        <w:jc w:val="both"/>
        <w:rPr>
          <w:rFonts w:ascii="Century Schoolbook" w:hAnsi="Century Schoolbook"/>
          <w:sz w:val="24"/>
          <w:szCs w:val="24"/>
        </w:rPr>
      </w:pPr>
    </w:p>
    <w:p w14:paraId="61781F2A" w14:textId="77777777"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proofErr w:type="spellStart"/>
      <w:r w:rsidR="00D428D0" w:rsidRPr="0018741C">
        <w:rPr>
          <w:rFonts w:ascii="Century Schoolbook" w:hAnsi="Century Schoolbook"/>
          <w:sz w:val="24"/>
          <w:szCs w:val="24"/>
        </w:rPr>
        <w:t>prechen</w:t>
      </w:r>
      <w:proofErr w:type="spellEnd"/>
      <w:r w:rsidR="00D428D0" w:rsidRPr="0018741C">
        <w:rPr>
          <w:rFonts w:ascii="Century Schoolbook" w:hAnsi="Century Schoolbook"/>
          <w:sz w:val="24"/>
          <w:szCs w:val="24"/>
        </w:rPr>
        <w:t xml:space="preserve">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w:t>
      </w:r>
      <w:proofErr w:type="gramStart"/>
      <w:r w:rsidR="00073330" w:rsidRPr="0018741C">
        <w:rPr>
          <w:rFonts w:ascii="Century Schoolbook" w:hAnsi="Century Schoolbook"/>
          <w:sz w:val="24"/>
          <w:szCs w:val="24"/>
        </w:rPr>
        <w:t>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roofErr w:type="gramEnd"/>
    </w:p>
    <w:p w14:paraId="585088FD" w14:textId="77777777" w:rsidR="007D512C" w:rsidRPr="0018741C" w:rsidRDefault="007D512C" w:rsidP="00543704">
      <w:pPr>
        <w:widowControl w:val="0"/>
        <w:spacing w:after="0" w:line="240" w:lineRule="auto"/>
        <w:jc w:val="both"/>
        <w:rPr>
          <w:rFonts w:ascii="Century Schoolbook" w:hAnsi="Century Schoolbook"/>
          <w:sz w:val="24"/>
          <w:szCs w:val="24"/>
        </w:rPr>
      </w:pPr>
    </w:p>
    <w:p w14:paraId="24A43FFB" w14:textId="77777777"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14:paraId="4C375381" w14:textId="77777777" w:rsidR="007D512C" w:rsidRPr="0018741C" w:rsidRDefault="007D512C" w:rsidP="00543704">
      <w:pPr>
        <w:widowControl w:val="0"/>
        <w:spacing w:after="0" w:line="240" w:lineRule="auto"/>
        <w:jc w:val="both"/>
        <w:rPr>
          <w:rFonts w:ascii="Century Schoolbook" w:hAnsi="Century Schoolbook"/>
          <w:sz w:val="24"/>
          <w:szCs w:val="24"/>
        </w:rPr>
      </w:pPr>
    </w:p>
    <w:p w14:paraId="018B551B"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proofErr w:type="spellStart"/>
      <w:r w:rsidR="000E523F" w:rsidRPr="0018741C">
        <w:rPr>
          <w:rFonts w:ascii="Century Schoolbook" w:hAnsi="Century Schoolbook"/>
          <w:sz w:val="24"/>
          <w:szCs w:val="24"/>
        </w:rPr>
        <w:t>erwenden</w:t>
      </w:r>
      <w:proofErr w:type="spellEnd"/>
      <w:r w:rsidR="000E523F" w:rsidRPr="0018741C">
        <w:rPr>
          <w:rFonts w:ascii="Century Schoolbook" w:hAnsi="Century Schoolbook"/>
          <w:sz w:val="24"/>
          <w:szCs w:val="24"/>
        </w:rPr>
        <w:t xml:space="preserve"> – ei</w:t>
      </w:r>
      <w:r w:rsidRPr="0018741C">
        <w:rPr>
          <w:rFonts w:ascii="Century Schoolbook" w:hAnsi="Century Schoolbook"/>
          <w:sz w:val="24"/>
          <w:szCs w:val="24"/>
        </w:rPr>
        <w:t xml:space="preserve">nen Gegenstand benutzen, den du </w:t>
      </w:r>
      <w:proofErr w:type="gramStart"/>
      <w:r w:rsidRPr="0018741C">
        <w:rPr>
          <w:rFonts w:ascii="Century Schoolbook" w:hAnsi="Century Schoolbook"/>
          <w:sz w:val="24"/>
          <w:szCs w:val="24"/>
        </w:rPr>
        <w:t>zu einem früheren Zeitpunkt</w:t>
      </w:r>
      <w:r w:rsidR="00293D38" w:rsidRPr="0018741C">
        <w:rPr>
          <w:rFonts w:ascii="Century Schoolbook" w:hAnsi="Century Schoolbook"/>
          <w:sz w:val="24"/>
          <w:szCs w:val="24"/>
        </w:rPr>
        <w:t>e</w:t>
      </w:r>
      <w:proofErr w:type="gramEnd"/>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proofErr w:type="spellStart"/>
      <w:r w:rsidR="000E523F" w:rsidRPr="0018741C">
        <w:rPr>
          <w:rFonts w:ascii="Century Schoolbook" w:hAnsi="Century Schoolbook"/>
          <w:sz w:val="24"/>
          <w:szCs w:val="24"/>
        </w:rPr>
        <w:t>achschauen</w:t>
      </w:r>
      <w:proofErr w:type="spellEnd"/>
      <w:r w:rsidR="000E523F" w:rsidRPr="0018741C">
        <w:rPr>
          <w:rFonts w:ascii="Century Schoolbook" w:hAnsi="Century Schoolbook"/>
          <w:sz w:val="24"/>
          <w:szCs w:val="24"/>
        </w:rPr>
        <w:t xml:space="preserve"> im Spiele gefunden hast.</w:t>
      </w:r>
    </w:p>
    <w:p w14:paraId="594CAD19" w14:textId="77777777" w:rsidR="007D512C" w:rsidRPr="0018741C" w:rsidRDefault="007D512C" w:rsidP="00543704">
      <w:pPr>
        <w:widowControl w:val="0"/>
        <w:spacing w:after="0" w:line="240" w:lineRule="auto"/>
        <w:jc w:val="both"/>
        <w:rPr>
          <w:rFonts w:ascii="Century Schoolbook" w:hAnsi="Century Schoolbook"/>
          <w:sz w:val="24"/>
          <w:szCs w:val="24"/>
        </w:rPr>
      </w:pPr>
    </w:p>
    <w:p w14:paraId="6D996C13"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proofErr w:type="spellStart"/>
      <w:r w:rsidR="000E523F" w:rsidRPr="0018741C">
        <w:rPr>
          <w:rFonts w:ascii="Century Schoolbook" w:hAnsi="Century Schoolbook"/>
          <w:sz w:val="24"/>
          <w:szCs w:val="24"/>
        </w:rPr>
        <w:t>affe</w:t>
      </w:r>
      <w:proofErr w:type="spellEnd"/>
      <w:r w:rsidR="000E523F" w:rsidRPr="0018741C">
        <w:rPr>
          <w:rFonts w:ascii="Century Schoolbook" w:hAnsi="Century Schoolbook"/>
          <w:sz w:val="24"/>
          <w:szCs w:val="24"/>
        </w:rPr>
        <w:t xml:space="preserv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 xml:space="preserve">n du sie besitzt) ausrüsten, zum Einsatz </w:t>
      </w:r>
      <w:r w:rsidR="000E523F" w:rsidRPr="0018741C">
        <w:rPr>
          <w:rFonts w:ascii="Century Schoolbook" w:hAnsi="Century Schoolbook"/>
          <w:sz w:val="24"/>
          <w:szCs w:val="24"/>
        </w:rPr>
        <w:t>im Kampfe.</w:t>
      </w:r>
    </w:p>
    <w:p w14:paraId="31D411F5" w14:textId="77777777" w:rsidR="007D512C" w:rsidRPr="0018741C" w:rsidRDefault="007D512C" w:rsidP="00543704">
      <w:pPr>
        <w:widowControl w:val="0"/>
        <w:spacing w:after="0" w:line="240" w:lineRule="auto"/>
        <w:jc w:val="both"/>
        <w:rPr>
          <w:rFonts w:ascii="Century Schoolbook" w:hAnsi="Century Schoolbook"/>
          <w:sz w:val="24"/>
          <w:szCs w:val="24"/>
        </w:rPr>
      </w:pPr>
    </w:p>
    <w:p w14:paraId="2FC1C3FD"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proofErr w:type="spellStart"/>
      <w:r w:rsidR="000E523F" w:rsidRPr="0018741C">
        <w:rPr>
          <w:rFonts w:ascii="Century Schoolbook" w:hAnsi="Century Schoolbook"/>
          <w:sz w:val="24"/>
          <w:szCs w:val="24"/>
        </w:rPr>
        <w:t>ound</w:t>
      </w:r>
      <w:proofErr w:type="spellEnd"/>
      <w:r w:rsidR="000E523F" w:rsidRPr="0018741C">
        <w:rPr>
          <w:rFonts w:ascii="Century Schoolbook" w:hAnsi="Century Schoolbook"/>
          <w:sz w:val="24"/>
          <w:szCs w:val="24"/>
        </w:rPr>
        <w:t xml:space="preserve"> – die Hintergrundmusik ein- oder ausschalten.</w:t>
      </w:r>
    </w:p>
    <w:p w14:paraId="37888E89" w14:textId="77777777" w:rsidR="007D512C" w:rsidRPr="0018741C" w:rsidRDefault="007D512C" w:rsidP="00543704">
      <w:pPr>
        <w:widowControl w:val="0"/>
        <w:spacing w:after="0" w:line="240" w:lineRule="auto"/>
        <w:jc w:val="both"/>
        <w:rPr>
          <w:rFonts w:ascii="Century Schoolbook" w:hAnsi="Century Schoolbook"/>
          <w:sz w:val="24"/>
          <w:szCs w:val="24"/>
        </w:rPr>
      </w:pPr>
    </w:p>
    <w:p w14:paraId="0CD0FE81" w14:textId="77777777"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proofErr w:type="spellStart"/>
      <w:r w:rsidR="000E523F" w:rsidRPr="0018741C">
        <w:rPr>
          <w:rFonts w:ascii="Century Schoolbook" w:hAnsi="Century Schoolbook"/>
          <w:sz w:val="24"/>
          <w:szCs w:val="24"/>
        </w:rPr>
        <w:t>aubern</w:t>
      </w:r>
      <w:proofErr w:type="spellEnd"/>
      <w:r w:rsidR="000E523F" w:rsidRPr="0018741C">
        <w:rPr>
          <w:rFonts w:ascii="Century Schoolbook" w:hAnsi="Century Schoolbook"/>
          <w:sz w:val="24"/>
          <w:szCs w:val="24"/>
        </w:rPr>
        <w:t xml:space="preserve"> – einen magischen Spruch wirken; muß von der Nummer des Spielers gefolgt werden, der den Spruch aussprechen will (im Kampfe und in Höhlenräumen nicht notwendig), und dann dem ersten Buchstaben des gewünschten Spruches. Hinweis: Alle Zauber müssen ihre Reagenzien </w:t>
      </w:r>
      <w:proofErr w:type="spellStart"/>
      <w:r w:rsidR="000E523F" w:rsidRPr="0018741C">
        <w:rPr>
          <w:rFonts w:ascii="Century Schoolbook" w:hAnsi="Century Schoolbook"/>
          <w:sz w:val="24"/>
          <w:szCs w:val="24"/>
        </w:rPr>
        <w:t>ge</w:t>
      </w:r>
      <w:proofErr w:type="spellEnd"/>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proofErr w:type="spellStart"/>
      <w:r w:rsidR="000E523F" w:rsidRPr="0018741C">
        <w:rPr>
          <w:rFonts w:ascii="Century Schoolbook" w:hAnsi="Century Schoolbook"/>
          <w:sz w:val="24"/>
          <w:szCs w:val="24"/>
        </w:rPr>
        <w:t>ischt</w:t>
      </w:r>
      <w:proofErr w:type="spellEnd"/>
      <w:r w:rsidR="000E523F" w:rsidRPr="0018741C">
        <w:rPr>
          <w:rFonts w:ascii="Century Schoolbook" w:hAnsi="Century Schoolbook"/>
          <w:sz w:val="24"/>
          <w:szCs w:val="24"/>
        </w:rPr>
        <w:t xml:space="preserve"> haben, bevor man sie sprechen kann.</w:t>
      </w:r>
      <w:r w:rsidR="00406BD6">
        <w:rPr>
          <w:rFonts w:ascii="Century Schoolbook" w:hAnsi="Century Schoolbook"/>
          <w:sz w:val="24"/>
          <w:szCs w:val="24"/>
        </w:rPr>
        <w:br w:type="page"/>
      </w:r>
    </w:p>
    <w:p w14:paraId="48C06172" w14:textId="74F1D008"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proofErr w:type="spellStart"/>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proofErr w:type="spellEnd"/>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proofErr w:type="spellStart"/>
      <w:r w:rsidR="00D67F08" w:rsidRPr="0018741C">
        <w:rPr>
          <w:rFonts w:ascii="Century Schoolbook" w:hAnsi="Century Schoolbook"/>
          <w:sz w:val="24"/>
          <w:szCs w:val="24"/>
        </w:rPr>
        <w:t>fragen</w:t>
      </w:r>
      <w:proofErr w:type="spellEnd"/>
      <w:r w:rsidR="00F66C14" w:rsidRPr="0018741C">
        <w:rPr>
          <w:rFonts w:ascii="Century Schoolbook" w:hAnsi="Century Schoolbook"/>
          <w:sz w:val="24"/>
          <w:szCs w:val="24"/>
        </w:rPr>
        <w:t xml:space="preserve"> (</w:t>
      </w:r>
      <w:r w:rsidR="004E1B96">
        <w:rPr>
          <w:rFonts w:ascii="Century Schoolbook" w:hAnsi="Century Schoolbook"/>
          <w:sz w:val="24"/>
          <w:szCs w:val="24"/>
        </w:rPr>
        <w:t>oder alternativ: Man kann sie fragen</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WER</w:t>
      </w:r>
      <w:r w:rsidR="004E1B96" w:rsidRPr="00643B37">
        <w:rPr>
          <w:rFonts w:ascii="Courier New" w:hAnsi="Courier New" w:cs="Courier New"/>
          <w:sz w:val="24"/>
          <w:szCs w:val="24"/>
        </w:rPr>
        <w:t xml:space="preserve"> </w:t>
      </w:r>
      <w:r w:rsidR="004E1B96">
        <w:rPr>
          <w:rFonts w:ascii="Century Schoolbook" w:hAnsi="Century Schoolbook"/>
          <w:sz w:val="24"/>
          <w:szCs w:val="24"/>
        </w:rPr>
        <w:t>sie sind,</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WIE</w:t>
      </w:r>
      <w:r w:rsidR="004E1B96" w:rsidRPr="00643B37">
        <w:rPr>
          <w:rFonts w:ascii="Courier New" w:hAnsi="Courier New" w:cs="Courier New"/>
          <w:sz w:val="24"/>
          <w:szCs w:val="24"/>
        </w:rPr>
        <w:t xml:space="preserve"> </w:t>
      </w:r>
      <w:r w:rsidR="004E1B96">
        <w:rPr>
          <w:rFonts w:ascii="Century Schoolbook" w:hAnsi="Century Schoolbook"/>
          <w:sz w:val="24"/>
          <w:szCs w:val="24"/>
        </w:rPr>
        <w:t>es ihnen geht und</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WAS</w:t>
      </w:r>
      <w:r w:rsidR="004E1B96" w:rsidRPr="00643B37">
        <w:rPr>
          <w:rFonts w:ascii="Courier New" w:hAnsi="Courier New" w:cs="Courier New"/>
          <w:sz w:val="24"/>
          <w:szCs w:val="24"/>
        </w:rPr>
        <w:t xml:space="preserve"> </w:t>
      </w:r>
      <w:r w:rsidR="004E1B96">
        <w:rPr>
          <w:rFonts w:ascii="Century Schoolbook" w:hAnsi="Century Schoolbook"/>
          <w:sz w:val="24"/>
          <w:szCs w:val="24"/>
        </w:rPr>
        <w:t>sie tun</w:t>
      </w:r>
      <w:r w:rsidR="000D0A4C">
        <w:rPr>
          <w:rFonts w:ascii="Century Schoolbook" w:hAnsi="Century Schoolbook"/>
          <w:sz w:val="24"/>
          <w:szCs w:val="24"/>
        </w:rPr>
        <w:t>)</w:t>
      </w:r>
      <w:r w:rsidR="004E1B96">
        <w:rPr>
          <w:rFonts w:ascii="Century Schoolbook" w:hAnsi="Century Schoolbook"/>
          <w:sz w:val="24"/>
          <w:szCs w:val="24"/>
        </w:rPr>
        <w:t xml:space="preserve">; </w:t>
      </w:r>
      <w:r w:rsidR="00F66C14" w:rsidRPr="0018741C">
        <w:rPr>
          <w:rFonts w:ascii="Century Schoolbook" w:hAnsi="Century Schoolbook"/>
          <w:sz w:val="24"/>
          <w:szCs w:val="24"/>
        </w:rPr>
        <w:t xml:space="preserve">drücke </w:t>
      </w:r>
      <w:r w:rsidR="004E1B96">
        <w:rPr>
          <w:rFonts w:ascii="Century Schoolbook" w:hAnsi="Century Schoolbook"/>
          <w:sz w:val="24"/>
          <w:szCs w:val="24"/>
        </w:rPr>
        <w:t xml:space="preserve">in jedem Fall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auch noch einmal</w:t>
      </w:r>
      <w:r w:rsidR="00D67F08" w:rsidRPr="004E1B96">
        <w:rPr>
          <w:rFonts w:ascii="Courier New" w:hAnsi="Courier New" w:cs="Courier New"/>
          <w:sz w:val="24"/>
          <w:szCs w:val="24"/>
        </w:rPr>
        <w:t xml:space="preserve">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14:paraId="1767304D" w14:textId="77777777" w:rsidR="007D512C" w:rsidRDefault="007D512C" w:rsidP="00543704">
      <w:pPr>
        <w:widowControl w:val="0"/>
        <w:spacing w:after="0" w:line="240" w:lineRule="auto"/>
        <w:jc w:val="both"/>
        <w:rPr>
          <w:rFonts w:ascii="Century Schoolbook" w:hAnsi="Century Schoolbook"/>
          <w:sz w:val="24"/>
          <w:szCs w:val="24"/>
        </w:rPr>
      </w:pPr>
    </w:p>
    <w:p w14:paraId="6CB4C44D" w14:textId="77777777"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14:paraId="6DDB9F01" w14:textId="77777777" w:rsidR="00501FEC" w:rsidRDefault="00501FEC" w:rsidP="00C01A75">
      <w:pPr>
        <w:widowControl w:val="0"/>
        <w:spacing w:after="0" w:line="240" w:lineRule="auto"/>
        <w:jc w:val="both"/>
        <w:rPr>
          <w:rFonts w:ascii="Century Schoolbook" w:hAnsi="Century Schoolbook"/>
          <w:sz w:val="24"/>
          <w:szCs w:val="24"/>
        </w:rPr>
      </w:pPr>
    </w:p>
    <w:p w14:paraId="1D6FCBE5" w14:textId="77777777"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anderen erzählt wird. Iolo der Barde könnte dich zum Beispiel auffordern, Shamino den Waldläufe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14:paraId="64EDE4A2" w14:textId="77777777" w:rsidR="007D512C" w:rsidRDefault="007D512C" w:rsidP="00543704">
      <w:pPr>
        <w:widowControl w:val="0"/>
        <w:spacing w:after="0" w:line="240" w:lineRule="auto"/>
        <w:jc w:val="both"/>
        <w:rPr>
          <w:rFonts w:ascii="Century Schoolbook" w:hAnsi="Century Schoolbook"/>
          <w:sz w:val="24"/>
          <w:szCs w:val="24"/>
        </w:rPr>
      </w:pPr>
    </w:p>
    <w:p w14:paraId="15690FE4" w14:textId="77777777"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weniger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14:paraId="7A936D06" w14:textId="77777777" w:rsidR="007D512C" w:rsidRDefault="007D512C" w:rsidP="00543704">
      <w:pPr>
        <w:widowControl w:val="0"/>
        <w:spacing w:after="0" w:line="240" w:lineRule="auto"/>
        <w:jc w:val="both"/>
        <w:rPr>
          <w:rFonts w:ascii="Century Schoolbook" w:hAnsi="Century Schoolbook"/>
          <w:sz w:val="24"/>
          <w:szCs w:val="24"/>
        </w:rPr>
      </w:pPr>
    </w:p>
    <w:p w14:paraId="04CA7F29" w14:textId="77777777"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14:paraId="677D04A9" w14:textId="77777777" w:rsidR="00501FEC" w:rsidRDefault="00501FEC" w:rsidP="00543704">
      <w:pPr>
        <w:widowControl w:val="0"/>
        <w:spacing w:after="0" w:line="240" w:lineRule="auto"/>
        <w:jc w:val="both"/>
        <w:rPr>
          <w:rFonts w:ascii="Century Schoolbook" w:hAnsi="Century Schoolbook"/>
          <w:sz w:val="24"/>
          <w:szCs w:val="24"/>
        </w:rPr>
      </w:pPr>
    </w:p>
    <w:p w14:paraId="4228AD26" w14:textId="77777777"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Wenn du </w:t>
      </w:r>
      <w:proofErr w:type="gramStart"/>
      <w:r w:rsidRPr="0018741C">
        <w:rPr>
          <w:rFonts w:ascii="Century Schoolbook" w:hAnsi="Century Schoolbook"/>
          <w:sz w:val="24"/>
          <w:szCs w:val="24"/>
        </w:rPr>
        <w:t>mit einem Gespräche</w:t>
      </w:r>
      <w:proofErr w:type="gramEnd"/>
      <w:r w:rsidRPr="0018741C">
        <w:rPr>
          <w:rFonts w:ascii="Century Schoolbook" w:hAnsi="Century Schoolbook"/>
          <w:sz w:val="24"/>
          <w:szCs w:val="24"/>
        </w:rPr>
        <w:t xml:space="preserv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akzeptierte Weise, ein Gespräch höflich zu beenden.</w:t>
      </w:r>
    </w:p>
    <w:p w14:paraId="2D8757E8" w14:textId="77777777" w:rsidR="007D512C" w:rsidRPr="0018741C" w:rsidRDefault="007D512C" w:rsidP="00543704">
      <w:pPr>
        <w:widowControl w:val="0"/>
        <w:spacing w:after="0" w:line="240" w:lineRule="auto"/>
        <w:jc w:val="both"/>
        <w:rPr>
          <w:rFonts w:ascii="Century Schoolbook" w:hAnsi="Century Schoolbook"/>
          <w:sz w:val="24"/>
          <w:szCs w:val="24"/>
        </w:rPr>
      </w:pPr>
    </w:p>
    <w:p w14:paraId="3C443599" w14:textId="77777777"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darauf, wie man die Questen in Ultima IV löst, sind in den verschiedenartigen Gesprächen enthalten,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14:paraId="1FC91204" w14:textId="77777777" w:rsidR="007D512C" w:rsidRPr="0018741C" w:rsidRDefault="007D512C" w:rsidP="00543704">
      <w:pPr>
        <w:widowControl w:val="0"/>
        <w:spacing w:after="0" w:line="240" w:lineRule="auto"/>
        <w:jc w:val="both"/>
        <w:rPr>
          <w:rFonts w:ascii="Century Schoolbook" w:hAnsi="Century Schoolbook"/>
          <w:sz w:val="24"/>
          <w:szCs w:val="24"/>
        </w:rPr>
      </w:pPr>
    </w:p>
    <w:p w14:paraId="7FC4D859" w14:textId="77777777"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14:paraId="3DACD7AD" w14:textId="77777777"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14:paraId="2ADADFBD" w14:textId="77777777"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sidR="00DC327B">
        <w:rPr>
          <w:rFonts w:ascii="Century Schoolbook" w:hAnsi="Century Schoolbook"/>
          <w:sz w:val="24"/>
          <w:szCs w:val="24"/>
        </w:rPr>
        <w:t xml:space="preserve"> dem doppelten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14:paraId="29C631F9" w14:textId="77777777" w:rsidR="00CB5CA3" w:rsidRPr="0018741C" w:rsidRDefault="00CB5CA3" w:rsidP="00543704">
      <w:pPr>
        <w:widowControl w:val="0"/>
        <w:spacing w:after="0" w:line="240" w:lineRule="auto"/>
        <w:jc w:val="both"/>
        <w:rPr>
          <w:rFonts w:ascii="Century Schoolbook" w:hAnsi="Century Schoolbook"/>
          <w:sz w:val="24"/>
          <w:szCs w:val="24"/>
        </w:rPr>
      </w:pPr>
    </w:p>
    <w:p w14:paraId="3377EEE8"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14:paraId="1B14FEC5"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0F7E7FCB"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14:paraId="02F95961"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32E68E6B"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14:paraId="51F270D8"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5CDFF45F"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14:paraId="16AEBB8D"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485DDE4C"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14:paraId="5425EDCA"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4E20329A"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14:paraId="44421E14"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3788C0D4"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14:paraId="145A5D82" w14:textId="77777777" w:rsidR="00191D64" w:rsidRPr="0018741C" w:rsidRDefault="00191D64" w:rsidP="00543704">
      <w:pPr>
        <w:widowControl w:val="0"/>
        <w:spacing w:after="0" w:line="240" w:lineRule="auto"/>
        <w:jc w:val="center"/>
        <w:rPr>
          <w:rFonts w:ascii="Century Schoolbook" w:hAnsi="Century Schoolbook"/>
          <w:sz w:val="24"/>
          <w:szCs w:val="24"/>
        </w:rPr>
      </w:pPr>
    </w:p>
    <w:p w14:paraId="69C20B8E"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14:paraId="544243CA" w14:textId="77777777"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14:paraId="2E58E24B" w14:textId="77777777" w:rsidTr="0066588D">
        <w:trPr>
          <w:cantSplit/>
        </w:trPr>
        <w:tc>
          <w:tcPr>
            <w:tcW w:w="1041" w:type="dxa"/>
          </w:tcPr>
          <w:p w14:paraId="0D2F8A3B" w14:textId="77777777" w:rsidR="00022F0B" w:rsidRPr="00C3097A" w:rsidRDefault="00022F0B" w:rsidP="0066588D">
            <w:pPr>
              <w:widowControl w:val="0"/>
              <w:spacing w:after="0" w:line="240" w:lineRule="auto"/>
              <w:rPr>
                <w:rFonts w:ascii="yfrak" w:hAnsi="yfrak"/>
                <w:sz w:val="36"/>
                <w:szCs w:val="36"/>
                <w:lang w:val="en-US"/>
              </w:rPr>
            </w:pPr>
            <w:proofErr w:type="gramStart"/>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proofErr w:type="gramEnd"/>
            <w:r w:rsidRPr="0084158C">
              <w:rPr>
                <w:rFonts w:ascii="Courier New" w:hAnsi="Courier New"/>
                <w:sz w:val="28"/>
                <w:szCs w:val="36"/>
                <w:lang w:val="en-US"/>
              </w:rPr>
              <w:t xml:space="preserve"> </w:t>
            </w:r>
          </w:p>
        </w:tc>
        <w:tc>
          <w:tcPr>
            <w:tcW w:w="1041" w:type="dxa"/>
          </w:tcPr>
          <w:p w14:paraId="73D6B7D9" w14:textId="77777777" w:rsidR="00022F0B" w:rsidRPr="00C3097A" w:rsidRDefault="00022F0B" w:rsidP="0066588D">
            <w:pPr>
              <w:widowControl w:val="0"/>
              <w:spacing w:after="0" w:line="240" w:lineRule="auto"/>
              <w:rPr>
                <w:rFonts w:ascii="yfrak" w:hAnsi="yfrak"/>
                <w:sz w:val="36"/>
                <w:szCs w:val="36"/>
                <w:lang w:val="en-US"/>
              </w:rPr>
            </w:pPr>
          </w:p>
        </w:tc>
        <w:tc>
          <w:tcPr>
            <w:tcW w:w="1041" w:type="dxa"/>
          </w:tcPr>
          <w:p w14:paraId="0F57E570"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roofErr w:type="gramEnd"/>
          </w:p>
        </w:tc>
        <w:tc>
          <w:tcPr>
            <w:tcW w:w="1042" w:type="dxa"/>
          </w:tcPr>
          <w:p w14:paraId="3A09B8DA"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220561C2"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roofErr w:type="gramEnd"/>
          </w:p>
        </w:tc>
        <w:tc>
          <w:tcPr>
            <w:tcW w:w="1041" w:type="dxa"/>
          </w:tcPr>
          <w:p w14:paraId="43840BCB"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BC54D0D"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14:paraId="1B29D18E"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64E4A3E1" w14:textId="77777777" w:rsidTr="0066588D">
        <w:trPr>
          <w:cantSplit/>
        </w:trPr>
        <w:tc>
          <w:tcPr>
            <w:tcW w:w="1041" w:type="dxa"/>
          </w:tcPr>
          <w:p w14:paraId="22EE2972"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roofErr w:type="gramEnd"/>
          </w:p>
        </w:tc>
        <w:tc>
          <w:tcPr>
            <w:tcW w:w="1041" w:type="dxa"/>
          </w:tcPr>
          <w:p w14:paraId="25B8B7DB"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A72244D"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roofErr w:type="gramEnd"/>
          </w:p>
        </w:tc>
        <w:tc>
          <w:tcPr>
            <w:tcW w:w="1042" w:type="dxa"/>
          </w:tcPr>
          <w:p w14:paraId="47E76C59"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14346C06" w14:textId="77777777" w:rsidR="00022F0B" w:rsidRPr="00C3097A" w:rsidRDefault="00022F0B" w:rsidP="0066588D">
            <w:pPr>
              <w:widowControl w:val="0"/>
              <w:spacing w:after="0" w:line="240" w:lineRule="auto"/>
              <w:rPr>
                <w:rFonts w:ascii="Britannian Runes I" w:hAnsi="Britannian Runes I"/>
                <w:sz w:val="36"/>
                <w:szCs w:val="28"/>
                <w:lang w:val="en-US"/>
              </w:rPr>
            </w:pPr>
            <w:proofErr w:type="gramStart"/>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roofErr w:type="gramEnd"/>
          </w:p>
        </w:tc>
        <w:tc>
          <w:tcPr>
            <w:tcW w:w="1041" w:type="dxa"/>
          </w:tcPr>
          <w:p w14:paraId="3A20E5EA"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1B2123A4" w14:textId="77777777"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14:paraId="6161180D" w14:textId="77777777"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14:paraId="49C2D79A" w14:textId="77777777" w:rsidTr="0066588D">
        <w:trPr>
          <w:cantSplit/>
        </w:trPr>
        <w:tc>
          <w:tcPr>
            <w:tcW w:w="1041" w:type="dxa"/>
          </w:tcPr>
          <w:p w14:paraId="326FE3ED"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roofErr w:type="gramEnd"/>
          </w:p>
        </w:tc>
        <w:tc>
          <w:tcPr>
            <w:tcW w:w="1041" w:type="dxa"/>
          </w:tcPr>
          <w:p w14:paraId="0987D83D"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B7F472B"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roofErr w:type="gramEnd"/>
          </w:p>
        </w:tc>
        <w:tc>
          <w:tcPr>
            <w:tcW w:w="1042" w:type="dxa"/>
          </w:tcPr>
          <w:p w14:paraId="1CDA2081"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771DAD35" w14:textId="77777777" w:rsidR="00022F0B" w:rsidRPr="00C3097A" w:rsidRDefault="00022F0B" w:rsidP="0066588D">
            <w:pPr>
              <w:widowControl w:val="0"/>
              <w:spacing w:after="0" w:line="240" w:lineRule="auto"/>
              <w:rPr>
                <w:rFonts w:ascii="Britannian Runes I" w:hAnsi="Britannian Runes I"/>
                <w:sz w:val="36"/>
                <w:szCs w:val="28"/>
                <w:lang w:val="en-US"/>
              </w:rPr>
            </w:pPr>
            <w:proofErr w:type="gramStart"/>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roofErr w:type="gramEnd"/>
          </w:p>
        </w:tc>
        <w:tc>
          <w:tcPr>
            <w:tcW w:w="1041" w:type="dxa"/>
          </w:tcPr>
          <w:p w14:paraId="488ABADF"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0D2FD727"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14:paraId="7F5DBA59"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0AB6DCE9" w14:textId="77777777" w:rsidTr="0066588D">
        <w:trPr>
          <w:cantSplit/>
        </w:trPr>
        <w:tc>
          <w:tcPr>
            <w:tcW w:w="1041" w:type="dxa"/>
          </w:tcPr>
          <w:p w14:paraId="52D5FEBE"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roofErr w:type="gramEnd"/>
          </w:p>
        </w:tc>
        <w:tc>
          <w:tcPr>
            <w:tcW w:w="1041" w:type="dxa"/>
          </w:tcPr>
          <w:p w14:paraId="769AAA05"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26796A58" w14:textId="77777777" w:rsidR="00022F0B" w:rsidRPr="00C3097A" w:rsidRDefault="00022F0B" w:rsidP="0066588D">
            <w:pPr>
              <w:widowControl w:val="0"/>
              <w:spacing w:after="0" w:line="240" w:lineRule="auto"/>
              <w:rPr>
                <w:rFonts w:ascii="Britannian Runes I" w:hAnsi="Britannian Runes I"/>
                <w:sz w:val="36"/>
                <w:szCs w:val="36"/>
                <w:lang w:val="en-US"/>
              </w:rPr>
            </w:pPr>
            <w:proofErr w:type="gramStart"/>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proofErr w:type="gramEnd"/>
            <w:r w:rsidRPr="0084158C">
              <w:rPr>
                <w:rFonts w:ascii="Courier New" w:hAnsi="Courier New"/>
                <w:sz w:val="28"/>
                <w:szCs w:val="36"/>
              </w:rPr>
              <w:t xml:space="preserve"> </w:t>
            </w:r>
          </w:p>
        </w:tc>
        <w:tc>
          <w:tcPr>
            <w:tcW w:w="1042" w:type="dxa"/>
          </w:tcPr>
          <w:p w14:paraId="1AF1746F"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C0C7E39" w14:textId="77777777" w:rsidR="00022F0B" w:rsidRPr="00C3097A" w:rsidRDefault="00022F0B" w:rsidP="0066588D">
            <w:pPr>
              <w:widowControl w:val="0"/>
              <w:spacing w:after="0" w:line="240" w:lineRule="auto"/>
              <w:rPr>
                <w:rFonts w:ascii="Britannian Runes I" w:hAnsi="Britannian Runes I"/>
                <w:sz w:val="36"/>
                <w:szCs w:val="28"/>
                <w:lang w:val="en-US"/>
              </w:rPr>
            </w:pPr>
            <w:proofErr w:type="gramStart"/>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roofErr w:type="gramEnd"/>
          </w:p>
        </w:tc>
        <w:tc>
          <w:tcPr>
            <w:tcW w:w="1041" w:type="dxa"/>
          </w:tcPr>
          <w:p w14:paraId="46531784"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7CB9EF60"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14:paraId="04214092"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1067EE61" w14:textId="77777777" w:rsidTr="0066588D">
        <w:trPr>
          <w:cantSplit/>
        </w:trPr>
        <w:tc>
          <w:tcPr>
            <w:tcW w:w="1041" w:type="dxa"/>
          </w:tcPr>
          <w:p w14:paraId="24458F24"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roofErr w:type="gramEnd"/>
          </w:p>
        </w:tc>
        <w:tc>
          <w:tcPr>
            <w:tcW w:w="1041" w:type="dxa"/>
          </w:tcPr>
          <w:p w14:paraId="1B913045"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BF598E4"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roofErr w:type="gramEnd"/>
          </w:p>
        </w:tc>
        <w:tc>
          <w:tcPr>
            <w:tcW w:w="1042" w:type="dxa"/>
          </w:tcPr>
          <w:p w14:paraId="07F723CB"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F24E8BB"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roofErr w:type="gramEnd"/>
          </w:p>
        </w:tc>
        <w:tc>
          <w:tcPr>
            <w:tcW w:w="1041" w:type="dxa"/>
          </w:tcPr>
          <w:p w14:paraId="36011A70"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635FFF9F"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4DE54CB"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7DE34C3F" w14:textId="77777777" w:rsidTr="0066588D">
        <w:trPr>
          <w:cantSplit/>
        </w:trPr>
        <w:tc>
          <w:tcPr>
            <w:tcW w:w="1041" w:type="dxa"/>
          </w:tcPr>
          <w:p w14:paraId="7E30B1D0"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roofErr w:type="gramEnd"/>
          </w:p>
        </w:tc>
        <w:tc>
          <w:tcPr>
            <w:tcW w:w="1041" w:type="dxa"/>
          </w:tcPr>
          <w:p w14:paraId="2D2269B5"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1C3E0306"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roofErr w:type="gramEnd"/>
          </w:p>
        </w:tc>
        <w:tc>
          <w:tcPr>
            <w:tcW w:w="1042" w:type="dxa"/>
          </w:tcPr>
          <w:p w14:paraId="1206AE7C"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5609275"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roofErr w:type="gramEnd"/>
          </w:p>
        </w:tc>
        <w:tc>
          <w:tcPr>
            <w:tcW w:w="1041" w:type="dxa"/>
          </w:tcPr>
          <w:p w14:paraId="04DF49F4"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0524D901"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1A5BA27"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41EC28AB" w14:textId="77777777" w:rsidTr="0066588D">
        <w:trPr>
          <w:cantSplit/>
        </w:trPr>
        <w:tc>
          <w:tcPr>
            <w:tcW w:w="1041" w:type="dxa"/>
          </w:tcPr>
          <w:p w14:paraId="13F10440"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roofErr w:type="gramEnd"/>
          </w:p>
        </w:tc>
        <w:tc>
          <w:tcPr>
            <w:tcW w:w="1041" w:type="dxa"/>
          </w:tcPr>
          <w:p w14:paraId="203CCC5D"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5778DFB4"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roofErr w:type="gramEnd"/>
          </w:p>
        </w:tc>
        <w:tc>
          <w:tcPr>
            <w:tcW w:w="1042" w:type="dxa"/>
          </w:tcPr>
          <w:p w14:paraId="532AE703"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2FED4A23"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roofErr w:type="gramEnd"/>
          </w:p>
        </w:tc>
        <w:tc>
          <w:tcPr>
            <w:tcW w:w="1041" w:type="dxa"/>
          </w:tcPr>
          <w:p w14:paraId="3D41F7B5"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26C8B02D"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C1B6484"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5FF40332" w14:textId="77777777" w:rsidTr="0066588D">
        <w:trPr>
          <w:cantSplit/>
        </w:trPr>
        <w:tc>
          <w:tcPr>
            <w:tcW w:w="1041" w:type="dxa"/>
          </w:tcPr>
          <w:p w14:paraId="1BE106C2" w14:textId="77777777" w:rsidR="00022F0B" w:rsidRPr="00C3097A" w:rsidRDefault="00022F0B" w:rsidP="0066588D">
            <w:pPr>
              <w:widowControl w:val="0"/>
              <w:spacing w:after="0" w:line="240" w:lineRule="auto"/>
              <w:rPr>
                <w:rFonts w:ascii="Britannian Runes I" w:hAnsi="Britannian Runes I"/>
                <w:sz w:val="36"/>
                <w:szCs w:val="36"/>
              </w:rPr>
            </w:pPr>
            <w:proofErr w:type="gramStart"/>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roofErr w:type="gramEnd"/>
          </w:p>
        </w:tc>
        <w:tc>
          <w:tcPr>
            <w:tcW w:w="1041" w:type="dxa"/>
          </w:tcPr>
          <w:p w14:paraId="22CD03C4"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E162E07"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roofErr w:type="gramEnd"/>
          </w:p>
        </w:tc>
        <w:tc>
          <w:tcPr>
            <w:tcW w:w="1042" w:type="dxa"/>
          </w:tcPr>
          <w:p w14:paraId="23F08262"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5CC6BA26" w14:textId="77777777" w:rsidR="00022F0B" w:rsidRPr="00C3097A" w:rsidRDefault="00022F0B" w:rsidP="0066588D">
            <w:pPr>
              <w:widowControl w:val="0"/>
              <w:spacing w:after="0" w:line="240" w:lineRule="auto"/>
              <w:rPr>
                <w:rFonts w:ascii="Britannian Runes I" w:hAnsi="Britannian Runes I"/>
                <w:sz w:val="36"/>
                <w:szCs w:val="28"/>
              </w:rPr>
            </w:pPr>
            <w:proofErr w:type="gramStart"/>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roofErr w:type="gramEnd"/>
          </w:p>
        </w:tc>
        <w:tc>
          <w:tcPr>
            <w:tcW w:w="1041" w:type="dxa"/>
          </w:tcPr>
          <w:p w14:paraId="4EE027C2"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08622328"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37EB7BAA"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28FFD530" w14:textId="77777777" w:rsidTr="0066588D">
        <w:trPr>
          <w:cantSplit/>
        </w:trPr>
        <w:tc>
          <w:tcPr>
            <w:tcW w:w="1041" w:type="dxa"/>
          </w:tcPr>
          <w:p w14:paraId="2F2B7838" w14:textId="77777777" w:rsidR="00022F0B" w:rsidRPr="00C3097A" w:rsidRDefault="00022F0B" w:rsidP="0066588D">
            <w:pPr>
              <w:widowControl w:val="0"/>
              <w:spacing w:after="0" w:line="240" w:lineRule="auto"/>
              <w:rPr>
                <w:rFonts w:ascii="Century Schoolbook" w:hAnsi="Century Schoolbook"/>
                <w:sz w:val="28"/>
                <w:szCs w:val="28"/>
              </w:rPr>
            </w:pPr>
            <w:proofErr w:type="gramStart"/>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roofErr w:type="gramEnd"/>
          </w:p>
        </w:tc>
        <w:tc>
          <w:tcPr>
            <w:tcW w:w="1041" w:type="dxa"/>
          </w:tcPr>
          <w:p w14:paraId="31AFDB21"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42765236" w14:textId="77777777" w:rsidR="00022F0B" w:rsidRPr="00C3097A" w:rsidRDefault="00022F0B" w:rsidP="0066588D">
            <w:pPr>
              <w:widowControl w:val="0"/>
              <w:spacing w:after="0" w:line="240" w:lineRule="auto"/>
              <w:rPr>
                <w:rFonts w:ascii="Century Schoolbook" w:hAnsi="Century Schoolbook"/>
                <w:sz w:val="28"/>
                <w:szCs w:val="28"/>
              </w:rPr>
            </w:pPr>
            <w:proofErr w:type="gramStart"/>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roofErr w:type="gramEnd"/>
          </w:p>
        </w:tc>
        <w:tc>
          <w:tcPr>
            <w:tcW w:w="1042" w:type="dxa"/>
          </w:tcPr>
          <w:p w14:paraId="503CB78F"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445ACFE7" w14:textId="77777777"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14:paraId="6AE69A6C"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2BBF0258"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59C9AD07" w14:textId="77777777" w:rsidR="00022F0B" w:rsidRPr="00C3097A" w:rsidRDefault="00022F0B" w:rsidP="0066588D">
            <w:pPr>
              <w:widowControl w:val="0"/>
              <w:spacing w:after="0" w:line="240" w:lineRule="auto"/>
              <w:rPr>
                <w:rFonts w:ascii="yfrak" w:hAnsi="yfrak"/>
                <w:sz w:val="36"/>
                <w:szCs w:val="36"/>
              </w:rPr>
            </w:pPr>
          </w:p>
        </w:tc>
      </w:tr>
    </w:tbl>
    <w:p w14:paraId="79A25EA3" w14:textId="77777777" w:rsidR="00CB5CA3" w:rsidRDefault="00CB5CA3" w:rsidP="00543704">
      <w:pPr>
        <w:widowControl w:val="0"/>
        <w:spacing w:after="0" w:line="240" w:lineRule="auto"/>
        <w:jc w:val="center"/>
        <w:rPr>
          <w:rFonts w:ascii="Century Schoolbook" w:hAnsi="Century Schoolbook"/>
          <w:sz w:val="24"/>
          <w:szCs w:val="24"/>
        </w:rPr>
      </w:pPr>
    </w:p>
    <w:p w14:paraId="65158900" w14:textId="77777777" w:rsidR="00E90036" w:rsidRDefault="00E90036" w:rsidP="00543704">
      <w:pPr>
        <w:widowControl w:val="0"/>
        <w:spacing w:after="0" w:line="240" w:lineRule="auto"/>
        <w:jc w:val="center"/>
        <w:rPr>
          <w:rFonts w:ascii="Century Schoolbook" w:hAnsi="Century Schoolbook"/>
          <w:sz w:val="24"/>
          <w:szCs w:val="24"/>
        </w:rPr>
      </w:pPr>
    </w:p>
    <w:p w14:paraId="0635B386" w14:textId="77777777"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14:paraId="4637F8E6" w14:textId="77777777" w:rsidTr="00A24A5F">
        <w:trPr>
          <w:cantSplit/>
        </w:trPr>
        <w:tc>
          <w:tcPr>
            <w:tcW w:w="534" w:type="dxa"/>
          </w:tcPr>
          <w:p w14:paraId="5534CC15" w14:textId="77777777"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14:paraId="65862881" w14:textId="77777777"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14:paraId="66CCC5C3" w14:textId="77777777"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14:paraId="58CBAF11"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14:paraId="1908083A" w14:textId="77777777"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14:paraId="643065D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14:paraId="2FC0FCD2"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14:paraId="19AFD1D8"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14:paraId="0911FEE0"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14:paraId="126B7BB8" w14:textId="77777777"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14:paraId="4075F8FE"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08DDF621" w14:textId="77777777"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14:paraId="13FF586A" w14:textId="77777777" w:rsidTr="00A24A5F">
        <w:trPr>
          <w:cantSplit/>
        </w:trPr>
        <w:tc>
          <w:tcPr>
            <w:tcW w:w="534" w:type="dxa"/>
          </w:tcPr>
          <w:p w14:paraId="6C547023"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14:paraId="7E5ECDB8"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14:paraId="16071856"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14:paraId="293D64E6"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14:paraId="3354943C"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14:paraId="4EC7A2FA"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14:paraId="5BC44136"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14:paraId="1306A024"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14:paraId="003A51A9"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14:paraId="585B65EF" w14:textId="77777777"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14:paraId="45625BBD"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96648AF" w14:textId="77777777"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14:paraId="4EB3AE92" w14:textId="77777777" w:rsidTr="00A24A5F">
        <w:trPr>
          <w:cantSplit/>
        </w:trPr>
        <w:tc>
          <w:tcPr>
            <w:tcW w:w="534" w:type="dxa"/>
          </w:tcPr>
          <w:p w14:paraId="45EF9121"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14:paraId="129F88CA"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14:paraId="0D4F7325"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14:paraId="3C010A0A"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14:paraId="0EEAF2E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14:paraId="6676715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14:paraId="68E82C57"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14:paraId="2DF9F5D9"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14:paraId="6959636A"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14:paraId="2547D4B1"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14:paraId="4FB75574"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47562419"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14:paraId="48065650" w14:textId="77777777" w:rsidTr="00A24A5F">
        <w:trPr>
          <w:cantSplit/>
        </w:trPr>
        <w:tc>
          <w:tcPr>
            <w:tcW w:w="534" w:type="dxa"/>
          </w:tcPr>
          <w:p w14:paraId="5E3CE88F"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14:paraId="61B2A7C3"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14:paraId="1DDAE0AC"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14:paraId="70E9F17C"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14:paraId="59E21B6E"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14:paraId="52432EB1"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14:paraId="76630D12"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14:paraId="50F96466"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14:paraId="0A8D7673"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14:paraId="7005C1A3" w14:textId="77777777"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14:paraId="27E27C55" w14:textId="77777777"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14:paraId="36C894EF" w14:textId="77777777"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14:paraId="60438A52" w14:textId="77777777" w:rsidTr="00A24A5F">
        <w:trPr>
          <w:cantSplit/>
        </w:trPr>
        <w:tc>
          <w:tcPr>
            <w:tcW w:w="534" w:type="dxa"/>
          </w:tcPr>
          <w:p w14:paraId="362A0B76"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14:paraId="060683E4"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14:paraId="42FE6306"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14:paraId="3429A290"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14:paraId="3C4E4FCB"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14:paraId="235804A7"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14:paraId="02B72F59"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14:paraId="48A0110B"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14:paraId="3FBAB72E" w14:textId="77777777"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14:paraId="79122491"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14:paraId="4811CC1B"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DD00458"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14:paraId="33D2ABEA" w14:textId="77777777" w:rsidTr="00A24A5F">
        <w:trPr>
          <w:cantSplit/>
        </w:trPr>
        <w:tc>
          <w:tcPr>
            <w:tcW w:w="534" w:type="dxa"/>
          </w:tcPr>
          <w:p w14:paraId="1A1E4A6D"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14:paraId="1719FAE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14:paraId="5ABA8E49"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14:paraId="41F16CB9"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14:paraId="65E4C5C1"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14:paraId="14836112"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14:paraId="0F2FAEDB"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14:paraId="3353CDB1"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14:paraId="3106D9BE"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14:paraId="6EDC0AB6"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14:paraId="0A93ED45"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8021B00"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14:paraId="2E7069BA" w14:textId="77777777" w:rsidTr="00A24A5F">
        <w:trPr>
          <w:cantSplit/>
        </w:trPr>
        <w:tc>
          <w:tcPr>
            <w:tcW w:w="534" w:type="dxa"/>
          </w:tcPr>
          <w:p w14:paraId="3419EC7A"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14:paraId="6191CE3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14:paraId="31A0581D"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14:paraId="6F61255A"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14:paraId="7CE2DF35"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14:paraId="2699FBA7"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14:paraId="7C57F1D5"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14:paraId="54E5731C"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14:paraId="017DE765"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14:paraId="5622C896" w14:textId="77777777"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14:paraId="0F75F37E" w14:textId="77777777"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14:paraId="3B0AF547" w14:textId="77777777"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14:paraId="524D1E28" w14:textId="77777777" w:rsidTr="00A24A5F">
        <w:trPr>
          <w:cantSplit/>
        </w:trPr>
        <w:tc>
          <w:tcPr>
            <w:tcW w:w="534" w:type="dxa"/>
          </w:tcPr>
          <w:p w14:paraId="2994E29B"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14:paraId="4FC62C9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14:paraId="00A8DC32"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14:paraId="69142701"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14:paraId="45293E16"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14:paraId="5A3FA66F"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14:paraId="56E0E55C"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14:paraId="0CCBEFFD"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14:paraId="06C2702A"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14:paraId="6C55B806" w14:textId="77777777"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14:paraId="2F81A3EF"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1B7AD514" w14:textId="77777777"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14:paraId="6EBE0995" w14:textId="77777777" w:rsidTr="00A24A5F">
        <w:trPr>
          <w:cantSplit/>
        </w:trPr>
        <w:tc>
          <w:tcPr>
            <w:tcW w:w="534" w:type="dxa"/>
          </w:tcPr>
          <w:p w14:paraId="738ABFB7" w14:textId="77777777"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14:paraId="2CE9D1DB"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14:paraId="21249A7F" w14:textId="77777777"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14:paraId="1447CF1C" w14:textId="77777777"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14:paraId="21E117E7"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14:paraId="535EAB45"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14:paraId="71DD524D" w14:textId="77777777"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14:paraId="52AB44D0" w14:textId="77777777" w:rsidR="00191D64" w:rsidRPr="004E5F81" w:rsidRDefault="00191D64" w:rsidP="00191D64">
            <w:pPr>
              <w:widowControl w:val="0"/>
              <w:spacing w:after="0" w:line="240" w:lineRule="auto"/>
              <w:rPr>
                <w:rFonts w:ascii="yfrak" w:hAnsi="yfrak"/>
                <w:sz w:val="36"/>
                <w:szCs w:val="36"/>
              </w:rPr>
            </w:pPr>
          </w:p>
        </w:tc>
        <w:tc>
          <w:tcPr>
            <w:tcW w:w="1354" w:type="dxa"/>
          </w:tcPr>
          <w:p w14:paraId="0F7BCEAF" w14:textId="77777777"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14:paraId="1BB4D15D"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14:paraId="02D0A2B3"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18FE4C33"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14:paraId="0B828DCC" w14:textId="77777777" w:rsidR="00E90036" w:rsidRDefault="00E90036" w:rsidP="00543704">
      <w:pPr>
        <w:widowControl w:val="0"/>
        <w:spacing w:after="0" w:line="240" w:lineRule="auto"/>
        <w:jc w:val="center"/>
        <w:rPr>
          <w:rFonts w:ascii="Century Schoolbook" w:hAnsi="Century Schoolbook"/>
          <w:sz w:val="24"/>
          <w:szCs w:val="24"/>
        </w:rPr>
      </w:pPr>
    </w:p>
    <w:p w14:paraId="2A86778B" w14:textId="77777777"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660580DB" wp14:editId="7C2D44CC">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14:paraId="03A4DE53" w14:textId="1115B37E"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Man sieht hier die Gruppe auf einer Landspitze stehen, die ins Meer </w:t>
      </w:r>
      <w:r w:rsidR="000D0A4C" w:rsidRPr="0018741C">
        <w:rPr>
          <w:rFonts w:ascii="Century Schoolbook" w:hAnsi="Century Schoolbook"/>
          <w:sz w:val="24"/>
          <w:szCs w:val="24"/>
        </w:rPr>
        <w:t>hineinragt</w:t>
      </w:r>
      <w:r w:rsidRPr="0018741C">
        <w:rPr>
          <w:rFonts w:ascii="Century Schoolbook" w:hAnsi="Century Schoolbook"/>
          <w:sz w:val="24"/>
          <w:szCs w:val="24"/>
        </w:rPr>
        <w: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Zustand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aktiv sind</w:t>
      </w:r>
      <w:r w:rsidR="00A21FEB">
        <w:rPr>
          <w:rFonts w:ascii="Century Schoolbook" w:hAnsi="Century Schoolbook"/>
          <w:sz w:val="24"/>
          <w:szCs w:val="24"/>
        </w:rPr>
        <w:t>.</w:t>
      </w:r>
    </w:p>
    <w:p w14:paraId="66F1CCEC" w14:textId="77777777"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6FB52DE2" wp14:editId="14AE26F9">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14:paraId="654F7178" w14:textId="77777777"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der Zwillingsmonde Trammel und Felucca; diese sind „abnehmende Sichel“ für Trammel, während </w:t>
      </w:r>
      <w:r w:rsidRPr="0018741C">
        <w:rPr>
          <w:rFonts w:ascii="Century Schoolbook" w:hAnsi="Century Schoolbook"/>
          <w:sz w:val="24"/>
          <w:szCs w:val="24"/>
        </w:rPr>
        <w:lastRenderedPageBreak/>
        <w:t>Felucca im „letzten Viertel“ ist. Die Mondphasen werden wie folgt dargestellt:</w:t>
      </w:r>
    </w:p>
    <w:p w14:paraId="33C0EC79" w14:textId="77777777" w:rsidR="00CF5F62" w:rsidRPr="0018741C" w:rsidRDefault="00CF5F62" w:rsidP="00543704">
      <w:pPr>
        <w:widowControl w:val="0"/>
        <w:spacing w:after="0" w:line="240" w:lineRule="auto"/>
        <w:jc w:val="both"/>
        <w:rPr>
          <w:rFonts w:ascii="Century Schoolbook" w:hAnsi="Century Schoolbook"/>
          <w:sz w:val="24"/>
          <w:szCs w:val="24"/>
        </w:rPr>
      </w:pPr>
    </w:p>
    <w:p w14:paraId="0B3CBCAC" w14:textId="77777777"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14:paraId="341EB660" w14:textId="77777777"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14:paraId="19475AF1" w14:textId="77777777" w:rsidR="00CF5F62" w:rsidRDefault="00CF5F62" w:rsidP="00543704">
      <w:pPr>
        <w:widowControl w:val="0"/>
        <w:spacing w:after="0" w:line="240" w:lineRule="auto"/>
        <w:jc w:val="both"/>
        <w:rPr>
          <w:rFonts w:ascii="Century Schoolbook" w:hAnsi="Century Schoolbook"/>
          <w:sz w:val="24"/>
          <w:szCs w:val="24"/>
        </w:rPr>
      </w:pPr>
    </w:p>
    <w:p w14:paraId="61788FC3" w14:textId="77777777"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Gruppenfenster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xml:space="preserve">; er hat Stufe 4 erreicht; augenblicklich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14:paraId="69301F3A" w14:textId="77777777"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7819D946" wp14:editId="12B142D3">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14:paraId="762AE9C8" w14:textId="77777777"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Piraten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erscheint. Die Windrichtung wird am unteren Ende des Sichtfensters angezeigt. Wenn du diesen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14:paraId="67578535" w14:textId="77777777"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14:paraId="239E1D4B" w14:textId="77777777"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14:paraId="03D69453" w14:textId="77777777" w:rsidR="003D1CC1" w:rsidRDefault="003D1CC1" w:rsidP="00D206EC">
      <w:pPr>
        <w:widowControl w:val="0"/>
        <w:spacing w:after="0" w:line="240" w:lineRule="auto"/>
        <w:jc w:val="both"/>
        <w:rPr>
          <w:rFonts w:ascii="Century Schoolbook" w:hAnsi="Century Schoolbook"/>
          <w:sz w:val="24"/>
          <w:szCs w:val="24"/>
        </w:rPr>
      </w:pPr>
    </w:p>
    <w:p w14:paraId="5A04F1F8" w14:textId="77777777"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14:paraId="0AC38B51" w14:textId="77777777" w:rsidR="003D1CC1" w:rsidRDefault="003D1CC1" w:rsidP="00D206EC">
      <w:pPr>
        <w:widowControl w:val="0"/>
        <w:spacing w:after="0" w:line="240" w:lineRule="auto"/>
        <w:jc w:val="both"/>
        <w:rPr>
          <w:rFonts w:ascii="Century Schoolbook" w:hAnsi="Century Schoolbook"/>
          <w:sz w:val="24"/>
          <w:szCs w:val="24"/>
        </w:rPr>
      </w:pPr>
    </w:p>
    <w:p w14:paraId="0AC45C33" w14:textId="2536AE62"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r w:rsidR="000D0A4C">
        <w:rPr>
          <w:rFonts w:ascii="Century Schoolbook" w:hAnsi="Century Schoolbook"/>
          <w:sz w:val="24"/>
          <w:szCs w:val="24"/>
        </w:rPr>
        <w:t>Micro</w:t>
      </w:r>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 xml:space="preserve">bis zum Anschlag, mit den Kontakten voraus und zur Platine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14:paraId="2A11C5BA" w14:textId="77777777" w:rsidR="003D1CC1" w:rsidRDefault="003D1CC1" w:rsidP="00D206EC">
      <w:pPr>
        <w:widowControl w:val="0"/>
        <w:spacing w:after="0" w:line="240" w:lineRule="auto"/>
        <w:jc w:val="both"/>
        <w:rPr>
          <w:rFonts w:ascii="Century Schoolbook" w:hAnsi="Century Schoolbook"/>
          <w:sz w:val="24"/>
          <w:szCs w:val="24"/>
        </w:rPr>
      </w:pPr>
    </w:p>
    <w:p w14:paraId="06DB4910" w14:textId="77777777"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14:paraId="258EB225" w14:textId="77777777" w:rsidR="003D1CC1" w:rsidRDefault="003D1CC1" w:rsidP="00D206EC">
      <w:pPr>
        <w:widowControl w:val="0"/>
        <w:spacing w:after="0" w:line="240" w:lineRule="auto"/>
        <w:jc w:val="both"/>
        <w:rPr>
          <w:rFonts w:ascii="Century Schoolbook" w:hAnsi="Century Schoolbook"/>
          <w:sz w:val="24"/>
          <w:szCs w:val="24"/>
        </w:rPr>
      </w:pPr>
    </w:p>
    <w:p w14:paraId="6E550C48" w14:textId="6F4C7E72"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r w:rsidR="000D0A4C">
        <w:rPr>
          <w:rFonts w:ascii="Century Schoolbook" w:hAnsi="Century Schoolbook"/>
          <w:sz w:val="24"/>
          <w:szCs w:val="24"/>
        </w:rPr>
        <w:t>Micro</w:t>
      </w:r>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r w:rsidR="000D0A4C">
        <w:rPr>
          <w:rFonts w:ascii="Century Schoolbook" w:hAnsi="Century Schoolbook"/>
          <w:sz w:val="24"/>
          <w:szCs w:val="24"/>
        </w:rPr>
        <w:t>Micro</w:t>
      </w:r>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einrastet. Der Adapter wird nicht verwendet.</w:t>
      </w:r>
    </w:p>
    <w:p w14:paraId="4FC51400" w14:textId="77777777" w:rsidR="00D206EC" w:rsidRDefault="00D206EC" w:rsidP="00D206EC">
      <w:pPr>
        <w:widowControl w:val="0"/>
        <w:spacing w:after="0" w:line="240" w:lineRule="auto"/>
        <w:jc w:val="both"/>
        <w:rPr>
          <w:rFonts w:ascii="Century Schoolbook" w:hAnsi="Century Schoolbook"/>
          <w:sz w:val="24"/>
          <w:szCs w:val="24"/>
        </w:rPr>
      </w:pPr>
    </w:p>
    <w:p w14:paraId="569D28ED" w14:textId="77777777"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14:paraId="6637FFA3" w14:textId="77777777" w:rsidR="00D206EC" w:rsidRDefault="00D206EC" w:rsidP="00D206EC">
      <w:pPr>
        <w:widowControl w:val="0"/>
        <w:spacing w:after="0" w:line="240" w:lineRule="auto"/>
        <w:jc w:val="both"/>
        <w:rPr>
          <w:rFonts w:ascii="Century Schoolbook" w:hAnsi="Century Schoolbook"/>
          <w:sz w:val="24"/>
          <w:szCs w:val="24"/>
        </w:rPr>
      </w:pPr>
    </w:p>
    <w:p w14:paraId="0D56ED81" w14:textId="49C973A2"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w:t>
      </w:r>
      <w:r w:rsidR="000D0A4C">
        <w:rPr>
          <w:rFonts w:ascii="Century Schoolbook" w:hAnsi="Century Schoolbook"/>
          <w:sz w:val="24"/>
          <w:szCs w:val="24"/>
        </w:rPr>
        <w:t>Anschluß</w:t>
      </w:r>
      <w:r>
        <w:rPr>
          <w:rFonts w:ascii="Century Schoolbook" w:hAnsi="Century Schoolbook"/>
          <w:sz w:val="24"/>
          <w:szCs w:val="24"/>
        </w:rPr>
        <w:t xml:space="preserve">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14:paraId="5AE226CF" w14:textId="77777777" w:rsidR="007D512C" w:rsidRPr="0018741C" w:rsidRDefault="007D512C" w:rsidP="00D206EC">
      <w:pPr>
        <w:widowControl w:val="0"/>
        <w:spacing w:after="0" w:line="240" w:lineRule="auto"/>
        <w:jc w:val="both"/>
        <w:rPr>
          <w:rFonts w:ascii="Century Schoolbook" w:hAnsi="Century Schoolbook"/>
          <w:sz w:val="24"/>
          <w:szCs w:val="24"/>
        </w:rPr>
      </w:pPr>
    </w:p>
    <w:p w14:paraId="30F7AED6" w14:textId="77777777"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Britannias“, wenn du dazu aufgefordert wirst.</w:t>
      </w:r>
    </w:p>
    <w:p w14:paraId="28FB2734" w14:textId="77777777" w:rsidR="007D512C" w:rsidRPr="0018741C" w:rsidRDefault="007D512C" w:rsidP="00D206EC">
      <w:pPr>
        <w:widowControl w:val="0"/>
        <w:spacing w:after="0" w:line="240" w:lineRule="auto"/>
        <w:jc w:val="both"/>
        <w:rPr>
          <w:rFonts w:ascii="Century Schoolbook" w:hAnsi="Century Schoolbook"/>
          <w:sz w:val="24"/>
          <w:szCs w:val="24"/>
        </w:rPr>
      </w:pPr>
    </w:p>
    <w:p w14:paraId="461BB91A" w14:textId="34DFC78C"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r w:rsidR="000D0A4C">
        <w:rPr>
          <w:rFonts w:ascii="Century Schoolbook" w:hAnsi="Century Schoolbook"/>
          <w:sz w:val="24"/>
          <w:szCs w:val="24"/>
        </w:rPr>
        <w:t>Micro</w:t>
      </w:r>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 xml:space="preserve">auf die gleiche oder eine neue </w:t>
      </w:r>
      <w:r w:rsidR="000D0A4C">
        <w:rPr>
          <w:rFonts w:ascii="Century Schoolbook" w:hAnsi="Century Schoolbook"/>
          <w:sz w:val="24"/>
          <w:szCs w:val="24"/>
        </w:rPr>
        <w:t>Micro</w:t>
      </w:r>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r w:rsidR="000D0A4C">
        <w:rPr>
          <w:rFonts w:ascii="Century Schoolbook" w:hAnsi="Century Schoolbook"/>
          <w:sz w:val="24"/>
          <w:szCs w:val="24"/>
        </w:rPr>
        <w:t>Micro</w:t>
      </w:r>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14:paraId="3098F1AA" w14:textId="77777777" w:rsidR="007D512C" w:rsidRPr="0018741C" w:rsidRDefault="007D512C" w:rsidP="00543704">
      <w:pPr>
        <w:widowControl w:val="0"/>
        <w:spacing w:after="0" w:line="240" w:lineRule="auto"/>
        <w:rPr>
          <w:rFonts w:ascii="Century Schoolbook" w:hAnsi="Century Schoolbook"/>
          <w:sz w:val="24"/>
          <w:szCs w:val="24"/>
        </w:rPr>
      </w:pPr>
    </w:p>
    <w:p w14:paraId="767BCAB7" w14:textId="77777777"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355D5DD0" wp14:editId="59E4C123">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14:paraId="061CC505" w14:textId="77777777"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14:paraId="18BF1215" w14:textId="77777777"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14:paraId="75256B1E" w14:textId="77777777"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14:paraId="378B66A5" w14:textId="77777777"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14:paraId="79ED8E72" w14:textId="77777777"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14:paraId="297EA8B2" w14:textId="77777777"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14:paraId="7B1A831C" w14:textId="77777777"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14:paraId="4324D031" w14:textId="77777777"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15:restartNumberingAfterBreak="0">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71"/>
    <w:rsid w:val="0000210E"/>
    <w:rsid w:val="00022F0B"/>
    <w:rsid w:val="00023995"/>
    <w:rsid w:val="0003171C"/>
    <w:rsid w:val="00033A87"/>
    <w:rsid w:val="000529B7"/>
    <w:rsid w:val="00073330"/>
    <w:rsid w:val="00076412"/>
    <w:rsid w:val="00084F84"/>
    <w:rsid w:val="000B7880"/>
    <w:rsid w:val="000C573A"/>
    <w:rsid w:val="000D0A4C"/>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02B52"/>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1B96"/>
    <w:rsid w:val="004E5F81"/>
    <w:rsid w:val="00501FEC"/>
    <w:rsid w:val="00516424"/>
    <w:rsid w:val="005217CE"/>
    <w:rsid w:val="00543704"/>
    <w:rsid w:val="005437EC"/>
    <w:rsid w:val="00555D6E"/>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B37"/>
    <w:rsid w:val="00643ED3"/>
    <w:rsid w:val="006449AA"/>
    <w:rsid w:val="00645A4D"/>
    <w:rsid w:val="00664E6C"/>
    <w:rsid w:val="0066588D"/>
    <w:rsid w:val="006A3F20"/>
    <w:rsid w:val="006A4239"/>
    <w:rsid w:val="006A54E4"/>
    <w:rsid w:val="006C1696"/>
    <w:rsid w:val="006D37E5"/>
    <w:rsid w:val="006D5BD3"/>
    <w:rsid w:val="006E5F39"/>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8F5796"/>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327B"/>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701A"/>
  <w15:docId w15:val="{E1B71C71-683A-4DFD-A2B6-E099B86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2875-3B4E-4194-BD9C-981C2FB7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11033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4</cp:revision>
  <cp:lastPrinted>2022-03-11T16:19:00Z</cp:lastPrinted>
  <dcterms:created xsi:type="dcterms:W3CDTF">2022-02-18T20:20:00Z</dcterms:created>
  <dcterms:modified xsi:type="dcterms:W3CDTF">2022-03-11T16:21:00Z</dcterms:modified>
</cp:coreProperties>
</file>