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70B81" w14:textId="77777777" w:rsidR="00FD4BFE" w:rsidRDefault="00000000">
      <w:pPr>
        <w:widowControl w:val="0"/>
        <w:spacing w:after="0" w:line="600" w:lineRule="exact"/>
        <w:ind w:right="-94"/>
        <w:jc w:val="both"/>
        <w:rPr>
          <w:rFonts w:ascii="黑体" w:eastAsia="黑体" w:hAnsi="黑体" w:cs="Times New Roman" w:hint="eastAsia"/>
          <w:kern w:val="2"/>
          <w:sz w:val="32"/>
          <w:szCs w:val="32"/>
          <w:lang w:eastAsia="zh-CN"/>
        </w:rPr>
      </w:pPr>
      <w:r>
        <w:rPr>
          <w:rFonts w:ascii="黑体" w:eastAsia="黑体" w:hAnsi="黑体" w:cs="Times New Roman"/>
          <w:kern w:val="2"/>
          <w:sz w:val="32"/>
          <w:szCs w:val="32"/>
          <w:lang w:eastAsia="zh-CN"/>
        </w:rPr>
        <w:t>作品编号：TJJM20260415111901</w:t>
      </w:r>
    </w:p>
    <w:p w14:paraId="589157D0" w14:textId="77777777" w:rsidR="00FD4BFE" w:rsidRDefault="00FD4BFE">
      <w:pPr>
        <w:spacing w:line="20" w:lineRule="atLeast"/>
        <w:ind w:firstLine="5400"/>
        <w:rPr>
          <w:rFonts w:ascii="隶书" w:eastAsia="隶书" w:hAnsi="隶书" w:hint="eastAsia"/>
          <w:sz w:val="24"/>
          <w:lang w:eastAsia="zh-CN"/>
        </w:rPr>
      </w:pPr>
    </w:p>
    <w:p w14:paraId="5AE29B74" w14:textId="77777777" w:rsidR="00FD4BFE" w:rsidRDefault="00FD4BFE">
      <w:pPr>
        <w:spacing w:line="20" w:lineRule="atLeast"/>
        <w:ind w:firstLine="5400"/>
        <w:rPr>
          <w:rFonts w:ascii="隶书" w:eastAsia="隶书" w:hAnsi="隶书" w:hint="eastAsia"/>
          <w:sz w:val="24"/>
          <w:lang w:eastAsia="zh-CN"/>
        </w:rPr>
      </w:pPr>
    </w:p>
    <w:p w14:paraId="4272A9A0" w14:textId="77777777" w:rsidR="00FD4BFE" w:rsidRDefault="00FD4BFE">
      <w:pPr>
        <w:spacing w:line="20" w:lineRule="atLeast"/>
        <w:ind w:firstLine="5400"/>
        <w:rPr>
          <w:rFonts w:ascii="隶书" w:eastAsia="隶书" w:hAnsi="隶书" w:hint="eastAsia"/>
          <w:sz w:val="24"/>
          <w:lang w:eastAsia="zh-CN"/>
        </w:rPr>
      </w:pPr>
    </w:p>
    <w:p w14:paraId="43E23BF6" w14:textId="77777777" w:rsidR="00FD4BFE" w:rsidRPr="0085178B" w:rsidRDefault="00FD4BFE">
      <w:pPr>
        <w:pStyle w:val="af6"/>
        <w:spacing w:line="240" w:lineRule="auto"/>
        <w:ind w:left="-199" w:right="-307" w:firstLine="0"/>
        <w:jc w:val="center"/>
        <w:rPr>
          <w:rFonts w:ascii="方正小标宋简体" w:eastAsia="方正小标宋简体" w:hAnsi="方正小标宋简体" w:cs="方正小标宋_GBK" w:hint="eastAsia"/>
          <w:sz w:val="44"/>
          <w:szCs w:val="44"/>
          <w:lang w:eastAsia="zh-CN"/>
        </w:rPr>
      </w:pPr>
    </w:p>
    <w:p w14:paraId="66C6BA38" w14:textId="77777777" w:rsidR="0085178B" w:rsidRDefault="00000000" w:rsidP="0085178B">
      <w:pPr>
        <w:pStyle w:val="af6"/>
        <w:spacing w:after="0" w:line="900" w:lineRule="exact"/>
        <w:ind w:left="-198" w:right="-306" w:firstLine="0"/>
        <w:jc w:val="center"/>
        <w:rPr>
          <w:rFonts w:ascii="方正小标宋简体" w:eastAsia="方正小标宋简体" w:hAnsi="方正小标宋简体" w:cs="方正小标宋_GBK" w:hint="eastAsia"/>
          <w:sz w:val="44"/>
          <w:szCs w:val="44"/>
          <w:lang w:eastAsia="zh-CN"/>
        </w:rPr>
      </w:pPr>
      <w:r>
        <w:rPr>
          <w:rFonts w:ascii="方正小标宋简体" w:eastAsia="方正小标宋简体" w:hAnsi="方正小标宋简体" w:cs="方正小标宋_GBK"/>
          <w:sz w:val="44"/>
          <w:szCs w:val="44"/>
          <w:lang w:eastAsia="zh-CN"/>
        </w:rPr>
        <w:t>2026年（第十二届）全国大学生统计建模大</w:t>
      </w:r>
      <w:r w:rsidR="0085178B">
        <w:rPr>
          <w:rFonts w:ascii="方正小标宋简体" w:eastAsia="方正小标宋简体" w:hAnsi="方正小标宋简体" w:cs="方正小标宋_GBK" w:hint="eastAsia"/>
          <w:sz w:val="44"/>
          <w:szCs w:val="44"/>
          <w:lang w:eastAsia="zh-CN"/>
        </w:rPr>
        <w:t>赛</w:t>
      </w:r>
    </w:p>
    <w:p w14:paraId="34CB2D6F" w14:textId="5DCEEF7F" w:rsidR="00FD4BFE" w:rsidRPr="0085178B" w:rsidRDefault="00000000" w:rsidP="0085178B">
      <w:pPr>
        <w:pStyle w:val="af6"/>
        <w:spacing w:after="0" w:line="900" w:lineRule="exact"/>
        <w:ind w:left="-198" w:right="-306" w:firstLine="0"/>
        <w:jc w:val="center"/>
        <w:rPr>
          <w:rFonts w:ascii="方正小标宋简体" w:eastAsia="方正小标宋简体" w:hAnsi="方正小标宋简体" w:cs="方正小标宋_GBK" w:hint="eastAsia"/>
          <w:sz w:val="44"/>
          <w:szCs w:val="44"/>
          <w:lang w:eastAsia="zh-CN"/>
        </w:rPr>
      </w:pPr>
      <w:r>
        <w:rPr>
          <w:rFonts w:ascii="方正小标宋简体" w:eastAsia="方正小标宋简体" w:hAnsi="方正小标宋简体" w:cs="方正小标宋_GBK"/>
          <w:sz w:val="52"/>
          <w:szCs w:val="52"/>
          <w:lang w:eastAsia="zh-CN"/>
        </w:rPr>
        <w:t>参 赛 作 品</w:t>
      </w:r>
    </w:p>
    <w:p w14:paraId="719AD888" w14:textId="77777777" w:rsidR="00FD4BFE" w:rsidRDefault="00FD4BFE">
      <w:pPr>
        <w:rPr>
          <w:lang w:eastAsia="zh-CN"/>
        </w:rPr>
      </w:pPr>
    </w:p>
    <w:p w14:paraId="5C71D81C" w14:textId="77777777" w:rsidR="00FD4BFE" w:rsidRDefault="00FD4BFE">
      <w:pPr>
        <w:spacing w:line="20" w:lineRule="atLeast"/>
        <w:rPr>
          <w:sz w:val="32"/>
          <w:szCs w:val="28"/>
          <w:lang w:eastAsia="zh-CN"/>
        </w:rPr>
      </w:pPr>
    </w:p>
    <w:p w14:paraId="167C8A02" w14:textId="77777777" w:rsidR="00FD4BFE" w:rsidRDefault="00FD4BFE">
      <w:pPr>
        <w:pStyle w:val="af6"/>
        <w:rPr>
          <w:rFonts w:hint="eastAsia"/>
          <w:lang w:eastAsia="zh-CN"/>
        </w:rPr>
      </w:pPr>
    </w:p>
    <w:p w14:paraId="42C72E6A" w14:textId="77777777" w:rsidR="00FD4BFE" w:rsidRDefault="00FD4BFE">
      <w:pPr>
        <w:pStyle w:val="af6"/>
        <w:rPr>
          <w:rFonts w:hint="eastAsia"/>
          <w:lang w:eastAsia="zh-CN"/>
        </w:rPr>
      </w:pPr>
    </w:p>
    <w:p w14:paraId="6E4C817B" w14:textId="77777777" w:rsidR="00FD4BFE" w:rsidRDefault="00FD4BFE">
      <w:pPr>
        <w:spacing w:line="20" w:lineRule="atLeast"/>
        <w:rPr>
          <w:sz w:val="32"/>
          <w:szCs w:val="28"/>
          <w:lang w:eastAsia="zh-CN"/>
        </w:rPr>
      </w:pPr>
    </w:p>
    <w:tbl>
      <w:tblPr>
        <w:tblW w:w="8768" w:type="dxa"/>
        <w:jc w:val="center"/>
        <w:tblLayout w:type="fixed"/>
        <w:tblLook w:val="04A0" w:firstRow="1" w:lastRow="0" w:firstColumn="1" w:lastColumn="0" w:noHBand="0" w:noVBand="1"/>
      </w:tblPr>
      <w:tblGrid>
        <w:gridCol w:w="2127"/>
        <w:gridCol w:w="6641"/>
      </w:tblGrid>
      <w:tr w:rsidR="00FD4BFE" w14:paraId="3C93484C" w14:textId="77777777">
        <w:trPr>
          <w:trHeight w:val="829"/>
          <w:jc w:val="center"/>
        </w:trPr>
        <w:tc>
          <w:tcPr>
            <w:tcW w:w="2127" w:type="dxa"/>
            <w:vAlign w:val="center"/>
          </w:tcPr>
          <w:p w14:paraId="081037E2" w14:textId="77777777" w:rsidR="00FD4BFE" w:rsidRDefault="00000000">
            <w:pPr>
              <w:spacing w:line="20" w:lineRule="atLeast"/>
              <w:jc w:val="center"/>
              <w:rPr>
                <w:rFonts w:ascii="仿宋_GB2312" w:eastAsia="仿宋_GB2312" w:hAnsi="仿宋_GB2312" w:cs="仿宋_GB2312" w:hint="eastAsia"/>
                <w:bCs/>
                <w:sz w:val="36"/>
                <w:szCs w:val="36"/>
              </w:rPr>
            </w:pPr>
            <w:proofErr w:type="spellStart"/>
            <w:r>
              <w:rPr>
                <w:rFonts w:ascii="仿宋_GB2312" w:eastAsia="仿宋_GB2312" w:hAnsi="仿宋_GB2312" w:cs="仿宋_GB2312"/>
                <w:bCs/>
                <w:sz w:val="36"/>
                <w:szCs w:val="36"/>
              </w:rPr>
              <w:t>参赛学校</w:t>
            </w:r>
            <w:proofErr w:type="spellEnd"/>
            <w:r>
              <w:rPr>
                <w:rFonts w:ascii="仿宋_GB2312" w:eastAsia="仿宋_GB2312" w:hAnsi="仿宋_GB2312" w:cs="仿宋_GB2312"/>
                <w:bCs/>
                <w:sz w:val="36"/>
                <w:szCs w:val="36"/>
              </w:rPr>
              <w:t>：</w:t>
            </w:r>
          </w:p>
        </w:tc>
        <w:tc>
          <w:tcPr>
            <w:tcW w:w="6640" w:type="dxa"/>
            <w:tcBorders>
              <w:bottom w:val="single" w:sz="12" w:space="0" w:color="000000"/>
            </w:tcBorders>
            <w:vAlign w:val="center"/>
          </w:tcPr>
          <w:p w14:paraId="713C97AA" w14:textId="77777777" w:rsidR="00FD4BFE" w:rsidRDefault="00000000">
            <w:pPr>
              <w:spacing w:line="20" w:lineRule="atLeast"/>
              <w:jc w:val="center"/>
              <w:rPr>
                <w:rFonts w:ascii="仿宋_GB2312" w:eastAsia="仿宋_GB2312" w:hAnsi="仿宋_GB2312" w:cs="仿宋_GB2312" w:hint="eastAsia"/>
                <w:bCs/>
                <w:sz w:val="32"/>
                <w:szCs w:val="32"/>
                <w:lang w:eastAsia="zh-CN"/>
              </w:rPr>
            </w:pPr>
            <w:r>
              <w:rPr>
                <w:rFonts w:ascii="仿宋_GB2312" w:eastAsia="仿宋_GB2312" w:hAnsi="仿宋_GB2312" w:cs="仿宋_GB2312"/>
                <w:bCs/>
                <w:sz w:val="32"/>
                <w:szCs w:val="32"/>
                <w:lang w:eastAsia="zh-CN"/>
              </w:rPr>
              <w:t>北京邮电大学</w:t>
            </w:r>
          </w:p>
        </w:tc>
      </w:tr>
      <w:tr w:rsidR="00FD4BFE" w14:paraId="5D5BF611" w14:textId="77777777">
        <w:trPr>
          <w:trHeight w:val="1134"/>
          <w:jc w:val="center"/>
        </w:trPr>
        <w:tc>
          <w:tcPr>
            <w:tcW w:w="2127" w:type="dxa"/>
            <w:vAlign w:val="center"/>
          </w:tcPr>
          <w:p w14:paraId="7949690B" w14:textId="77777777" w:rsidR="00FD4BFE" w:rsidRDefault="00000000">
            <w:pPr>
              <w:spacing w:line="20" w:lineRule="atLeast"/>
              <w:jc w:val="center"/>
              <w:rPr>
                <w:rFonts w:ascii="仿宋_GB2312" w:eastAsia="仿宋_GB2312" w:hAnsi="仿宋_GB2312" w:cs="仿宋_GB2312" w:hint="eastAsia"/>
                <w:bCs/>
                <w:sz w:val="36"/>
                <w:szCs w:val="36"/>
              </w:rPr>
            </w:pPr>
            <w:proofErr w:type="spellStart"/>
            <w:r>
              <w:rPr>
                <w:rFonts w:ascii="仿宋_GB2312" w:eastAsia="仿宋_GB2312" w:hAnsi="仿宋_GB2312" w:cs="仿宋_GB2312"/>
                <w:bCs/>
                <w:sz w:val="36"/>
                <w:szCs w:val="36"/>
              </w:rPr>
              <w:t>论文题目</w:t>
            </w:r>
            <w:proofErr w:type="spellEnd"/>
            <w:r>
              <w:rPr>
                <w:rFonts w:ascii="仿宋_GB2312" w:eastAsia="仿宋_GB2312" w:hAnsi="仿宋_GB2312" w:cs="仿宋_GB2312"/>
                <w:bCs/>
                <w:sz w:val="36"/>
                <w:szCs w:val="36"/>
              </w:rPr>
              <w:t>：</w:t>
            </w:r>
          </w:p>
        </w:tc>
        <w:tc>
          <w:tcPr>
            <w:tcW w:w="6640" w:type="dxa"/>
            <w:tcBorders>
              <w:top w:val="single" w:sz="12" w:space="0" w:color="000000"/>
              <w:bottom w:val="single" w:sz="12" w:space="0" w:color="000000"/>
            </w:tcBorders>
            <w:vAlign w:val="center"/>
          </w:tcPr>
          <w:p w14:paraId="104FB83F" w14:textId="77777777" w:rsidR="00FD4BFE" w:rsidRDefault="00000000">
            <w:pPr>
              <w:pStyle w:val="FirstParagraph"/>
              <w:spacing w:before="0" w:after="0" w:line="480" w:lineRule="exact"/>
              <w:jc w:val="center"/>
              <w:rPr>
                <w:rFonts w:ascii="仿宋_GB2312" w:eastAsia="仿宋_GB2312" w:hAnsi="仿宋_GB2312" w:cs="仿宋_GB2312" w:hint="eastAsia"/>
                <w:bCs/>
                <w:sz w:val="32"/>
                <w:szCs w:val="32"/>
                <w:lang w:eastAsia="zh-CN"/>
              </w:rPr>
            </w:pPr>
            <w:r>
              <w:rPr>
                <w:rFonts w:ascii="仿宋_GB2312" w:eastAsia="仿宋_GB2312" w:hAnsi="仿宋_GB2312" w:cs="仿宋_GB2312"/>
                <w:bCs/>
                <w:sz w:val="36"/>
                <w:szCs w:val="36"/>
                <w:lang w:eastAsia="zh-CN"/>
              </w:rPr>
              <w:t>生成式人工智能冲击下城市就业技能结构重塑研究——基于招聘文本的技能抽取与大模型暴露度测度</w:t>
            </w:r>
          </w:p>
        </w:tc>
      </w:tr>
      <w:tr w:rsidR="00FD4BFE" w14:paraId="4DBE8062" w14:textId="77777777">
        <w:trPr>
          <w:trHeight w:val="1134"/>
          <w:jc w:val="center"/>
        </w:trPr>
        <w:tc>
          <w:tcPr>
            <w:tcW w:w="2127" w:type="dxa"/>
            <w:vAlign w:val="center"/>
          </w:tcPr>
          <w:p w14:paraId="2BFBD852" w14:textId="77777777" w:rsidR="00FD4BFE" w:rsidRDefault="00000000">
            <w:pPr>
              <w:spacing w:line="20" w:lineRule="atLeast"/>
              <w:jc w:val="center"/>
              <w:rPr>
                <w:rFonts w:ascii="仿宋_GB2312" w:eastAsia="仿宋_GB2312" w:hAnsi="仿宋_GB2312" w:cs="仿宋_GB2312" w:hint="eastAsia"/>
                <w:bCs/>
                <w:sz w:val="36"/>
                <w:szCs w:val="36"/>
              </w:rPr>
            </w:pPr>
            <w:proofErr w:type="spellStart"/>
            <w:r>
              <w:rPr>
                <w:rFonts w:ascii="仿宋_GB2312" w:eastAsia="仿宋_GB2312" w:hAnsi="仿宋_GB2312" w:cs="仿宋_GB2312"/>
                <w:bCs/>
                <w:sz w:val="36"/>
                <w:szCs w:val="36"/>
              </w:rPr>
              <w:t>参赛队员</w:t>
            </w:r>
            <w:proofErr w:type="spellEnd"/>
            <w:r>
              <w:rPr>
                <w:rFonts w:ascii="仿宋_GB2312" w:eastAsia="仿宋_GB2312" w:hAnsi="仿宋_GB2312" w:cs="仿宋_GB2312"/>
                <w:bCs/>
                <w:sz w:val="36"/>
                <w:szCs w:val="36"/>
              </w:rPr>
              <w:t>：</w:t>
            </w:r>
          </w:p>
        </w:tc>
        <w:tc>
          <w:tcPr>
            <w:tcW w:w="6640" w:type="dxa"/>
            <w:tcBorders>
              <w:top w:val="single" w:sz="12" w:space="0" w:color="000000"/>
              <w:bottom w:val="single" w:sz="12" w:space="0" w:color="000000"/>
            </w:tcBorders>
            <w:vAlign w:val="center"/>
          </w:tcPr>
          <w:p w14:paraId="77A69C13" w14:textId="77777777" w:rsidR="00FD4BFE" w:rsidRDefault="00000000">
            <w:pPr>
              <w:spacing w:line="20" w:lineRule="atLeast"/>
              <w:jc w:val="center"/>
              <w:rPr>
                <w:rFonts w:ascii="仿宋_GB2312" w:eastAsia="仿宋_GB2312" w:hAnsi="仿宋_GB2312" w:cs="仿宋_GB2312" w:hint="eastAsia"/>
                <w:bCs/>
                <w:sz w:val="32"/>
                <w:szCs w:val="32"/>
                <w:lang w:eastAsia="zh-CN"/>
              </w:rPr>
            </w:pPr>
            <w:r>
              <w:rPr>
                <w:rFonts w:ascii="仿宋_GB2312" w:eastAsia="仿宋_GB2312" w:hAnsi="仿宋_GB2312" w:cs="仿宋_GB2312"/>
                <w:bCs/>
                <w:sz w:val="32"/>
                <w:szCs w:val="32"/>
                <w:lang w:eastAsia="zh-CN"/>
              </w:rPr>
              <w:t>郭景弢 李艳瑞 陈鹏宇</w:t>
            </w:r>
          </w:p>
        </w:tc>
      </w:tr>
      <w:tr w:rsidR="00FD4BFE" w14:paraId="5C5C305A" w14:textId="77777777">
        <w:trPr>
          <w:trHeight w:val="1134"/>
          <w:jc w:val="center"/>
        </w:trPr>
        <w:tc>
          <w:tcPr>
            <w:tcW w:w="2127" w:type="dxa"/>
            <w:vAlign w:val="center"/>
          </w:tcPr>
          <w:p w14:paraId="205016A1" w14:textId="77777777" w:rsidR="00FD4BFE" w:rsidRDefault="00000000">
            <w:pPr>
              <w:spacing w:line="20" w:lineRule="atLeast"/>
              <w:jc w:val="center"/>
              <w:rPr>
                <w:rFonts w:ascii="仿宋_GB2312" w:eastAsia="仿宋_GB2312" w:hAnsi="仿宋_GB2312" w:cs="仿宋_GB2312" w:hint="eastAsia"/>
                <w:bCs/>
                <w:sz w:val="36"/>
                <w:szCs w:val="36"/>
              </w:rPr>
            </w:pPr>
            <w:proofErr w:type="spellStart"/>
            <w:r>
              <w:rPr>
                <w:rFonts w:ascii="仿宋_GB2312" w:eastAsia="仿宋_GB2312" w:hAnsi="仿宋_GB2312" w:cs="仿宋_GB2312"/>
                <w:bCs/>
                <w:sz w:val="36"/>
                <w:szCs w:val="36"/>
              </w:rPr>
              <w:t>指导老师</w:t>
            </w:r>
            <w:proofErr w:type="spellEnd"/>
            <w:r>
              <w:rPr>
                <w:rFonts w:ascii="仿宋_GB2312" w:eastAsia="仿宋_GB2312" w:hAnsi="仿宋_GB2312" w:cs="仿宋_GB2312"/>
                <w:bCs/>
                <w:sz w:val="36"/>
                <w:szCs w:val="36"/>
              </w:rPr>
              <w:t>：</w:t>
            </w:r>
          </w:p>
        </w:tc>
        <w:tc>
          <w:tcPr>
            <w:tcW w:w="6640" w:type="dxa"/>
            <w:tcBorders>
              <w:top w:val="single" w:sz="12" w:space="0" w:color="000000"/>
              <w:bottom w:val="single" w:sz="12" w:space="0" w:color="000000"/>
            </w:tcBorders>
            <w:vAlign w:val="center"/>
          </w:tcPr>
          <w:p w14:paraId="3B80EEF6" w14:textId="77777777" w:rsidR="00FD4BFE" w:rsidRDefault="00000000">
            <w:pPr>
              <w:spacing w:line="20" w:lineRule="atLeast"/>
              <w:jc w:val="center"/>
              <w:rPr>
                <w:rFonts w:ascii="仿宋_GB2312" w:eastAsia="仿宋_GB2312" w:hAnsi="仿宋_GB2312" w:cs="仿宋_GB2312" w:hint="eastAsia"/>
                <w:bCs/>
                <w:sz w:val="32"/>
                <w:szCs w:val="32"/>
                <w:lang w:eastAsia="zh-CN"/>
              </w:rPr>
            </w:pPr>
            <w:r>
              <w:rPr>
                <w:rFonts w:ascii="仿宋_GB2312" w:eastAsia="仿宋_GB2312" w:hAnsi="仿宋_GB2312" w:cs="仿宋_GB2312"/>
                <w:bCs/>
                <w:sz w:val="32"/>
                <w:szCs w:val="32"/>
                <w:lang w:eastAsia="zh-CN"/>
              </w:rPr>
              <w:t>张静怡</w:t>
            </w:r>
          </w:p>
        </w:tc>
      </w:tr>
    </w:tbl>
    <w:p w14:paraId="0A442DC1" w14:textId="3D0437A0" w:rsidR="00BD23AA" w:rsidRDefault="005A0A0D">
      <w:pPr>
        <w:suppressAutoHyphens w:val="0"/>
        <w:spacing w:after="0"/>
        <w:rPr>
          <w:rFonts w:eastAsia="方正小标宋简体" w:cs="Times New Roman"/>
          <w:b/>
          <w:sz w:val="32"/>
          <w:lang w:eastAsia="zh-CN"/>
        </w:rPr>
      </w:pPr>
      <w:r>
        <w:rPr>
          <w:rFonts w:eastAsia="方正小标宋简体" w:cs="Times New Roman"/>
          <w:b/>
          <w:sz w:val="32"/>
          <w:lang w:eastAsia="zh-CN"/>
        </w:rPr>
        <w:br w:type="page"/>
      </w:r>
    </w:p>
    <w:p w14:paraId="42AC8BE5" w14:textId="692F7F9C" w:rsidR="00FD4BFE" w:rsidRDefault="00000000" w:rsidP="007B741B">
      <w:pPr>
        <w:pStyle w:val="FirstParagraph"/>
        <w:spacing w:before="0" w:after="0" w:line="480" w:lineRule="exact"/>
        <w:jc w:val="center"/>
        <w:rPr>
          <w:lang w:eastAsia="zh-CN"/>
        </w:rPr>
      </w:pPr>
      <w:r>
        <w:rPr>
          <w:rFonts w:eastAsia="方正小标宋简体" w:cs="Times New Roman"/>
          <w:b/>
          <w:sz w:val="32"/>
          <w:lang w:eastAsia="zh-CN"/>
        </w:rPr>
        <w:lastRenderedPageBreak/>
        <w:t>生成式人工智能冲击下城市就业技能结构重塑研究</w:t>
      </w:r>
    </w:p>
    <w:p w14:paraId="707FAE26" w14:textId="77777777" w:rsidR="00FD4BFE" w:rsidRDefault="00000000">
      <w:pPr>
        <w:pStyle w:val="a0"/>
        <w:spacing w:before="0" w:after="0" w:line="480" w:lineRule="exact"/>
        <w:jc w:val="center"/>
        <w:rPr>
          <w:lang w:eastAsia="zh-CN"/>
        </w:rPr>
      </w:pPr>
      <w:r>
        <w:rPr>
          <w:rFonts w:cs="Times New Roman"/>
          <w:sz w:val="24"/>
          <w:lang w:eastAsia="zh-CN"/>
        </w:rPr>
        <w:t>——</w:t>
      </w:r>
      <w:r>
        <w:rPr>
          <w:rFonts w:cs="Times New Roman"/>
          <w:sz w:val="24"/>
          <w:lang w:eastAsia="zh-CN"/>
        </w:rPr>
        <w:t>基于招聘文本的技能抽取与大模型暴露度测度</w:t>
      </w:r>
    </w:p>
    <w:p w14:paraId="6D48DF76" w14:textId="77777777" w:rsidR="00FD4BFE" w:rsidRDefault="00000000">
      <w:pPr>
        <w:pStyle w:val="a0"/>
        <w:spacing w:before="0" w:after="0" w:line="480" w:lineRule="exact"/>
        <w:jc w:val="center"/>
        <w:rPr>
          <w:lang w:eastAsia="zh-CN"/>
        </w:rPr>
      </w:pPr>
      <w:r>
        <w:rPr>
          <w:rFonts w:eastAsia="黑体" w:cs="Times New Roman"/>
          <w:sz w:val="28"/>
          <w:lang w:eastAsia="zh-CN"/>
        </w:rPr>
        <w:t>摘要</w:t>
      </w:r>
    </w:p>
    <w:p w14:paraId="1FB1B538" w14:textId="427F1418" w:rsidR="00FD4BFE" w:rsidRDefault="00000000">
      <w:pPr>
        <w:spacing w:after="0" w:line="480" w:lineRule="exact"/>
        <w:ind w:firstLine="480"/>
        <w:jc w:val="both"/>
        <w:rPr>
          <w:rFonts w:ascii="宋体" w:hAnsi="宋体" w:cs="Times New Roman" w:hint="eastAsia"/>
          <w:sz w:val="24"/>
          <w:lang w:eastAsia="zh-CN"/>
        </w:rPr>
      </w:pPr>
      <w:r>
        <w:rPr>
          <w:rFonts w:ascii="宋体" w:hAnsi="宋体" w:cs="Times New Roman"/>
          <w:sz w:val="24"/>
          <w:lang w:eastAsia="zh-CN"/>
        </w:rPr>
        <w:t>在全面推进数字中国建设与落实《关于实施就业优先战略促进高质量充分就业的意见》的宏观背景下，缓解结构性就业矛盾、加快数字人才培育已成为实现中国式现代化的重要议题。生成式人工智能（GenAI）作为新一轮人工智能技术演进的重要方向，正通过文本生成、知识处理、数据分析、代码辅助和任务协同等方式，改变企业岗位任务组织与招聘端技能需求结构。本文从招聘需求侧出发，考察</w:t>
      </w:r>
      <w:r w:rsidR="00BF6077">
        <w:rPr>
          <w:rFonts w:ascii="宋体" w:hAnsi="宋体" w:cs="Times New Roman"/>
          <w:sz w:val="24"/>
          <w:lang w:eastAsia="zh-CN"/>
        </w:rPr>
        <w:t>GenAI</w:t>
      </w:r>
      <w:r>
        <w:rPr>
          <w:rFonts w:ascii="宋体" w:hAnsi="宋体" w:cs="Times New Roman"/>
          <w:sz w:val="24"/>
          <w:lang w:eastAsia="zh-CN"/>
        </w:rPr>
        <w:t>扩散背景下不同城市、不同岗位族的技能结构重塑特征，为数字人才培养和就业结构优化提供经验证据。</w:t>
      </w:r>
    </w:p>
    <w:p w14:paraId="7F81E8DA" w14:textId="0EB3359D" w:rsidR="00FD4BFE" w:rsidRDefault="00000000">
      <w:pPr>
        <w:spacing w:after="0" w:line="480" w:lineRule="exact"/>
        <w:ind w:firstLine="480"/>
        <w:jc w:val="both"/>
        <w:rPr>
          <w:rFonts w:ascii="宋体" w:hAnsi="宋体" w:cs="Times New Roman" w:hint="eastAsia"/>
          <w:sz w:val="24"/>
          <w:lang w:eastAsia="zh-CN"/>
        </w:rPr>
      </w:pPr>
      <w:r>
        <w:rPr>
          <w:rFonts w:ascii="宋体" w:hAnsi="宋体" w:cs="Times New Roman"/>
          <w:sz w:val="24"/>
          <w:lang w:eastAsia="zh-CN"/>
        </w:rPr>
        <w:t>本文基于51job 在线招聘平台百万级招聘文本，结合规则词典、技能 token 抽取与七维 LLM文本信号评分，将非结构化招聘信息转化为“城市—岗位族”分析单元。在任务模型框架下，构建城市GenAI需求强度、岗位族大模型暴露度、技能熵和技能结构重塑指数等指标，并采用城市固定效应与岗位族固定效应模型，检验城市端GenAI需求与岗位端任务暴露共同作用下的技能结构变化。</w:t>
      </w:r>
    </w:p>
    <w:p w14:paraId="35CEE649" w14:textId="42BB90E3" w:rsidR="00FD4BFE" w:rsidRDefault="00000000">
      <w:pPr>
        <w:spacing w:after="0" w:line="480" w:lineRule="exact"/>
        <w:ind w:firstLine="480"/>
        <w:jc w:val="both"/>
        <w:rPr>
          <w:rFonts w:ascii="宋体" w:hAnsi="宋体" w:cs="Times New Roman" w:hint="eastAsia"/>
          <w:sz w:val="24"/>
          <w:lang w:eastAsia="zh-CN"/>
        </w:rPr>
      </w:pPr>
      <w:r>
        <w:rPr>
          <w:rFonts w:ascii="宋体" w:hAnsi="宋体" w:cs="Times New Roman" w:hint="eastAsia"/>
          <w:sz w:val="24"/>
          <w:lang w:eastAsia="zh-CN"/>
        </w:rPr>
        <w:t>通过指标分析发现：</w:t>
      </w:r>
      <w:r w:rsidR="008E5445">
        <w:rPr>
          <w:rFonts w:ascii="宋体" w:hAnsi="宋体" w:cs="Times New Roman"/>
          <w:sz w:val="24"/>
          <w:lang w:eastAsia="zh-CN"/>
        </w:rPr>
        <w:t>GenAI</w:t>
      </w:r>
      <w:r>
        <w:rPr>
          <w:rFonts w:ascii="宋体" w:hAnsi="宋体" w:cs="Times New Roman"/>
          <w:sz w:val="24"/>
          <w:lang w:eastAsia="zh-CN"/>
        </w:rPr>
        <w:t>显性招聘需求仍处于扩散初期，但已明显集中于北京、上海、杭州等核心城市；AI/算法、数据分析、产品和软件开发等知识密集型岗位族具有更高的大模型暴露度。</w:t>
      </w:r>
      <w:r>
        <w:rPr>
          <w:rFonts w:ascii="宋体" w:hAnsi="宋体" w:cs="Times New Roman" w:hint="eastAsia"/>
          <w:sz w:val="24"/>
          <w:lang w:eastAsia="zh-CN"/>
        </w:rPr>
        <w:t>通过效应模型发现：</w:t>
      </w:r>
      <w:r>
        <w:rPr>
          <w:rFonts w:ascii="宋体" w:hAnsi="宋体" w:cs="Times New Roman"/>
          <w:sz w:val="24"/>
          <w:lang w:eastAsia="zh-CN"/>
        </w:rPr>
        <w:t>技能结构重塑更容易出现在“城市技术需求较强”且“岗位技术暴露较高”的交叉单元。</w:t>
      </w:r>
      <w:r>
        <w:rPr>
          <w:rFonts w:ascii="宋体" w:hAnsi="宋体" w:cs="Times New Roman" w:hint="eastAsia"/>
          <w:sz w:val="24"/>
          <w:lang w:eastAsia="zh-CN"/>
        </w:rPr>
        <w:t>且</w:t>
      </w:r>
      <w:r>
        <w:rPr>
          <w:rFonts w:ascii="宋体" w:hAnsi="宋体" w:cs="Times New Roman"/>
          <w:sz w:val="24"/>
          <w:lang w:eastAsia="zh-CN"/>
        </w:rPr>
        <w:t>当前变化主要表现为技能组合复杂度上升、</w:t>
      </w:r>
      <w:r w:rsidR="008E5445">
        <w:rPr>
          <w:rFonts w:ascii="宋体" w:hAnsi="宋体" w:cs="Times New Roman"/>
          <w:sz w:val="24"/>
          <w:lang w:eastAsia="zh-CN"/>
        </w:rPr>
        <w:t>GenAI</w:t>
      </w:r>
      <w:r>
        <w:rPr>
          <w:rFonts w:ascii="宋体" w:hAnsi="宋体" w:cs="Times New Roman"/>
          <w:sz w:val="24"/>
          <w:lang w:eastAsia="zh-CN"/>
        </w:rPr>
        <w:t>技能和数字技能占比提高、常规性和流程性技能占比下降，而高阶技能占比尚未显著上升，说明现阶段的技能重塑更多体现为工具化、数字化和去常规化，而非全面高阶化。</w:t>
      </w:r>
      <w:r>
        <w:rPr>
          <w:rFonts w:ascii="宋体" w:hAnsi="宋体" w:cs="Times New Roman" w:hint="eastAsia"/>
          <w:sz w:val="24"/>
          <w:lang w:eastAsia="zh-CN"/>
        </w:rPr>
        <w:t>通过异质性分析发现：</w:t>
      </w:r>
      <w:r>
        <w:rPr>
          <w:rFonts w:ascii="宋体" w:hAnsi="宋体" w:cs="Times New Roman"/>
          <w:sz w:val="24"/>
          <w:lang w:eastAsia="zh-CN"/>
        </w:rPr>
        <w:t>民营企业、外资企业以及软件与信息技术服务等知识密集型行业中的技能重塑更为明显。基于上述发现，</w:t>
      </w:r>
      <w:r>
        <w:rPr>
          <w:rFonts w:ascii="宋体" w:hAnsi="宋体" w:cs="Times New Roman" w:hint="eastAsia"/>
          <w:sz w:val="24"/>
          <w:lang w:eastAsia="zh-CN"/>
        </w:rPr>
        <w:t>本文给出如下建议：</w:t>
      </w:r>
      <w:r>
        <w:rPr>
          <w:rFonts w:ascii="宋体" w:hAnsi="宋体" w:cs="Times New Roman"/>
          <w:sz w:val="24"/>
          <w:lang w:eastAsia="zh-CN"/>
        </w:rPr>
        <w:t>应将</w:t>
      </w:r>
      <w:r>
        <w:rPr>
          <w:rFonts w:ascii="宋体" w:hAnsi="宋体" w:cs="Times New Roman" w:hint="eastAsia"/>
          <w:sz w:val="24"/>
          <w:lang w:eastAsia="zh-CN"/>
        </w:rPr>
        <w:t>GenAI</w:t>
      </w:r>
      <w:r>
        <w:rPr>
          <w:rFonts w:ascii="宋体" w:hAnsi="宋体" w:cs="Times New Roman"/>
          <w:sz w:val="24"/>
          <w:lang w:eastAsia="zh-CN"/>
        </w:rPr>
        <w:t>带来的就业影响从“岗位替代”转向“技能重组”来理解，在城市治理、企业转型和人才培养中更加重视高暴露岗位识别、岗位任务再设计和复合型数字技能培养，从而提高劳动力市场对技术变革的适应能力。</w:t>
      </w:r>
    </w:p>
    <w:p w14:paraId="7F4B118E" w14:textId="0D3ACA64" w:rsidR="00FD4BFE" w:rsidRPr="005A0A0D" w:rsidRDefault="00000000" w:rsidP="005A0A0D">
      <w:pPr>
        <w:spacing w:after="0" w:line="480" w:lineRule="exact"/>
        <w:jc w:val="both"/>
        <w:rPr>
          <w:rFonts w:cs="Times New Roman"/>
          <w:sz w:val="24"/>
          <w:lang w:eastAsia="zh-CN"/>
        </w:rPr>
      </w:pPr>
      <w:r>
        <w:rPr>
          <w:rFonts w:eastAsia="黑体" w:cs="Times New Roman"/>
          <w:sz w:val="24"/>
          <w:lang w:eastAsia="zh-CN"/>
        </w:rPr>
        <w:lastRenderedPageBreak/>
        <w:t>关键词：</w:t>
      </w:r>
      <w:r>
        <w:rPr>
          <w:rFonts w:cs="Times New Roman"/>
          <w:sz w:val="24"/>
          <w:lang w:eastAsia="zh-CN"/>
        </w:rPr>
        <w:t>生成式人工智能；大模型暴露度；技能结构重塑；招聘文本；城市</w:t>
      </w:r>
      <w:proofErr w:type="gramStart"/>
      <w:r>
        <w:rPr>
          <w:rFonts w:cs="Times New Roman"/>
          <w:sz w:val="24"/>
          <w:lang w:eastAsia="zh-CN"/>
        </w:rPr>
        <w:t>—</w:t>
      </w:r>
      <w:r>
        <w:rPr>
          <w:rFonts w:cs="Times New Roman"/>
          <w:sz w:val="24"/>
          <w:lang w:eastAsia="zh-CN"/>
        </w:rPr>
        <w:t>岗位族固定</w:t>
      </w:r>
      <w:proofErr w:type="gramEnd"/>
      <w:r>
        <w:rPr>
          <w:rFonts w:cs="Times New Roman"/>
          <w:sz w:val="24"/>
          <w:lang w:eastAsia="zh-CN"/>
        </w:rPr>
        <w:t>效应</w:t>
      </w:r>
      <w:r w:rsidR="005A0A0D">
        <w:rPr>
          <w:rFonts w:cs="Times New Roman"/>
          <w:sz w:val="24"/>
          <w:lang w:eastAsia="zh-CN"/>
        </w:rPr>
        <w:br w:type="page"/>
      </w:r>
    </w:p>
    <w:p w14:paraId="13FB9319" w14:textId="77777777" w:rsidR="00FD4BFE" w:rsidRDefault="00000000">
      <w:pPr>
        <w:spacing w:after="0" w:line="480" w:lineRule="exact"/>
        <w:jc w:val="center"/>
        <w:rPr>
          <w:lang w:eastAsia="zh-CN"/>
        </w:rPr>
      </w:pPr>
      <w:r>
        <w:rPr>
          <w:rFonts w:eastAsia="黑体" w:cs="Times New Roman"/>
          <w:b/>
          <w:sz w:val="28"/>
          <w:szCs w:val="28"/>
          <w:lang w:eastAsia="zh-CN"/>
        </w:rPr>
        <w:lastRenderedPageBreak/>
        <w:t>目录</w:t>
      </w:r>
    </w:p>
    <w:p w14:paraId="3546D91C" w14:textId="77777777" w:rsidR="00FD4BFE" w:rsidRDefault="00FD4BFE">
      <w:pPr>
        <w:tabs>
          <w:tab w:val="right" w:leader="dot" w:pos="8277"/>
        </w:tabs>
        <w:spacing w:after="0" w:line="480" w:lineRule="exact"/>
        <w:rPr>
          <w:rFonts w:ascii="宋体" w:hAnsi="宋体" w:hint="eastAsia"/>
          <w:sz w:val="24"/>
          <w:lang w:eastAsia="zh-CN"/>
        </w:rPr>
      </w:pPr>
      <w:r>
        <w:fldChar w:fldCharType="begin"/>
      </w:r>
      <w:r>
        <w:rPr>
          <w:lang w:eastAsia="zh-CN"/>
        </w:rPr>
        <w:instrText xml:space="preserve"> TOC \o "1-3" \h \z \u </w:instrText>
      </w:r>
      <w:r>
        <w:fldChar w:fldCharType="separate"/>
      </w:r>
      <w:hyperlink w:anchor="__RefHeading___Toc3008_27592781" w:history="1">
        <w:r>
          <w:rPr>
            <w:rFonts w:ascii="宋体" w:hAnsi="宋体" w:cs="Times New Roman"/>
            <w:sz w:val="24"/>
            <w:lang w:eastAsia="zh-CN"/>
          </w:rPr>
          <w:t>一、引言</w:t>
        </w:r>
        <w:r>
          <w:rPr>
            <w:rFonts w:ascii="宋体" w:hAnsi="宋体" w:cs="Times New Roman"/>
            <w:sz w:val="24"/>
            <w:lang w:eastAsia="zh-CN"/>
          </w:rPr>
          <w:tab/>
          <w:t>1</w:t>
        </w:r>
      </w:hyperlink>
    </w:p>
    <w:p w14:paraId="7A03D565"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10_27592781" w:history="1">
        <w:r>
          <w:rPr>
            <w:rFonts w:ascii="宋体" w:hAnsi="宋体" w:cs="Times New Roman"/>
            <w:sz w:val="24"/>
            <w:lang w:eastAsia="zh-CN"/>
          </w:rPr>
          <w:t>（一）研究背景</w:t>
        </w:r>
        <w:r>
          <w:rPr>
            <w:rFonts w:ascii="宋体" w:hAnsi="宋体" w:cs="Times New Roman"/>
            <w:sz w:val="24"/>
            <w:lang w:eastAsia="zh-CN"/>
          </w:rPr>
          <w:tab/>
          <w:t>1</w:t>
        </w:r>
      </w:hyperlink>
    </w:p>
    <w:p w14:paraId="001E75D0"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12_27592781" w:history="1">
        <w:r>
          <w:rPr>
            <w:rFonts w:ascii="宋体" w:hAnsi="宋体" w:cs="Times New Roman"/>
            <w:sz w:val="24"/>
            <w:lang w:eastAsia="zh-CN"/>
          </w:rPr>
          <w:t>（二）研究意义</w:t>
        </w:r>
        <w:r>
          <w:rPr>
            <w:rFonts w:ascii="宋体" w:hAnsi="宋体" w:cs="Times New Roman"/>
            <w:sz w:val="24"/>
            <w:lang w:eastAsia="zh-CN"/>
          </w:rPr>
          <w:tab/>
          <w:t>1</w:t>
        </w:r>
      </w:hyperlink>
    </w:p>
    <w:p w14:paraId="2B9A5241"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14_27592781" w:history="1">
        <w:r>
          <w:rPr>
            <w:rFonts w:ascii="宋体" w:hAnsi="宋体" w:cs="Times New Roman"/>
            <w:sz w:val="24"/>
            <w:lang w:eastAsia="zh-CN"/>
          </w:rPr>
          <w:t>（三）研究主要内容</w:t>
        </w:r>
        <w:r>
          <w:rPr>
            <w:rFonts w:ascii="宋体" w:hAnsi="宋体" w:cs="Times New Roman"/>
            <w:sz w:val="24"/>
            <w:lang w:eastAsia="zh-CN"/>
          </w:rPr>
          <w:tab/>
          <w:t>1</w:t>
        </w:r>
      </w:hyperlink>
    </w:p>
    <w:p w14:paraId="5A52491A" w14:textId="77777777" w:rsidR="00FD4BFE" w:rsidRDefault="00FD4BFE">
      <w:pPr>
        <w:tabs>
          <w:tab w:val="right" w:leader="dot" w:pos="8277"/>
        </w:tabs>
        <w:spacing w:after="0" w:line="480" w:lineRule="exact"/>
        <w:rPr>
          <w:rFonts w:ascii="宋体" w:hAnsi="宋体" w:hint="eastAsia"/>
          <w:sz w:val="24"/>
          <w:lang w:eastAsia="zh-CN"/>
        </w:rPr>
      </w:pPr>
      <w:hyperlink w:anchor="__RefHeading___Toc3016_27592781" w:history="1">
        <w:r>
          <w:rPr>
            <w:rFonts w:ascii="宋体" w:hAnsi="宋体" w:cs="Times New Roman"/>
            <w:sz w:val="24"/>
            <w:lang w:eastAsia="zh-CN"/>
          </w:rPr>
          <w:t>二、文献综述</w:t>
        </w:r>
        <w:r>
          <w:rPr>
            <w:rFonts w:ascii="宋体" w:hAnsi="宋体" w:cs="Times New Roman"/>
            <w:sz w:val="24"/>
            <w:lang w:eastAsia="zh-CN"/>
          </w:rPr>
          <w:tab/>
          <w:t>2</w:t>
        </w:r>
      </w:hyperlink>
    </w:p>
    <w:p w14:paraId="21CB493B" w14:textId="77777777" w:rsidR="00FD4BFE" w:rsidRDefault="00FD4BFE">
      <w:pPr>
        <w:tabs>
          <w:tab w:val="right" w:leader="dot" w:pos="8277"/>
        </w:tabs>
        <w:spacing w:after="0" w:line="480" w:lineRule="exact"/>
        <w:rPr>
          <w:rFonts w:ascii="宋体" w:hAnsi="宋体" w:hint="eastAsia"/>
          <w:sz w:val="24"/>
          <w:lang w:eastAsia="zh-CN"/>
        </w:rPr>
      </w:pPr>
      <w:hyperlink w:anchor="__RefHeading___Toc3018_27592781" w:history="1">
        <w:r>
          <w:rPr>
            <w:rFonts w:ascii="宋体" w:hAnsi="宋体" w:cs="Times New Roman"/>
            <w:sz w:val="24"/>
            <w:lang w:eastAsia="zh-CN"/>
          </w:rPr>
          <w:t>三、研究设计与测度框架</w:t>
        </w:r>
        <w:r>
          <w:rPr>
            <w:rFonts w:ascii="宋体" w:hAnsi="宋体" w:cs="Times New Roman"/>
            <w:sz w:val="24"/>
            <w:lang w:eastAsia="zh-CN"/>
          </w:rPr>
          <w:tab/>
          <w:t>3</w:t>
        </w:r>
      </w:hyperlink>
    </w:p>
    <w:p w14:paraId="0EC52DA9"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20_27592781" w:history="1">
        <w:r>
          <w:rPr>
            <w:rFonts w:ascii="宋体" w:hAnsi="宋体" w:cs="Times New Roman"/>
            <w:sz w:val="24"/>
            <w:lang w:eastAsia="zh-CN"/>
          </w:rPr>
          <w:t>（一）理论逻辑与核心概念</w:t>
        </w:r>
        <w:r>
          <w:rPr>
            <w:rFonts w:ascii="宋体" w:hAnsi="宋体" w:cs="Times New Roman"/>
            <w:sz w:val="24"/>
            <w:lang w:eastAsia="zh-CN"/>
          </w:rPr>
          <w:tab/>
          <w:t>3</w:t>
        </w:r>
      </w:hyperlink>
    </w:p>
    <w:p w14:paraId="3D755BF9"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22_27592781" w:history="1">
        <w:r>
          <w:rPr>
            <w:rFonts w:ascii="宋体" w:hAnsi="宋体" w:cs="Times New Roman"/>
            <w:sz w:val="24"/>
            <w:lang w:eastAsia="zh-CN"/>
          </w:rPr>
          <w:t>（二）数据来源与样本构建</w:t>
        </w:r>
        <w:r>
          <w:rPr>
            <w:rFonts w:ascii="宋体" w:hAnsi="宋体" w:cs="Times New Roman"/>
            <w:sz w:val="24"/>
            <w:lang w:eastAsia="zh-CN"/>
          </w:rPr>
          <w:tab/>
          <w:t>4</w:t>
        </w:r>
      </w:hyperlink>
    </w:p>
    <w:p w14:paraId="5A564668"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24_27592781" w:history="1">
        <w:r>
          <w:rPr>
            <w:rFonts w:ascii="宋体" w:hAnsi="宋体" w:cs="Times New Roman"/>
            <w:sz w:val="24"/>
            <w:lang w:eastAsia="zh-CN"/>
          </w:rPr>
          <w:t>（三）招聘文本处理与 LLM 暴露评分</w:t>
        </w:r>
        <w:r>
          <w:rPr>
            <w:rFonts w:ascii="宋体" w:hAnsi="宋体" w:cs="Times New Roman"/>
            <w:sz w:val="24"/>
            <w:lang w:eastAsia="zh-CN"/>
          </w:rPr>
          <w:tab/>
          <w:t>5</w:t>
        </w:r>
      </w:hyperlink>
    </w:p>
    <w:p w14:paraId="3AD7F3A6"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26_27592781" w:history="1">
        <w:r>
          <w:rPr>
            <w:rFonts w:ascii="宋体" w:hAnsi="宋体" w:cs="Times New Roman"/>
            <w:sz w:val="24"/>
            <w:lang w:eastAsia="zh-CN"/>
          </w:rPr>
          <w:t>1. 岗位标准化</w:t>
        </w:r>
        <w:r>
          <w:rPr>
            <w:rFonts w:ascii="宋体" w:hAnsi="宋体" w:cs="Times New Roman"/>
            <w:sz w:val="24"/>
            <w:lang w:eastAsia="zh-CN"/>
          </w:rPr>
          <w:tab/>
          <w:t>5</w:t>
        </w:r>
      </w:hyperlink>
    </w:p>
    <w:p w14:paraId="09AB086A"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28_27592781" w:history="1">
        <w:r>
          <w:rPr>
            <w:rFonts w:ascii="宋体" w:hAnsi="宋体" w:cs="Times New Roman"/>
            <w:sz w:val="24"/>
            <w:lang w:eastAsia="zh-CN"/>
          </w:rPr>
          <w:t>2. 技能 token 抽取与清洗</w:t>
        </w:r>
        <w:r>
          <w:rPr>
            <w:rFonts w:ascii="宋体" w:hAnsi="宋体" w:cs="Times New Roman"/>
            <w:sz w:val="24"/>
            <w:lang w:eastAsia="zh-CN"/>
          </w:rPr>
          <w:tab/>
          <w:t>5</w:t>
        </w:r>
      </w:hyperlink>
    </w:p>
    <w:p w14:paraId="016E8D93"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30_27592781" w:history="1">
        <w:r>
          <w:rPr>
            <w:rFonts w:ascii="宋体" w:hAnsi="宋体" w:cs="Times New Roman"/>
            <w:sz w:val="24"/>
            <w:lang w:eastAsia="zh-CN"/>
          </w:rPr>
          <w:t>3. 七维 LLM 文本信号评分</w:t>
        </w:r>
        <w:r>
          <w:rPr>
            <w:rFonts w:ascii="宋体" w:hAnsi="宋体" w:cs="Times New Roman"/>
            <w:sz w:val="24"/>
            <w:lang w:eastAsia="zh-CN"/>
          </w:rPr>
          <w:tab/>
          <w:t>6</w:t>
        </w:r>
      </w:hyperlink>
    </w:p>
    <w:p w14:paraId="0939E353"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32_27592781" w:history="1">
        <w:r>
          <w:rPr>
            <w:rFonts w:ascii="宋体" w:hAnsi="宋体" w:cs="Times New Roman"/>
            <w:sz w:val="24"/>
            <w:lang w:eastAsia="zh-CN"/>
          </w:rPr>
          <w:t>（四）核心指标定义与计算口径</w:t>
        </w:r>
        <w:r>
          <w:rPr>
            <w:rFonts w:ascii="宋体" w:hAnsi="宋体" w:cs="Times New Roman"/>
            <w:sz w:val="24"/>
            <w:lang w:eastAsia="zh-CN"/>
          </w:rPr>
          <w:tab/>
          <w:t>7</w:t>
        </w:r>
      </w:hyperlink>
    </w:p>
    <w:p w14:paraId="0CD28CFF" w14:textId="552D96A3" w:rsidR="00FD4BFE" w:rsidRDefault="00FD4BFE">
      <w:pPr>
        <w:tabs>
          <w:tab w:val="right" w:leader="dot" w:pos="8277"/>
        </w:tabs>
        <w:spacing w:after="0" w:line="480" w:lineRule="exact"/>
        <w:ind w:left="720"/>
        <w:rPr>
          <w:rFonts w:ascii="宋体" w:hAnsi="宋体" w:hint="eastAsia"/>
          <w:sz w:val="24"/>
          <w:lang w:eastAsia="zh-CN"/>
        </w:rPr>
      </w:pPr>
      <w:hyperlink w:anchor="__RefHeading___Toc3034_27592781" w:history="1">
        <w:r>
          <w:rPr>
            <w:rFonts w:ascii="宋体" w:hAnsi="宋体" w:cs="Times New Roman"/>
            <w:sz w:val="24"/>
            <w:lang w:eastAsia="zh-CN"/>
          </w:rPr>
          <w:t>1. 城市</w:t>
        </w:r>
        <w:r w:rsidR="00BF6077">
          <w:rPr>
            <w:rFonts w:ascii="宋体" w:hAnsi="宋体" w:cs="Times New Roman"/>
            <w:sz w:val="24"/>
            <w:lang w:eastAsia="zh-CN"/>
          </w:rPr>
          <w:t>GenAI</w:t>
        </w:r>
        <w:r>
          <w:rPr>
            <w:rFonts w:ascii="宋体" w:hAnsi="宋体" w:cs="Times New Roman"/>
            <w:sz w:val="24"/>
            <w:lang w:eastAsia="zh-CN"/>
          </w:rPr>
          <w:t>需求强度</w:t>
        </w:r>
        <w:r>
          <w:rPr>
            <w:rFonts w:ascii="宋体" w:hAnsi="宋体" w:cs="Times New Roman"/>
            <w:sz w:val="24"/>
            <w:lang w:eastAsia="zh-CN"/>
          </w:rPr>
          <w:tab/>
          <w:t>8</w:t>
        </w:r>
      </w:hyperlink>
    </w:p>
    <w:p w14:paraId="0477C734"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36_27592781" w:history="1">
        <w:r>
          <w:rPr>
            <w:rFonts w:ascii="宋体" w:hAnsi="宋体" w:cs="Times New Roman"/>
            <w:sz w:val="24"/>
            <w:lang w:eastAsia="zh-CN"/>
          </w:rPr>
          <w:t>2. 岗位族 LLM 暴露度</w:t>
        </w:r>
        <w:r>
          <w:rPr>
            <w:rFonts w:ascii="宋体" w:hAnsi="宋体" w:cs="Times New Roman"/>
            <w:sz w:val="24"/>
            <w:lang w:eastAsia="zh-CN"/>
          </w:rPr>
          <w:tab/>
          <w:t>8</w:t>
        </w:r>
      </w:hyperlink>
    </w:p>
    <w:p w14:paraId="0221C656"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38_27592781" w:history="1">
        <w:r>
          <w:rPr>
            <w:rFonts w:ascii="宋体" w:hAnsi="宋体" w:cs="Times New Roman"/>
            <w:sz w:val="24"/>
            <w:lang w:eastAsia="zh-CN"/>
          </w:rPr>
          <w:t>3. 技能熵</w:t>
        </w:r>
        <w:r>
          <w:rPr>
            <w:rFonts w:ascii="宋体" w:hAnsi="宋体" w:cs="Times New Roman"/>
            <w:sz w:val="24"/>
            <w:lang w:eastAsia="zh-CN"/>
          </w:rPr>
          <w:tab/>
          <w:t>9</w:t>
        </w:r>
      </w:hyperlink>
    </w:p>
    <w:p w14:paraId="64C2820E"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40_27592781" w:history="1">
        <w:r>
          <w:rPr>
            <w:rFonts w:ascii="宋体" w:hAnsi="宋体" w:cs="Times New Roman"/>
            <w:sz w:val="24"/>
            <w:lang w:eastAsia="zh-CN"/>
          </w:rPr>
          <w:t>4. 技能结构重塑指数</w:t>
        </w:r>
        <w:r>
          <w:rPr>
            <w:rFonts w:ascii="宋体" w:hAnsi="宋体" w:cs="Times New Roman"/>
            <w:sz w:val="24"/>
            <w:lang w:eastAsia="zh-CN"/>
          </w:rPr>
          <w:tab/>
          <w:t>9</w:t>
        </w:r>
      </w:hyperlink>
    </w:p>
    <w:p w14:paraId="15044D1D"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42_27592781" w:history="1">
        <w:r>
          <w:rPr>
            <w:rFonts w:ascii="宋体" w:hAnsi="宋体" w:cs="Times New Roman"/>
            <w:sz w:val="24"/>
            <w:lang w:eastAsia="zh-CN"/>
          </w:rPr>
          <w:t>5. 核心解释变量</w:t>
        </w:r>
        <w:r>
          <w:rPr>
            <w:rFonts w:ascii="宋体" w:hAnsi="宋体" w:cs="Times New Roman"/>
            <w:sz w:val="24"/>
            <w:lang w:eastAsia="zh-CN"/>
          </w:rPr>
          <w:tab/>
          <w:t>10</w:t>
        </w:r>
      </w:hyperlink>
    </w:p>
    <w:p w14:paraId="610F0130" w14:textId="77777777" w:rsidR="00FD4BFE" w:rsidRDefault="00FD4BFE">
      <w:pPr>
        <w:tabs>
          <w:tab w:val="right" w:leader="dot" w:pos="8277"/>
        </w:tabs>
        <w:spacing w:after="0" w:line="480" w:lineRule="exact"/>
        <w:rPr>
          <w:rFonts w:ascii="宋体" w:hAnsi="宋体" w:hint="eastAsia"/>
          <w:sz w:val="24"/>
          <w:lang w:eastAsia="zh-CN"/>
        </w:rPr>
      </w:pPr>
      <w:hyperlink w:anchor="__RefHeading___Toc3044_27592781" w:history="1">
        <w:r>
          <w:rPr>
            <w:rFonts w:ascii="宋体" w:hAnsi="宋体" w:cs="Times New Roman"/>
            <w:sz w:val="24"/>
            <w:lang w:eastAsia="zh-CN"/>
          </w:rPr>
          <w:t>四、招聘需求侧技能结构的特征事实</w:t>
        </w:r>
        <w:r>
          <w:rPr>
            <w:rFonts w:ascii="宋体" w:hAnsi="宋体" w:cs="Times New Roman"/>
            <w:sz w:val="24"/>
            <w:lang w:eastAsia="zh-CN"/>
          </w:rPr>
          <w:tab/>
          <w:t>10</w:t>
        </w:r>
      </w:hyperlink>
    </w:p>
    <w:p w14:paraId="17AD7C5C"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46_27592781" w:history="1">
        <w:r>
          <w:rPr>
            <w:rFonts w:ascii="宋体" w:hAnsi="宋体" w:cs="Times New Roman"/>
            <w:sz w:val="24"/>
            <w:lang w:eastAsia="zh-CN"/>
          </w:rPr>
          <w:t>（一）样本总体画像</w:t>
        </w:r>
        <w:r>
          <w:rPr>
            <w:rFonts w:ascii="宋体" w:hAnsi="宋体" w:cs="Times New Roman"/>
            <w:sz w:val="24"/>
            <w:lang w:eastAsia="zh-CN"/>
          </w:rPr>
          <w:tab/>
          <w:t>10</w:t>
        </w:r>
      </w:hyperlink>
    </w:p>
    <w:p w14:paraId="75889ACD" w14:textId="73C06F57" w:rsidR="00FD4BFE" w:rsidRDefault="00FD4BFE">
      <w:pPr>
        <w:tabs>
          <w:tab w:val="right" w:leader="dot" w:pos="8277"/>
        </w:tabs>
        <w:spacing w:after="0" w:line="480" w:lineRule="exact"/>
        <w:ind w:left="360"/>
        <w:rPr>
          <w:rFonts w:ascii="宋体" w:hAnsi="宋体" w:hint="eastAsia"/>
          <w:sz w:val="24"/>
          <w:lang w:eastAsia="zh-CN"/>
        </w:rPr>
      </w:pPr>
      <w:hyperlink w:anchor="__RefHeading___Toc3048_27592781" w:history="1">
        <w:r>
          <w:rPr>
            <w:rFonts w:ascii="宋体" w:hAnsi="宋体" w:cs="Times New Roman"/>
            <w:sz w:val="24"/>
            <w:lang w:eastAsia="zh-CN"/>
          </w:rPr>
          <w:t>（二）城市</w:t>
        </w:r>
        <w:r w:rsidR="00BF6077">
          <w:rPr>
            <w:rFonts w:ascii="宋体" w:hAnsi="宋体" w:cs="Times New Roman"/>
            <w:sz w:val="24"/>
            <w:lang w:eastAsia="zh-CN"/>
          </w:rPr>
          <w:t>GenAI</w:t>
        </w:r>
        <w:r>
          <w:rPr>
            <w:rFonts w:ascii="宋体" w:hAnsi="宋体" w:cs="Times New Roman"/>
            <w:sz w:val="24"/>
            <w:lang w:eastAsia="zh-CN"/>
          </w:rPr>
          <w:t>需求强度的空间格局</w:t>
        </w:r>
        <w:r>
          <w:rPr>
            <w:rFonts w:ascii="宋体" w:hAnsi="宋体" w:cs="Times New Roman"/>
            <w:sz w:val="24"/>
            <w:lang w:eastAsia="zh-CN"/>
          </w:rPr>
          <w:tab/>
          <w:t>11</w:t>
        </w:r>
      </w:hyperlink>
    </w:p>
    <w:p w14:paraId="14A7B252"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50_27592781" w:history="1">
        <w:r>
          <w:rPr>
            <w:rFonts w:ascii="宋体" w:hAnsi="宋体" w:cs="Times New Roman"/>
            <w:sz w:val="24"/>
            <w:lang w:eastAsia="zh-CN"/>
          </w:rPr>
          <w:t>（三）岗位族 LLM 暴露度的结构性分化</w:t>
        </w:r>
        <w:r>
          <w:rPr>
            <w:rFonts w:ascii="宋体" w:hAnsi="宋体" w:cs="Times New Roman"/>
            <w:sz w:val="24"/>
            <w:lang w:eastAsia="zh-CN"/>
          </w:rPr>
          <w:tab/>
          <w:t>13</w:t>
        </w:r>
      </w:hyperlink>
    </w:p>
    <w:p w14:paraId="0070B368"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52_27592781" w:history="1">
        <w:r>
          <w:rPr>
            <w:rFonts w:ascii="宋体" w:hAnsi="宋体" w:cs="Times New Roman"/>
            <w:sz w:val="24"/>
            <w:lang w:eastAsia="zh-CN"/>
          </w:rPr>
          <w:t>（四）技能结构重塑指数的多维刻画</w:t>
        </w:r>
        <w:r>
          <w:rPr>
            <w:rFonts w:ascii="宋体" w:hAnsi="宋体" w:cs="Times New Roman"/>
            <w:sz w:val="24"/>
            <w:lang w:eastAsia="zh-CN"/>
          </w:rPr>
          <w:tab/>
          <w:t>15</w:t>
        </w:r>
      </w:hyperlink>
    </w:p>
    <w:p w14:paraId="7E9F586C" w14:textId="77777777" w:rsidR="00FD4BFE" w:rsidRDefault="00FD4BFE">
      <w:pPr>
        <w:tabs>
          <w:tab w:val="right" w:leader="dot" w:pos="8277"/>
        </w:tabs>
        <w:spacing w:after="0" w:line="480" w:lineRule="exact"/>
        <w:rPr>
          <w:rFonts w:ascii="宋体" w:hAnsi="宋体" w:hint="eastAsia"/>
          <w:sz w:val="24"/>
          <w:lang w:eastAsia="zh-CN"/>
        </w:rPr>
      </w:pPr>
      <w:hyperlink w:anchor="__RefHeading___Toc3056_27592781" w:history="1">
        <w:r>
          <w:rPr>
            <w:rFonts w:ascii="宋体" w:hAnsi="宋体" w:cs="Times New Roman"/>
            <w:sz w:val="24"/>
            <w:lang w:eastAsia="zh-CN"/>
          </w:rPr>
          <w:t>五、计量模型与实证结果</w:t>
        </w:r>
        <w:r>
          <w:rPr>
            <w:rFonts w:ascii="宋体" w:hAnsi="宋体" w:cs="Times New Roman"/>
            <w:sz w:val="24"/>
            <w:lang w:eastAsia="zh-CN"/>
          </w:rPr>
          <w:tab/>
          <w:t>15</w:t>
        </w:r>
      </w:hyperlink>
    </w:p>
    <w:p w14:paraId="4210178E"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58_27592781" w:history="1">
        <w:r>
          <w:rPr>
            <w:rFonts w:ascii="宋体" w:hAnsi="宋体" w:cs="Times New Roman"/>
            <w:sz w:val="24"/>
            <w:lang w:eastAsia="zh-CN"/>
          </w:rPr>
          <w:t>（一）分析单元与样本设定</w:t>
        </w:r>
        <w:r>
          <w:rPr>
            <w:rFonts w:ascii="宋体" w:hAnsi="宋体" w:cs="Times New Roman"/>
            <w:sz w:val="24"/>
            <w:lang w:eastAsia="zh-CN"/>
          </w:rPr>
          <w:tab/>
          <w:t>15</w:t>
        </w:r>
      </w:hyperlink>
    </w:p>
    <w:p w14:paraId="7E646C63"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60_27592781" w:history="1">
        <w:r>
          <w:rPr>
            <w:rFonts w:ascii="宋体" w:hAnsi="宋体" w:cs="Times New Roman"/>
            <w:sz w:val="24"/>
            <w:lang w:eastAsia="zh-CN"/>
          </w:rPr>
          <w:t>（二）双向固定效应模型</w:t>
        </w:r>
        <w:r>
          <w:rPr>
            <w:rFonts w:ascii="宋体" w:hAnsi="宋体" w:cs="Times New Roman"/>
            <w:sz w:val="24"/>
            <w:lang w:eastAsia="zh-CN"/>
          </w:rPr>
          <w:tab/>
          <w:t>16</w:t>
        </w:r>
      </w:hyperlink>
    </w:p>
    <w:p w14:paraId="6D9F0EF1"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62_27592781" w:history="1">
        <w:r>
          <w:rPr>
            <w:rFonts w:ascii="宋体" w:hAnsi="宋体" w:cs="Times New Roman"/>
            <w:sz w:val="24"/>
            <w:lang w:eastAsia="zh-CN"/>
          </w:rPr>
          <w:t>（三）基准回归结果</w:t>
        </w:r>
        <w:r>
          <w:rPr>
            <w:rFonts w:ascii="宋体" w:hAnsi="宋体" w:cs="Times New Roman"/>
            <w:sz w:val="24"/>
            <w:lang w:eastAsia="zh-CN"/>
          </w:rPr>
          <w:tab/>
          <w:t>17</w:t>
        </w:r>
      </w:hyperlink>
    </w:p>
    <w:p w14:paraId="0A0D32DC"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64_27592781" w:history="1">
        <w:r>
          <w:rPr>
            <w:rFonts w:ascii="宋体" w:hAnsi="宋体" w:cs="Times New Roman"/>
            <w:sz w:val="24"/>
            <w:lang w:eastAsia="zh-CN"/>
          </w:rPr>
          <w:t>（四）机制检验：技能熵与技能维度解构</w:t>
        </w:r>
        <w:r>
          <w:rPr>
            <w:rFonts w:ascii="宋体" w:hAnsi="宋体" w:cs="Times New Roman"/>
            <w:sz w:val="24"/>
            <w:lang w:eastAsia="zh-CN"/>
          </w:rPr>
          <w:tab/>
          <w:t>17</w:t>
        </w:r>
      </w:hyperlink>
    </w:p>
    <w:p w14:paraId="3764C66A"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66_27592781" w:history="1">
        <w:r>
          <w:rPr>
            <w:rFonts w:ascii="宋体" w:hAnsi="宋体" w:cs="Times New Roman"/>
            <w:sz w:val="24"/>
            <w:lang w:eastAsia="zh-CN"/>
          </w:rPr>
          <w:t>1. 技能复杂度提升</w:t>
        </w:r>
        <w:r>
          <w:rPr>
            <w:rFonts w:ascii="宋体" w:hAnsi="宋体" w:cs="Times New Roman"/>
            <w:sz w:val="24"/>
            <w:lang w:eastAsia="zh-CN"/>
          </w:rPr>
          <w:tab/>
          <w:t>18</w:t>
        </w:r>
      </w:hyperlink>
    </w:p>
    <w:p w14:paraId="301C9598"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68_27592781" w:history="1">
        <w:r>
          <w:rPr>
            <w:rFonts w:ascii="宋体" w:hAnsi="宋体" w:cs="Times New Roman"/>
            <w:sz w:val="24"/>
            <w:lang w:eastAsia="zh-CN"/>
          </w:rPr>
          <w:t>2. 技能成分的方向性调整</w:t>
        </w:r>
        <w:r>
          <w:rPr>
            <w:rFonts w:ascii="宋体" w:hAnsi="宋体" w:cs="Times New Roman"/>
            <w:sz w:val="24"/>
            <w:lang w:eastAsia="zh-CN"/>
          </w:rPr>
          <w:tab/>
          <w:t>18</w:t>
        </w:r>
      </w:hyperlink>
    </w:p>
    <w:p w14:paraId="53A3ADD4"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70_27592781" w:history="1">
        <w:r>
          <w:rPr>
            <w:rFonts w:ascii="宋体" w:hAnsi="宋体" w:cs="Times New Roman"/>
            <w:sz w:val="24"/>
            <w:lang w:eastAsia="zh-CN"/>
          </w:rPr>
          <w:t>（五）异质性分析与稳健性检验</w:t>
        </w:r>
        <w:r>
          <w:rPr>
            <w:rFonts w:ascii="宋体" w:hAnsi="宋体" w:cs="Times New Roman"/>
            <w:sz w:val="24"/>
            <w:lang w:eastAsia="zh-CN"/>
          </w:rPr>
          <w:tab/>
          <w:t>19</w:t>
        </w:r>
      </w:hyperlink>
    </w:p>
    <w:p w14:paraId="49506E0A"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72_27592781" w:history="1">
        <w:r>
          <w:rPr>
            <w:rFonts w:ascii="宋体" w:hAnsi="宋体" w:cs="Times New Roman"/>
            <w:sz w:val="24"/>
            <w:lang w:eastAsia="zh-CN"/>
          </w:rPr>
          <w:t>1. 企业性质异质性</w:t>
        </w:r>
        <w:r>
          <w:rPr>
            <w:rFonts w:ascii="宋体" w:hAnsi="宋体" w:cs="Times New Roman"/>
            <w:sz w:val="24"/>
            <w:lang w:eastAsia="zh-CN"/>
          </w:rPr>
          <w:tab/>
          <w:t>19</w:t>
        </w:r>
      </w:hyperlink>
    </w:p>
    <w:p w14:paraId="2D9A4F2C"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74_27592781" w:history="1">
        <w:r>
          <w:rPr>
            <w:rFonts w:ascii="宋体" w:hAnsi="宋体" w:cs="Times New Roman"/>
            <w:sz w:val="24"/>
            <w:lang w:eastAsia="zh-CN"/>
          </w:rPr>
          <w:t>2. 行业属性异质性</w:t>
        </w:r>
        <w:r>
          <w:rPr>
            <w:rFonts w:ascii="宋体" w:hAnsi="宋体" w:cs="Times New Roman"/>
            <w:sz w:val="24"/>
            <w:lang w:eastAsia="zh-CN"/>
          </w:rPr>
          <w:tab/>
          <w:t>19</w:t>
        </w:r>
      </w:hyperlink>
    </w:p>
    <w:p w14:paraId="13DC2726"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76_27592781" w:history="1">
        <w:r>
          <w:rPr>
            <w:rFonts w:ascii="宋体" w:hAnsi="宋体" w:cs="Times New Roman"/>
            <w:sz w:val="24"/>
            <w:lang w:eastAsia="zh-CN"/>
          </w:rPr>
          <w:t>3. 稳健性检验</w:t>
        </w:r>
        <w:r>
          <w:rPr>
            <w:rFonts w:ascii="宋体" w:hAnsi="宋体" w:cs="Times New Roman"/>
            <w:sz w:val="24"/>
            <w:lang w:eastAsia="zh-CN"/>
          </w:rPr>
          <w:tab/>
          <w:t>20</w:t>
        </w:r>
      </w:hyperlink>
    </w:p>
    <w:p w14:paraId="7FD6A050" w14:textId="77777777" w:rsidR="00FD4BFE" w:rsidRDefault="00FD4BFE">
      <w:pPr>
        <w:tabs>
          <w:tab w:val="right" w:leader="dot" w:pos="8277"/>
        </w:tabs>
        <w:spacing w:after="0" w:line="480" w:lineRule="exact"/>
        <w:ind w:left="720"/>
        <w:rPr>
          <w:rFonts w:ascii="宋体" w:hAnsi="宋体" w:hint="eastAsia"/>
          <w:sz w:val="24"/>
          <w:lang w:eastAsia="zh-CN"/>
        </w:rPr>
      </w:pPr>
      <w:hyperlink w:anchor="__RefHeading___Toc3078_27592781" w:history="1">
        <w:r>
          <w:rPr>
            <w:rFonts w:ascii="宋体" w:hAnsi="宋体" w:cs="Times New Roman"/>
            <w:sz w:val="24"/>
            <w:lang w:eastAsia="zh-CN"/>
          </w:rPr>
          <w:t>4. 识别边界与解释审慎性</w:t>
        </w:r>
        <w:r>
          <w:rPr>
            <w:rFonts w:ascii="宋体" w:hAnsi="宋体" w:cs="Times New Roman"/>
            <w:sz w:val="24"/>
            <w:lang w:eastAsia="zh-CN"/>
          </w:rPr>
          <w:tab/>
          <w:t>21</w:t>
        </w:r>
      </w:hyperlink>
    </w:p>
    <w:p w14:paraId="67D11026"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80_27592781" w:history="1">
        <w:r>
          <w:rPr>
            <w:rFonts w:ascii="宋体" w:hAnsi="宋体" w:cs="Times New Roman"/>
            <w:sz w:val="24"/>
            <w:lang w:eastAsia="zh-CN"/>
          </w:rPr>
          <w:t>（六）城市四象限分型与政策画像</w:t>
        </w:r>
        <w:r>
          <w:rPr>
            <w:rFonts w:ascii="宋体" w:hAnsi="宋体" w:cs="Times New Roman"/>
            <w:sz w:val="24"/>
            <w:lang w:eastAsia="zh-CN"/>
          </w:rPr>
          <w:tab/>
          <w:t>21</w:t>
        </w:r>
      </w:hyperlink>
    </w:p>
    <w:p w14:paraId="5A658201" w14:textId="77777777" w:rsidR="00FD4BFE" w:rsidRDefault="00FD4BFE">
      <w:pPr>
        <w:tabs>
          <w:tab w:val="right" w:leader="dot" w:pos="8277"/>
        </w:tabs>
        <w:spacing w:after="0" w:line="480" w:lineRule="exact"/>
        <w:rPr>
          <w:rFonts w:ascii="宋体" w:hAnsi="宋体" w:hint="eastAsia"/>
          <w:sz w:val="24"/>
          <w:lang w:eastAsia="zh-CN"/>
        </w:rPr>
      </w:pPr>
      <w:hyperlink w:anchor="__RefHeading___Toc3082_27592781" w:history="1">
        <w:r>
          <w:rPr>
            <w:rFonts w:ascii="宋体" w:hAnsi="宋体" w:cs="Times New Roman"/>
            <w:sz w:val="24"/>
            <w:lang w:eastAsia="zh-CN"/>
          </w:rPr>
          <w:t>六、结论与政策建议</w:t>
        </w:r>
        <w:r>
          <w:rPr>
            <w:rFonts w:ascii="宋体" w:hAnsi="宋体" w:cs="Times New Roman"/>
            <w:sz w:val="24"/>
            <w:lang w:eastAsia="zh-CN"/>
          </w:rPr>
          <w:tab/>
          <w:t>22</w:t>
        </w:r>
      </w:hyperlink>
    </w:p>
    <w:p w14:paraId="03395867"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84_27592781" w:history="1">
        <w:r>
          <w:rPr>
            <w:rFonts w:ascii="宋体" w:hAnsi="宋体" w:cs="Times New Roman"/>
            <w:sz w:val="24"/>
            <w:lang w:eastAsia="zh-CN"/>
          </w:rPr>
          <w:t>（一）主要研究结论</w:t>
        </w:r>
        <w:r>
          <w:rPr>
            <w:rFonts w:ascii="宋体" w:hAnsi="宋体" w:cs="Times New Roman"/>
            <w:sz w:val="24"/>
            <w:lang w:eastAsia="zh-CN"/>
          </w:rPr>
          <w:tab/>
          <w:t>22</w:t>
        </w:r>
      </w:hyperlink>
    </w:p>
    <w:p w14:paraId="4A011A72"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86_27592781" w:history="1">
        <w:r>
          <w:rPr>
            <w:rFonts w:ascii="宋体" w:hAnsi="宋体" w:cs="Times New Roman"/>
            <w:sz w:val="24"/>
            <w:lang w:eastAsia="zh-CN"/>
          </w:rPr>
          <w:t>（二）政策建议</w:t>
        </w:r>
        <w:r>
          <w:rPr>
            <w:rFonts w:ascii="宋体" w:hAnsi="宋体" w:cs="Times New Roman"/>
            <w:sz w:val="24"/>
            <w:lang w:eastAsia="zh-CN"/>
          </w:rPr>
          <w:tab/>
          <w:t>23</w:t>
        </w:r>
      </w:hyperlink>
    </w:p>
    <w:p w14:paraId="276055A5" w14:textId="77777777" w:rsidR="00FD4BFE" w:rsidRDefault="00FD4BFE">
      <w:pPr>
        <w:tabs>
          <w:tab w:val="right" w:leader="dot" w:pos="8277"/>
        </w:tabs>
        <w:spacing w:after="0" w:line="480" w:lineRule="exact"/>
        <w:ind w:left="360"/>
        <w:rPr>
          <w:rFonts w:ascii="宋体" w:hAnsi="宋体" w:hint="eastAsia"/>
          <w:sz w:val="24"/>
          <w:lang w:eastAsia="zh-CN"/>
        </w:rPr>
      </w:pPr>
      <w:hyperlink w:anchor="__RefHeading___Toc3088_27592781" w:history="1">
        <w:r>
          <w:rPr>
            <w:rFonts w:ascii="宋体" w:hAnsi="宋体" w:cs="Times New Roman"/>
            <w:sz w:val="24"/>
            <w:lang w:eastAsia="zh-CN"/>
          </w:rPr>
          <w:t>（三）研究不足与展望</w:t>
        </w:r>
        <w:r>
          <w:rPr>
            <w:rFonts w:ascii="宋体" w:hAnsi="宋体" w:cs="Times New Roman"/>
            <w:sz w:val="24"/>
            <w:lang w:eastAsia="zh-CN"/>
          </w:rPr>
          <w:tab/>
          <w:t>24</w:t>
        </w:r>
      </w:hyperlink>
    </w:p>
    <w:p w14:paraId="35C25756" w14:textId="77777777" w:rsidR="00FD4BFE" w:rsidRDefault="00FD4BFE">
      <w:pPr>
        <w:tabs>
          <w:tab w:val="right" w:leader="dot" w:pos="8277"/>
        </w:tabs>
        <w:spacing w:after="0" w:line="480" w:lineRule="exact"/>
        <w:rPr>
          <w:rFonts w:ascii="宋体" w:hAnsi="宋体" w:hint="eastAsia"/>
          <w:sz w:val="24"/>
          <w:lang w:eastAsia="zh-CN"/>
        </w:rPr>
      </w:pPr>
      <w:hyperlink w:anchor="__RefHeading___Toc3090_27592781" w:history="1">
        <w:r>
          <w:rPr>
            <w:rFonts w:ascii="宋体" w:hAnsi="宋体" w:cs="Times New Roman"/>
            <w:sz w:val="24"/>
            <w:lang w:eastAsia="zh-CN"/>
          </w:rPr>
          <w:t>附录</w:t>
        </w:r>
        <w:r>
          <w:rPr>
            <w:rFonts w:ascii="宋体" w:hAnsi="宋体" w:cs="Times New Roman"/>
            <w:sz w:val="24"/>
            <w:lang w:eastAsia="zh-CN"/>
          </w:rPr>
          <w:tab/>
          <w:t>25</w:t>
        </w:r>
      </w:hyperlink>
    </w:p>
    <w:p w14:paraId="7B9D4126" w14:textId="58B28B50" w:rsidR="00FD4BFE" w:rsidRDefault="00FD4BFE">
      <w:pPr>
        <w:tabs>
          <w:tab w:val="right" w:leader="dot" w:pos="8277"/>
        </w:tabs>
        <w:spacing w:after="0" w:line="480" w:lineRule="exact"/>
        <w:rPr>
          <w:rFonts w:ascii="宋体" w:hAnsi="宋体" w:hint="eastAsia"/>
          <w:sz w:val="24"/>
          <w:lang w:eastAsia="zh-CN"/>
        </w:rPr>
      </w:pPr>
      <w:hyperlink w:anchor="__RefHeading___Toc3092_27592781" w:history="1">
        <w:r>
          <w:rPr>
            <w:rFonts w:ascii="宋体" w:hAnsi="宋体" w:cs="Times New Roman"/>
            <w:sz w:val="24"/>
            <w:lang w:eastAsia="zh-CN"/>
          </w:rPr>
          <w:t>参考文献</w:t>
        </w:r>
        <w:r>
          <w:rPr>
            <w:rFonts w:ascii="宋体" w:hAnsi="宋体" w:cs="Times New Roman"/>
            <w:sz w:val="24"/>
            <w:lang w:eastAsia="zh-CN"/>
          </w:rPr>
          <w:tab/>
          <w:t>2</w:t>
        </w:r>
        <w:r>
          <w:rPr>
            <w:rFonts w:ascii="宋体" w:hAnsi="宋体" w:cs="Times New Roman" w:hint="eastAsia"/>
            <w:sz w:val="24"/>
            <w:lang w:eastAsia="zh-CN"/>
          </w:rPr>
          <w:t>7</w:t>
        </w:r>
      </w:hyperlink>
    </w:p>
    <w:p w14:paraId="5AD956E0" w14:textId="572648CC" w:rsidR="00FD4BFE" w:rsidRDefault="00FD4BFE">
      <w:pPr>
        <w:tabs>
          <w:tab w:val="right" w:leader="dot" w:pos="8277"/>
        </w:tabs>
        <w:spacing w:after="0" w:line="480" w:lineRule="exact"/>
        <w:rPr>
          <w:lang w:eastAsia="zh-CN"/>
        </w:rPr>
      </w:pPr>
      <w:hyperlink w:anchor="__RefHeading___Toc3094_27592781" w:history="1">
        <w:r>
          <w:rPr>
            <w:rFonts w:ascii="宋体" w:hAnsi="宋体" w:cs="Times New Roman"/>
            <w:sz w:val="24"/>
            <w:lang w:eastAsia="zh-CN"/>
          </w:rPr>
          <w:t>致谢</w:t>
        </w:r>
        <w:r>
          <w:rPr>
            <w:rFonts w:ascii="宋体" w:hAnsi="宋体" w:cs="Times New Roman"/>
            <w:sz w:val="24"/>
            <w:lang w:eastAsia="zh-CN"/>
          </w:rPr>
          <w:tab/>
          <w:t>2</w:t>
        </w:r>
        <w:r w:rsidR="00427947">
          <w:rPr>
            <w:rFonts w:ascii="宋体" w:hAnsi="宋体" w:cs="Times New Roman" w:hint="eastAsia"/>
            <w:sz w:val="24"/>
            <w:lang w:eastAsia="zh-CN"/>
          </w:rPr>
          <w:t>9</w:t>
        </w:r>
      </w:hyperlink>
      <w:r>
        <w:fldChar w:fldCharType="end"/>
      </w:r>
    </w:p>
    <w:p w14:paraId="5EE6A3D1" w14:textId="77777777" w:rsidR="00FD4BFE" w:rsidRDefault="00000000">
      <w:pPr>
        <w:spacing w:after="0" w:line="480" w:lineRule="exact"/>
        <w:rPr>
          <w:lang w:eastAsia="zh-CN"/>
        </w:rPr>
      </w:pPr>
      <w:r>
        <w:rPr>
          <w:lang w:eastAsia="zh-CN"/>
        </w:rPr>
        <w:br w:type="page"/>
      </w:r>
    </w:p>
    <w:p w14:paraId="51277DF7" w14:textId="77777777" w:rsidR="00FD4BFE" w:rsidRDefault="00000000">
      <w:pPr>
        <w:spacing w:after="0" w:line="480" w:lineRule="exact"/>
        <w:jc w:val="center"/>
        <w:rPr>
          <w:lang w:eastAsia="zh-CN"/>
        </w:rPr>
      </w:pPr>
      <w:r>
        <w:rPr>
          <w:rFonts w:eastAsia="黑体" w:cs="Times New Roman"/>
          <w:sz w:val="28"/>
          <w:lang w:eastAsia="zh-CN"/>
        </w:rPr>
        <w:lastRenderedPageBreak/>
        <w:t>表格与插图清单</w:t>
      </w:r>
    </w:p>
    <w:p w14:paraId="73183BED"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1</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主数据质量审计与字段缺失率</w:t>
      </w:r>
    </w:p>
    <w:p w14:paraId="03BFF314"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2</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技能类别、判定规则与示例 token</w:t>
      </w:r>
    </w:p>
    <w:p w14:paraId="75DD0308"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3</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七维 LLM 文本信号维度说明</w:t>
      </w:r>
    </w:p>
    <w:p w14:paraId="3ACA2FA9"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4</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四层指标体系与经济学含义</w:t>
      </w:r>
    </w:p>
    <w:p w14:paraId="799333A4"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5</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主要变量描述性统计</w:t>
      </w:r>
    </w:p>
    <w:p w14:paraId="1F312533"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6</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回归变量定义</w:t>
      </w:r>
    </w:p>
    <w:p w14:paraId="3B6CCA81" w14:textId="4DE49EA2"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7</w:t>
      </w:r>
      <w:r w:rsidR="000D7146" w:rsidRPr="007D5EA4">
        <w:rPr>
          <w:rFonts w:asciiTheme="minorEastAsia" w:eastAsiaTheme="minorEastAsia" w:hAnsiTheme="minorEastAsia" w:cs="Times New Roman" w:hint="eastAsia"/>
          <w:sz w:val="24"/>
          <w:lang w:eastAsia="zh-CN"/>
        </w:rPr>
        <w:t xml:space="preserve"> </w:t>
      </w:r>
      <w:r w:rsidR="00BF6077" w:rsidRPr="007D5EA4">
        <w:rPr>
          <w:rFonts w:asciiTheme="minorEastAsia" w:eastAsiaTheme="minorEastAsia" w:hAnsiTheme="minorEastAsia" w:cs="Times New Roman" w:hint="eastAsia"/>
          <w:sz w:val="24"/>
          <w:lang w:eastAsia="zh-CN"/>
        </w:rPr>
        <w:t>GenAI</w:t>
      </w:r>
      <w:r w:rsidRPr="007D5EA4">
        <w:rPr>
          <w:rFonts w:asciiTheme="minorEastAsia" w:eastAsiaTheme="minorEastAsia" w:hAnsiTheme="minorEastAsia" w:cs="Times New Roman"/>
          <w:sz w:val="24"/>
          <w:lang w:eastAsia="zh-CN"/>
        </w:rPr>
        <w:t>交互冲击对技能结构重塑指数的基准回归</w:t>
      </w:r>
    </w:p>
    <w:p w14:paraId="57A17A73"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8</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机制检验：技能复杂度与技能成分变化</w:t>
      </w:r>
    </w:p>
    <w:p w14:paraId="68E36178"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9</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企业性质异质性回归结果</w:t>
      </w:r>
    </w:p>
    <w:p w14:paraId="761F34AC"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10</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行业属性异质性回归结果</w:t>
      </w:r>
    </w:p>
    <w:p w14:paraId="2634A2E5"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11</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稳健性检验汇总</w:t>
      </w:r>
    </w:p>
    <w:p w14:paraId="4C5A0122"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表 12</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城市四象限类型及代表城市</w:t>
      </w:r>
    </w:p>
    <w:p w14:paraId="33EA5C4E"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图 1</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研究框架与技术路线</w:t>
      </w:r>
    </w:p>
    <w:p w14:paraId="40E3E5D7"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图 2</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基于招聘文本的技能 token 抽取与数据清洗流程</w:t>
      </w:r>
    </w:p>
    <w:p w14:paraId="01F54A37" w14:textId="77777777"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图 3</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样本招聘岗位数排名前 30 的城市</w:t>
      </w:r>
    </w:p>
    <w:p w14:paraId="3A2CE30B" w14:textId="23EA89A7" w:rsidR="00FD4BFE" w:rsidRPr="007D5EA4" w:rsidRDefault="00000000">
      <w:pPr>
        <w:spacing w:after="0" w:line="480" w:lineRule="exact"/>
        <w:jc w:val="center"/>
        <w:rPr>
          <w:rFonts w:asciiTheme="minorEastAsia" w:eastAsiaTheme="minorEastAsia" w:hAnsiTheme="minorEastAsia" w:cs="Times New Roman" w:hint="eastAsia"/>
          <w:sz w:val="24"/>
          <w:lang w:eastAsia="zh-CN"/>
        </w:rPr>
      </w:pPr>
      <w:r w:rsidRPr="007D5EA4">
        <w:rPr>
          <w:rFonts w:asciiTheme="minorEastAsia" w:eastAsiaTheme="minorEastAsia" w:hAnsiTheme="minorEastAsia" w:cs="Times New Roman"/>
          <w:sz w:val="24"/>
          <w:lang w:eastAsia="zh-CN"/>
        </w:rPr>
        <w:t>图 4</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城市</w:t>
      </w:r>
      <w:r w:rsidR="005352CC" w:rsidRPr="007D5EA4">
        <w:rPr>
          <w:rFonts w:asciiTheme="minorEastAsia" w:eastAsiaTheme="minorEastAsia" w:hAnsiTheme="minorEastAsia" w:cs="Times New Roman" w:hint="eastAsia"/>
          <w:sz w:val="24"/>
          <w:lang w:eastAsia="zh-CN"/>
        </w:rPr>
        <w:t xml:space="preserve"> </w:t>
      </w:r>
      <w:r w:rsidR="00BF6077" w:rsidRPr="007D5EA4">
        <w:rPr>
          <w:rFonts w:asciiTheme="minorEastAsia" w:eastAsiaTheme="minorEastAsia" w:hAnsiTheme="minorEastAsia" w:cs="Times New Roman"/>
          <w:sz w:val="24"/>
          <w:lang w:eastAsia="zh-CN"/>
        </w:rPr>
        <w:t>GenAI</w:t>
      </w:r>
      <w:r w:rsidR="005352CC"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需求强度 排名前 20 城市</w:t>
      </w:r>
    </w:p>
    <w:p w14:paraId="24C75F65" w14:textId="21E68E46" w:rsidR="00147802" w:rsidRPr="007D5EA4" w:rsidRDefault="00147802" w:rsidP="00147802">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hint="eastAsia"/>
          <w:sz w:val="24"/>
          <w:lang w:eastAsia="zh-CN"/>
        </w:rPr>
        <w:t>图5 中国城市GenAI显性岗位占比热力图</w:t>
      </w:r>
    </w:p>
    <w:p w14:paraId="670EE647" w14:textId="2B217DBF"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 xml:space="preserve">图 </w:t>
      </w:r>
      <w:r w:rsidR="00147802" w:rsidRPr="007D5EA4">
        <w:rPr>
          <w:rFonts w:asciiTheme="minorEastAsia" w:eastAsiaTheme="minorEastAsia" w:hAnsiTheme="minorEastAsia" w:cs="Times New Roman" w:hint="eastAsia"/>
          <w:sz w:val="24"/>
          <w:lang w:eastAsia="zh-CN"/>
        </w:rPr>
        <w:t>6</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15 类岗位族 LLM 暴露度</w:t>
      </w:r>
    </w:p>
    <w:p w14:paraId="41A51500" w14:textId="79B967DC"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 xml:space="preserve">图 </w:t>
      </w:r>
      <w:r w:rsidR="00147802" w:rsidRPr="007D5EA4">
        <w:rPr>
          <w:rFonts w:asciiTheme="minorEastAsia" w:eastAsiaTheme="minorEastAsia" w:hAnsiTheme="minorEastAsia" w:cs="Times New Roman" w:hint="eastAsia"/>
          <w:sz w:val="24"/>
          <w:lang w:eastAsia="zh-CN"/>
        </w:rPr>
        <w:t>7</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代表性岗位族 LLM 暴露强度、替代风险与增强潜力对比</w:t>
      </w:r>
    </w:p>
    <w:p w14:paraId="7523675B" w14:textId="1B7F055F"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 xml:space="preserve">图 </w:t>
      </w:r>
      <w:r w:rsidR="00147802" w:rsidRPr="007D5EA4">
        <w:rPr>
          <w:rFonts w:asciiTheme="minorEastAsia" w:eastAsiaTheme="minorEastAsia" w:hAnsiTheme="minorEastAsia" w:cs="Times New Roman" w:hint="eastAsia"/>
          <w:sz w:val="24"/>
          <w:lang w:eastAsia="zh-CN"/>
        </w:rPr>
        <w:t>8</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典型城市</w:t>
      </w:r>
      <w:proofErr w:type="gramStart"/>
      <w:r w:rsidRPr="007D5EA4">
        <w:rPr>
          <w:rFonts w:asciiTheme="minorEastAsia" w:eastAsiaTheme="minorEastAsia" w:hAnsiTheme="minorEastAsia" w:cs="Times New Roman"/>
          <w:sz w:val="24"/>
          <w:lang w:eastAsia="zh-CN"/>
        </w:rPr>
        <w:t>—岗位族</w:t>
      </w:r>
      <w:proofErr w:type="gramEnd"/>
      <w:r w:rsidR="005352CC" w:rsidRPr="007D5EA4">
        <w:rPr>
          <w:rFonts w:asciiTheme="minorEastAsia" w:eastAsiaTheme="minorEastAsia" w:hAnsiTheme="minorEastAsia" w:cs="Times New Roman" w:hint="eastAsia"/>
          <w:sz w:val="24"/>
          <w:lang w:eastAsia="zh-CN"/>
        </w:rPr>
        <w:t xml:space="preserve"> </w:t>
      </w:r>
      <w:r w:rsidR="00BF6077" w:rsidRPr="007D5EA4">
        <w:rPr>
          <w:rFonts w:asciiTheme="minorEastAsia" w:eastAsiaTheme="minorEastAsia" w:hAnsiTheme="minorEastAsia" w:cs="Times New Roman"/>
          <w:sz w:val="24"/>
          <w:lang w:eastAsia="zh-CN"/>
        </w:rPr>
        <w:t>GenAI</w:t>
      </w:r>
      <w:r w:rsidR="005352CC"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技能占比热力图</w:t>
      </w:r>
    </w:p>
    <w:p w14:paraId="6A40FD66" w14:textId="0FF4ECA4"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 xml:space="preserve">图 </w:t>
      </w:r>
      <w:r w:rsidR="00147802" w:rsidRPr="007D5EA4">
        <w:rPr>
          <w:rFonts w:asciiTheme="minorEastAsia" w:eastAsiaTheme="minorEastAsia" w:hAnsiTheme="minorEastAsia" w:cs="Times New Roman" w:hint="eastAsia"/>
          <w:sz w:val="24"/>
          <w:lang w:eastAsia="zh-CN"/>
        </w:rPr>
        <w:t>9</w:t>
      </w:r>
      <w:r w:rsidRPr="007D5EA4">
        <w:rPr>
          <w:rFonts w:asciiTheme="minorEastAsia" w:eastAsiaTheme="minorEastAsia" w:hAnsiTheme="minorEastAsia" w:cs="Times New Roman" w:hint="eastAsia"/>
          <w:sz w:val="24"/>
          <w:lang w:eastAsia="zh-CN"/>
        </w:rPr>
        <w:t xml:space="preserve"> </w:t>
      </w:r>
      <w:proofErr w:type="gramStart"/>
      <w:r w:rsidRPr="007D5EA4">
        <w:rPr>
          <w:rFonts w:asciiTheme="minorEastAsia" w:eastAsiaTheme="minorEastAsia" w:hAnsiTheme="minorEastAsia" w:cs="Times New Roman"/>
          <w:sz w:val="24"/>
          <w:lang w:eastAsia="zh-CN"/>
        </w:rPr>
        <w:t>各机制</w:t>
      </w:r>
      <w:proofErr w:type="gramEnd"/>
      <w:r w:rsidRPr="007D5EA4">
        <w:rPr>
          <w:rFonts w:asciiTheme="minorEastAsia" w:eastAsiaTheme="minorEastAsia" w:hAnsiTheme="minorEastAsia" w:cs="Times New Roman"/>
          <w:sz w:val="24"/>
          <w:lang w:eastAsia="zh-CN"/>
        </w:rPr>
        <w:t>变量回归系数森林图</w:t>
      </w:r>
    </w:p>
    <w:p w14:paraId="5A462F42" w14:textId="449C7516"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 xml:space="preserve">图 </w:t>
      </w:r>
      <w:r w:rsidR="00147802" w:rsidRPr="007D5EA4">
        <w:rPr>
          <w:rFonts w:asciiTheme="minorEastAsia" w:eastAsiaTheme="minorEastAsia" w:hAnsiTheme="minorEastAsia" w:cs="Times New Roman" w:hint="eastAsia"/>
          <w:sz w:val="24"/>
          <w:lang w:eastAsia="zh-CN"/>
        </w:rPr>
        <w:t>10</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企业性质异质性：不同所有制/组织类型的技能重塑效应</w:t>
      </w:r>
    </w:p>
    <w:p w14:paraId="518FE4D2" w14:textId="7FE9A042" w:rsidR="00FD4BFE" w:rsidRPr="007D5EA4" w:rsidRDefault="00000000">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cs="Times New Roman"/>
          <w:sz w:val="24"/>
          <w:lang w:eastAsia="zh-CN"/>
        </w:rPr>
        <w:t>图 1</w:t>
      </w:r>
      <w:r w:rsidR="00147802" w:rsidRPr="007D5EA4">
        <w:rPr>
          <w:rFonts w:asciiTheme="minorEastAsia" w:eastAsiaTheme="minorEastAsia" w:hAnsiTheme="minorEastAsia" w:cs="Times New Roman" w:hint="eastAsia"/>
          <w:sz w:val="24"/>
          <w:lang w:eastAsia="zh-CN"/>
        </w:rPr>
        <w:t>1</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行业属性异质性：不同产业部门的技能重塑效应</w:t>
      </w:r>
    </w:p>
    <w:p w14:paraId="184A3112" w14:textId="1F868495" w:rsidR="00FD4BFE" w:rsidRPr="007D5EA4" w:rsidRDefault="00000000">
      <w:pPr>
        <w:spacing w:after="0" w:line="480" w:lineRule="exact"/>
        <w:jc w:val="center"/>
        <w:rPr>
          <w:rFonts w:asciiTheme="minorEastAsia" w:eastAsiaTheme="minorEastAsia" w:hAnsiTheme="minorEastAsia" w:hint="eastAsia"/>
          <w:sz w:val="24"/>
          <w:lang w:eastAsia="zh-CN"/>
        </w:rPr>
        <w:sectPr w:rsidR="00FD4BFE" w:rsidRPr="007D5EA4" w:rsidSect="0085178B">
          <w:pgSz w:w="11906" w:h="16838"/>
          <w:pgMar w:top="1440" w:right="1797" w:bottom="1440" w:left="1797" w:header="0" w:footer="0" w:gutter="0"/>
          <w:cols w:space="720"/>
          <w:formProt w:val="0"/>
          <w:docGrid w:linePitch="100"/>
        </w:sectPr>
      </w:pPr>
      <w:r w:rsidRPr="007D5EA4">
        <w:rPr>
          <w:rFonts w:asciiTheme="minorEastAsia" w:eastAsiaTheme="minorEastAsia" w:hAnsiTheme="minorEastAsia" w:cs="Times New Roman"/>
          <w:sz w:val="24"/>
          <w:lang w:eastAsia="zh-CN"/>
        </w:rPr>
        <w:t>图 1</w:t>
      </w:r>
      <w:r w:rsidR="00147802" w:rsidRPr="007D5EA4">
        <w:rPr>
          <w:rFonts w:asciiTheme="minorEastAsia" w:eastAsiaTheme="minorEastAsia" w:hAnsiTheme="minorEastAsia" w:cs="Times New Roman" w:hint="eastAsia"/>
          <w:sz w:val="24"/>
          <w:lang w:eastAsia="zh-CN"/>
        </w:rPr>
        <w:t>2</w:t>
      </w:r>
      <w:r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城市</w:t>
      </w:r>
      <w:r w:rsidRPr="007D5EA4">
        <w:rPr>
          <w:rFonts w:asciiTheme="minorEastAsia" w:eastAsiaTheme="minorEastAsia" w:hAnsiTheme="minorEastAsia" w:cs="Times New Roman" w:hint="eastAsia"/>
          <w:sz w:val="24"/>
          <w:lang w:eastAsia="zh-CN"/>
        </w:rPr>
        <w:t xml:space="preserve"> </w:t>
      </w:r>
      <m:oMath>
        <m:sSub>
          <m:sSubPr>
            <m:ctrlPr>
              <w:rPr>
                <w:rFonts w:ascii="Cambria Math" w:eastAsiaTheme="minorEastAsia" w:hAnsi="Cambria Math"/>
                <w:sz w:val="24"/>
              </w:rPr>
            </m:ctrlPr>
          </m:sSubPr>
          <m:e>
            <m:r>
              <m:rPr>
                <m:sty m:val="p"/>
              </m:rPr>
              <w:rPr>
                <w:rFonts w:ascii="Cambria Math" w:eastAsiaTheme="minorEastAsia" w:hAnsi="Cambria Math"/>
                <w:sz w:val="24"/>
                <w:lang w:eastAsia="zh-CN"/>
              </w:rPr>
              <m:t>GDI</m:t>
            </m:r>
          </m:e>
          <m:sub>
            <m:r>
              <m:rPr>
                <m:sty m:val="p"/>
              </m:rPr>
              <w:rPr>
                <w:rFonts w:ascii="Cambria Math" w:eastAsiaTheme="minorEastAsia" w:hAnsi="Cambria Math"/>
                <w:sz w:val="24"/>
                <w:lang w:eastAsia="zh-CN"/>
              </w:rPr>
              <m:t>c</m:t>
            </m:r>
          </m:sub>
        </m:sSub>
      </m:oMath>
      <w:r w:rsidR="009F569F"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与</w:t>
      </w:r>
      <w:r w:rsidRPr="007D5EA4">
        <w:rPr>
          <w:rFonts w:asciiTheme="minorEastAsia" w:eastAsiaTheme="minorEastAsia" w:hAnsiTheme="minorEastAsia" w:cs="Times New Roman" w:hint="eastAsia"/>
          <w:sz w:val="24"/>
          <w:lang w:eastAsia="zh-CN"/>
        </w:rPr>
        <w:t xml:space="preserve"> </w:t>
      </w:r>
      <m:oMath>
        <m:sSub>
          <m:sSubPr>
            <m:ctrlPr>
              <w:rPr>
                <w:rFonts w:ascii="Cambria Math" w:eastAsiaTheme="minorEastAsia" w:hAnsi="Cambria Math"/>
                <w:sz w:val="24"/>
              </w:rPr>
            </m:ctrlPr>
          </m:sSubPr>
          <m:e>
            <m:r>
              <m:rPr>
                <m:sty m:val="p"/>
              </m:rPr>
              <w:rPr>
                <w:rFonts w:ascii="Cambria Math" w:eastAsiaTheme="minorEastAsia" w:hAnsi="Cambria Math"/>
                <w:sz w:val="24"/>
                <w:lang w:eastAsia="zh-CN"/>
              </w:rPr>
              <m:t>Exposure</m:t>
            </m:r>
          </m:e>
          <m:sub>
            <m:r>
              <m:rPr>
                <m:sty m:val="p"/>
              </m:rPr>
              <w:rPr>
                <w:rFonts w:ascii="Cambria Math" w:eastAsiaTheme="minorEastAsia" w:hAnsi="Cambria Math"/>
                <w:sz w:val="24"/>
                <w:lang w:eastAsia="zh-CN"/>
              </w:rPr>
              <m:t>c</m:t>
            </m:r>
          </m:sub>
        </m:sSub>
      </m:oMath>
      <w:r w:rsidR="009F569F" w:rsidRPr="007D5EA4">
        <w:rPr>
          <w:rFonts w:asciiTheme="minorEastAsia" w:eastAsiaTheme="minorEastAsia" w:hAnsiTheme="minorEastAsia" w:cs="Times New Roman" w:hint="eastAsia"/>
          <w:sz w:val="24"/>
          <w:lang w:eastAsia="zh-CN"/>
        </w:rPr>
        <w:t xml:space="preserve"> </w:t>
      </w:r>
      <w:r w:rsidRPr="007D5EA4">
        <w:rPr>
          <w:rFonts w:asciiTheme="minorEastAsia" w:eastAsiaTheme="minorEastAsia" w:hAnsiTheme="minorEastAsia" w:cs="Times New Roman"/>
          <w:sz w:val="24"/>
          <w:lang w:eastAsia="zh-CN"/>
        </w:rPr>
        <w:t>四象限分布</w:t>
      </w:r>
    </w:p>
    <w:p w14:paraId="71493EC7" w14:textId="77777777" w:rsidR="00FD4BFE" w:rsidRDefault="00000000">
      <w:pPr>
        <w:spacing w:after="0" w:line="480" w:lineRule="exact"/>
        <w:jc w:val="center"/>
        <w:rPr>
          <w:lang w:eastAsia="zh-CN"/>
        </w:rPr>
      </w:pPr>
      <w:r>
        <w:rPr>
          <w:rFonts w:eastAsia="方正小标宋简体" w:cs="Times New Roman"/>
          <w:sz w:val="32"/>
          <w:lang w:eastAsia="zh-CN"/>
        </w:rPr>
        <w:lastRenderedPageBreak/>
        <w:t>生成式人工智能冲击下城市就业技能结构重塑研究</w:t>
      </w:r>
    </w:p>
    <w:p w14:paraId="21FA3DD3" w14:textId="77777777" w:rsidR="00FD4BFE" w:rsidRDefault="00000000">
      <w:pPr>
        <w:spacing w:after="0" w:line="480" w:lineRule="exact"/>
        <w:jc w:val="center"/>
        <w:rPr>
          <w:lang w:eastAsia="zh-CN"/>
        </w:rPr>
      </w:pPr>
      <w:r>
        <w:rPr>
          <w:rFonts w:cs="Times New Roman"/>
          <w:sz w:val="24"/>
          <w:lang w:eastAsia="zh-CN"/>
        </w:rPr>
        <w:t>——</w:t>
      </w:r>
      <w:r>
        <w:rPr>
          <w:rFonts w:cs="Times New Roman"/>
          <w:sz w:val="24"/>
          <w:lang w:eastAsia="zh-CN"/>
        </w:rPr>
        <w:t>基于招聘文本的技能抽取与大模型暴露度测度</w:t>
      </w:r>
    </w:p>
    <w:p w14:paraId="18227FED" w14:textId="77777777" w:rsidR="00FD4BFE" w:rsidRDefault="00000000">
      <w:pPr>
        <w:pStyle w:val="1"/>
        <w:rPr>
          <w:rFonts w:ascii="黑体" w:eastAsia="黑体" w:hAnsi="黑体" w:hint="eastAsia"/>
          <w:lang w:eastAsia="zh-CN"/>
        </w:rPr>
      </w:pPr>
      <w:bookmarkStart w:id="0" w:name="__RefHeading___Toc3008_27592781"/>
      <w:bookmarkStart w:id="1" w:name="三研究切入点与核心方法"/>
      <w:bookmarkStart w:id="2" w:name="一引言"/>
      <w:r>
        <w:rPr>
          <w:rFonts w:ascii="黑体" w:eastAsia="黑体" w:hAnsi="黑体" w:cs="黑体"/>
          <w:lang w:eastAsia="zh-CN"/>
        </w:rPr>
        <w:t>一、引言</w:t>
      </w:r>
      <w:bookmarkEnd w:id="0"/>
    </w:p>
    <w:p w14:paraId="7E926A61" w14:textId="77777777" w:rsidR="00FD4BFE" w:rsidRDefault="00000000">
      <w:pPr>
        <w:pStyle w:val="2"/>
        <w:rPr>
          <w:rFonts w:eastAsia="Noto Sans CJK SC"/>
          <w:b w:val="0"/>
          <w:bCs w:val="0"/>
          <w:sz w:val="24"/>
          <w:lang w:eastAsia="zh-CN"/>
        </w:rPr>
      </w:pPr>
      <w:bookmarkStart w:id="3" w:name="__RefHeading___Toc3010_27592781"/>
      <w:r>
        <w:rPr>
          <w:rFonts w:ascii="楷体" w:eastAsia="楷体" w:hAnsi="楷体" w:cs="楷体"/>
          <w:b w:val="0"/>
          <w:bCs w:val="0"/>
          <w:lang w:eastAsia="zh-CN"/>
        </w:rPr>
        <w:t xml:space="preserve">（一）研究背景 </w:t>
      </w:r>
      <w:bookmarkEnd w:id="3"/>
    </w:p>
    <w:p w14:paraId="52080FC9" w14:textId="5648EB6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新一轮科技革命与产业变革正深入发展，以生成式人工智能（GenAI）为代表的前沿数字技术正成为培育和发展“新质生产力”的核心引擎。随着《数字中国建设整体布局规划》与《加快数字人才培育支撑数字经济发展行动方案》的深入实施，数字技术的有效赋能已成为经济高质量转型的关键。然而，与传统自动化技术不同，GenA</w:t>
      </w:r>
      <w:r w:rsidR="008E5445">
        <w:rPr>
          <w:rFonts w:ascii="宋体" w:hAnsi="宋体" w:cs="Times New Roman" w:hint="eastAsia"/>
          <w:sz w:val="24"/>
          <w:lang w:eastAsia="zh-CN"/>
        </w:rPr>
        <w:t>I</w:t>
      </w:r>
      <w:r>
        <w:rPr>
          <w:rFonts w:ascii="宋体" w:hAnsi="宋体" w:cs="Times New Roman"/>
          <w:sz w:val="24"/>
          <w:lang w:eastAsia="zh-CN"/>
        </w:rPr>
        <w:t>凭借强大的自然语言处理与多模态推理能力，直接切入了“知识生成与任务协同”的深水区，正在影响微观岗位任务与技能需求表达。</w:t>
      </w:r>
    </w:p>
    <w:p w14:paraId="1A52784D" w14:textId="4ED034FC" w:rsidR="00FD4BFE" w:rsidRDefault="00000000">
      <w:pPr>
        <w:spacing w:after="0" w:line="480" w:lineRule="exact"/>
        <w:ind w:firstLine="480"/>
        <w:jc w:val="both"/>
        <w:rPr>
          <w:lang w:eastAsia="zh-CN"/>
        </w:rPr>
      </w:pPr>
      <w:r>
        <w:rPr>
          <w:rFonts w:ascii="宋体" w:hAnsi="宋体" w:cs="Times New Roman"/>
          <w:sz w:val="24"/>
          <w:lang w:eastAsia="zh-CN"/>
        </w:rPr>
        <w:t>另一方面，就业是最大的民生。中共中央、国务院《关于实施就业优先战略促进高质量充分就业的意见》明确指出，当前我国亟需着力解决“结构性就业矛盾”，提升劳动力市场对技术变革的适应能力。在</w:t>
      </w:r>
      <w:r w:rsidR="00BF6077">
        <w:rPr>
          <w:rFonts w:ascii="宋体" w:hAnsi="宋体" w:cs="Times New Roman"/>
          <w:sz w:val="24"/>
          <w:lang w:eastAsia="zh-CN"/>
        </w:rPr>
        <w:t>GenAI</w:t>
      </w:r>
      <w:r>
        <w:rPr>
          <w:rFonts w:ascii="宋体" w:hAnsi="宋体" w:cs="Times New Roman"/>
          <w:sz w:val="24"/>
          <w:lang w:eastAsia="zh-CN"/>
        </w:rPr>
        <w:t>颠覆性冲击微观岗位的当下，厘清其在不同城市间的渗透格局、定位面临高技术暴露的核心岗位，并探究其如何重塑岗位的“技能结构”，已成为前瞻性防范技术性失业风险、兜牢民生底线、稳步推进中国式现代化的现实痛点与紧迫需求。</w:t>
      </w:r>
    </w:p>
    <w:p w14:paraId="68DDD320" w14:textId="77777777" w:rsidR="00FD4BFE" w:rsidRDefault="00000000">
      <w:pPr>
        <w:pStyle w:val="2"/>
        <w:rPr>
          <w:rFonts w:eastAsia="Noto Sans CJK SC"/>
          <w:b w:val="0"/>
          <w:bCs w:val="0"/>
          <w:sz w:val="24"/>
          <w:lang w:eastAsia="zh-CN"/>
        </w:rPr>
      </w:pPr>
      <w:bookmarkStart w:id="4" w:name="__RefHeading___Toc3012_27592781"/>
      <w:r>
        <w:rPr>
          <w:rFonts w:ascii="楷体" w:eastAsia="楷体" w:hAnsi="楷体" w:cs="楷体"/>
          <w:b w:val="0"/>
          <w:bCs w:val="0"/>
          <w:lang w:eastAsia="zh-CN"/>
        </w:rPr>
        <w:t>（二）研究意义</w:t>
      </w:r>
      <w:bookmarkEnd w:id="4"/>
    </w:p>
    <w:p w14:paraId="20F95276"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本文依托百万余条真实招聘文本与大语言模型信息抽取技术，</w:t>
      </w:r>
      <w:r>
        <w:rPr>
          <w:rFonts w:ascii="宋体" w:hAnsi="宋体" w:cs="宋体"/>
          <w:sz w:val="24"/>
          <w:lang w:eastAsia="zh-CN"/>
        </w:rPr>
        <w:t>构建衡量城市与岗位技能重塑的多维测度体系，并采用城市—岗位族双向固定效应模型进行实证检验。</w:t>
      </w:r>
      <w:r>
        <w:rPr>
          <w:rFonts w:ascii="宋体" w:hAnsi="宋体" w:cs="Times New Roman"/>
          <w:sz w:val="24"/>
          <w:lang w:eastAsia="zh-CN"/>
        </w:rPr>
        <w:t>本研究的现实意义在于：不仅精准呼应了国家数字人才培育与高质量充分就业战略，更为各级政府统筹推进城市全域数字化转型提供了扎实的微观实证支撑。</w:t>
      </w:r>
    </w:p>
    <w:p w14:paraId="17DD388F" w14:textId="77777777" w:rsidR="00FD4BFE" w:rsidRDefault="00000000">
      <w:pPr>
        <w:pStyle w:val="2"/>
        <w:rPr>
          <w:rFonts w:eastAsia="Noto Sans CJK SC"/>
          <w:b w:val="0"/>
          <w:bCs w:val="0"/>
          <w:sz w:val="24"/>
          <w:lang w:eastAsia="zh-CN"/>
        </w:rPr>
      </w:pPr>
      <w:bookmarkStart w:id="5" w:name="__RefHeading___Toc3014_27592781"/>
      <w:r>
        <w:rPr>
          <w:rFonts w:ascii="楷体" w:eastAsia="楷体" w:hAnsi="楷体" w:cs="楷体"/>
          <w:b w:val="0"/>
          <w:bCs w:val="0"/>
          <w:lang w:eastAsia="zh-CN"/>
        </w:rPr>
        <w:t>（三）研究主要内容</w:t>
      </w:r>
      <w:bookmarkEnd w:id="5"/>
    </w:p>
    <w:p w14:paraId="1CCF8890"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针对上述现实问题，本文沿“技术冲击 → 岗位暴露 → 技能重塑 → 城市分化”的逻辑主线展开研究。本文的研究主要内容与技术路线如图 1 所示：</w:t>
      </w:r>
    </w:p>
    <w:p w14:paraId="60B6C225" w14:textId="77777777" w:rsidR="00FD4BFE" w:rsidRDefault="00000000">
      <w:pPr>
        <w:pStyle w:val="af1"/>
        <w:spacing w:before="280" w:after="280"/>
        <w:jc w:val="center"/>
      </w:pPr>
      <w:r>
        <w:rPr>
          <w:noProof/>
        </w:rPr>
        <w:lastRenderedPageBreak/>
        <w:drawing>
          <wp:inline distT="0" distB="0" distL="0" distR="0" wp14:anchorId="026465DD" wp14:editId="60A490B2">
            <wp:extent cx="5219700" cy="272161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a:xfrm>
                      <a:off x="0" y="0"/>
                      <a:ext cx="5219700" cy="2721610"/>
                    </a:xfrm>
                    <a:prstGeom prst="rect">
                      <a:avLst/>
                    </a:prstGeom>
                    <a:noFill/>
                  </pic:spPr>
                </pic:pic>
              </a:graphicData>
            </a:graphic>
          </wp:inline>
        </w:drawing>
      </w:r>
    </w:p>
    <w:p w14:paraId="5E42EA5E" w14:textId="77777777" w:rsidR="00FD4BFE" w:rsidRDefault="00000000">
      <w:pPr>
        <w:pStyle w:val="a0"/>
        <w:spacing w:before="0" w:after="0" w:line="480" w:lineRule="exact"/>
        <w:jc w:val="center"/>
        <w:rPr>
          <w:lang w:eastAsia="zh-CN"/>
        </w:rPr>
      </w:pPr>
      <w:r>
        <w:rPr>
          <w:rFonts w:cs="Times New Roman"/>
          <w:sz w:val="24"/>
          <w:lang w:eastAsia="zh-CN"/>
        </w:rPr>
        <w:t>图</w:t>
      </w:r>
      <w:r>
        <w:rPr>
          <w:rFonts w:cs="Times New Roman"/>
          <w:sz w:val="24"/>
          <w:lang w:eastAsia="zh-CN"/>
        </w:rPr>
        <w:t xml:space="preserve"> 1</w:t>
      </w:r>
      <w:r>
        <w:rPr>
          <w:rFonts w:cs="Times New Roman" w:hint="eastAsia"/>
          <w:sz w:val="24"/>
          <w:lang w:eastAsia="zh-CN"/>
        </w:rPr>
        <w:t xml:space="preserve"> </w:t>
      </w:r>
      <w:r>
        <w:rPr>
          <w:rFonts w:cs="Times New Roman"/>
          <w:sz w:val="24"/>
          <w:lang w:eastAsia="zh-CN"/>
        </w:rPr>
        <w:t>研究框架与技术路线</w:t>
      </w:r>
      <w:bookmarkEnd w:id="1"/>
      <w:bookmarkEnd w:id="2"/>
    </w:p>
    <w:p w14:paraId="48260BB0" w14:textId="77777777" w:rsidR="00FD4BFE" w:rsidRDefault="00000000">
      <w:pPr>
        <w:pStyle w:val="1"/>
        <w:rPr>
          <w:rFonts w:ascii="黑体" w:eastAsia="黑体" w:hAnsi="黑体" w:hint="eastAsia"/>
          <w:lang w:eastAsia="zh-CN"/>
        </w:rPr>
      </w:pPr>
      <w:bookmarkStart w:id="6" w:name="__RefHeading___Toc3016_27592781"/>
      <w:r>
        <w:rPr>
          <w:rFonts w:ascii="黑体" w:eastAsia="黑体" w:hAnsi="黑体" w:cs="黑体"/>
          <w:lang w:eastAsia="zh-CN"/>
        </w:rPr>
        <w:t>二、文献综述</w:t>
      </w:r>
      <w:bookmarkEnd w:id="6"/>
    </w:p>
    <w:p w14:paraId="769B3C38" w14:textId="77777777" w:rsidR="00FD4BFE" w:rsidRDefault="00000000" w:rsidP="00EC40A5">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本文命题植根于劳动经济学与前沿计算社会科学的交汇处。关于自动化对劳动力市场的影响，经典研究主要建立在“常规-非常规”任务框架及其技术替代与创造拓展模型之上（Autor等，2003；Acemoglu &amp; Restrepo，2018），阐明了技术通过重组微观任务内生性地改变技能需求的逻辑</w:t>
      </w:r>
      <w:r>
        <w:rPr>
          <w:rFonts w:ascii="宋体" w:hAnsi="宋体" w:cs="Times New Roman" w:hint="eastAsia"/>
          <w:sz w:val="24"/>
          <w:lang w:eastAsia="zh-CN"/>
        </w:rPr>
        <w:t>。</w:t>
      </w:r>
    </w:p>
    <w:p w14:paraId="3C623604" w14:textId="3C067FBD"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针对</w:t>
      </w:r>
      <w:r w:rsidR="00BF6077">
        <w:rPr>
          <w:rFonts w:ascii="宋体" w:hAnsi="宋体" w:cs="Times New Roman"/>
          <w:sz w:val="24"/>
          <w:lang w:eastAsia="zh-CN"/>
        </w:rPr>
        <w:t>GenAI</w:t>
      </w:r>
      <w:r>
        <w:rPr>
          <w:rFonts w:ascii="宋体" w:hAnsi="宋体" w:cs="Times New Roman"/>
          <w:sz w:val="24"/>
          <w:lang w:eastAsia="zh-CN"/>
        </w:rPr>
        <w:t>引发的异质性技术冲击，前沿文献已尝试将其界定为通用目的技术并构建职业暴露度矩阵（Eloundou等，2023），或利用NLP技术量化 AI 专利与职业能力的语义映射（Webb，2020；Felten等，2023）。然而，上述量化方法多高度依赖欧美劳动力市场底层数据（如O*NET），在向中国特定的城市产业与微观岗位语境进行特征移植时，存在显著的适配性缺失</w:t>
      </w:r>
      <w:r>
        <w:rPr>
          <w:rFonts w:ascii="宋体" w:hAnsi="宋体" w:cs="Times New Roman" w:hint="eastAsia"/>
          <w:sz w:val="24"/>
          <w:lang w:eastAsia="zh-CN"/>
        </w:rPr>
        <w:t>。</w:t>
      </w:r>
    </w:p>
    <w:p w14:paraId="1EBF1318" w14:textId="77777777"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此外，网络招聘文本为实证测度技能演变提供了关键数据支撑（Deming，2017；俞琰等，2019；Chen等，2025）</w:t>
      </w:r>
      <w:r>
        <w:rPr>
          <w:rFonts w:ascii="宋体" w:hAnsi="宋体" w:cs="Times New Roman" w:hint="eastAsia"/>
          <w:sz w:val="24"/>
          <w:lang w:eastAsia="zh-CN"/>
        </w:rPr>
        <w:t>。</w:t>
      </w:r>
      <w:r>
        <w:rPr>
          <w:rFonts w:ascii="宋体" w:hAnsi="宋体" w:cs="Times New Roman"/>
          <w:sz w:val="24"/>
          <w:lang w:eastAsia="zh-CN"/>
        </w:rPr>
        <w:t>但在处理高维复杂的非结构化中文招聘文本时，传统基于规则或浅层学习的 NLP 技术面临标签提取粒度与准确率的技术瓶颈</w:t>
      </w:r>
      <w:r>
        <w:rPr>
          <w:rFonts w:ascii="宋体" w:hAnsi="宋体" w:cs="Times New Roman" w:hint="eastAsia"/>
          <w:sz w:val="24"/>
          <w:lang w:eastAsia="zh-CN"/>
        </w:rPr>
        <w:t>。</w:t>
      </w:r>
      <w:r>
        <w:rPr>
          <w:rFonts w:ascii="宋体" w:hAnsi="宋体" w:cs="Times New Roman"/>
          <w:sz w:val="24"/>
          <w:lang w:eastAsia="zh-CN"/>
        </w:rPr>
        <w:t>在刻画微观岗位技能结构动态重塑领域，目前学界仍亟需一套兼具信息论数理支撑与统计学严谨性的系统性测度体系。</w:t>
      </w:r>
    </w:p>
    <w:p w14:paraId="234C38D1" w14:textId="77777777" w:rsidR="00FD4BFE" w:rsidRDefault="00000000">
      <w:pPr>
        <w:pStyle w:val="1"/>
        <w:rPr>
          <w:rFonts w:ascii="黑体" w:eastAsia="黑体" w:hAnsi="黑体" w:hint="eastAsia"/>
          <w:lang w:eastAsia="zh-CN"/>
        </w:rPr>
      </w:pPr>
      <w:bookmarkStart w:id="7" w:name="__RefHeading___Toc3018_27592781"/>
      <w:r>
        <w:rPr>
          <w:rFonts w:ascii="黑体" w:eastAsia="黑体" w:hAnsi="黑体" w:cs="黑体"/>
          <w:lang w:eastAsia="zh-CN"/>
        </w:rPr>
        <w:lastRenderedPageBreak/>
        <w:t>三、研究设计与测度框架</w:t>
      </w:r>
      <w:bookmarkEnd w:id="7"/>
    </w:p>
    <w:p w14:paraId="3E2C6D23" w14:textId="77777777" w:rsidR="00FD4BFE" w:rsidRDefault="00000000">
      <w:pPr>
        <w:pStyle w:val="2"/>
        <w:rPr>
          <w:b w:val="0"/>
          <w:bCs w:val="0"/>
          <w:lang w:eastAsia="zh-CN"/>
        </w:rPr>
      </w:pPr>
      <w:bookmarkStart w:id="8" w:name="__RefHeading___Toc3020_27592781"/>
      <w:r>
        <w:rPr>
          <w:rFonts w:ascii="楷体" w:eastAsia="楷体" w:hAnsi="楷体" w:cs="楷体"/>
          <w:b w:val="0"/>
          <w:bCs w:val="0"/>
          <w:lang w:eastAsia="zh-CN"/>
        </w:rPr>
        <w:t>（一）理论逻辑与核心概念</w:t>
      </w:r>
      <w:bookmarkEnd w:id="8"/>
    </w:p>
    <w:p w14:paraId="4963AEEE" w14:textId="413F3A22" w:rsidR="00FD4BFE" w:rsidRDefault="00000000">
      <w:pPr>
        <w:spacing w:after="0" w:line="480" w:lineRule="exact"/>
        <w:ind w:firstLine="720"/>
        <w:jc w:val="both"/>
        <w:rPr>
          <w:rFonts w:ascii="宋体" w:hAnsi="宋体" w:hint="eastAsia"/>
          <w:sz w:val="24"/>
          <w:lang w:eastAsia="zh-CN"/>
        </w:rPr>
      </w:pPr>
      <w:r>
        <w:rPr>
          <w:rFonts w:ascii="宋体" w:hAnsi="宋体" w:cs="Times New Roman"/>
          <w:sz w:val="24"/>
          <w:lang w:eastAsia="zh-CN"/>
        </w:rPr>
        <w:t>本文的理论基础源于 Autor、Levy 与 Murnane（2003）提出的任务模型（ALM 模型）及其后续拓展（Acemoglu &amp; Autor, 2011；Acemoglu &amp; Restrepo, 2018）。该理论的核心洞见在于：技术并非直接冲击"岗位"，而是首先改变岗位内部的任务构成，进而改变完成任务所需的技能组合。因此，对</w:t>
      </w:r>
      <w:r w:rsidR="008E5445">
        <w:rPr>
          <w:rFonts w:ascii="宋体" w:hAnsi="宋体" w:cs="Times New Roman"/>
          <w:sz w:val="24"/>
          <w:lang w:eastAsia="zh-CN"/>
        </w:rPr>
        <w:t>GenAI</w:t>
      </w:r>
      <w:r>
        <w:rPr>
          <w:rFonts w:ascii="宋体" w:hAnsi="宋体" w:cs="Times New Roman"/>
          <w:sz w:val="24"/>
          <w:lang w:eastAsia="zh-CN"/>
        </w:rPr>
        <w:t>冲击的识别不能仅依赖岗位名称或职业分类，而必须深入到招聘文本中的任务信号与技能 token 之中。</w:t>
      </w:r>
    </w:p>
    <w:p w14:paraId="103ACACA" w14:textId="49FB71F6"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与传统自动化主要替代重复性体力与认知任务不同，</w:t>
      </w:r>
      <w:r w:rsidR="008E5445">
        <w:rPr>
          <w:rFonts w:ascii="宋体" w:hAnsi="宋体" w:cs="Times New Roman"/>
          <w:sz w:val="24"/>
          <w:lang w:eastAsia="zh-CN"/>
        </w:rPr>
        <w:t>GenAI</w:t>
      </w:r>
      <w:r>
        <w:rPr>
          <w:rFonts w:ascii="宋体" w:hAnsi="宋体" w:cs="Times New Roman"/>
          <w:sz w:val="24"/>
          <w:lang w:eastAsia="zh-CN"/>
        </w:rPr>
        <w:t>凭借自然语言理解、代码生成与多模态推理能力，同时具备三种效应：任务替代（压缩重复性文本处理和标准化流程操作）、任务增强（提升数据分析、编程辅助和内容生成效率）和任务互补（辅助复杂判断与客户沟通等需人类专业判断的任务）。三种效应方向各不相同，意味着</w:t>
      </w:r>
      <w:r>
        <w:rPr>
          <w:rFonts w:ascii="宋体" w:hAnsi="宋体" w:cs="Times New Roman" w:hint="eastAsia"/>
          <w:sz w:val="24"/>
          <w:lang w:eastAsia="zh-CN"/>
        </w:rPr>
        <w:t>衡量</w:t>
      </w:r>
      <w:r w:rsidR="008E5445">
        <w:rPr>
          <w:rFonts w:ascii="宋体" w:hAnsi="宋体" w:cs="Times New Roman"/>
          <w:sz w:val="24"/>
          <w:lang w:eastAsia="zh-CN"/>
        </w:rPr>
        <w:t>GenAI</w:t>
      </w:r>
      <w:r>
        <w:rPr>
          <w:rFonts w:ascii="宋体" w:hAnsi="宋体" w:cs="Times New Roman"/>
          <w:sz w:val="24"/>
          <w:lang w:eastAsia="zh-CN"/>
        </w:rPr>
        <w:t>冲击需从招聘文本中提取多维度信号，构建区分暴露强度、替代风险与增强潜力的综合评分体系。</w:t>
      </w:r>
    </w:p>
    <w:p w14:paraId="3A825132" w14:textId="679C7A9A" w:rsidR="00FD4BFE" w:rsidRDefault="008E5445">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GenAI冲击并非</w:t>
      </w:r>
      <w:r>
        <w:rPr>
          <w:rFonts w:ascii="宋体" w:hAnsi="宋体" w:cs="Times New Roman" w:hint="eastAsia"/>
          <w:sz w:val="24"/>
          <w:lang w:eastAsia="zh-CN"/>
        </w:rPr>
        <w:t>同等发生于不同城市和不同岗位</w:t>
      </w:r>
      <w:r>
        <w:rPr>
          <w:rFonts w:ascii="宋体" w:hAnsi="宋体" w:cs="Times New Roman"/>
          <w:sz w:val="24"/>
          <w:lang w:eastAsia="zh-CN"/>
        </w:rPr>
        <w:t xml:space="preserve">。城市维度上，不同城市招聘文本中GenAI技能需求的显性表达强度差异显著（需求侧信号）；岗位维度上，不同岗位族因任务结构差异，受 LLM影响的潜在程度各不相同（任务暴露基础）。两者并非独立发挥作用——只有当城市端有需求且岗位端可暴露两个条件同时满足时，技能结构的系统性重塑才最可能发生。这一交互逻辑直接决定了本文以 city × </w:t>
      </w:r>
      <w:proofErr w:type="spellStart"/>
      <w:r>
        <w:rPr>
          <w:rFonts w:ascii="宋体" w:hAnsi="宋体" w:cs="Times New Roman"/>
          <w:sz w:val="24"/>
          <w:lang w:eastAsia="zh-CN"/>
        </w:rPr>
        <w:t>job_family</w:t>
      </w:r>
      <w:proofErr w:type="spellEnd"/>
      <w:r>
        <w:rPr>
          <w:rFonts w:ascii="宋体" w:hAnsi="宋体" w:cs="Times New Roman"/>
          <w:sz w:val="24"/>
          <w:lang w:eastAsia="zh-CN"/>
        </w:rPr>
        <w:t xml:space="preserve"> 为分析单元、</w:t>
      </w:r>
      <w:r w:rsidRPr="003A5F42">
        <w:rPr>
          <w:rFonts w:ascii="宋体" w:hAnsi="宋体" w:cs="Times New Roman"/>
          <w:sz w:val="24"/>
          <w:lang w:eastAsia="zh-CN"/>
        </w:rPr>
        <w:t>以</w:t>
      </w:r>
      <w:r w:rsidRPr="003A5F42">
        <w:rPr>
          <w:rFonts w:ascii="宋体" w:hAnsi="宋体" w:cs="Times New Roman" w:hint="eastAsia"/>
          <w:sz w:val="24"/>
          <w:lang w:eastAsia="zh-CN"/>
        </w:rPr>
        <w:t xml:space="preserve"> </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sidRPr="003A5F42">
        <w:rPr>
          <w:rFonts w:ascii="宋体" w:hAnsi="宋体" w:cs="Times New Roman" w:hint="eastAsia"/>
          <w:sz w:val="24"/>
          <w:lang w:eastAsia="zh-CN"/>
        </w:rPr>
        <w:t xml:space="preserve"> </w:t>
      </w:r>
      <w:r w:rsidRPr="003A5F42">
        <w:rPr>
          <w:rFonts w:ascii="宋体" w:hAnsi="宋体" w:cs="Times New Roman"/>
          <w:sz w:val="24"/>
          <w:lang w:eastAsia="zh-CN"/>
        </w:rPr>
        <w:t xml:space="preserve">×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sidRPr="003A5F42">
        <w:rPr>
          <w:rFonts w:ascii="宋体" w:hAnsi="宋体" w:cs="Times New Roman"/>
          <w:sz w:val="24"/>
          <w:lang w:eastAsia="zh-CN"/>
        </w:rPr>
        <w:t>交互</w:t>
      </w:r>
      <w:r>
        <w:rPr>
          <w:rFonts w:ascii="宋体" w:hAnsi="宋体" w:cs="Times New Roman"/>
          <w:sz w:val="24"/>
          <w:lang w:eastAsia="zh-CN"/>
        </w:rPr>
        <w:t>项为核心解释变量。</w:t>
      </w:r>
    </w:p>
    <w:p w14:paraId="3471AC47" w14:textId="77777777" w:rsidR="00FD4BFE" w:rsidRDefault="00000000">
      <w:pPr>
        <w:tabs>
          <w:tab w:val="center" w:pos="4153"/>
          <w:tab w:val="right" w:pos="8306"/>
        </w:tabs>
        <w:spacing w:after="0" w:line="480" w:lineRule="atLeast"/>
        <w:rPr>
          <w:rFonts w:ascii="宋体" w:hAnsi="宋体" w:cs="Times New Roman" w:hint="eastAsia"/>
          <w:sz w:val="24"/>
          <w:lang w:eastAsia="zh-CN"/>
        </w:rPr>
      </w:pPr>
      <w:r>
        <w:rPr>
          <w:sz w:val="24"/>
          <w:lang w:eastAsia="zh-CN"/>
        </w:rPr>
        <w:tab/>
      </w:r>
      <m:oMath>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Shock</m:t>
            </m:r>
          </m:e>
          <m:sub>
            <m:r>
              <m:rPr>
                <m:sty m:val="p"/>
              </m:rPr>
              <w:rPr>
                <w:rFonts w:ascii="Cambria Math" w:hAnsi="Cambria Math" w:cs="Times New Roman"/>
                <w:sz w:val="24"/>
                <w:lang w:eastAsia="zh-CN"/>
              </w:rPr>
              <m:t>cg</m:t>
            </m:r>
          </m:sub>
        </m:sSub>
        <m:r>
          <m:rPr>
            <m:sty m:val="p"/>
          </m:rPr>
          <w:rPr>
            <w:rFonts w:ascii="Cambria Math" w:hAnsi="Cambria Math" w:cs="Times New Roman"/>
            <w:sz w:val="24"/>
            <w:lang w:eastAsia="zh-CN"/>
          </w:rPr>
          <m:t xml:space="preserve"> = Z(</m:t>
        </m:r>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GDI</m:t>
            </m:r>
          </m:e>
          <m:sub>
            <m:r>
              <m:rPr>
                <m:sty m:val="p"/>
              </m:rPr>
              <w:rPr>
                <w:rFonts w:ascii="Cambria Math" w:hAnsi="Cambria Math" w:cs="Times New Roman"/>
                <w:sz w:val="24"/>
                <w:lang w:eastAsia="zh-CN"/>
              </w:rPr>
              <m:t>c</m:t>
            </m:r>
          </m:sub>
        </m:sSub>
        <m:r>
          <m:rPr>
            <m:sty m:val="p"/>
          </m:rPr>
          <w:rPr>
            <w:rFonts w:ascii="Cambria Math" w:hAnsi="Cambria Math" w:cs="Times New Roman"/>
            <w:sz w:val="24"/>
            <w:lang w:eastAsia="zh-CN"/>
          </w:rPr>
          <m:t xml:space="preserve"> × </m:t>
        </m:r>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Exposure</m:t>
            </m:r>
          </m:e>
          <m:sub>
            <m:r>
              <m:rPr>
                <m:sty m:val="p"/>
              </m:rPr>
              <w:rPr>
                <w:rFonts w:ascii="Cambria Math" w:hAnsi="Cambria Math" w:cs="Times New Roman"/>
                <w:sz w:val="24"/>
                <w:lang w:eastAsia="zh-CN"/>
              </w:rPr>
              <m:t>g</m:t>
            </m:r>
          </m:sub>
        </m:sSub>
        <m:r>
          <m:rPr>
            <m:sty m:val="p"/>
          </m:rPr>
          <w:rPr>
            <w:rFonts w:ascii="Cambria Math" w:hAnsi="Cambria Math" w:cs="Times New Roman"/>
            <w:sz w:val="24"/>
            <w:lang w:eastAsia="zh-CN"/>
          </w:rPr>
          <m:t>)</m:t>
        </m:r>
      </m:oMath>
      <w:r>
        <w:rPr>
          <w:sz w:val="24"/>
          <w:lang w:eastAsia="zh-CN"/>
        </w:rPr>
        <w:tab/>
      </w:r>
      <w:r>
        <w:rPr>
          <w:rFonts w:ascii="宋体" w:hAnsi="宋体" w:cs="Times New Roman"/>
          <w:sz w:val="24"/>
          <w:lang w:eastAsia="zh-CN"/>
        </w:rPr>
        <w:t>(1)</w:t>
      </w:r>
    </w:p>
    <w:p w14:paraId="07EAF3B7" w14:textId="218A7C42"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其中，</w:t>
      </w:r>
      <m:oMath>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GDI</m:t>
            </m:r>
          </m:e>
          <m:sub>
            <m:r>
              <m:rPr>
                <m:sty m:val="p"/>
              </m:rPr>
              <w:rPr>
                <w:rFonts w:ascii="Cambria Math" w:hAnsi="Cambria Math" w:cs="Times New Roman"/>
                <w:sz w:val="24"/>
                <w:lang w:eastAsia="zh-CN"/>
              </w:rPr>
              <m:t>c</m:t>
            </m:r>
          </m:sub>
        </m:sSub>
      </m:oMath>
      <w:r>
        <w:rPr>
          <w:rFonts w:ascii="宋体" w:hAnsi="宋体" w:cs="Times New Roman"/>
          <w:sz w:val="24"/>
          <w:lang w:eastAsia="zh-CN"/>
        </w:rPr>
        <w:t xml:space="preserve"> 表示城市 c 的</w:t>
      </w:r>
      <w:r w:rsidR="00BF6077">
        <w:rPr>
          <w:rFonts w:ascii="宋体" w:hAnsi="宋体" w:cs="Times New Roman"/>
          <w:sz w:val="24"/>
          <w:lang w:eastAsia="zh-CN"/>
        </w:rPr>
        <w:t>GenAI</w:t>
      </w:r>
      <w:r>
        <w:rPr>
          <w:rFonts w:ascii="宋体" w:hAnsi="宋体" w:cs="Times New Roman"/>
          <w:sz w:val="24"/>
          <w:lang w:eastAsia="zh-CN"/>
        </w:rPr>
        <w:t>显性招聘需求强度，对应城市维度的需求侧信号；</w:t>
      </w:r>
      <m:oMath>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Exposure</m:t>
            </m:r>
          </m:e>
          <m:sub>
            <m:r>
              <m:rPr>
                <m:sty m:val="p"/>
              </m:rPr>
              <w:rPr>
                <w:rFonts w:ascii="Cambria Math" w:hAnsi="Cambria Math" w:cs="Times New Roman"/>
                <w:sz w:val="24"/>
                <w:lang w:eastAsia="zh-CN"/>
              </w:rPr>
              <m:t>g</m:t>
            </m:r>
          </m:sub>
        </m:sSub>
      </m:oMath>
      <w:r>
        <w:rPr>
          <w:rFonts w:ascii="宋体" w:hAnsi="宋体" w:cs="Times New Roman"/>
          <w:sz w:val="24"/>
          <w:lang w:eastAsia="zh-CN"/>
        </w:rPr>
        <w:t xml:space="preserve"> 表示岗位族 g 的 LLM 暴露度，对应岗位维度的任务暴露基础。Z(·) 表示在主模型估计样本内进行 Z-score 标准化，即 </w:t>
      </w:r>
      <w:r>
        <w:rPr>
          <w:rFonts w:asciiTheme="minorHAnsi" w:hAnsiTheme="minorHAnsi" w:cs="Times New Roman"/>
          <w:sz w:val="24"/>
          <w:lang w:eastAsia="zh-CN"/>
        </w:rPr>
        <w:t xml:space="preserve">Z(X) = (X - X̄) / </w:t>
      </w:r>
      <w:proofErr w:type="spellStart"/>
      <w:r>
        <w:rPr>
          <w:rFonts w:asciiTheme="minorHAnsi" w:hAnsiTheme="minorHAnsi" w:cs="Times New Roman"/>
          <w:sz w:val="24"/>
          <w:lang w:eastAsia="zh-CN"/>
        </w:rPr>
        <w:t>sd</w:t>
      </w:r>
      <w:proofErr w:type="spellEnd"/>
      <w:r>
        <w:rPr>
          <w:rFonts w:asciiTheme="minorHAnsi" w:hAnsiTheme="minorHAnsi" w:cs="Times New Roman"/>
          <w:sz w:val="24"/>
          <w:lang w:eastAsia="zh-CN"/>
        </w:rPr>
        <w:t>(X)</w:t>
      </w:r>
      <w:r>
        <w:rPr>
          <w:rFonts w:ascii="宋体" w:hAnsi="宋体" w:cs="Times New Roman"/>
          <w:sz w:val="24"/>
          <w:lang w:eastAsia="zh-CN"/>
        </w:rPr>
        <w:t>。</w:t>
      </w:r>
    </w:p>
    <w:p w14:paraId="5B9477BD" w14:textId="77777777" w:rsidR="00FD4BFE" w:rsidRDefault="00000000">
      <w:pPr>
        <w:spacing w:after="0" w:line="480" w:lineRule="exact"/>
        <w:ind w:firstLine="720"/>
        <w:jc w:val="both"/>
        <w:rPr>
          <w:rFonts w:ascii="宋体" w:hAnsi="宋体" w:cs="Times New Roman" w:hint="eastAsia"/>
          <w:sz w:val="24"/>
          <w:szCs w:val="21"/>
          <w:lang w:eastAsia="zh-CN"/>
        </w:rPr>
      </w:pPr>
      <w:r>
        <w:rPr>
          <w:rFonts w:ascii="宋体" w:hAnsi="宋体" w:cs="Times New Roman"/>
          <w:sz w:val="24"/>
          <w:szCs w:val="21"/>
          <w:lang w:eastAsia="zh-CN"/>
        </w:rPr>
        <w:t>基于上述分析框架，本文提出以下</w:t>
      </w:r>
      <w:r>
        <w:rPr>
          <w:rFonts w:ascii="宋体" w:hAnsi="宋体" w:cs="Times New Roman" w:hint="eastAsia"/>
          <w:sz w:val="24"/>
          <w:szCs w:val="21"/>
          <w:lang w:eastAsia="zh-CN"/>
        </w:rPr>
        <w:t>待研究问题</w:t>
      </w:r>
      <w:r>
        <w:rPr>
          <w:rFonts w:ascii="宋体" w:hAnsi="宋体" w:cs="Times New Roman"/>
          <w:sz w:val="24"/>
          <w:szCs w:val="21"/>
          <w:lang w:eastAsia="zh-CN"/>
        </w:rPr>
        <w:t>：</w:t>
      </w:r>
    </w:p>
    <w:p w14:paraId="69C279B4" w14:textId="65351D1A"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hint="eastAsia"/>
          <w:sz w:val="24"/>
          <w:lang w:eastAsia="zh-CN"/>
        </w:rPr>
        <w:t>1.</w:t>
      </w:r>
      <w:r>
        <w:rPr>
          <w:rFonts w:ascii="宋体" w:hAnsi="宋体" w:cs="Times New Roman"/>
          <w:sz w:val="24"/>
          <w:lang w:eastAsia="zh-CN"/>
        </w:rPr>
        <w:t>城市</w:t>
      </w:r>
      <w:r w:rsidR="00BF6077">
        <w:rPr>
          <w:rFonts w:ascii="宋体" w:hAnsi="宋体" w:cs="Times New Roman"/>
          <w:sz w:val="24"/>
          <w:lang w:eastAsia="zh-CN"/>
        </w:rPr>
        <w:t>GenAI</w:t>
      </w:r>
      <w:r>
        <w:rPr>
          <w:rFonts w:ascii="宋体" w:hAnsi="宋体" w:cs="Times New Roman"/>
          <w:sz w:val="24"/>
          <w:lang w:eastAsia="zh-CN"/>
        </w:rPr>
        <w:t xml:space="preserve">需求强度与岗位族 LLM 暴露度的交互冲击越强，city × </w:t>
      </w:r>
      <w:proofErr w:type="spellStart"/>
      <w:r>
        <w:rPr>
          <w:rFonts w:ascii="宋体" w:hAnsi="宋体" w:cs="Times New Roman"/>
          <w:sz w:val="24"/>
          <w:lang w:eastAsia="zh-CN"/>
        </w:rPr>
        <w:t>job_family</w:t>
      </w:r>
      <w:proofErr w:type="spellEnd"/>
      <w:r>
        <w:rPr>
          <w:rFonts w:ascii="宋体" w:hAnsi="宋体" w:cs="Times New Roman"/>
          <w:sz w:val="24"/>
          <w:lang w:eastAsia="zh-CN"/>
        </w:rPr>
        <w:t>单元的技能结构重塑指数</w:t>
      </w:r>
      <w:r>
        <w:rPr>
          <w:rFonts w:ascii="宋体" w:hAnsi="宋体" w:cs="Times New Roman" w:hint="eastAsia"/>
          <w:sz w:val="24"/>
          <w:lang w:eastAsia="zh-CN"/>
        </w:rPr>
        <w:t>是否</w:t>
      </w:r>
      <w:r>
        <w:rPr>
          <w:rFonts w:ascii="宋体" w:hAnsi="宋体" w:cs="Times New Roman"/>
          <w:sz w:val="24"/>
          <w:lang w:eastAsia="zh-CN"/>
        </w:rPr>
        <w:t>越高</w:t>
      </w:r>
      <w:r>
        <w:rPr>
          <w:rFonts w:ascii="宋体" w:hAnsi="宋体" w:cs="Times New Roman" w:hint="eastAsia"/>
          <w:sz w:val="24"/>
          <w:lang w:eastAsia="zh-CN"/>
        </w:rPr>
        <w:t>？</w:t>
      </w:r>
    </w:p>
    <w:p w14:paraId="64C3EBBE" w14:textId="11033D80"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lastRenderedPageBreak/>
        <w:t>2a</w:t>
      </w:r>
      <w:r>
        <w:rPr>
          <w:rFonts w:ascii="宋体" w:hAnsi="宋体" w:cs="Times New Roman" w:hint="eastAsia"/>
          <w:sz w:val="24"/>
          <w:lang w:eastAsia="zh-CN"/>
        </w:rPr>
        <w:t>.</w:t>
      </w:r>
      <w:r w:rsidR="008E5445">
        <w:rPr>
          <w:rFonts w:ascii="宋体" w:hAnsi="宋体" w:cs="Times New Roman"/>
          <w:sz w:val="24"/>
          <w:lang w:eastAsia="zh-CN"/>
        </w:rPr>
        <w:t>GenAI</w:t>
      </w:r>
      <w:r>
        <w:rPr>
          <w:rFonts w:ascii="宋体" w:hAnsi="宋体" w:cs="Times New Roman"/>
          <w:sz w:val="24"/>
          <w:lang w:eastAsia="zh-CN"/>
        </w:rPr>
        <w:t>交互冲击</w:t>
      </w:r>
      <w:r>
        <w:rPr>
          <w:rFonts w:ascii="宋体" w:hAnsi="宋体" w:cs="Times New Roman" w:hint="eastAsia"/>
          <w:sz w:val="24"/>
          <w:lang w:eastAsia="zh-CN"/>
        </w:rPr>
        <w:t>是否</w:t>
      </w:r>
      <w:r>
        <w:rPr>
          <w:rFonts w:ascii="宋体" w:hAnsi="宋体" w:cs="Times New Roman"/>
          <w:sz w:val="24"/>
          <w:lang w:eastAsia="zh-CN"/>
        </w:rPr>
        <w:t xml:space="preserve">显著提高 city × </w:t>
      </w:r>
      <w:proofErr w:type="spellStart"/>
      <w:r>
        <w:rPr>
          <w:rFonts w:ascii="宋体" w:hAnsi="宋体" w:cs="Times New Roman"/>
          <w:sz w:val="24"/>
          <w:lang w:eastAsia="zh-CN"/>
        </w:rPr>
        <w:t>job_family</w:t>
      </w:r>
      <w:proofErr w:type="spellEnd"/>
      <w:r>
        <w:rPr>
          <w:rFonts w:ascii="宋体" w:hAnsi="宋体" w:cs="Times New Roman"/>
          <w:sz w:val="24"/>
          <w:lang w:eastAsia="zh-CN"/>
        </w:rPr>
        <w:t xml:space="preserve"> 单元的技能熵，使岗位技能需求组合更加多元化和复杂化</w:t>
      </w:r>
      <w:r>
        <w:rPr>
          <w:rFonts w:ascii="宋体" w:hAnsi="宋体" w:cs="Times New Roman" w:hint="eastAsia"/>
          <w:sz w:val="24"/>
          <w:lang w:eastAsia="zh-CN"/>
        </w:rPr>
        <w:t>？</w:t>
      </w:r>
    </w:p>
    <w:p w14:paraId="4B37D3CE" w14:textId="77A37DBE"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sz w:val="24"/>
          <w:lang w:eastAsia="zh-CN"/>
        </w:rPr>
        <w:t>2b</w:t>
      </w:r>
      <w:r>
        <w:rPr>
          <w:rFonts w:ascii="宋体" w:hAnsi="宋体" w:cs="Times New Roman" w:hint="eastAsia"/>
          <w:sz w:val="24"/>
          <w:lang w:eastAsia="zh-CN"/>
        </w:rPr>
        <w:t>.</w:t>
      </w:r>
      <w:r w:rsidR="008E5445">
        <w:rPr>
          <w:rFonts w:ascii="宋体" w:hAnsi="宋体" w:cs="Times New Roman"/>
          <w:sz w:val="24"/>
          <w:lang w:eastAsia="zh-CN"/>
        </w:rPr>
        <w:t>GenAI</w:t>
      </w:r>
      <w:r>
        <w:rPr>
          <w:rFonts w:ascii="宋体" w:hAnsi="宋体" w:cs="Times New Roman"/>
          <w:sz w:val="24"/>
          <w:lang w:eastAsia="zh-CN"/>
        </w:rPr>
        <w:t>交互冲击</w:t>
      </w:r>
      <w:r>
        <w:rPr>
          <w:rFonts w:ascii="宋体" w:hAnsi="宋体" w:cs="Times New Roman" w:hint="eastAsia"/>
          <w:sz w:val="24"/>
          <w:lang w:eastAsia="zh-CN"/>
        </w:rPr>
        <w:t>是否</w:t>
      </w:r>
      <w:r>
        <w:rPr>
          <w:rFonts w:ascii="宋体" w:hAnsi="宋体" w:cs="Times New Roman"/>
          <w:sz w:val="24"/>
          <w:lang w:eastAsia="zh-CN"/>
        </w:rPr>
        <w:t>通过提升</w:t>
      </w:r>
      <w:r w:rsidR="00BF6077">
        <w:rPr>
          <w:rFonts w:ascii="宋体" w:hAnsi="宋体" w:cs="Times New Roman"/>
          <w:sz w:val="24"/>
          <w:lang w:eastAsia="zh-CN"/>
        </w:rPr>
        <w:t>GenAI</w:t>
      </w:r>
      <w:r>
        <w:rPr>
          <w:rFonts w:ascii="宋体" w:hAnsi="宋体" w:cs="Times New Roman"/>
          <w:sz w:val="24"/>
          <w:lang w:eastAsia="zh-CN"/>
        </w:rPr>
        <w:t>技能占比和数字技能占比、降低 Routine技能占比来推动技能结构重塑</w:t>
      </w:r>
      <w:r>
        <w:rPr>
          <w:rFonts w:ascii="宋体" w:hAnsi="宋体" w:cs="Times New Roman" w:hint="eastAsia"/>
          <w:sz w:val="24"/>
          <w:lang w:eastAsia="zh-CN"/>
        </w:rPr>
        <w:t>？</w:t>
      </w:r>
    </w:p>
    <w:p w14:paraId="37C56260" w14:textId="05BA28B8"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hint="eastAsia"/>
          <w:sz w:val="24"/>
          <w:lang w:eastAsia="zh-CN"/>
        </w:rPr>
        <w:t>2c.</w:t>
      </w:r>
      <w:r w:rsidR="008E5445">
        <w:rPr>
          <w:rFonts w:ascii="宋体" w:hAnsi="宋体" w:cs="Times New Roman" w:hint="eastAsia"/>
          <w:sz w:val="24"/>
          <w:lang w:eastAsia="zh-CN"/>
        </w:rPr>
        <w:t>GenAI</w:t>
      </w:r>
      <w:r>
        <w:rPr>
          <w:rFonts w:ascii="宋体" w:hAnsi="宋体" w:cs="Times New Roman" w:hint="eastAsia"/>
          <w:sz w:val="24"/>
          <w:lang w:eastAsia="zh-CN"/>
        </w:rPr>
        <w:t>交互冲击是否对高阶技能占比产生影响？</w:t>
      </w:r>
    </w:p>
    <w:p w14:paraId="2A5BBCDE" w14:textId="3A1D8DF8" w:rsidR="00FD4BFE" w:rsidRDefault="00000000">
      <w:pPr>
        <w:spacing w:after="0" w:line="480" w:lineRule="exact"/>
        <w:ind w:firstLine="720"/>
        <w:jc w:val="both"/>
        <w:rPr>
          <w:rFonts w:ascii="宋体" w:hAnsi="宋体" w:cs="Times New Roman" w:hint="eastAsia"/>
          <w:sz w:val="24"/>
          <w:lang w:eastAsia="zh-CN"/>
        </w:rPr>
      </w:pPr>
      <w:r>
        <w:rPr>
          <w:rFonts w:ascii="宋体" w:hAnsi="宋体" w:cs="Times New Roman" w:hint="eastAsia"/>
          <w:sz w:val="24"/>
          <w:lang w:eastAsia="zh-CN"/>
        </w:rPr>
        <w:t>3.</w:t>
      </w:r>
      <w:r w:rsidR="008E5445">
        <w:rPr>
          <w:rFonts w:ascii="宋体" w:hAnsi="宋体" w:cs="宋体"/>
          <w:sz w:val="24"/>
          <w:lang w:eastAsia="zh-CN"/>
        </w:rPr>
        <w:t>GenAI</w:t>
      </w:r>
      <w:r>
        <w:rPr>
          <w:rFonts w:ascii="宋体" w:hAnsi="宋体" w:cs="宋体"/>
          <w:sz w:val="24"/>
          <w:lang w:eastAsia="zh-CN"/>
        </w:rPr>
        <w:t>需求与岗位暴露共同作用下的技能结构重塑是否在不同企业性质和行业属性中存在差异？</w:t>
      </w:r>
    </w:p>
    <w:p w14:paraId="1C6948C6" w14:textId="77777777" w:rsidR="00FD4BFE" w:rsidRDefault="00000000">
      <w:pPr>
        <w:pStyle w:val="2"/>
        <w:rPr>
          <w:b w:val="0"/>
          <w:bCs w:val="0"/>
          <w:lang w:eastAsia="zh-CN"/>
        </w:rPr>
      </w:pPr>
      <w:bookmarkStart w:id="9" w:name="__RefHeading___Toc3022_27592781"/>
      <w:r>
        <w:rPr>
          <w:rFonts w:ascii="楷体" w:eastAsia="楷体" w:hAnsi="楷体" w:cs="楷体"/>
          <w:b w:val="0"/>
          <w:bCs w:val="0"/>
          <w:lang w:eastAsia="zh-CN"/>
        </w:rPr>
        <w:t>（二）数据来源与样本构建</w:t>
      </w:r>
      <w:bookmarkEnd w:id="9"/>
    </w:p>
    <w:p w14:paraId="0E198948"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本文使用的原始数据来源于 51job（前程无忧）在线招聘平台公开发布的招聘信息。原始数据覆盖全国 31 个省（自治区、直辖市），包含岗位名称、所在城市、岗位标签、职位描述、月薪、学历要求、经验要求、发布时间等关键字段。经过数据清洗与质量控制，最终用于分析的岗位记录共计 1,111,676 条，覆盖 408 个城市，时间跨度为 2024 年 10 月至 2026 年 4 月。在岗位族维度上，正文主口径使用 15 类岗位族分类，18 类岗位族作为稳健性检验口径。主模型以城市 × 岗位族为分析单元，保留岗位数不低于 10 且技能指标有效的单元，核心估计样本包含 3,008 个单元，涉及 365 个城市和全部 15 个岗位族。</w:t>
      </w:r>
    </w:p>
    <w:p w14:paraId="04B44F39" w14:textId="1EF52B7B" w:rsidR="00FD4BFE" w:rsidRDefault="00000000">
      <w:pPr>
        <w:spacing w:after="0" w:line="480" w:lineRule="exact"/>
        <w:ind w:firstLine="480"/>
        <w:jc w:val="both"/>
        <w:rPr>
          <w:rFonts w:ascii="宋体" w:hAnsi="宋体" w:hint="eastAsia"/>
          <w:szCs w:val="21"/>
          <w:lang w:eastAsia="zh-CN"/>
        </w:rPr>
      </w:pPr>
      <w:r>
        <w:rPr>
          <w:rFonts w:ascii="宋体" w:hAnsi="宋体" w:cs="Times New Roman"/>
          <w:sz w:val="24"/>
          <w:szCs w:val="21"/>
          <w:lang w:eastAsia="zh-CN"/>
        </w:rPr>
        <w:t>选择网络招聘文本作为研究</w:t>
      </w:r>
      <w:r w:rsidR="00BF6077">
        <w:rPr>
          <w:rFonts w:ascii="宋体" w:hAnsi="宋体" w:cs="Times New Roman"/>
          <w:sz w:val="24"/>
          <w:szCs w:val="21"/>
          <w:lang w:eastAsia="zh-CN"/>
        </w:rPr>
        <w:t>GenAI</w:t>
      </w:r>
      <w:r>
        <w:rPr>
          <w:rFonts w:ascii="宋体" w:hAnsi="宋体" w:cs="Times New Roman"/>
          <w:sz w:val="24"/>
          <w:szCs w:val="21"/>
          <w:lang w:eastAsia="zh-CN"/>
        </w:rPr>
        <w:t>冲击的基础数据，基于以下考量：</w:t>
      </w:r>
    </w:p>
    <w:p w14:paraId="144FFCCD" w14:textId="7ABCFBC4" w:rsidR="00FD4BFE" w:rsidRDefault="00000000">
      <w:pPr>
        <w:spacing w:after="0" w:line="480" w:lineRule="exact"/>
        <w:ind w:firstLine="480"/>
        <w:jc w:val="both"/>
        <w:rPr>
          <w:rFonts w:ascii="宋体" w:hAnsi="宋体" w:hint="eastAsia"/>
          <w:szCs w:val="21"/>
          <w:lang w:eastAsia="zh-CN"/>
        </w:rPr>
      </w:pPr>
      <w:r>
        <w:rPr>
          <w:rFonts w:ascii="宋体" w:hAnsi="宋体" w:cs="Times New Roman"/>
          <w:sz w:val="24"/>
          <w:szCs w:val="21"/>
          <w:lang w:eastAsia="zh-CN"/>
        </w:rPr>
        <w:t>（1）招聘文本能够实时、精细地反映企业对技能的显性需求，相较于宏观统计年鉴中滞后且粗粒度的职业分类数据，更适合捕捉</w:t>
      </w:r>
      <w:r w:rsidR="00BF6077">
        <w:rPr>
          <w:rFonts w:ascii="宋体" w:hAnsi="宋体" w:cs="Times New Roman"/>
          <w:sz w:val="24"/>
          <w:szCs w:val="21"/>
          <w:lang w:eastAsia="zh-CN"/>
        </w:rPr>
        <w:t>GenAI</w:t>
      </w:r>
      <w:r>
        <w:rPr>
          <w:rFonts w:ascii="宋体" w:hAnsi="宋体" w:cs="Times New Roman"/>
          <w:sz w:val="24"/>
          <w:szCs w:val="21"/>
          <w:lang w:eastAsia="zh-CN"/>
        </w:rPr>
        <w:t>技术扩散初期的需求信号；</w:t>
      </w:r>
    </w:p>
    <w:p w14:paraId="5BA1F5B3" w14:textId="77777777" w:rsidR="00FD4BFE" w:rsidRDefault="00000000">
      <w:pPr>
        <w:spacing w:after="0" w:line="480" w:lineRule="exact"/>
        <w:ind w:firstLine="480"/>
        <w:jc w:val="both"/>
        <w:rPr>
          <w:rFonts w:ascii="宋体" w:hAnsi="宋体" w:hint="eastAsia"/>
          <w:szCs w:val="21"/>
          <w:lang w:eastAsia="zh-CN"/>
        </w:rPr>
      </w:pPr>
      <w:r>
        <w:rPr>
          <w:rFonts w:ascii="宋体" w:hAnsi="宋体" w:cs="Times New Roman"/>
          <w:sz w:val="24"/>
          <w:szCs w:val="21"/>
          <w:lang w:eastAsia="zh-CN"/>
        </w:rPr>
        <w:t>（2）招聘文本的岗位描述和技能标签提供了直接可用的任务与技能实体，避免了问卷调查中的回忆偏差和主观评价问题；</w:t>
      </w:r>
    </w:p>
    <w:p w14:paraId="6F5BBAD4"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（3）百万级文本的覆盖规模为构建“城市—岗位族”多维分析框架提供了足够的样本支撑，使小城市和小岗位族单元也能在合理精度下进入统计描述。</w:t>
      </w:r>
    </w:p>
    <w:p w14:paraId="2D1B38F3"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在构建分析样本前，本文对原始数据进行了系统的质量控制。以岗位 ID 为唯一标识进行去重，确保每条招聘记录唯一。对城市字段进行标准化处理，统一“市辖区”“区县”“城市—区域”等变体写法，提取城市主体名称。对关键变量的缺失率审计，如表 1显示，核心文本字段覆盖率极高：岗位标签字</w:t>
      </w:r>
      <w:r>
        <w:rPr>
          <w:rFonts w:ascii="宋体" w:hAnsi="宋体" w:cs="Times New Roman"/>
          <w:sz w:val="24"/>
          <w:szCs w:val="21"/>
          <w:lang w:eastAsia="zh-CN"/>
        </w:rPr>
        <w:lastRenderedPageBreak/>
        <w:t>段和职位描述字段缺失率几乎为0。薪资字段缺失率较高，约 29.4%，但考虑到薪资字段在本研究中只起辅助作用，缺失部分不做补充。</w:t>
      </w:r>
    </w:p>
    <w:p w14:paraId="08648558" w14:textId="77777777" w:rsidR="00FD4BFE" w:rsidRDefault="00000000" w:rsidP="005A0A0D">
      <w:pPr>
        <w:spacing w:after="0"/>
        <w:jc w:val="center"/>
        <w:rPr>
          <w:rFonts w:ascii="宋体" w:hAnsi="宋体" w:hint="eastAsia"/>
          <w:sz w:val="24"/>
          <w:lang w:eastAsia="zh-CN"/>
        </w:rPr>
      </w:pPr>
      <w:r>
        <w:rPr>
          <w:rFonts w:ascii="宋体" w:hAnsi="宋体" w:cs="Times New Roman"/>
          <w:sz w:val="24"/>
          <w:lang w:eastAsia="zh-CN"/>
        </w:rPr>
        <w:t>表 1</w:t>
      </w:r>
      <w:r>
        <w:rPr>
          <w:rFonts w:ascii="宋体" w:hAnsi="宋体" w:cs="Times New Roman" w:hint="eastAsia"/>
          <w:sz w:val="24"/>
          <w:lang w:eastAsia="zh-CN"/>
        </w:rPr>
        <w:t xml:space="preserve"> </w:t>
      </w:r>
      <w:r>
        <w:rPr>
          <w:rFonts w:ascii="宋体" w:hAnsi="宋体" w:cs="Times New Roman"/>
          <w:sz w:val="24"/>
          <w:lang w:eastAsia="zh-CN"/>
        </w:rPr>
        <w:t>主数据质量审计与字段缺失率</w:t>
      </w:r>
    </w:p>
    <w:tbl>
      <w:tblPr>
        <w:tblW w:w="8306" w:type="dxa"/>
        <w:jc w:val="center"/>
        <w:tblLayout w:type="fixed"/>
        <w:tblLook w:val="04A0" w:firstRow="1" w:lastRow="0" w:firstColumn="1" w:lastColumn="0" w:noHBand="0" w:noVBand="1"/>
      </w:tblPr>
      <w:tblGrid>
        <w:gridCol w:w="4819"/>
        <w:gridCol w:w="3487"/>
      </w:tblGrid>
      <w:tr w:rsidR="00FD4BFE" w14:paraId="44367A8C" w14:textId="77777777">
        <w:trPr>
          <w:cantSplit/>
          <w:jc w:val="center"/>
        </w:trPr>
        <w:tc>
          <w:tcPr>
            <w:tcW w:w="4818" w:type="dxa"/>
            <w:tcBorders>
              <w:top w:val="single" w:sz="12" w:space="0" w:color="000000"/>
              <w:bottom w:val="single" w:sz="8" w:space="0" w:color="000000"/>
            </w:tcBorders>
            <w:vAlign w:val="center"/>
          </w:tcPr>
          <w:p w14:paraId="135C23E3" w14:textId="77777777" w:rsidR="00FD4BFE" w:rsidRDefault="00000000" w:rsidP="005A0A0D">
            <w:pPr>
              <w:spacing w:after="0"/>
              <w:jc w:val="center"/>
              <w:rPr>
                <w:rFonts w:ascii="宋体" w:hAnsi="宋体" w:hint="eastAsia"/>
                <w:szCs w:val="21"/>
              </w:rPr>
            </w:pPr>
            <w:proofErr w:type="spellStart"/>
            <w:r>
              <w:rPr>
                <w:rFonts w:ascii="宋体" w:hAnsi="宋体"/>
                <w:b/>
                <w:szCs w:val="21"/>
              </w:rPr>
              <w:t>字段</w:t>
            </w:r>
            <w:proofErr w:type="spellEnd"/>
          </w:p>
        </w:tc>
        <w:tc>
          <w:tcPr>
            <w:tcW w:w="3487" w:type="dxa"/>
            <w:tcBorders>
              <w:top w:val="single" w:sz="12" w:space="0" w:color="000000"/>
              <w:bottom w:val="single" w:sz="8" w:space="0" w:color="000000"/>
            </w:tcBorders>
            <w:vAlign w:val="center"/>
          </w:tcPr>
          <w:p w14:paraId="50D987AB" w14:textId="77777777" w:rsidR="00FD4BFE" w:rsidRDefault="00000000" w:rsidP="005A0A0D">
            <w:pPr>
              <w:spacing w:after="0"/>
              <w:jc w:val="center"/>
              <w:rPr>
                <w:rFonts w:ascii="宋体" w:hAnsi="宋体" w:hint="eastAsia"/>
                <w:szCs w:val="21"/>
              </w:rPr>
            </w:pPr>
            <w:proofErr w:type="spellStart"/>
            <w:r>
              <w:rPr>
                <w:rFonts w:ascii="宋体" w:hAnsi="宋体"/>
                <w:b/>
                <w:szCs w:val="21"/>
              </w:rPr>
              <w:t>缺失数（缺失率</w:t>
            </w:r>
            <w:proofErr w:type="spellEnd"/>
            <w:r>
              <w:rPr>
                <w:rFonts w:ascii="宋体" w:hAnsi="宋体"/>
                <w:b/>
                <w:szCs w:val="21"/>
              </w:rPr>
              <w:t>）</w:t>
            </w:r>
          </w:p>
        </w:tc>
      </w:tr>
      <w:tr w:rsidR="00FD4BFE" w14:paraId="1770785F" w14:textId="77777777">
        <w:trPr>
          <w:cantSplit/>
          <w:jc w:val="center"/>
        </w:trPr>
        <w:tc>
          <w:tcPr>
            <w:tcW w:w="4818" w:type="dxa"/>
            <w:vAlign w:val="center"/>
          </w:tcPr>
          <w:p w14:paraId="79081503" w14:textId="77777777" w:rsidR="00FD4BFE" w:rsidRDefault="00000000" w:rsidP="005A0A0D">
            <w:pPr>
              <w:spacing w:after="0"/>
              <w:jc w:val="center"/>
              <w:rPr>
                <w:rFonts w:ascii="宋体" w:hAnsi="宋体" w:hint="eastAsia"/>
                <w:szCs w:val="21"/>
                <w:lang w:eastAsia="zh-CN"/>
              </w:rPr>
            </w:pPr>
            <w:r>
              <w:rPr>
                <w:rFonts w:ascii="宋体" w:hAnsi="宋体"/>
                <w:szCs w:val="21"/>
                <w:lang w:eastAsia="zh-CN"/>
              </w:rPr>
              <w:t>岗位唯一标识（</w:t>
            </w:r>
            <w:proofErr w:type="spellStart"/>
            <w:r>
              <w:rPr>
                <w:rFonts w:ascii="宋体" w:hAnsi="宋体"/>
                <w:szCs w:val="21"/>
                <w:lang w:eastAsia="zh-CN"/>
              </w:rPr>
              <w:t>job_id</w:t>
            </w:r>
            <w:proofErr w:type="spellEnd"/>
            <w:r>
              <w:rPr>
                <w:rFonts w:ascii="宋体" w:hAnsi="宋体"/>
                <w:szCs w:val="21"/>
                <w:lang w:eastAsia="zh-CN"/>
              </w:rPr>
              <w:t>）</w:t>
            </w:r>
          </w:p>
        </w:tc>
        <w:tc>
          <w:tcPr>
            <w:tcW w:w="3487" w:type="dxa"/>
            <w:vAlign w:val="center"/>
          </w:tcPr>
          <w:p w14:paraId="461B1138" w14:textId="77777777" w:rsidR="00FD4BFE" w:rsidRDefault="00000000" w:rsidP="005A0A0D">
            <w:pPr>
              <w:spacing w:after="0"/>
              <w:jc w:val="center"/>
              <w:rPr>
                <w:rFonts w:ascii="宋体" w:hAnsi="宋体" w:hint="eastAsia"/>
                <w:szCs w:val="21"/>
              </w:rPr>
            </w:pPr>
            <w:r>
              <w:rPr>
                <w:rFonts w:ascii="宋体" w:hAnsi="宋体"/>
                <w:szCs w:val="21"/>
              </w:rPr>
              <w:t>0（0%）</w:t>
            </w:r>
          </w:p>
        </w:tc>
      </w:tr>
      <w:tr w:rsidR="00FD4BFE" w14:paraId="6F502F34" w14:textId="77777777">
        <w:trPr>
          <w:cantSplit/>
          <w:jc w:val="center"/>
        </w:trPr>
        <w:tc>
          <w:tcPr>
            <w:tcW w:w="4818" w:type="dxa"/>
            <w:vAlign w:val="center"/>
          </w:tcPr>
          <w:p w14:paraId="50C6A4FC" w14:textId="77777777" w:rsidR="00FD4BFE" w:rsidRDefault="00000000" w:rsidP="005A0A0D">
            <w:pPr>
              <w:spacing w:after="0"/>
              <w:jc w:val="center"/>
              <w:rPr>
                <w:rFonts w:ascii="宋体" w:hAnsi="宋体" w:hint="eastAsia"/>
                <w:szCs w:val="21"/>
              </w:rPr>
            </w:pPr>
            <w:proofErr w:type="spellStart"/>
            <w:r>
              <w:rPr>
                <w:rFonts w:ascii="宋体" w:hAnsi="宋体"/>
                <w:szCs w:val="21"/>
              </w:rPr>
              <w:t>城市字段</w:t>
            </w:r>
            <w:proofErr w:type="spellEnd"/>
          </w:p>
        </w:tc>
        <w:tc>
          <w:tcPr>
            <w:tcW w:w="3487" w:type="dxa"/>
            <w:vAlign w:val="center"/>
          </w:tcPr>
          <w:p w14:paraId="6FB43488" w14:textId="77777777" w:rsidR="00FD4BFE" w:rsidRDefault="00000000" w:rsidP="005A0A0D">
            <w:pPr>
              <w:spacing w:after="0"/>
              <w:jc w:val="center"/>
              <w:rPr>
                <w:rFonts w:ascii="宋体" w:hAnsi="宋体" w:hint="eastAsia"/>
                <w:szCs w:val="21"/>
              </w:rPr>
            </w:pPr>
            <w:r>
              <w:rPr>
                <w:rFonts w:ascii="宋体" w:hAnsi="宋体"/>
                <w:szCs w:val="21"/>
              </w:rPr>
              <w:t>0（0%）</w:t>
            </w:r>
          </w:p>
        </w:tc>
      </w:tr>
      <w:tr w:rsidR="00FD4BFE" w14:paraId="0E95AAF8" w14:textId="77777777">
        <w:trPr>
          <w:cantSplit/>
          <w:jc w:val="center"/>
        </w:trPr>
        <w:tc>
          <w:tcPr>
            <w:tcW w:w="4818" w:type="dxa"/>
            <w:vAlign w:val="center"/>
          </w:tcPr>
          <w:p w14:paraId="722FCA02" w14:textId="77777777" w:rsidR="00FD4BFE" w:rsidRDefault="00000000" w:rsidP="005A0A0D">
            <w:pPr>
              <w:spacing w:after="0"/>
              <w:jc w:val="center"/>
              <w:rPr>
                <w:rFonts w:ascii="宋体" w:hAnsi="宋体" w:hint="eastAsia"/>
                <w:szCs w:val="21"/>
              </w:rPr>
            </w:pPr>
            <w:proofErr w:type="spellStart"/>
            <w:r>
              <w:rPr>
                <w:rFonts w:ascii="宋体" w:hAnsi="宋体"/>
                <w:szCs w:val="21"/>
              </w:rPr>
              <w:t>岗位标签（job_tags_raw</w:t>
            </w:r>
            <w:proofErr w:type="spellEnd"/>
            <w:r>
              <w:rPr>
                <w:rFonts w:ascii="宋体" w:hAnsi="宋体"/>
                <w:szCs w:val="21"/>
              </w:rPr>
              <w:t>）</w:t>
            </w:r>
          </w:p>
        </w:tc>
        <w:tc>
          <w:tcPr>
            <w:tcW w:w="3487" w:type="dxa"/>
            <w:vAlign w:val="center"/>
          </w:tcPr>
          <w:p w14:paraId="2E65B320" w14:textId="77777777" w:rsidR="00FD4BFE" w:rsidRDefault="00000000" w:rsidP="005A0A0D">
            <w:pPr>
              <w:spacing w:after="0"/>
              <w:jc w:val="center"/>
              <w:rPr>
                <w:rFonts w:ascii="宋体" w:hAnsi="宋体" w:hint="eastAsia"/>
                <w:szCs w:val="21"/>
              </w:rPr>
            </w:pPr>
            <w:r>
              <w:rPr>
                <w:rFonts w:ascii="宋体" w:hAnsi="宋体"/>
                <w:szCs w:val="21"/>
              </w:rPr>
              <w:t>11（&lt;0.01%）</w:t>
            </w:r>
          </w:p>
        </w:tc>
      </w:tr>
      <w:tr w:rsidR="00FD4BFE" w14:paraId="05F54DDF" w14:textId="77777777">
        <w:trPr>
          <w:cantSplit/>
          <w:jc w:val="center"/>
        </w:trPr>
        <w:tc>
          <w:tcPr>
            <w:tcW w:w="4818" w:type="dxa"/>
            <w:vAlign w:val="center"/>
          </w:tcPr>
          <w:p w14:paraId="1ECCA57E" w14:textId="77777777" w:rsidR="00FD4BFE" w:rsidRDefault="00000000" w:rsidP="005A0A0D">
            <w:pPr>
              <w:spacing w:after="0"/>
              <w:jc w:val="center"/>
              <w:rPr>
                <w:rFonts w:ascii="宋体" w:hAnsi="宋体" w:hint="eastAsia"/>
                <w:szCs w:val="21"/>
              </w:rPr>
            </w:pPr>
            <w:proofErr w:type="spellStart"/>
            <w:r>
              <w:rPr>
                <w:rFonts w:ascii="宋体" w:hAnsi="宋体"/>
                <w:szCs w:val="21"/>
              </w:rPr>
              <w:t>职位描述文本（jd_text_clean</w:t>
            </w:r>
            <w:proofErr w:type="spellEnd"/>
            <w:r>
              <w:rPr>
                <w:rFonts w:ascii="宋体" w:hAnsi="宋体"/>
                <w:szCs w:val="21"/>
              </w:rPr>
              <w:t>）</w:t>
            </w:r>
          </w:p>
        </w:tc>
        <w:tc>
          <w:tcPr>
            <w:tcW w:w="3487" w:type="dxa"/>
            <w:vAlign w:val="center"/>
          </w:tcPr>
          <w:p w14:paraId="2BF58B7F" w14:textId="77777777" w:rsidR="00FD4BFE" w:rsidRDefault="00000000" w:rsidP="005A0A0D">
            <w:pPr>
              <w:spacing w:after="0"/>
              <w:jc w:val="center"/>
              <w:rPr>
                <w:rFonts w:ascii="宋体" w:hAnsi="宋体" w:hint="eastAsia"/>
                <w:szCs w:val="21"/>
              </w:rPr>
            </w:pPr>
            <w:r>
              <w:rPr>
                <w:rFonts w:ascii="宋体" w:hAnsi="宋体"/>
                <w:szCs w:val="21"/>
              </w:rPr>
              <w:t>0（0%）</w:t>
            </w:r>
          </w:p>
        </w:tc>
      </w:tr>
      <w:tr w:rsidR="00FD4BFE" w14:paraId="04C58CC8" w14:textId="77777777">
        <w:trPr>
          <w:cantSplit/>
          <w:jc w:val="center"/>
        </w:trPr>
        <w:tc>
          <w:tcPr>
            <w:tcW w:w="4818" w:type="dxa"/>
            <w:vAlign w:val="center"/>
          </w:tcPr>
          <w:p w14:paraId="2EB92979" w14:textId="77777777" w:rsidR="00FD4BFE" w:rsidRDefault="00000000" w:rsidP="005A0A0D">
            <w:pPr>
              <w:spacing w:after="0"/>
              <w:jc w:val="center"/>
              <w:rPr>
                <w:rFonts w:ascii="宋体" w:hAnsi="宋体" w:hint="eastAsia"/>
                <w:szCs w:val="21"/>
              </w:rPr>
            </w:pPr>
            <w:proofErr w:type="spellStart"/>
            <w:r>
              <w:rPr>
                <w:rFonts w:ascii="宋体" w:hAnsi="宋体"/>
                <w:szCs w:val="21"/>
              </w:rPr>
              <w:t>月薪字段</w:t>
            </w:r>
            <w:proofErr w:type="spellEnd"/>
          </w:p>
        </w:tc>
        <w:tc>
          <w:tcPr>
            <w:tcW w:w="3487" w:type="dxa"/>
            <w:vAlign w:val="center"/>
          </w:tcPr>
          <w:p w14:paraId="1078C90C" w14:textId="77777777" w:rsidR="00FD4BFE" w:rsidRDefault="00000000" w:rsidP="005A0A0D">
            <w:pPr>
              <w:spacing w:after="0"/>
              <w:jc w:val="center"/>
              <w:rPr>
                <w:rFonts w:ascii="宋体" w:hAnsi="宋体" w:hint="eastAsia"/>
                <w:szCs w:val="21"/>
              </w:rPr>
            </w:pPr>
            <w:r>
              <w:rPr>
                <w:rFonts w:ascii="宋体" w:hAnsi="宋体"/>
                <w:szCs w:val="21"/>
              </w:rPr>
              <w:t>326,956（29.4%）</w:t>
            </w:r>
          </w:p>
        </w:tc>
      </w:tr>
      <w:tr w:rsidR="00FD4BFE" w14:paraId="1FCB3946" w14:textId="77777777">
        <w:trPr>
          <w:cantSplit/>
          <w:jc w:val="center"/>
        </w:trPr>
        <w:tc>
          <w:tcPr>
            <w:tcW w:w="4818" w:type="dxa"/>
            <w:vAlign w:val="center"/>
          </w:tcPr>
          <w:p w14:paraId="29B689B5" w14:textId="77777777" w:rsidR="00FD4BFE" w:rsidRDefault="00000000" w:rsidP="005A0A0D">
            <w:pPr>
              <w:spacing w:after="0"/>
              <w:jc w:val="center"/>
              <w:rPr>
                <w:rFonts w:ascii="宋体" w:hAnsi="宋体" w:hint="eastAsia"/>
                <w:szCs w:val="21"/>
              </w:rPr>
            </w:pPr>
            <w:proofErr w:type="spellStart"/>
            <w:r>
              <w:rPr>
                <w:rFonts w:ascii="宋体" w:hAnsi="宋体"/>
                <w:szCs w:val="21"/>
              </w:rPr>
              <w:t>学历字段</w:t>
            </w:r>
            <w:proofErr w:type="spellEnd"/>
          </w:p>
        </w:tc>
        <w:tc>
          <w:tcPr>
            <w:tcW w:w="3487" w:type="dxa"/>
            <w:vAlign w:val="center"/>
          </w:tcPr>
          <w:p w14:paraId="5ACDAF4E" w14:textId="77777777" w:rsidR="00FD4BFE" w:rsidRDefault="00000000" w:rsidP="005A0A0D">
            <w:pPr>
              <w:spacing w:after="0"/>
              <w:jc w:val="center"/>
              <w:rPr>
                <w:rFonts w:ascii="宋体" w:hAnsi="宋体" w:hint="eastAsia"/>
                <w:szCs w:val="21"/>
              </w:rPr>
            </w:pPr>
            <w:r>
              <w:rPr>
                <w:rFonts w:ascii="宋体" w:hAnsi="宋体"/>
                <w:szCs w:val="21"/>
              </w:rPr>
              <w:t>102,985（9.3%）</w:t>
            </w:r>
          </w:p>
        </w:tc>
      </w:tr>
      <w:tr w:rsidR="00FD4BFE" w14:paraId="20D07185" w14:textId="77777777">
        <w:trPr>
          <w:cantSplit/>
          <w:jc w:val="center"/>
        </w:trPr>
        <w:tc>
          <w:tcPr>
            <w:tcW w:w="4818" w:type="dxa"/>
            <w:vAlign w:val="center"/>
          </w:tcPr>
          <w:p w14:paraId="52610886" w14:textId="77777777" w:rsidR="00FD4BFE" w:rsidRDefault="00000000" w:rsidP="005A0A0D">
            <w:pPr>
              <w:spacing w:after="0"/>
              <w:jc w:val="center"/>
              <w:rPr>
                <w:rFonts w:ascii="宋体" w:hAnsi="宋体" w:hint="eastAsia"/>
                <w:szCs w:val="21"/>
              </w:rPr>
            </w:pPr>
            <w:proofErr w:type="spellStart"/>
            <w:r>
              <w:rPr>
                <w:rFonts w:ascii="宋体" w:hAnsi="宋体"/>
                <w:szCs w:val="21"/>
              </w:rPr>
              <w:t>经验字段</w:t>
            </w:r>
            <w:proofErr w:type="spellEnd"/>
          </w:p>
        </w:tc>
        <w:tc>
          <w:tcPr>
            <w:tcW w:w="3487" w:type="dxa"/>
            <w:vAlign w:val="center"/>
          </w:tcPr>
          <w:p w14:paraId="6F90CB34" w14:textId="77777777" w:rsidR="00FD4BFE" w:rsidRDefault="00000000" w:rsidP="005A0A0D">
            <w:pPr>
              <w:spacing w:after="0"/>
              <w:jc w:val="center"/>
              <w:rPr>
                <w:rFonts w:ascii="宋体" w:hAnsi="宋体" w:hint="eastAsia"/>
                <w:szCs w:val="21"/>
              </w:rPr>
            </w:pPr>
            <w:r>
              <w:rPr>
                <w:rFonts w:ascii="宋体" w:hAnsi="宋体"/>
                <w:szCs w:val="21"/>
              </w:rPr>
              <w:t>113（&lt;0.01%）</w:t>
            </w:r>
          </w:p>
        </w:tc>
      </w:tr>
      <w:tr w:rsidR="00FD4BFE" w14:paraId="0C6A559B" w14:textId="77777777">
        <w:trPr>
          <w:cantSplit/>
          <w:jc w:val="center"/>
        </w:trPr>
        <w:tc>
          <w:tcPr>
            <w:tcW w:w="4818" w:type="dxa"/>
            <w:tcBorders>
              <w:bottom w:val="single" w:sz="12" w:space="0" w:color="000000"/>
            </w:tcBorders>
            <w:vAlign w:val="center"/>
          </w:tcPr>
          <w:p w14:paraId="779FB6E2" w14:textId="77777777" w:rsidR="00FD4BFE" w:rsidRDefault="00000000" w:rsidP="005A0A0D">
            <w:pPr>
              <w:spacing w:after="0"/>
              <w:jc w:val="center"/>
              <w:rPr>
                <w:rFonts w:ascii="宋体" w:hAnsi="宋体" w:hint="eastAsia"/>
                <w:szCs w:val="21"/>
              </w:rPr>
            </w:pPr>
            <w:proofErr w:type="spellStart"/>
            <w:r>
              <w:rPr>
                <w:rFonts w:ascii="宋体" w:hAnsi="宋体"/>
                <w:szCs w:val="21"/>
              </w:rPr>
              <w:t>发布时间</w:t>
            </w:r>
            <w:proofErr w:type="spellEnd"/>
          </w:p>
        </w:tc>
        <w:tc>
          <w:tcPr>
            <w:tcW w:w="3487" w:type="dxa"/>
            <w:tcBorders>
              <w:bottom w:val="single" w:sz="12" w:space="0" w:color="000000"/>
            </w:tcBorders>
            <w:vAlign w:val="center"/>
          </w:tcPr>
          <w:p w14:paraId="4537E573" w14:textId="77777777" w:rsidR="00FD4BFE" w:rsidRDefault="00000000" w:rsidP="005A0A0D">
            <w:pPr>
              <w:spacing w:after="0"/>
              <w:jc w:val="center"/>
              <w:rPr>
                <w:rFonts w:ascii="宋体" w:hAnsi="宋体" w:hint="eastAsia"/>
                <w:szCs w:val="21"/>
              </w:rPr>
            </w:pPr>
            <w:r>
              <w:rPr>
                <w:rFonts w:ascii="宋体" w:hAnsi="宋体"/>
                <w:szCs w:val="21"/>
              </w:rPr>
              <w:t>0（0%）</w:t>
            </w:r>
          </w:p>
        </w:tc>
      </w:tr>
    </w:tbl>
    <w:p w14:paraId="6662D334" w14:textId="77777777" w:rsidR="00FD4BFE" w:rsidRDefault="00000000">
      <w:pPr>
        <w:pStyle w:val="2"/>
        <w:rPr>
          <w:b w:val="0"/>
          <w:bCs w:val="0"/>
          <w:lang w:eastAsia="zh-CN"/>
        </w:rPr>
      </w:pPr>
      <w:bookmarkStart w:id="10" w:name="__RefHeading___Toc3024_27592781"/>
      <w:r>
        <w:rPr>
          <w:rFonts w:ascii="楷体" w:eastAsia="楷体" w:hAnsi="楷体" w:cs="楷体"/>
          <w:b w:val="0"/>
          <w:bCs w:val="0"/>
          <w:lang w:eastAsia="zh-CN"/>
        </w:rPr>
        <w:t>（三）招聘文本处理与 LLM 暴露评分</w:t>
      </w:r>
      <w:bookmarkEnd w:id="10"/>
    </w:p>
    <w:p w14:paraId="784D5F0F" w14:textId="77777777" w:rsidR="00FD4BFE" w:rsidRDefault="00000000">
      <w:pPr>
        <w:pStyle w:val="3"/>
        <w:rPr>
          <w:rFonts w:asciiTheme="minorEastAsia" w:eastAsiaTheme="minorEastAsia" w:hAnsiTheme="minorEastAsia" w:hint="eastAsia"/>
          <w:lang w:eastAsia="zh-CN"/>
        </w:rPr>
      </w:pPr>
      <w:bookmarkStart w:id="11" w:name="__RefHeading___Toc3026_27592781"/>
      <w:r>
        <w:rPr>
          <w:rFonts w:ascii="宋体" w:eastAsia="宋体" w:hAnsi="宋体" w:cs="宋体"/>
          <w:lang w:eastAsia="zh-CN"/>
        </w:rPr>
        <w:t xml:space="preserve">1. </w:t>
      </w:r>
      <w:r>
        <w:rPr>
          <w:rFonts w:asciiTheme="minorEastAsia" w:eastAsiaTheme="minorEastAsia" w:hAnsiTheme="minorEastAsia" w:cs="宋体"/>
          <w:lang w:eastAsia="zh-CN"/>
        </w:rPr>
        <w:t>岗位标准化</w:t>
      </w:r>
      <w:bookmarkEnd w:id="11"/>
    </w:p>
    <w:p w14:paraId="4B44B53D" w14:textId="77777777" w:rsidR="00FD4BFE" w:rsidRDefault="00000000">
      <w:pPr>
        <w:spacing w:after="0" w:line="480" w:lineRule="exact"/>
        <w:ind w:firstLine="480"/>
        <w:jc w:val="both"/>
        <w:rPr>
          <w:lang w:eastAsia="zh-CN"/>
        </w:rPr>
      </w:pPr>
      <w:r>
        <w:rPr>
          <w:rFonts w:cs="Times New Roman"/>
          <w:sz w:val="24"/>
          <w:szCs w:val="21"/>
          <w:lang w:eastAsia="zh-CN"/>
        </w:rPr>
        <w:t>岗位族的准确划分是从岗位层面聚合到岗位族层面的关键步骤。本文采用分层映射策略，最后依据岗位标题和关键词种子将岗位联合匹配至</w:t>
      </w:r>
      <w:r>
        <w:rPr>
          <w:rFonts w:cs="Times New Roman"/>
          <w:sz w:val="24"/>
          <w:szCs w:val="21"/>
          <w:lang w:eastAsia="zh-CN"/>
        </w:rPr>
        <w:t xml:space="preserve"> 15 </w:t>
      </w:r>
      <w:r>
        <w:rPr>
          <w:rFonts w:cs="Times New Roman"/>
          <w:sz w:val="24"/>
          <w:szCs w:val="21"/>
          <w:lang w:eastAsia="zh-CN"/>
        </w:rPr>
        <w:t>个岗位族：</w:t>
      </w:r>
      <w:r>
        <w:rPr>
          <w:rFonts w:cs="Times New Roman"/>
          <w:sz w:val="24"/>
          <w:szCs w:val="21"/>
          <w:lang w:eastAsia="zh-CN"/>
        </w:rPr>
        <w:t>AI/</w:t>
      </w:r>
      <w:r>
        <w:rPr>
          <w:rFonts w:cs="Times New Roman"/>
          <w:sz w:val="24"/>
          <w:szCs w:val="21"/>
          <w:lang w:eastAsia="zh-CN"/>
        </w:rPr>
        <w:t>算法、软件</w:t>
      </w:r>
      <w:r>
        <w:rPr>
          <w:rFonts w:cs="Times New Roman"/>
          <w:sz w:val="24"/>
          <w:szCs w:val="21"/>
          <w:lang w:eastAsia="zh-CN"/>
        </w:rPr>
        <w:t>/</w:t>
      </w:r>
      <w:r>
        <w:rPr>
          <w:rFonts w:cs="Times New Roman"/>
          <w:sz w:val="24"/>
          <w:szCs w:val="21"/>
          <w:lang w:eastAsia="zh-CN"/>
        </w:rPr>
        <w:t>开发</w:t>
      </w:r>
      <w:r>
        <w:rPr>
          <w:rFonts w:cs="Times New Roman"/>
          <w:sz w:val="24"/>
          <w:szCs w:val="21"/>
          <w:lang w:eastAsia="zh-CN"/>
        </w:rPr>
        <w:t>/</w:t>
      </w:r>
      <w:r>
        <w:rPr>
          <w:rFonts w:cs="Times New Roman"/>
          <w:sz w:val="24"/>
          <w:szCs w:val="21"/>
          <w:lang w:eastAsia="zh-CN"/>
        </w:rPr>
        <w:t>测试、数据分析、产品、文案</w:t>
      </w:r>
      <w:r>
        <w:rPr>
          <w:rFonts w:cs="Times New Roman"/>
          <w:sz w:val="24"/>
          <w:szCs w:val="21"/>
          <w:lang w:eastAsia="zh-CN"/>
        </w:rPr>
        <w:t>/</w:t>
      </w:r>
      <w:r>
        <w:rPr>
          <w:rFonts w:cs="Times New Roman"/>
          <w:sz w:val="24"/>
          <w:szCs w:val="21"/>
          <w:lang w:eastAsia="zh-CN"/>
        </w:rPr>
        <w:t>内容</w:t>
      </w:r>
      <w:r>
        <w:rPr>
          <w:rFonts w:cs="Times New Roman"/>
          <w:sz w:val="24"/>
          <w:szCs w:val="21"/>
          <w:lang w:eastAsia="zh-CN"/>
        </w:rPr>
        <w:t>/</w:t>
      </w:r>
      <w:r>
        <w:rPr>
          <w:rFonts w:cs="Times New Roman"/>
          <w:sz w:val="24"/>
          <w:szCs w:val="21"/>
          <w:lang w:eastAsia="zh-CN"/>
        </w:rPr>
        <w:t>新媒体、设计</w:t>
      </w:r>
      <w:r>
        <w:rPr>
          <w:rFonts w:cs="Times New Roman"/>
          <w:sz w:val="24"/>
          <w:szCs w:val="21"/>
          <w:lang w:eastAsia="zh-CN"/>
        </w:rPr>
        <w:t>/</w:t>
      </w:r>
      <w:r>
        <w:rPr>
          <w:rFonts w:cs="Times New Roman"/>
          <w:sz w:val="24"/>
          <w:szCs w:val="21"/>
          <w:lang w:eastAsia="zh-CN"/>
        </w:rPr>
        <w:t>创意</w:t>
      </w:r>
      <w:r>
        <w:rPr>
          <w:rFonts w:cs="Times New Roman"/>
          <w:sz w:val="24"/>
          <w:szCs w:val="21"/>
          <w:lang w:eastAsia="zh-CN"/>
        </w:rPr>
        <w:t>/</w:t>
      </w:r>
      <w:r>
        <w:rPr>
          <w:rFonts w:cs="Times New Roman"/>
          <w:sz w:val="24"/>
          <w:szCs w:val="21"/>
          <w:lang w:eastAsia="zh-CN"/>
        </w:rPr>
        <w:t>多媒体、运营</w:t>
      </w:r>
      <w:r>
        <w:rPr>
          <w:rFonts w:cs="Times New Roman"/>
          <w:sz w:val="24"/>
          <w:szCs w:val="21"/>
          <w:lang w:eastAsia="zh-CN"/>
        </w:rPr>
        <w:t>/</w:t>
      </w:r>
      <w:r>
        <w:rPr>
          <w:rFonts w:cs="Times New Roman"/>
          <w:sz w:val="24"/>
          <w:szCs w:val="21"/>
          <w:lang w:eastAsia="zh-CN"/>
        </w:rPr>
        <w:t>增长、财务</w:t>
      </w:r>
      <w:r>
        <w:rPr>
          <w:rFonts w:cs="Times New Roman"/>
          <w:sz w:val="24"/>
          <w:szCs w:val="21"/>
          <w:lang w:eastAsia="zh-CN"/>
        </w:rPr>
        <w:t>/</w:t>
      </w:r>
      <w:r>
        <w:rPr>
          <w:rFonts w:cs="Times New Roman"/>
          <w:sz w:val="24"/>
          <w:szCs w:val="21"/>
          <w:lang w:eastAsia="zh-CN"/>
        </w:rPr>
        <w:t>审计</w:t>
      </w:r>
      <w:r>
        <w:rPr>
          <w:rFonts w:cs="Times New Roman"/>
          <w:sz w:val="24"/>
          <w:szCs w:val="21"/>
          <w:lang w:eastAsia="zh-CN"/>
        </w:rPr>
        <w:t>/</w:t>
      </w:r>
      <w:r>
        <w:rPr>
          <w:rFonts w:cs="Times New Roman"/>
          <w:sz w:val="24"/>
          <w:szCs w:val="21"/>
          <w:lang w:eastAsia="zh-CN"/>
        </w:rPr>
        <w:t>法务、人力资源</w:t>
      </w:r>
      <w:r>
        <w:rPr>
          <w:rFonts w:cs="Times New Roman"/>
          <w:sz w:val="24"/>
          <w:szCs w:val="21"/>
          <w:lang w:eastAsia="zh-CN"/>
        </w:rPr>
        <w:t>/</w:t>
      </w:r>
      <w:r>
        <w:rPr>
          <w:rFonts w:cs="Times New Roman"/>
          <w:sz w:val="24"/>
          <w:szCs w:val="21"/>
          <w:lang w:eastAsia="zh-CN"/>
        </w:rPr>
        <w:t>行政、客服</w:t>
      </w:r>
      <w:r>
        <w:rPr>
          <w:rFonts w:cs="Times New Roman"/>
          <w:sz w:val="24"/>
          <w:szCs w:val="21"/>
          <w:lang w:eastAsia="zh-CN"/>
        </w:rPr>
        <w:t>/</w:t>
      </w:r>
      <w:r>
        <w:rPr>
          <w:rFonts w:cs="Times New Roman"/>
          <w:sz w:val="24"/>
          <w:szCs w:val="21"/>
          <w:lang w:eastAsia="zh-CN"/>
        </w:rPr>
        <w:t>销售支持、供应链</w:t>
      </w:r>
      <w:r>
        <w:rPr>
          <w:rFonts w:cs="Times New Roman"/>
          <w:sz w:val="24"/>
          <w:szCs w:val="21"/>
          <w:lang w:eastAsia="zh-CN"/>
        </w:rPr>
        <w:t>/</w:t>
      </w:r>
      <w:r>
        <w:rPr>
          <w:rFonts w:cs="Times New Roman"/>
          <w:sz w:val="24"/>
          <w:szCs w:val="21"/>
          <w:lang w:eastAsia="zh-CN"/>
        </w:rPr>
        <w:t>物流</w:t>
      </w:r>
      <w:r>
        <w:rPr>
          <w:rFonts w:cs="Times New Roman"/>
          <w:sz w:val="24"/>
          <w:szCs w:val="21"/>
          <w:lang w:eastAsia="zh-CN"/>
        </w:rPr>
        <w:t>/</w:t>
      </w:r>
      <w:r>
        <w:rPr>
          <w:rFonts w:cs="Times New Roman"/>
          <w:sz w:val="24"/>
          <w:szCs w:val="21"/>
          <w:lang w:eastAsia="zh-CN"/>
        </w:rPr>
        <w:t>采购、教育</w:t>
      </w:r>
      <w:r>
        <w:rPr>
          <w:rFonts w:cs="Times New Roman"/>
          <w:sz w:val="24"/>
          <w:szCs w:val="21"/>
          <w:lang w:eastAsia="zh-CN"/>
        </w:rPr>
        <w:t>/</w:t>
      </w:r>
      <w:r>
        <w:rPr>
          <w:rFonts w:cs="Times New Roman"/>
          <w:sz w:val="24"/>
          <w:szCs w:val="21"/>
          <w:lang w:eastAsia="zh-CN"/>
        </w:rPr>
        <w:t>培训</w:t>
      </w:r>
      <w:r>
        <w:rPr>
          <w:rFonts w:cs="Times New Roman"/>
          <w:sz w:val="24"/>
          <w:szCs w:val="21"/>
          <w:lang w:eastAsia="zh-CN"/>
        </w:rPr>
        <w:t>/</w:t>
      </w:r>
      <w:r>
        <w:rPr>
          <w:rFonts w:cs="Times New Roman"/>
          <w:sz w:val="24"/>
          <w:szCs w:val="21"/>
          <w:lang w:eastAsia="zh-CN"/>
        </w:rPr>
        <w:t>研究、医疗</w:t>
      </w:r>
      <w:r>
        <w:rPr>
          <w:rFonts w:cs="Times New Roman"/>
          <w:sz w:val="24"/>
          <w:szCs w:val="21"/>
          <w:lang w:eastAsia="zh-CN"/>
        </w:rPr>
        <w:t>/</w:t>
      </w:r>
      <w:r>
        <w:rPr>
          <w:rFonts w:cs="Times New Roman"/>
          <w:sz w:val="24"/>
          <w:szCs w:val="21"/>
          <w:lang w:eastAsia="zh-CN"/>
        </w:rPr>
        <w:t>健康</w:t>
      </w:r>
      <w:r>
        <w:rPr>
          <w:rFonts w:cs="Times New Roman"/>
          <w:sz w:val="24"/>
          <w:szCs w:val="21"/>
          <w:lang w:eastAsia="zh-CN"/>
        </w:rPr>
        <w:t>/</w:t>
      </w:r>
      <w:r>
        <w:rPr>
          <w:rFonts w:cs="Times New Roman"/>
          <w:sz w:val="24"/>
          <w:szCs w:val="21"/>
          <w:lang w:eastAsia="zh-CN"/>
        </w:rPr>
        <w:t>护理、制造</w:t>
      </w:r>
      <w:r>
        <w:rPr>
          <w:rFonts w:cs="Times New Roman"/>
          <w:sz w:val="24"/>
          <w:szCs w:val="21"/>
          <w:lang w:eastAsia="zh-CN"/>
        </w:rPr>
        <w:t>/</w:t>
      </w:r>
      <w:r>
        <w:rPr>
          <w:rFonts w:cs="Times New Roman"/>
          <w:sz w:val="24"/>
          <w:szCs w:val="21"/>
          <w:lang w:eastAsia="zh-CN"/>
        </w:rPr>
        <w:t>工程</w:t>
      </w:r>
      <w:r>
        <w:rPr>
          <w:rFonts w:cs="Times New Roman"/>
          <w:sz w:val="24"/>
          <w:szCs w:val="21"/>
          <w:lang w:eastAsia="zh-CN"/>
        </w:rPr>
        <w:t>/</w:t>
      </w:r>
      <w:r>
        <w:rPr>
          <w:rFonts w:cs="Times New Roman"/>
          <w:sz w:val="24"/>
          <w:szCs w:val="21"/>
          <w:lang w:eastAsia="zh-CN"/>
        </w:rPr>
        <w:t>硬件、其他岗位。</w:t>
      </w:r>
    </w:p>
    <w:p w14:paraId="25E9C97E" w14:textId="77777777" w:rsidR="00FD4BFE" w:rsidRDefault="00000000">
      <w:pPr>
        <w:pStyle w:val="3"/>
        <w:rPr>
          <w:rFonts w:ascii="宋体" w:eastAsia="宋体" w:hAnsi="宋体" w:hint="eastAsia"/>
          <w:lang w:eastAsia="zh-CN"/>
        </w:rPr>
      </w:pPr>
      <w:bookmarkStart w:id="12" w:name="__RefHeading___Toc3028_27592781"/>
      <w:r>
        <w:rPr>
          <w:rFonts w:ascii="宋体" w:eastAsia="宋体" w:hAnsi="宋体" w:cs="宋体"/>
          <w:lang w:eastAsia="zh-CN"/>
        </w:rPr>
        <w:t>2. 技能 token 抽取与清洗</w:t>
      </w:r>
      <w:bookmarkEnd w:id="12"/>
    </w:p>
    <w:p w14:paraId="14E3A292"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技能 token 的精准提取是构建技能熵和技能结构重塑指数的基础。抽取过程包含：</w:t>
      </w:r>
    </w:p>
    <w:p w14:paraId="7BE06C90"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（1）从岗位标签字段直接拆分获得候选技能 token；</w:t>
      </w:r>
    </w:p>
    <w:p w14:paraId="6BB1D2FC"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（2）对技能标签数量不足的岗位，扫描职位描述文本的前 1,200 个字符，识别强技术类技能 token 进行补充；对已有编程语言、数据库、AI 数据科学等强技术类标签的岗位，则不再扫描职位描述以避免噪音引入。</w:t>
      </w:r>
    </w:p>
    <w:p w14:paraId="1FF8055C" w14:textId="705B7B65"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清洗过程执行七条规则：剔除学历类标签；剔除经验类标签；剔除福利待遇类标签；剔除薪酬激励类标签；剔除工作制度类标签；剔除过泛标签；对 fallback 类标签仅在岗位缺乏其他强技能 token 时限量使用，最多保留 2 个。最终技能覆盖率约为 84.97%，为技能熵和技能结构重塑指数的构造提供了较稳定的微观基础。</w:t>
      </w:r>
    </w:p>
    <w:p w14:paraId="08F25EFC" w14:textId="77777777" w:rsidR="00FD4BFE" w:rsidRDefault="00000000">
      <w:pPr>
        <w:spacing w:after="0"/>
        <w:jc w:val="center"/>
      </w:pPr>
      <w:r>
        <w:rPr>
          <w:noProof/>
        </w:rPr>
        <w:lastRenderedPageBreak/>
        <w:drawing>
          <wp:inline distT="0" distB="0" distL="0" distR="0" wp14:anchorId="244FEC76" wp14:editId="292F35A6">
            <wp:extent cx="5211445" cy="2503805"/>
            <wp:effectExtent l="0" t="0" r="0" b="0"/>
            <wp:docPr id="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5"/>
                    <pic:cNvPicPr>
                      <a:picLocks noChangeAspect="1" noChangeArrowheads="1"/>
                    </pic:cNvPicPr>
                  </pic:nvPicPr>
                  <pic:blipFill>
                    <a:blip r:embed="rId9"/>
                    <a:stretch>
                      <a:fillRect/>
                    </a:stretch>
                  </pic:blipFill>
                  <pic:spPr>
                    <a:xfrm>
                      <a:off x="0" y="0"/>
                      <a:ext cx="5211445" cy="2503805"/>
                    </a:xfrm>
                    <a:prstGeom prst="rect">
                      <a:avLst/>
                    </a:prstGeom>
                    <a:noFill/>
                  </pic:spPr>
                </pic:pic>
              </a:graphicData>
            </a:graphic>
          </wp:inline>
        </w:drawing>
      </w:r>
    </w:p>
    <w:p w14:paraId="5532A4BD" w14:textId="77777777" w:rsidR="00FD4BFE" w:rsidRDefault="00000000">
      <w:pPr>
        <w:spacing w:after="0" w:line="480" w:lineRule="exact"/>
        <w:jc w:val="center"/>
        <w:rPr>
          <w:lang w:eastAsia="zh-CN"/>
        </w:rPr>
      </w:pPr>
      <w:r>
        <w:rPr>
          <w:rFonts w:cs="Times New Roman"/>
          <w:sz w:val="24"/>
          <w:lang w:eastAsia="zh-CN"/>
        </w:rPr>
        <w:t>图</w:t>
      </w:r>
      <w:r>
        <w:rPr>
          <w:rFonts w:cs="Times New Roman"/>
          <w:sz w:val="24"/>
          <w:lang w:eastAsia="zh-CN"/>
        </w:rPr>
        <w:t xml:space="preserve"> 2</w:t>
      </w:r>
      <w:r>
        <w:rPr>
          <w:rFonts w:cs="Times New Roman" w:hint="eastAsia"/>
          <w:sz w:val="24"/>
          <w:lang w:eastAsia="zh-CN"/>
        </w:rPr>
        <w:t xml:space="preserve"> </w:t>
      </w:r>
      <w:r>
        <w:rPr>
          <w:rFonts w:cs="Times New Roman"/>
          <w:sz w:val="24"/>
          <w:lang w:eastAsia="zh-CN"/>
        </w:rPr>
        <w:t>基于招聘文本的技能</w:t>
      </w:r>
      <w:r>
        <w:rPr>
          <w:rFonts w:cs="Times New Roman"/>
          <w:sz w:val="24"/>
          <w:lang w:eastAsia="zh-CN"/>
        </w:rPr>
        <w:t xml:space="preserve"> token </w:t>
      </w:r>
      <w:r>
        <w:rPr>
          <w:rFonts w:cs="Times New Roman"/>
          <w:sz w:val="24"/>
          <w:lang w:eastAsia="zh-CN"/>
        </w:rPr>
        <w:t>抽取与数据清洗流程</w:t>
      </w:r>
    </w:p>
    <w:p w14:paraId="12E6D389" w14:textId="77777777" w:rsidR="00FD4BFE" w:rsidRDefault="00000000">
      <w:pPr>
        <w:spacing w:after="0" w:line="480" w:lineRule="exact"/>
        <w:ind w:firstLine="480"/>
        <w:jc w:val="both"/>
        <w:rPr>
          <w:rFonts w:ascii="宋体" w:hAnsi="宋体" w:hint="eastAsia"/>
          <w:szCs w:val="21"/>
          <w:lang w:eastAsia="zh-CN"/>
        </w:rPr>
      </w:pPr>
      <w:r>
        <w:rPr>
          <w:rFonts w:ascii="宋体" w:hAnsi="宋体" w:cs="Times New Roman"/>
          <w:sz w:val="24"/>
          <w:szCs w:val="21"/>
          <w:lang w:eastAsia="zh-CN"/>
        </w:rPr>
        <w:t>清洗后的技能 token 按四类进行标注：AI 算法类技能、数字工具与平台能力、高判断与复杂认知类技能、企业系统与流程操作类技能。相应判定逻辑与示例如表 2所示（见附录）。</w:t>
      </w:r>
    </w:p>
    <w:p w14:paraId="3C4DDF53" w14:textId="77777777" w:rsidR="00FD4BFE" w:rsidRDefault="00000000">
      <w:pPr>
        <w:pStyle w:val="3"/>
        <w:rPr>
          <w:rFonts w:ascii="宋体" w:eastAsia="宋体" w:hAnsi="宋体" w:hint="eastAsia"/>
          <w:lang w:eastAsia="zh-CN"/>
        </w:rPr>
      </w:pPr>
      <w:bookmarkStart w:id="13" w:name="__RefHeading___Toc3030_27592781"/>
      <w:r>
        <w:rPr>
          <w:rFonts w:ascii="宋体" w:eastAsia="宋体" w:hAnsi="宋体" w:cs="宋体"/>
          <w:lang w:eastAsia="zh-CN"/>
        </w:rPr>
        <w:t>3. 七维 LLM 文本信号评分</w:t>
      </w:r>
      <w:bookmarkEnd w:id="13"/>
    </w:p>
    <w:p w14:paraId="127D419B"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为避免单纯词频统计无法区分任务语义方向的问题，本文构建了七维规则型 LLM 文本信号评分体系，对每一条招聘岗位的文本内容进行多维度信号匹配。岗位文本由关键词种子、标准化岗位标题、岗位标签字段、技能 token 和职位描述字段拼接而成，形成用于信号匹配的统一文本字段。七个评分的具体维度如表 3所示（见附录）。</w:t>
      </w:r>
    </w:p>
    <w:p w14:paraId="6A4A919A" w14:textId="77777777" w:rsidR="00FD4BFE" w:rsidRDefault="00000000">
      <w:pPr>
        <w:spacing w:after="0" w:line="480" w:lineRule="exact"/>
        <w:ind w:firstLine="480"/>
        <w:jc w:val="both"/>
        <w:rPr>
          <w:rFonts w:ascii="宋体" w:hAnsi="宋体" w:cs="Times New Roman" w:hint="eastAsia"/>
          <w:sz w:val="24"/>
          <w:lang w:eastAsia="zh-CN"/>
        </w:rPr>
      </w:pPr>
      <w:r>
        <w:rPr>
          <w:rFonts w:ascii="宋体" w:hAnsi="宋体"/>
          <w:sz w:val="24"/>
          <w:lang w:eastAsia="zh-CN"/>
        </w:rPr>
        <w:t xml:space="preserve">每个维度包含 3 个信号组。某信号组内任一关键词命中即计 1 次命中。设岗位 </w:t>
      </w:r>
      <w:proofErr w:type="spellStart"/>
      <w:r>
        <w:rPr>
          <w:rFonts w:ascii="宋体" w:hAnsi="宋体"/>
          <w:sz w:val="24"/>
          <w:lang w:eastAsia="zh-CN"/>
        </w:rPr>
        <w:t>i</w:t>
      </w:r>
      <w:proofErr w:type="spellEnd"/>
      <w:r>
        <w:rPr>
          <w:rFonts w:ascii="宋体" w:hAnsi="宋体"/>
          <w:sz w:val="24"/>
          <w:lang w:eastAsia="zh-CN"/>
        </w:rPr>
        <w:t xml:space="preserve"> 在维度 d 上命中的信号组数量为 </w:t>
      </w:r>
      <m:oMath>
        <m:sSub>
          <m:sSubPr>
            <m:ctrlPr>
              <w:rPr>
                <w:rFonts w:ascii="Cambria Math" w:hAnsi="Cambria Math"/>
                <w:sz w:val="24"/>
              </w:rPr>
            </m:ctrlPr>
          </m:sSubPr>
          <m:e>
            <m:r>
              <m:rPr>
                <m:sty m:val="p"/>
              </m:rPr>
              <w:rPr>
                <w:rFonts w:ascii="Cambria Math" w:hAnsi="Cambria Math"/>
                <w:sz w:val="24"/>
                <w:lang w:eastAsia="zh-CN"/>
              </w:rPr>
              <m:t>M</m:t>
            </m:r>
          </m:e>
          <m:sub>
            <m:r>
              <m:rPr>
                <m:sty m:val="p"/>
              </m:rPr>
              <w:rPr>
                <w:rFonts w:ascii="Cambria Math" w:hAnsi="Cambria Math"/>
                <w:sz w:val="24"/>
                <w:lang w:eastAsia="zh-CN"/>
              </w:rPr>
              <m:t>id</m:t>
            </m:r>
          </m:sub>
        </m:sSub>
      </m:oMath>
      <w:r>
        <w:rPr>
          <w:rFonts w:ascii="宋体" w:hAnsi="宋体"/>
          <w:sz w:val="24"/>
          <w:lang w:eastAsia="zh-CN"/>
        </w:rPr>
        <w:t>，</w:t>
      </w:r>
      <m:oMath>
        <m:sSub>
          <m:sSubPr>
            <m:ctrlPr>
              <w:rPr>
                <w:rFonts w:ascii="Cambria Math" w:hAnsi="Cambria Math"/>
                <w:sz w:val="24"/>
              </w:rPr>
            </m:ctrlPr>
          </m:sSubPr>
          <m:e>
            <m:r>
              <m:rPr>
                <m:sty m:val="p"/>
              </m:rPr>
              <w:rPr>
                <w:rFonts w:ascii="Cambria Math" w:hAnsi="Cambria Math"/>
                <w:sz w:val="24"/>
                <w:lang w:eastAsia="zh-CN"/>
              </w:rPr>
              <m:t>M</m:t>
            </m:r>
          </m:e>
          <m:sub>
            <m:r>
              <m:rPr>
                <m:sty m:val="p"/>
              </m:rPr>
              <w:rPr>
                <w:rFonts w:ascii="Cambria Math" w:hAnsi="Cambria Math"/>
                <w:sz w:val="24"/>
                <w:lang w:eastAsia="zh-CN"/>
              </w:rPr>
              <m:t>id</m:t>
            </m:r>
          </m:sub>
        </m:sSub>
      </m:oMath>
      <w:r>
        <w:rPr>
          <w:rFonts w:ascii="宋体" w:hAnsi="宋体"/>
          <w:sz w:val="24"/>
          <w:lang w:eastAsia="zh-CN"/>
        </w:rPr>
        <w:t>∈{0,1,2,3}。维度得分定义为：</w:t>
      </w:r>
    </w:p>
    <w:p w14:paraId="49C0A6EC" w14:textId="77777777" w:rsidR="00FD4BFE" w:rsidRDefault="00000000">
      <w:pPr>
        <w:tabs>
          <w:tab w:val="center" w:pos="4153"/>
          <w:tab w:val="right" w:pos="8306"/>
        </w:tabs>
        <w:spacing w:after="0" w:line="480" w:lineRule="atLeast"/>
        <w:rPr>
          <w:rFonts w:ascii="宋体" w:hAnsi="宋体" w:hint="eastAsia"/>
          <w:sz w:val="24"/>
          <w:lang w:eastAsia="zh-CN"/>
        </w:rPr>
      </w:pPr>
      <w:r>
        <w:rPr>
          <w:sz w:val="24"/>
          <w:lang w:eastAsia="zh-CN"/>
        </w:rPr>
        <w:tab/>
      </w:r>
      <m:oMath>
        <m:sSub>
          <m:sSubPr>
            <m:ctrlPr>
              <w:rPr>
                <w:rFonts w:ascii="Cambria Math" w:hAnsi="Cambria Math"/>
                <w:sz w:val="24"/>
              </w:rPr>
            </m:ctrlPr>
          </m:sSubPr>
          <m:e>
            <m:r>
              <m:rPr>
                <m:sty m:val="p"/>
              </m:rPr>
              <w:rPr>
                <w:rFonts w:ascii="Cambria Math" w:hAnsi="Cambria Math"/>
                <w:sz w:val="24"/>
                <w:lang w:eastAsia="zh-CN"/>
              </w:rPr>
              <m:t>LLMScore</m:t>
            </m:r>
          </m:e>
          <m:sub>
            <m:r>
              <m:rPr>
                <m:sty m:val="p"/>
              </m:rPr>
              <w:rPr>
                <w:rFonts w:ascii="Cambria Math" w:hAnsi="Cambria Math"/>
                <w:sz w:val="24"/>
                <w:lang w:eastAsia="zh-CN"/>
              </w:rPr>
              <m:t>id</m:t>
            </m:r>
          </m:sub>
        </m:sSub>
        <m:r>
          <m:rPr>
            <m:sty m:val="p"/>
          </m:rPr>
          <w:rPr>
            <w:rFonts w:ascii="Cambria Math" w:hAnsi="Cambria Math"/>
            <w:sz w:val="24"/>
            <w:lang w:eastAsia="zh-CN"/>
          </w:rPr>
          <m:t xml:space="preserve"> = clamp01(</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lang w:eastAsia="zh-CN"/>
                  </w:rPr>
                  <m:t>M</m:t>
                </m:r>
              </m:e>
              <m:sub>
                <m:r>
                  <m:rPr>
                    <m:sty m:val="p"/>
                  </m:rPr>
                  <w:rPr>
                    <w:rFonts w:ascii="Cambria Math" w:hAnsi="Cambria Math"/>
                    <w:sz w:val="24"/>
                    <w:lang w:eastAsia="zh-CN"/>
                  </w:rPr>
                  <m:t>id</m:t>
                </m:r>
              </m:sub>
            </m:sSub>
          </m:num>
          <m:den>
            <m:r>
              <m:rPr>
                <m:sty m:val="p"/>
              </m:rPr>
              <w:rPr>
                <w:rFonts w:ascii="Cambria Math" w:hAnsi="Cambria Math"/>
                <w:sz w:val="24"/>
                <w:lang w:eastAsia="zh-CN"/>
              </w:rPr>
              <m:t>2.5</m:t>
            </m:r>
          </m:den>
        </m:f>
        <m:r>
          <m:rPr>
            <m:sty m:val="p"/>
          </m:rPr>
          <w:rPr>
            <w:rFonts w:ascii="Cambria Math" w:hAnsi="Cambria Math"/>
            <w:sz w:val="24"/>
            <w:lang w:eastAsia="zh-CN"/>
          </w:rPr>
          <m:t>)</m:t>
        </m:r>
      </m:oMath>
      <w:r>
        <w:rPr>
          <w:sz w:val="24"/>
          <w:lang w:eastAsia="zh-CN"/>
        </w:rPr>
        <w:tab/>
        <w:t>(2)</w:t>
      </w:r>
    </w:p>
    <w:p w14:paraId="7ED08DBD" w14:textId="77777777"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M</m:t>
            </m:r>
          </m:e>
          <m:sub>
            <m:r>
              <m:rPr>
                <m:sty m:val="p"/>
              </m:rPr>
              <w:rPr>
                <w:rFonts w:ascii="Cambria Math" w:hAnsi="Cambria Math"/>
                <w:sz w:val="24"/>
                <w:lang w:eastAsia="zh-CN"/>
              </w:rPr>
              <m:t>id</m:t>
            </m:r>
          </m:sub>
        </m:sSub>
      </m:oMath>
      <w:r>
        <w:rPr>
          <w:rFonts w:ascii="宋体" w:hAnsi="宋体"/>
          <w:sz w:val="24"/>
          <w:lang w:eastAsia="zh-CN"/>
        </w:rPr>
        <w:t xml:space="preserve"> 表示岗位 </w:t>
      </w:r>
      <w:proofErr w:type="spellStart"/>
      <w:r>
        <w:rPr>
          <w:rFonts w:ascii="宋体" w:hAnsi="宋体"/>
          <w:sz w:val="24"/>
          <w:lang w:eastAsia="zh-CN"/>
        </w:rPr>
        <w:t>i</w:t>
      </w:r>
      <w:proofErr w:type="spellEnd"/>
      <w:r>
        <w:rPr>
          <w:rFonts w:ascii="宋体" w:hAnsi="宋体"/>
          <w:sz w:val="24"/>
          <w:lang w:eastAsia="zh-CN"/>
        </w:rPr>
        <w:t xml:space="preserve"> 在维度 d 上命中的信号组数量；2.5 为饱和阈值，用于防止少数高频信号组对得分产生过度放大。</w:t>
      </w:r>
      <m:oMath>
        <m:r>
          <m:rPr>
            <m:sty m:val="p"/>
          </m:rPr>
          <w:rPr>
            <w:rFonts w:ascii="Cambria Math" w:hAnsi="Cambria Math"/>
            <w:sz w:val="24"/>
            <w:lang w:eastAsia="zh-CN"/>
          </w:rPr>
          <m:t>clamp01(x) = min(max(x,0),1)</m:t>
        </m:r>
      </m:oMath>
      <w:r>
        <w:rPr>
          <w:rFonts w:ascii="宋体" w:hAnsi="宋体"/>
          <w:sz w:val="24"/>
          <w:lang w:eastAsia="zh-CN"/>
        </w:rPr>
        <w:t>，用于将维度得分控制在 [0,1] 区间。所有维度得分最终输出为 0–100 分。</w:t>
      </w:r>
    </w:p>
    <w:p w14:paraId="21DA7BFB" w14:textId="6AEF7A9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在七维信号基础上，本文进一步合成三个岗位层中间指标。LLM暴露强度反映岗位任务与 LLM 能力边界的总体贴合程度：</w:t>
      </w:r>
    </w:p>
    <w:p w14:paraId="55D30A73" w14:textId="2EB04AEE"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lastRenderedPageBreak/>
        <w:t>下列公式中，ln 表示 LLM 原生应用信号，</w:t>
      </w:r>
      <w:proofErr w:type="spellStart"/>
      <w:r>
        <w:rPr>
          <w:rFonts w:ascii="宋体" w:hAnsi="宋体"/>
          <w:sz w:val="24"/>
          <w:lang w:eastAsia="zh-CN"/>
        </w:rPr>
        <w:t>tk</w:t>
      </w:r>
      <w:proofErr w:type="spellEnd"/>
      <w:r>
        <w:rPr>
          <w:rFonts w:ascii="宋体" w:hAnsi="宋体"/>
          <w:sz w:val="24"/>
          <w:lang w:eastAsia="zh-CN"/>
        </w:rPr>
        <w:t xml:space="preserve"> 表示文本生成与知识处理，dc 表示数据分析与编程辅助，</w:t>
      </w:r>
      <w:proofErr w:type="spellStart"/>
      <w:r>
        <w:rPr>
          <w:rFonts w:ascii="宋体" w:hAnsi="宋体"/>
          <w:sz w:val="24"/>
          <w:lang w:eastAsia="zh-CN"/>
        </w:rPr>
        <w:t>sr</w:t>
      </w:r>
      <w:proofErr w:type="spellEnd"/>
      <w:r>
        <w:rPr>
          <w:rFonts w:ascii="宋体" w:hAnsi="宋体"/>
          <w:sz w:val="24"/>
          <w:lang w:eastAsia="zh-CN"/>
        </w:rPr>
        <w:t xml:space="preserve"> 表示结构化流程与规则任务，rt 表示人际沟通与信任协商，</w:t>
      </w:r>
      <w:proofErr w:type="spellStart"/>
      <w:r>
        <w:rPr>
          <w:rFonts w:ascii="宋体" w:hAnsi="宋体"/>
          <w:sz w:val="24"/>
          <w:lang w:eastAsia="zh-CN"/>
        </w:rPr>
        <w:t>hj</w:t>
      </w:r>
      <w:proofErr w:type="spellEnd"/>
      <w:r>
        <w:rPr>
          <w:rFonts w:ascii="宋体" w:hAnsi="宋体"/>
          <w:sz w:val="24"/>
          <w:lang w:eastAsia="zh-CN"/>
        </w:rPr>
        <w:t xml:space="preserve"> 表示高判断与复杂决策互补，po 表示线下实体执行抗替代。各维度均先按上述规则归一化到 [0,1] 区间。</w:t>
      </w:r>
    </w:p>
    <w:p w14:paraId="1C44B572" w14:textId="77777777" w:rsidR="00FD4BFE" w:rsidRDefault="00000000">
      <w:pPr>
        <w:tabs>
          <w:tab w:val="center" w:pos="4153"/>
          <w:tab w:val="right" w:pos="8306"/>
        </w:tabs>
        <w:spacing w:after="0" w:line="480" w:lineRule="atLeast"/>
        <w:rPr>
          <w:rFonts w:ascii="宋体" w:hAnsi="宋体" w:hint="eastAsia"/>
          <w:sz w:val="24"/>
          <w:lang w:eastAsia="zh-CN"/>
        </w:rPr>
      </w:pPr>
      <w:r>
        <w:rPr>
          <w:sz w:val="24"/>
          <w:lang w:eastAsia="zh-CN"/>
        </w:rPr>
        <w:tab/>
      </w:r>
      <m:oMath>
        <m:sSub>
          <m:sSubPr>
            <m:ctrlPr>
              <w:rPr>
                <w:rFonts w:ascii="Cambria Math" w:hAnsi="Cambria Math"/>
                <w:sz w:val="24"/>
              </w:rPr>
            </m:ctrlPr>
          </m:sSubPr>
          <m:e>
            <m:r>
              <m:rPr>
                <m:sty m:val="p"/>
              </m:rPr>
              <w:rPr>
                <w:rFonts w:ascii="Cambria Math" w:hAnsi="Cambria Math"/>
                <w:sz w:val="24"/>
                <w:lang w:eastAsia="zh-CN"/>
              </w:rPr>
              <m:t>I</m:t>
            </m:r>
          </m:e>
          <m:sub>
            <m:r>
              <m:rPr>
                <m:sty m:val="p"/>
              </m:rPr>
              <w:rPr>
                <w:rFonts w:ascii="Cambria Math" w:hAnsi="Cambria Math"/>
                <w:sz w:val="24"/>
                <w:lang w:eastAsia="zh-CN"/>
              </w:rPr>
              <m:t>i</m:t>
            </m:r>
          </m:sub>
        </m:sSub>
        <m:r>
          <m:rPr>
            <m:sty m:val="p"/>
          </m:rPr>
          <w:rPr>
            <w:rFonts w:ascii="Cambria Math" w:hAnsi="Cambria Math"/>
            <w:sz w:val="24"/>
            <w:lang w:eastAsia="zh-CN"/>
          </w:rPr>
          <m:t xml:space="preserve"> = clamp01(0.34×ln + 0.24×tk + 0.22×dc + 0.20×sr)</m:t>
        </m:r>
      </m:oMath>
      <w:r>
        <w:rPr>
          <w:sz w:val="24"/>
          <w:lang w:eastAsia="zh-CN"/>
        </w:rPr>
        <w:tab/>
        <w:t>(3)</w:t>
      </w:r>
    </w:p>
    <w:p w14:paraId="12F19DD3" w14:textId="77777777" w:rsidR="00FD4BFE" w:rsidRDefault="00000000">
      <w:pPr>
        <w:spacing w:after="0" w:line="480" w:lineRule="exact"/>
        <w:ind w:firstLine="480"/>
        <w:rPr>
          <w:rFonts w:ascii="宋体" w:hAnsi="宋体" w:hint="eastAsia"/>
          <w:lang w:eastAsia="zh-CN"/>
        </w:rPr>
      </w:pPr>
      <w:r>
        <w:rPr>
          <w:rFonts w:ascii="宋体" w:hAnsi="宋体" w:cs="Times New Roman"/>
          <w:sz w:val="24"/>
          <w:szCs w:val="21"/>
          <w:lang w:eastAsia="zh-CN"/>
        </w:rPr>
        <w:t>LLM 替代风险反映岗位中可被 LLM 压缩或替代的任务比例：</w:t>
      </w:r>
    </w:p>
    <w:p w14:paraId="5A405F19" w14:textId="77777777" w:rsidR="00FD4BFE" w:rsidRDefault="00000000">
      <w:pPr>
        <w:tabs>
          <w:tab w:val="center" w:pos="4153"/>
          <w:tab w:val="right" w:pos="8306"/>
        </w:tabs>
        <w:spacing w:after="0" w:line="480" w:lineRule="atLeast"/>
        <w:rPr>
          <w:rFonts w:ascii="宋体" w:hAnsi="宋体" w:hint="eastAsia"/>
          <w:sz w:val="24"/>
        </w:rPr>
      </w:pPr>
      <w:r>
        <w:rPr>
          <w:sz w:val="24"/>
          <w:lang w:eastAsia="zh-CN"/>
        </w:rPr>
        <w:tab/>
      </w:r>
      <m:oMath>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i</m:t>
            </m:r>
          </m:sub>
        </m:sSub>
        <m:r>
          <m:rPr>
            <m:sty m:val="p"/>
          </m:rPr>
          <w:rPr>
            <w:rFonts w:ascii="Cambria Math" w:hAnsi="Cambria Math"/>
            <w:sz w:val="24"/>
          </w:rPr>
          <m:t xml:space="preserve"> = clamp01(0.30×tk + 0.28×sr + 0.18×ln + 0.08×</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i</m:t>
            </m:r>
          </m:sub>
        </m:sSub>
        <m:r>
          <m:rPr>
            <m:sty m:val="p"/>
          </m:rPr>
          <w:rPr>
            <w:rFonts w:ascii="Cambria Math" w:hAnsi="Cambria Math"/>
            <w:sz w:val="24"/>
          </w:rPr>
          <m:t xml:space="preserve"> - 0.18×rt - 0.16×hj - 0.18×po - 0.04×dc)</m:t>
        </m:r>
      </m:oMath>
      <w:r>
        <w:rPr>
          <w:sz w:val="24"/>
        </w:rPr>
        <w:tab/>
      </w:r>
      <w:r>
        <w:rPr>
          <w:sz w:val="24"/>
        </w:rPr>
        <w:tab/>
        <w:t>(4)</w:t>
      </w:r>
    </w:p>
    <w:p w14:paraId="728D2BCE" w14:textId="77777777" w:rsidR="00FD4BFE" w:rsidRDefault="00000000">
      <w:pPr>
        <w:spacing w:after="0" w:line="480" w:lineRule="exact"/>
        <w:ind w:firstLine="480"/>
        <w:rPr>
          <w:rFonts w:ascii="宋体" w:hAnsi="宋体" w:hint="eastAsia"/>
          <w:lang w:eastAsia="zh-CN"/>
        </w:rPr>
      </w:pPr>
      <w:r>
        <w:rPr>
          <w:rFonts w:ascii="宋体" w:hAnsi="宋体" w:cs="Times New Roman"/>
          <w:sz w:val="24"/>
          <w:szCs w:val="21"/>
          <w:lang w:eastAsia="zh-CN"/>
        </w:rPr>
        <w:t>LLM 增强潜力反映 LLM 作为辅助工具提升岗位效率的可能性：</w:t>
      </w:r>
    </w:p>
    <w:p w14:paraId="2CD662FE" w14:textId="77777777" w:rsidR="00FD4BFE" w:rsidRDefault="00000000">
      <w:pPr>
        <w:tabs>
          <w:tab w:val="center" w:pos="4153"/>
          <w:tab w:val="right" w:pos="8306"/>
        </w:tabs>
        <w:spacing w:after="0" w:line="480" w:lineRule="atLeast"/>
        <w:rPr>
          <w:rFonts w:ascii="宋体" w:hAnsi="宋体" w:hint="eastAsia"/>
          <w:sz w:val="24"/>
        </w:rPr>
      </w:pPr>
      <w:r>
        <w:rPr>
          <w:sz w:val="24"/>
          <w:lang w:eastAsia="zh-CN"/>
        </w:rPr>
        <w:tab/>
      </w:r>
      <m:oMath>
        <m:sSub>
          <m:sSubPr>
            <m:ctrlPr>
              <w:rPr>
                <w:rFonts w:ascii="Cambria Math" w:hAnsi="Cambria Math"/>
                <w:sz w:val="24"/>
              </w:rPr>
            </m:ctrlPr>
          </m:sSubPr>
          <m:e>
            <m:r>
              <m:rPr>
                <m:sty m:val="p"/>
              </m:rPr>
              <w:rPr>
                <w:rFonts w:ascii="Cambria Math" w:hAnsi="Cambria Math"/>
                <w:sz w:val="24"/>
              </w:rPr>
              <m:t>A</m:t>
            </m:r>
          </m:e>
          <m:sub>
            <m:r>
              <m:rPr>
                <m:sty m:val="p"/>
              </m:rPr>
              <w:rPr>
                <w:rFonts w:ascii="Cambria Math" w:hAnsi="Cambria Math"/>
                <w:sz w:val="24"/>
              </w:rPr>
              <m:t>i</m:t>
            </m:r>
          </m:sub>
        </m:sSub>
        <m:r>
          <m:rPr>
            <m:sty m:val="p"/>
          </m:rPr>
          <w:rPr>
            <w:rFonts w:ascii="Cambria Math" w:hAnsi="Cambria Math"/>
            <w:sz w:val="24"/>
          </w:rPr>
          <m:t xml:space="preserve"> = clamp01(0.30×dc + 0.22×hj + 0.18×rt + 0.16×ln + 0.10×tk - 0.10×sr - 0.10×po)</m:t>
        </m:r>
      </m:oMath>
      <w:r>
        <w:rPr>
          <w:sz w:val="24"/>
        </w:rPr>
        <w:tab/>
      </w:r>
      <w:r>
        <w:rPr>
          <w:sz w:val="24"/>
        </w:rPr>
        <w:tab/>
        <w:t>(5)</w:t>
      </w:r>
    </w:p>
    <w:p w14:paraId="37A06624" w14:textId="77777777" w:rsidR="00FD4BFE" w:rsidRDefault="00000000">
      <w:pPr>
        <w:spacing w:after="0" w:line="480" w:lineRule="exact"/>
        <w:ind w:firstLine="480"/>
        <w:rPr>
          <w:rFonts w:ascii="宋体" w:hAnsi="宋体" w:hint="eastAsia"/>
          <w:lang w:eastAsia="zh-CN"/>
        </w:rPr>
      </w:pPr>
      <w:r>
        <w:rPr>
          <w:rFonts w:ascii="宋体" w:hAnsi="宋体" w:cs="Times New Roman"/>
          <w:sz w:val="24"/>
          <w:szCs w:val="21"/>
          <w:lang w:eastAsia="zh-CN"/>
        </w:rPr>
        <w:t>最终的单条岗位 LLM 综合暴露分定义为三个中间指标的加权聚合：</w:t>
      </w:r>
    </w:p>
    <w:p w14:paraId="1F7B51F1" w14:textId="77777777" w:rsidR="00FD4BFE" w:rsidRDefault="00000000">
      <w:pPr>
        <w:tabs>
          <w:tab w:val="center" w:pos="4153"/>
          <w:tab w:val="right" w:pos="8306"/>
        </w:tabs>
        <w:spacing w:after="0" w:line="480" w:lineRule="atLeast"/>
        <w:rPr>
          <w:rFonts w:ascii="宋体" w:hAnsi="宋体" w:hint="eastAsia"/>
          <w:sz w:val="24"/>
        </w:rPr>
      </w:pPr>
      <w:r>
        <w:rPr>
          <w:sz w:val="24"/>
          <w:lang w:eastAsia="zh-CN"/>
        </w:rPr>
        <w:tab/>
      </w:r>
      <m:oMath>
        <m:sSub>
          <m:sSubPr>
            <m:ctrlPr>
              <w:rPr>
                <w:rFonts w:ascii="Cambria Math" w:hAnsi="Cambria Math"/>
                <w:sz w:val="24"/>
              </w:rPr>
            </m:ctrlPr>
          </m:sSubPr>
          <m:e>
            <m:r>
              <m:rPr>
                <m:sty m:val="p"/>
              </m:rPr>
              <w:rPr>
                <w:rFonts w:ascii="Cambria Math" w:hAnsi="Cambria Math"/>
                <w:sz w:val="24"/>
              </w:rPr>
              <m:t>T</m:t>
            </m:r>
          </m:e>
          <m:sub>
            <m:r>
              <m:rPr>
                <m:sty m:val="p"/>
              </m:rPr>
              <w:rPr>
                <w:rFonts w:ascii="Cambria Math" w:hAnsi="Cambria Math"/>
                <w:sz w:val="24"/>
              </w:rPr>
              <m:t>i</m:t>
            </m:r>
          </m:sub>
        </m:sSub>
        <m:r>
          <m:rPr>
            <m:sty m:val="p"/>
          </m:rPr>
          <w:rPr>
            <w:rFonts w:ascii="Cambria Math" w:hAnsi="Cambria Math"/>
            <w:sz w:val="24"/>
          </w:rPr>
          <m:t xml:space="preserve"> = clamp01(0.45×</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i</m:t>
            </m:r>
          </m:sub>
        </m:sSub>
        <m:r>
          <m:rPr>
            <m:sty m:val="p"/>
          </m:rPr>
          <w:rPr>
            <w:rFonts w:ascii="Cambria Math" w:hAnsi="Cambria Math"/>
            <w:sz w:val="24"/>
          </w:rPr>
          <m:t xml:space="preserve"> + 0.30×</m:t>
        </m:r>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i</m:t>
            </m:r>
          </m:sub>
        </m:sSub>
        <m:r>
          <m:rPr>
            <m:sty m:val="p"/>
          </m:rPr>
          <w:rPr>
            <w:rFonts w:ascii="Cambria Math" w:hAnsi="Cambria Math"/>
            <w:sz w:val="24"/>
          </w:rPr>
          <m:t xml:space="preserve"> + 0.25×</m:t>
        </m:r>
        <m:sSub>
          <m:sSubPr>
            <m:ctrlPr>
              <w:rPr>
                <w:rFonts w:ascii="Cambria Math" w:hAnsi="Cambria Math"/>
                <w:sz w:val="24"/>
              </w:rPr>
            </m:ctrlPr>
          </m:sSubPr>
          <m:e>
            <m:r>
              <m:rPr>
                <m:sty m:val="p"/>
              </m:rPr>
              <w:rPr>
                <w:rFonts w:ascii="Cambria Math" w:hAnsi="Cambria Math"/>
                <w:sz w:val="24"/>
              </w:rPr>
              <m:t>A</m:t>
            </m:r>
          </m:e>
          <m:sub>
            <m:r>
              <m:rPr>
                <m:sty m:val="p"/>
              </m:rPr>
              <w:rPr>
                <w:rFonts w:ascii="Cambria Math" w:hAnsi="Cambria Math"/>
                <w:sz w:val="24"/>
              </w:rPr>
              <m:t>i</m:t>
            </m:r>
          </m:sub>
        </m:sSub>
        <m:r>
          <m:rPr>
            <m:sty m:val="p"/>
          </m:rPr>
          <w:rPr>
            <w:rFonts w:ascii="Cambria Math" w:hAnsi="Cambria Math"/>
            <w:sz w:val="24"/>
          </w:rPr>
          <m:t>)</m:t>
        </m:r>
      </m:oMath>
      <w:r>
        <w:rPr>
          <w:sz w:val="24"/>
        </w:rPr>
        <w:tab/>
        <w:t>(6)</w:t>
      </w:r>
    </w:p>
    <w:p w14:paraId="59033C60" w14:textId="77777777" w:rsidR="00FD4BFE" w:rsidRDefault="00000000">
      <w:pPr>
        <w:spacing w:after="0" w:line="480" w:lineRule="exact"/>
        <w:ind w:firstLine="480"/>
        <w:jc w:val="both"/>
        <w:rPr>
          <w:rFonts w:ascii="宋体" w:hAnsi="宋体" w:hint="eastAsia"/>
          <w:sz w:val="24"/>
          <w:lang w:eastAsia="zh-CN"/>
        </w:rPr>
      </w:pPr>
      <w:proofErr w:type="spellStart"/>
      <w:r>
        <w:rPr>
          <w:rFonts w:ascii="宋体" w:hAnsi="宋体"/>
          <w:sz w:val="24"/>
        </w:rPr>
        <w:t>其中</w:t>
      </w:r>
      <w:proofErr w:type="spellEnd"/>
      <w:r>
        <w:rPr>
          <w:rFonts w:ascii="宋体" w:hAnsi="宋体"/>
          <w:sz w:val="24"/>
        </w:rPr>
        <w:t>，</w:t>
      </w:r>
      <m:oMath>
        <m:sSub>
          <m:sSubPr>
            <m:ctrlPr>
              <w:rPr>
                <w:rFonts w:ascii="Cambria Math" w:hAnsi="Cambria Math"/>
                <w:sz w:val="24"/>
              </w:rPr>
            </m:ctrlPr>
          </m:sSubPr>
          <m:e>
            <m:r>
              <m:rPr>
                <m:sty m:val="p"/>
              </m:rPr>
              <w:rPr>
                <w:rFonts w:ascii="Cambria Math" w:hAnsi="Cambria Math"/>
                <w:sz w:val="24"/>
              </w:rPr>
              <m:t>T</m:t>
            </m:r>
          </m:e>
          <m:sub>
            <m:r>
              <m:rPr>
                <m:sty m:val="p"/>
              </m:rPr>
              <w:rPr>
                <w:rFonts w:ascii="Cambria Math" w:hAnsi="Cambria Math"/>
                <w:sz w:val="24"/>
              </w:rPr>
              <m:t>i</m:t>
            </m:r>
          </m:sub>
        </m:sSub>
      </m:oMath>
      <w:r>
        <w:rPr>
          <w:rFonts w:ascii="宋体" w:hAnsi="宋体"/>
          <w:sz w:val="24"/>
        </w:rPr>
        <w:t xml:space="preserve"> </w:t>
      </w:r>
      <w:proofErr w:type="spellStart"/>
      <w:r>
        <w:rPr>
          <w:rFonts w:ascii="宋体" w:hAnsi="宋体"/>
          <w:sz w:val="24"/>
        </w:rPr>
        <w:t>记为岗位</w:t>
      </w:r>
      <w:proofErr w:type="spellEnd"/>
      <w:r>
        <w:rPr>
          <w:rFonts w:ascii="宋体" w:hAnsi="宋体"/>
          <w:sz w:val="24"/>
        </w:rPr>
        <w:t xml:space="preserve"> </w:t>
      </w:r>
      <w:proofErr w:type="spellStart"/>
      <w:r>
        <w:rPr>
          <w:rFonts w:asciiTheme="minorHAnsi" w:hAnsiTheme="minorHAnsi"/>
          <w:sz w:val="24"/>
        </w:rPr>
        <w:t>i</w:t>
      </w:r>
      <w:proofErr w:type="spellEnd"/>
      <w:r>
        <w:rPr>
          <w:rFonts w:ascii="宋体" w:hAnsi="宋体"/>
          <w:sz w:val="24"/>
        </w:rPr>
        <w:t xml:space="preserve"> 的 </w:t>
      </w:r>
      <m:oMath>
        <m:sSub>
          <m:sSubPr>
            <m:ctrlPr>
              <w:rPr>
                <w:rFonts w:ascii="Cambria Math" w:hAnsi="Cambria Math"/>
                <w:sz w:val="24"/>
              </w:rPr>
            </m:ctrlPr>
          </m:sSubPr>
          <m:e>
            <m:r>
              <m:rPr>
                <m:sty m:val="p"/>
              </m:rPr>
              <w:rPr>
                <w:rFonts w:ascii="Cambria Math" w:hAnsi="Cambria Math"/>
                <w:sz w:val="24"/>
              </w:rPr>
              <m:t>LLMScore</m:t>
            </m:r>
          </m:e>
          <m:sub>
            <m:r>
              <m:rPr>
                <m:sty m:val="p"/>
              </m:rPr>
              <w:rPr>
                <w:rFonts w:ascii="Cambria Math" w:hAnsi="Cambria Math"/>
                <w:sz w:val="24"/>
              </w:rPr>
              <m:t>i</m:t>
            </m:r>
          </m:sub>
        </m:sSub>
      </m:oMath>
      <w:r>
        <w:rPr>
          <w:rFonts w:ascii="宋体" w:hAnsi="宋体"/>
          <w:sz w:val="24"/>
        </w:rPr>
        <w:t>；</w:t>
      </w:r>
      <w:proofErr w:type="spellStart"/>
      <w:r>
        <w:rPr>
          <w:rFonts w:ascii="宋体" w:hAnsi="宋体"/>
          <w:sz w:val="24"/>
        </w:rPr>
        <w:t>在数据输出中，</w:t>
      </w:r>
      <w:r>
        <w:rPr>
          <w:rFonts w:asciiTheme="minorHAnsi" w:hAnsiTheme="minorHAnsi"/>
          <w:sz w:val="24"/>
        </w:rPr>
        <w:t>llm_exposure_total_i</w:t>
      </w:r>
      <w:proofErr w:type="spellEnd"/>
      <w:r>
        <w:rPr>
          <w:rFonts w:asciiTheme="minorHAnsi" w:hAnsiTheme="minorHAnsi"/>
          <w:sz w:val="24"/>
        </w:rPr>
        <w:t xml:space="preserve"> = 100 × </w:t>
      </w:r>
      <m:oMath>
        <m:sSub>
          <m:sSubPr>
            <m:ctrlPr>
              <w:rPr>
                <w:rFonts w:ascii="Cambria Math" w:hAnsi="Cambria Math"/>
                <w:sz w:val="24"/>
              </w:rPr>
            </m:ctrlPr>
          </m:sSubPr>
          <m:e>
            <m:r>
              <m:rPr>
                <m:sty m:val="p"/>
              </m:rPr>
              <w:rPr>
                <w:rFonts w:ascii="Cambria Math" w:hAnsi="Cambria Math"/>
                <w:sz w:val="24"/>
              </w:rPr>
              <m:t>T</m:t>
            </m:r>
          </m:e>
          <m:sub>
            <m:r>
              <m:rPr>
                <m:sty m:val="p"/>
              </m:rPr>
              <w:rPr>
                <w:rFonts w:ascii="Cambria Math" w:hAnsi="Cambria Math"/>
                <w:sz w:val="24"/>
              </w:rPr>
              <m:t>i</m:t>
            </m:r>
          </m:sub>
        </m:sSub>
      </m:oMath>
      <w:r>
        <w:rPr>
          <w:rFonts w:ascii="宋体" w:hAnsi="宋体"/>
          <w:sz w:val="24"/>
        </w:rPr>
        <w:t xml:space="preserve">，用于后续计算岗位族层面的 </w:t>
      </w:r>
      <m:oMath>
        <m:sSub>
          <m:sSubPr>
            <m:ctrlPr>
              <w:rPr>
                <w:rFonts w:ascii="Cambria Math" w:hAnsi="Cambria Math"/>
                <w:sz w:val="24"/>
              </w:rPr>
            </m:ctrlPr>
          </m:sSubPr>
          <m:e>
            <m:r>
              <m:rPr>
                <m:sty m:val="p"/>
              </m:rPr>
              <w:rPr>
                <w:rFonts w:ascii="Cambria Math" w:hAnsi="Cambria Math"/>
                <w:sz w:val="24"/>
              </w:rPr>
              <m:t>Exposure</m:t>
            </m:r>
          </m:e>
          <m:sub>
            <m:r>
              <m:rPr>
                <m:sty m:val="p"/>
              </m:rPr>
              <w:rPr>
                <w:rFonts w:ascii="Cambria Math" w:hAnsi="Cambria Math"/>
                <w:sz w:val="24"/>
              </w:rPr>
              <m:t>g</m:t>
            </m:r>
          </m:sub>
        </m:sSub>
      </m:oMath>
      <w:r>
        <w:rPr>
          <w:rFonts w:ascii="宋体" w:hAnsi="宋体"/>
          <w:sz w:val="24"/>
        </w:rPr>
        <w:t>。</w:t>
      </w:r>
    </w:p>
    <w:p w14:paraId="6C30270F" w14:textId="7ECA64A2"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在全部 1,111,676 条岗位中，显性</w:t>
      </w:r>
      <w:r w:rsidR="00BF6077">
        <w:rPr>
          <w:rFonts w:ascii="宋体" w:hAnsi="宋体" w:cs="Times New Roman"/>
          <w:sz w:val="24"/>
          <w:szCs w:val="21"/>
          <w:lang w:eastAsia="zh-CN"/>
        </w:rPr>
        <w:t>GenAI</w:t>
      </w:r>
      <w:r>
        <w:rPr>
          <w:rFonts w:ascii="宋体" w:hAnsi="宋体" w:cs="Times New Roman"/>
          <w:sz w:val="24"/>
          <w:szCs w:val="21"/>
          <w:lang w:eastAsia="zh-CN"/>
        </w:rPr>
        <w:t>岗位共 10,649 条，占 0.96%。这一比例不高，说明</w:t>
      </w:r>
      <w:r w:rsidR="00BF6077">
        <w:rPr>
          <w:rFonts w:ascii="宋体" w:hAnsi="宋体" w:cs="Times New Roman"/>
          <w:sz w:val="24"/>
          <w:szCs w:val="21"/>
          <w:lang w:eastAsia="zh-CN"/>
        </w:rPr>
        <w:t>GenAI</w:t>
      </w:r>
      <w:r>
        <w:rPr>
          <w:rFonts w:ascii="宋体" w:hAnsi="宋体" w:cs="Times New Roman"/>
          <w:sz w:val="24"/>
          <w:szCs w:val="21"/>
          <w:lang w:eastAsia="zh-CN"/>
        </w:rPr>
        <w:t>需求仍集中在少数岗位和核心城市；但这些需求一旦与高暴露岗位族结合，便能对技能结构产生方向性牵引。</w:t>
      </w:r>
    </w:p>
    <w:p w14:paraId="0E5751C7" w14:textId="77777777" w:rsidR="00FD4BFE" w:rsidRDefault="00000000">
      <w:pPr>
        <w:pStyle w:val="2"/>
        <w:rPr>
          <w:b w:val="0"/>
          <w:bCs w:val="0"/>
          <w:lang w:eastAsia="zh-CN"/>
        </w:rPr>
      </w:pPr>
      <w:bookmarkStart w:id="14" w:name="__RefHeading___Toc3032_27592781"/>
      <w:r>
        <w:rPr>
          <w:rFonts w:ascii="楷体" w:eastAsia="楷体" w:hAnsi="楷体" w:cs="楷体"/>
          <w:b w:val="0"/>
          <w:bCs w:val="0"/>
          <w:lang w:eastAsia="zh-CN"/>
        </w:rPr>
        <w:t>（四）核心指标定义与计算口径</w:t>
      </w:r>
      <w:bookmarkEnd w:id="14"/>
    </w:p>
    <w:p w14:paraId="46E9055A"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基于上述岗位层处理结果，本文沿“岗位层 → 岗位族层 → 城市层 → 城市 × 岗位族层”四个层级构建指标体系。</w:t>
      </w:r>
    </w:p>
    <w:p w14:paraId="747F212A" w14:textId="77777777" w:rsidR="00FD4BFE" w:rsidRDefault="00000000" w:rsidP="005A0A0D">
      <w:pPr>
        <w:spacing w:after="0"/>
        <w:jc w:val="center"/>
        <w:rPr>
          <w:rFonts w:ascii="宋体" w:hAnsi="宋体" w:hint="eastAsia"/>
          <w:lang w:eastAsia="zh-CN"/>
        </w:rPr>
      </w:pPr>
      <w:r>
        <w:rPr>
          <w:rFonts w:ascii="宋体" w:hAnsi="宋体" w:cs="Times New Roman"/>
          <w:sz w:val="24"/>
          <w:lang w:eastAsia="zh-CN"/>
        </w:rPr>
        <w:t>表 4</w:t>
      </w:r>
      <w:r>
        <w:rPr>
          <w:rFonts w:ascii="宋体" w:hAnsi="宋体" w:cs="Times New Roman" w:hint="eastAsia"/>
          <w:sz w:val="24"/>
          <w:lang w:eastAsia="zh-CN"/>
        </w:rPr>
        <w:t xml:space="preserve"> </w:t>
      </w:r>
      <w:r>
        <w:rPr>
          <w:rFonts w:ascii="宋体" w:hAnsi="宋体" w:cs="Times New Roman"/>
          <w:sz w:val="24"/>
          <w:lang w:eastAsia="zh-CN"/>
        </w:rPr>
        <w:t>四层指标体系与经济学含义</w:t>
      </w:r>
    </w:p>
    <w:tbl>
      <w:tblPr>
        <w:tblW w:w="8306" w:type="dxa"/>
        <w:jc w:val="center"/>
        <w:tblLayout w:type="fixed"/>
        <w:tblLook w:val="04A0" w:firstRow="1" w:lastRow="0" w:firstColumn="1" w:lastColumn="0" w:noHBand="0" w:noVBand="1"/>
      </w:tblPr>
      <w:tblGrid>
        <w:gridCol w:w="1571"/>
        <w:gridCol w:w="2083"/>
        <w:gridCol w:w="2616"/>
        <w:gridCol w:w="2036"/>
      </w:tblGrid>
      <w:tr w:rsidR="00FD4BFE" w14:paraId="399243FE" w14:textId="77777777">
        <w:trPr>
          <w:cantSplit/>
          <w:jc w:val="center"/>
        </w:trPr>
        <w:tc>
          <w:tcPr>
            <w:tcW w:w="1570" w:type="dxa"/>
            <w:tcBorders>
              <w:top w:val="single" w:sz="12" w:space="0" w:color="000000"/>
              <w:bottom w:val="single" w:sz="8" w:space="0" w:color="000000"/>
            </w:tcBorders>
            <w:vAlign w:val="center"/>
          </w:tcPr>
          <w:p w14:paraId="4C282F6F" w14:textId="77777777" w:rsidR="00FD4BFE" w:rsidRDefault="00000000" w:rsidP="005A0A0D">
            <w:pPr>
              <w:spacing w:after="0"/>
              <w:jc w:val="center"/>
              <w:rPr>
                <w:rFonts w:ascii="宋体" w:hAnsi="宋体" w:hint="eastAsia"/>
              </w:rPr>
            </w:pPr>
            <w:proofErr w:type="spellStart"/>
            <w:r>
              <w:rPr>
                <w:rFonts w:ascii="宋体" w:hAnsi="宋体"/>
                <w:b/>
              </w:rPr>
              <w:t>层级</w:t>
            </w:r>
            <w:proofErr w:type="spellEnd"/>
          </w:p>
        </w:tc>
        <w:tc>
          <w:tcPr>
            <w:tcW w:w="2083" w:type="dxa"/>
            <w:tcBorders>
              <w:top w:val="single" w:sz="12" w:space="0" w:color="000000"/>
              <w:bottom w:val="single" w:sz="8" w:space="0" w:color="000000"/>
            </w:tcBorders>
            <w:vAlign w:val="center"/>
          </w:tcPr>
          <w:p w14:paraId="3CB093CF" w14:textId="77777777" w:rsidR="00FD4BFE" w:rsidRDefault="00000000" w:rsidP="005A0A0D">
            <w:pPr>
              <w:spacing w:after="0"/>
              <w:jc w:val="center"/>
              <w:rPr>
                <w:rFonts w:ascii="宋体" w:hAnsi="宋体" w:hint="eastAsia"/>
              </w:rPr>
            </w:pPr>
            <w:proofErr w:type="spellStart"/>
            <w:r>
              <w:rPr>
                <w:rFonts w:ascii="宋体" w:hAnsi="宋体"/>
                <w:b/>
              </w:rPr>
              <w:t>指标</w:t>
            </w:r>
            <w:proofErr w:type="spellEnd"/>
          </w:p>
        </w:tc>
        <w:tc>
          <w:tcPr>
            <w:tcW w:w="2616" w:type="dxa"/>
            <w:tcBorders>
              <w:top w:val="single" w:sz="12" w:space="0" w:color="000000"/>
              <w:bottom w:val="single" w:sz="8" w:space="0" w:color="000000"/>
            </w:tcBorders>
            <w:vAlign w:val="center"/>
          </w:tcPr>
          <w:p w14:paraId="5D2347E9" w14:textId="77777777" w:rsidR="00FD4BFE" w:rsidRDefault="00000000" w:rsidP="005A0A0D">
            <w:pPr>
              <w:spacing w:after="0"/>
              <w:jc w:val="center"/>
              <w:rPr>
                <w:rFonts w:ascii="宋体" w:hAnsi="宋体" w:hint="eastAsia"/>
              </w:rPr>
            </w:pPr>
            <w:proofErr w:type="spellStart"/>
            <w:r>
              <w:rPr>
                <w:rFonts w:ascii="宋体" w:hAnsi="宋体"/>
                <w:b/>
              </w:rPr>
              <w:t>计算口径（简写</w:t>
            </w:r>
            <w:proofErr w:type="spellEnd"/>
            <w:r>
              <w:rPr>
                <w:rFonts w:ascii="宋体" w:hAnsi="宋体"/>
                <w:b/>
              </w:rPr>
              <w:t>）</w:t>
            </w:r>
          </w:p>
        </w:tc>
        <w:tc>
          <w:tcPr>
            <w:tcW w:w="2036" w:type="dxa"/>
            <w:tcBorders>
              <w:top w:val="single" w:sz="12" w:space="0" w:color="000000"/>
              <w:bottom w:val="single" w:sz="8" w:space="0" w:color="000000"/>
            </w:tcBorders>
            <w:vAlign w:val="center"/>
          </w:tcPr>
          <w:p w14:paraId="2D8A9C13" w14:textId="77777777" w:rsidR="00FD4BFE" w:rsidRDefault="00000000" w:rsidP="005A0A0D">
            <w:pPr>
              <w:spacing w:after="0"/>
              <w:jc w:val="center"/>
              <w:rPr>
                <w:rFonts w:ascii="宋体" w:hAnsi="宋体" w:hint="eastAsia"/>
              </w:rPr>
            </w:pPr>
            <w:proofErr w:type="spellStart"/>
            <w:r>
              <w:rPr>
                <w:rFonts w:ascii="宋体" w:hAnsi="宋体"/>
                <w:b/>
              </w:rPr>
              <w:t>经济学含义（简写</w:t>
            </w:r>
            <w:proofErr w:type="spellEnd"/>
            <w:r>
              <w:rPr>
                <w:rFonts w:ascii="宋体" w:hAnsi="宋体"/>
                <w:b/>
              </w:rPr>
              <w:t>）</w:t>
            </w:r>
          </w:p>
        </w:tc>
      </w:tr>
      <w:tr w:rsidR="00FD4BFE" w14:paraId="53F9E54E" w14:textId="77777777">
        <w:trPr>
          <w:cantSplit/>
          <w:jc w:val="center"/>
        </w:trPr>
        <w:tc>
          <w:tcPr>
            <w:tcW w:w="1570" w:type="dxa"/>
            <w:vAlign w:val="center"/>
          </w:tcPr>
          <w:p w14:paraId="3B473EDD" w14:textId="77777777" w:rsidR="00FD4BFE" w:rsidRDefault="00000000" w:rsidP="005A0A0D">
            <w:pPr>
              <w:spacing w:after="0"/>
              <w:jc w:val="center"/>
              <w:rPr>
                <w:rFonts w:ascii="宋体" w:hAnsi="宋体" w:hint="eastAsia"/>
              </w:rPr>
            </w:pPr>
            <w:proofErr w:type="spellStart"/>
            <w:r>
              <w:rPr>
                <w:rFonts w:ascii="宋体" w:hAnsi="宋体"/>
              </w:rPr>
              <w:t>岗位层</w:t>
            </w:r>
            <w:proofErr w:type="spellEnd"/>
          </w:p>
        </w:tc>
        <w:tc>
          <w:tcPr>
            <w:tcW w:w="2083" w:type="dxa"/>
            <w:vAlign w:val="center"/>
          </w:tcPr>
          <w:p w14:paraId="37438B16"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GenAI</m:t>
                    </m:r>
                  </m:e>
                  <m:sub>
                    <m:r>
                      <m:rPr>
                        <m:sty m:val="p"/>
                      </m:rPr>
                      <w:rPr>
                        <w:rFonts w:ascii="Cambria Math" w:hAnsi="Cambria Math"/>
                      </w:rPr>
                      <m:t>i</m:t>
                    </m:r>
                  </m:sub>
                </m:sSub>
              </m:oMath>
            </m:oMathPara>
          </w:p>
        </w:tc>
        <w:tc>
          <w:tcPr>
            <w:tcW w:w="2616" w:type="dxa"/>
            <w:vAlign w:val="center"/>
          </w:tcPr>
          <w:p w14:paraId="353BACED" w14:textId="77777777" w:rsidR="00FD4BFE" w:rsidRDefault="00000000" w:rsidP="005A0A0D">
            <w:pPr>
              <w:spacing w:after="0"/>
              <w:jc w:val="center"/>
              <w:rPr>
                <w:rFonts w:ascii="宋体" w:hAnsi="宋体" w:hint="eastAsia"/>
              </w:rPr>
            </w:pPr>
            <w:r>
              <w:rPr>
                <w:rFonts w:ascii="宋体" w:hAnsi="宋体"/>
              </w:rPr>
              <w:t>1(</w:t>
            </w:r>
            <w:proofErr w:type="spellStart"/>
            <w:r>
              <w:rPr>
                <w:rFonts w:ascii="宋体" w:hAnsi="宋体"/>
              </w:rPr>
              <w:t>llm_native_signal_score</w:t>
            </w:r>
            <w:proofErr w:type="spellEnd"/>
            <w:r>
              <w:rPr>
                <w:rFonts w:ascii="宋体" w:hAnsi="宋体"/>
              </w:rPr>
              <w:t xml:space="preserve"> &gt; 0)</w:t>
            </w:r>
          </w:p>
        </w:tc>
        <w:tc>
          <w:tcPr>
            <w:tcW w:w="2036" w:type="dxa"/>
            <w:vAlign w:val="center"/>
          </w:tcPr>
          <w:p w14:paraId="4D65C315" w14:textId="34FD150B" w:rsidR="00FD4BFE" w:rsidRDefault="00000000" w:rsidP="005A0A0D">
            <w:pPr>
              <w:spacing w:after="0"/>
              <w:jc w:val="center"/>
              <w:rPr>
                <w:rFonts w:ascii="宋体" w:hAnsi="宋体" w:hint="eastAsia"/>
              </w:rPr>
            </w:pPr>
            <w:proofErr w:type="spellStart"/>
            <w:r>
              <w:rPr>
                <w:rFonts w:ascii="宋体" w:hAnsi="宋体"/>
              </w:rPr>
              <w:t>是否出现</w:t>
            </w:r>
            <w:r w:rsidR="008E5445">
              <w:rPr>
                <w:rFonts w:ascii="宋体" w:hAnsi="宋体"/>
              </w:rPr>
              <w:t>GenAI</w:t>
            </w:r>
            <w:proofErr w:type="spellEnd"/>
            <w:r>
              <w:rPr>
                <w:rFonts w:ascii="宋体" w:hAnsi="宋体"/>
              </w:rPr>
              <w:t xml:space="preserve">/LLM </w:t>
            </w:r>
            <w:proofErr w:type="spellStart"/>
            <w:r>
              <w:rPr>
                <w:rFonts w:ascii="宋体" w:hAnsi="宋体"/>
              </w:rPr>
              <w:t>原生需求</w:t>
            </w:r>
            <w:proofErr w:type="spellEnd"/>
          </w:p>
        </w:tc>
      </w:tr>
      <w:tr w:rsidR="00FD4BFE" w14:paraId="51CF6193" w14:textId="77777777">
        <w:trPr>
          <w:cantSplit/>
          <w:jc w:val="center"/>
        </w:trPr>
        <w:tc>
          <w:tcPr>
            <w:tcW w:w="1570" w:type="dxa"/>
            <w:vAlign w:val="center"/>
          </w:tcPr>
          <w:p w14:paraId="34DEB1A9" w14:textId="77777777" w:rsidR="00FD4BFE" w:rsidRDefault="00000000" w:rsidP="005A0A0D">
            <w:pPr>
              <w:spacing w:after="0"/>
              <w:jc w:val="center"/>
              <w:rPr>
                <w:rFonts w:ascii="宋体" w:hAnsi="宋体" w:hint="eastAsia"/>
              </w:rPr>
            </w:pPr>
            <w:proofErr w:type="spellStart"/>
            <w:r>
              <w:rPr>
                <w:rFonts w:ascii="宋体" w:hAnsi="宋体"/>
              </w:rPr>
              <w:t>岗位层</w:t>
            </w:r>
            <w:proofErr w:type="spellEnd"/>
          </w:p>
        </w:tc>
        <w:tc>
          <w:tcPr>
            <w:tcW w:w="2083" w:type="dxa"/>
            <w:vAlign w:val="center"/>
          </w:tcPr>
          <w:p w14:paraId="5E526F71" w14:textId="77777777" w:rsidR="00FD4BFE" w:rsidRDefault="00000000" w:rsidP="005A0A0D">
            <w:pPr>
              <w:spacing w:after="0"/>
              <w:jc w:val="center"/>
              <w:rPr>
                <w:rFonts w:ascii="宋体" w:hAnsi="宋体" w:hint="eastAsia"/>
                <w:i/>
                <w:lang w:eastAsia="zh-CN"/>
              </w:rPr>
            </w:pPr>
            <w:proofErr w:type="spellStart"/>
            <w:r>
              <w:t>llm_exposure_total_i</w:t>
            </w:r>
            <w:proofErr w:type="spellEnd"/>
          </w:p>
        </w:tc>
        <w:tc>
          <w:tcPr>
            <w:tcW w:w="2616" w:type="dxa"/>
            <w:vAlign w:val="center"/>
          </w:tcPr>
          <w:p w14:paraId="1B8A3418" w14:textId="77777777" w:rsidR="00FD4BFE" w:rsidRDefault="00000000" w:rsidP="005A0A0D">
            <w:pPr>
              <w:spacing w:after="0"/>
              <w:jc w:val="center"/>
              <w:rPr>
                <w:rFonts w:ascii="宋体" w:hAnsi="宋体" w:hint="eastAsia"/>
                <w:lang w:eastAsia="zh-CN"/>
              </w:rPr>
            </w:pPr>
            <w:proofErr w:type="spellStart"/>
            <w:r>
              <w:rPr>
                <w:rFonts w:ascii="宋体" w:hAnsi="宋体"/>
              </w:rPr>
              <w:t>七维信号加权合成</w:t>
            </w:r>
            <w:proofErr w:type="spellEnd"/>
          </w:p>
        </w:tc>
        <w:tc>
          <w:tcPr>
            <w:tcW w:w="2036" w:type="dxa"/>
            <w:vAlign w:val="center"/>
          </w:tcPr>
          <w:p w14:paraId="1FFD41BB" w14:textId="77777777" w:rsidR="00FD4BFE" w:rsidRDefault="00000000" w:rsidP="005A0A0D">
            <w:pPr>
              <w:spacing w:after="0"/>
              <w:jc w:val="center"/>
              <w:rPr>
                <w:rFonts w:ascii="宋体" w:hAnsi="宋体" w:hint="eastAsia"/>
                <w:lang w:eastAsia="zh-CN"/>
              </w:rPr>
            </w:pPr>
            <w:r>
              <w:rPr>
                <w:rFonts w:ascii="宋体" w:hAnsi="宋体"/>
                <w:lang w:eastAsia="zh-CN"/>
              </w:rPr>
              <w:t>岗位受 LLM 影响的综合程度</w:t>
            </w:r>
          </w:p>
        </w:tc>
      </w:tr>
      <w:tr w:rsidR="00FD4BFE" w14:paraId="65A70145" w14:textId="77777777">
        <w:trPr>
          <w:cantSplit/>
          <w:jc w:val="center"/>
        </w:trPr>
        <w:tc>
          <w:tcPr>
            <w:tcW w:w="1570" w:type="dxa"/>
            <w:vAlign w:val="center"/>
          </w:tcPr>
          <w:p w14:paraId="1BDF188D" w14:textId="77777777" w:rsidR="00FD4BFE" w:rsidRDefault="00000000" w:rsidP="005A0A0D">
            <w:pPr>
              <w:spacing w:after="0"/>
              <w:jc w:val="center"/>
              <w:rPr>
                <w:rFonts w:ascii="宋体" w:hAnsi="宋体" w:hint="eastAsia"/>
              </w:rPr>
            </w:pPr>
            <w:proofErr w:type="spellStart"/>
            <w:r>
              <w:rPr>
                <w:rFonts w:ascii="宋体" w:hAnsi="宋体"/>
              </w:rPr>
              <w:t>城市层</w:t>
            </w:r>
            <w:proofErr w:type="spellEnd"/>
          </w:p>
        </w:tc>
        <w:tc>
          <w:tcPr>
            <w:tcW w:w="2083" w:type="dxa"/>
            <w:vAlign w:val="center"/>
          </w:tcPr>
          <w:p w14:paraId="58BD8C06"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GDI</m:t>
                    </m:r>
                  </m:e>
                  <m:sub>
                    <m:r>
                      <m:rPr>
                        <m:sty m:val="p"/>
                      </m:rPr>
                      <w:rPr>
                        <w:rFonts w:ascii="Cambria Math" w:hAnsi="Cambria Math"/>
                      </w:rPr>
                      <m:t>c</m:t>
                    </m:r>
                  </m:sub>
                </m:sSub>
              </m:oMath>
            </m:oMathPara>
          </w:p>
        </w:tc>
        <w:tc>
          <w:tcPr>
            <w:tcW w:w="2616" w:type="dxa"/>
            <w:vAlign w:val="center"/>
          </w:tcPr>
          <w:p w14:paraId="7AB1A1DC" w14:textId="0E9BC8AE" w:rsidR="00FD4BFE" w:rsidRDefault="008E5445" w:rsidP="005A0A0D">
            <w:pPr>
              <w:spacing w:after="0"/>
              <w:jc w:val="center"/>
              <w:rPr>
                <w:rFonts w:ascii="宋体" w:hAnsi="宋体" w:hint="eastAsia"/>
                <w:lang w:eastAsia="zh-CN"/>
              </w:rPr>
            </w:pPr>
            <w:r>
              <w:rPr>
                <w:rFonts w:ascii="宋体" w:hAnsi="宋体"/>
                <w:lang w:eastAsia="zh-CN"/>
              </w:rPr>
              <w:t>GenAI岗位数 / 总岗位数</w:t>
            </w:r>
          </w:p>
        </w:tc>
        <w:tc>
          <w:tcPr>
            <w:tcW w:w="2036" w:type="dxa"/>
            <w:vAlign w:val="center"/>
          </w:tcPr>
          <w:p w14:paraId="0B9B7368" w14:textId="15E5CE24" w:rsidR="00FD4BFE" w:rsidRDefault="00000000" w:rsidP="005A0A0D">
            <w:pPr>
              <w:spacing w:after="0"/>
              <w:jc w:val="center"/>
              <w:rPr>
                <w:rFonts w:ascii="宋体" w:hAnsi="宋体" w:hint="eastAsia"/>
                <w:lang w:eastAsia="zh-CN"/>
              </w:rPr>
            </w:pPr>
            <w:r>
              <w:rPr>
                <w:rFonts w:ascii="宋体" w:hAnsi="宋体"/>
                <w:lang w:eastAsia="zh-CN"/>
              </w:rPr>
              <w:t>企业对</w:t>
            </w:r>
            <w:r w:rsidR="00BF6077">
              <w:rPr>
                <w:rFonts w:ascii="宋体" w:hAnsi="宋体"/>
                <w:lang w:eastAsia="zh-CN"/>
              </w:rPr>
              <w:t>GenAI</w:t>
            </w:r>
            <w:r>
              <w:rPr>
                <w:rFonts w:ascii="宋体" w:hAnsi="宋体"/>
                <w:lang w:eastAsia="zh-CN"/>
              </w:rPr>
              <w:t>技能的显性需求强度</w:t>
            </w:r>
          </w:p>
        </w:tc>
      </w:tr>
      <w:tr w:rsidR="00FD4BFE" w14:paraId="67EE34D1" w14:textId="77777777">
        <w:trPr>
          <w:cantSplit/>
          <w:jc w:val="center"/>
        </w:trPr>
        <w:tc>
          <w:tcPr>
            <w:tcW w:w="1570" w:type="dxa"/>
            <w:vAlign w:val="center"/>
          </w:tcPr>
          <w:p w14:paraId="52E89F83" w14:textId="77777777" w:rsidR="00FD4BFE" w:rsidRDefault="00000000" w:rsidP="005A0A0D">
            <w:pPr>
              <w:spacing w:after="0"/>
              <w:jc w:val="center"/>
              <w:rPr>
                <w:rFonts w:ascii="宋体" w:hAnsi="宋体" w:hint="eastAsia"/>
              </w:rPr>
            </w:pPr>
            <w:proofErr w:type="spellStart"/>
            <w:r>
              <w:rPr>
                <w:rFonts w:ascii="宋体" w:hAnsi="宋体"/>
              </w:rPr>
              <w:t>岗位族层</w:t>
            </w:r>
            <w:proofErr w:type="spellEnd"/>
          </w:p>
        </w:tc>
        <w:tc>
          <w:tcPr>
            <w:tcW w:w="2083" w:type="dxa"/>
            <w:vAlign w:val="center"/>
          </w:tcPr>
          <w:p w14:paraId="413C5090"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Exposure</m:t>
                    </m:r>
                  </m:e>
                  <m:sub>
                    <m:r>
                      <m:rPr>
                        <m:sty m:val="p"/>
                      </m:rPr>
                      <w:rPr>
                        <w:rFonts w:ascii="Cambria Math" w:hAnsi="Cambria Math"/>
                      </w:rPr>
                      <m:t>g</m:t>
                    </m:r>
                  </m:sub>
                </m:sSub>
              </m:oMath>
            </m:oMathPara>
          </w:p>
        </w:tc>
        <w:tc>
          <w:tcPr>
            <w:tcW w:w="2616" w:type="dxa"/>
            <w:vAlign w:val="center"/>
          </w:tcPr>
          <w:p w14:paraId="41EB7456" w14:textId="77777777" w:rsidR="00FD4BFE" w:rsidRDefault="00000000" w:rsidP="005A0A0D">
            <w:pPr>
              <w:spacing w:after="0"/>
              <w:jc w:val="center"/>
              <w:rPr>
                <w:rFonts w:ascii="宋体" w:hAnsi="宋体" w:hint="eastAsia"/>
                <w:lang w:eastAsia="zh-CN"/>
              </w:rPr>
            </w:pPr>
            <w:proofErr w:type="spellStart"/>
            <w:r>
              <w:rPr>
                <w:rFonts w:ascii="宋体" w:hAnsi="宋体"/>
              </w:rPr>
              <w:t>岗位族内</w:t>
            </w:r>
            <w:proofErr w:type="spellEnd"/>
            <w:r>
              <w:rPr>
                <w:rFonts w:ascii="宋体" w:hAnsi="宋体"/>
              </w:rPr>
              <w:t xml:space="preserve"> </w:t>
            </w:r>
            <w:proofErr w:type="spellStart"/>
            <w:r>
              <w:rPr>
                <w:rFonts w:ascii="宋体" w:hAnsi="宋体"/>
              </w:rPr>
              <w:t>llm_exposure_total</w:t>
            </w:r>
            <w:proofErr w:type="spellEnd"/>
            <w:r>
              <w:rPr>
                <w:rFonts w:ascii="宋体" w:hAnsi="宋体"/>
              </w:rPr>
              <w:t xml:space="preserve"> </w:t>
            </w:r>
            <w:proofErr w:type="spellStart"/>
            <w:r>
              <w:rPr>
                <w:rFonts w:ascii="宋体" w:hAnsi="宋体"/>
              </w:rPr>
              <w:t>均值</w:t>
            </w:r>
            <w:proofErr w:type="spellEnd"/>
          </w:p>
        </w:tc>
        <w:tc>
          <w:tcPr>
            <w:tcW w:w="2036" w:type="dxa"/>
            <w:vAlign w:val="center"/>
          </w:tcPr>
          <w:p w14:paraId="00DAE0C9" w14:textId="77777777" w:rsidR="00FD4BFE" w:rsidRDefault="00000000" w:rsidP="005A0A0D">
            <w:pPr>
              <w:spacing w:after="0"/>
              <w:jc w:val="center"/>
              <w:rPr>
                <w:rFonts w:ascii="宋体" w:hAnsi="宋体" w:hint="eastAsia"/>
                <w:lang w:eastAsia="zh-CN"/>
              </w:rPr>
            </w:pPr>
            <w:r>
              <w:rPr>
                <w:rFonts w:ascii="宋体" w:hAnsi="宋体"/>
                <w:lang w:eastAsia="zh-CN"/>
              </w:rPr>
              <w:t>岗位族任务结构对 LLM 的潜在暴露程度</w:t>
            </w:r>
          </w:p>
        </w:tc>
      </w:tr>
      <w:tr w:rsidR="00FD4BFE" w14:paraId="504601C7" w14:textId="77777777">
        <w:trPr>
          <w:cantSplit/>
          <w:jc w:val="center"/>
        </w:trPr>
        <w:tc>
          <w:tcPr>
            <w:tcW w:w="1570" w:type="dxa"/>
            <w:vAlign w:val="center"/>
          </w:tcPr>
          <w:p w14:paraId="386D1FCD" w14:textId="77777777" w:rsidR="00FD4BFE" w:rsidRDefault="00000000" w:rsidP="005A0A0D">
            <w:pPr>
              <w:spacing w:after="0"/>
              <w:jc w:val="center"/>
              <w:rPr>
                <w:rFonts w:ascii="宋体" w:hAnsi="宋体" w:hint="eastAsia"/>
              </w:rPr>
            </w:pPr>
            <w:proofErr w:type="spellStart"/>
            <w:r>
              <w:rPr>
                <w:rFonts w:ascii="宋体" w:hAnsi="宋体"/>
              </w:rPr>
              <w:lastRenderedPageBreak/>
              <w:t>city×job_family</w:t>
            </w:r>
            <w:proofErr w:type="spellEnd"/>
            <w:r>
              <w:rPr>
                <w:rFonts w:ascii="宋体" w:hAnsi="宋体"/>
              </w:rPr>
              <w:t xml:space="preserve"> 层</w:t>
            </w:r>
          </w:p>
        </w:tc>
        <w:tc>
          <w:tcPr>
            <w:tcW w:w="2083" w:type="dxa"/>
            <w:vAlign w:val="center"/>
          </w:tcPr>
          <w:p w14:paraId="4D69D3AA"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cg</m:t>
                    </m:r>
                  </m:sub>
                </m:sSub>
              </m:oMath>
            </m:oMathPara>
          </w:p>
        </w:tc>
        <w:tc>
          <w:tcPr>
            <w:tcW w:w="2616" w:type="dxa"/>
            <w:vAlign w:val="center"/>
          </w:tcPr>
          <w:p w14:paraId="6FE9F294" w14:textId="77777777" w:rsidR="00FD4BFE" w:rsidRDefault="00000000" w:rsidP="005A0A0D">
            <w:pPr>
              <w:spacing w:after="0"/>
              <w:jc w:val="center"/>
              <w:rPr>
                <w:rFonts w:ascii="宋体" w:hAnsi="宋体" w:hint="eastAsia"/>
              </w:rPr>
            </w:pPr>
            <w:proofErr w:type="spellStart"/>
            <w:r>
              <w:rPr>
                <w:rFonts w:ascii="宋体" w:hAnsi="宋体"/>
              </w:rPr>
              <w:t>技能份额的</w:t>
            </w:r>
            <w:proofErr w:type="spellEnd"/>
            <w:r>
              <w:rPr>
                <w:rFonts w:ascii="宋体" w:hAnsi="宋体"/>
              </w:rPr>
              <w:t xml:space="preserve"> Shannon 熵</w:t>
            </w:r>
          </w:p>
        </w:tc>
        <w:tc>
          <w:tcPr>
            <w:tcW w:w="2036" w:type="dxa"/>
            <w:vAlign w:val="center"/>
          </w:tcPr>
          <w:p w14:paraId="7D0BFF17" w14:textId="77777777" w:rsidR="00FD4BFE" w:rsidRDefault="00000000" w:rsidP="005A0A0D">
            <w:pPr>
              <w:spacing w:after="0"/>
              <w:jc w:val="center"/>
              <w:rPr>
                <w:rFonts w:ascii="宋体" w:hAnsi="宋体" w:hint="eastAsia"/>
                <w:lang w:eastAsia="zh-CN"/>
              </w:rPr>
            </w:pPr>
            <w:r>
              <w:rPr>
                <w:rFonts w:ascii="宋体" w:hAnsi="宋体"/>
                <w:lang w:eastAsia="zh-CN"/>
              </w:rPr>
              <w:t>技能组合多样性与复杂度</w:t>
            </w:r>
          </w:p>
        </w:tc>
      </w:tr>
      <w:tr w:rsidR="00FD4BFE" w14:paraId="7970C675" w14:textId="77777777">
        <w:trPr>
          <w:cantSplit/>
          <w:jc w:val="center"/>
        </w:trPr>
        <w:tc>
          <w:tcPr>
            <w:tcW w:w="1570" w:type="dxa"/>
            <w:tcBorders>
              <w:bottom w:val="single" w:sz="12" w:space="0" w:color="000000"/>
            </w:tcBorders>
            <w:vAlign w:val="center"/>
          </w:tcPr>
          <w:p w14:paraId="28BF02D7" w14:textId="77777777" w:rsidR="00FD4BFE" w:rsidRDefault="00000000" w:rsidP="005A0A0D">
            <w:pPr>
              <w:spacing w:after="0"/>
              <w:jc w:val="center"/>
              <w:rPr>
                <w:rFonts w:ascii="宋体" w:hAnsi="宋体" w:hint="eastAsia"/>
              </w:rPr>
            </w:pPr>
            <w:proofErr w:type="spellStart"/>
            <w:r>
              <w:rPr>
                <w:rFonts w:ascii="宋体" w:hAnsi="宋体"/>
              </w:rPr>
              <w:t>city×job_family</w:t>
            </w:r>
            <w:proofErr w:type="spellEnd"/>
            <w:r>
              <w:rPr>
                <w:rFonts w:ascii="宋体" w:hAnsi="宋体"/>
              </w:rPr>
              <w:t xml:space="preserve"> 层</w:t>
            </w:r>
          </w:p>
        </w:tc>
        <w:tc>
          <w:tcPr>
            <w:tcW w:w="2083" w:type="dxa"/>
            <w:tcBorders>
              <w:bottom w:val="single" w:sz="12" w:space="0" w:color="000000"/>
            </w:tcBorders>
            <w:vAlign w:val="center"/>
          </w:tcPr>
          <w:p w14:paraId="42DCB9E3"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SRI</m:t>
                    </m:r>
                  </m:e>
                  <m:sub>
                    <m:r>
                      <m:rPr>
                        <m:sty m:val="p"/>
                      </m:rPr>
                      <w:rPr>
                        <w:rFonts w:ascii="Cambria Math" w:hAnsi="Cambria Math"/>
                      </w:rPr>
                      <m:t>cg</m:t>
                    </m:r>
                  </m:sub>
                </m:sSub>
              </m:oMath>
            </m:oMathPara>
          </w:p>
        </w:tc>
        <w:tc>
          <w:tcPr>
            <w:tcW w:w="2616" w:type="dxa"/>
            <w:tcBorders>
              <w:bottom w:val="single" w:sz="12" w:space="0" w:color="000000"/>
            </w:tcBorders>
            <w:vAlign w:val="center"/>
          </w:tcPr>
          <w:p w14:paraId="28D413C1" w14:textId="77777777" w:rsidR="00FD4BFE" w:rsidRDefault="00000000" w:rsidP="005A0A0D">
            <w:pPr>
              <w:spacing w:after="0"/>
              <w:jc w:val="center"/>
              <w:rPr>
                <w:rFonts w:ascii="宋体" w:hAnsi="宋体" w:hint="eastAsia"/>
                <w:lang w:eastAsia="zh-CN"/>
              </w:rPr>
            </w:pPr>
            <w:r>
              <w:rPr>
                <w:rFonts w:ascii="宋体" w:hAnsi="宋体"/>
                <w:lang w:eastAsia="zh-CN"/>
              </w:rPr>
              <w:t>四类技能份额标准化合成</w:t>
            </w:r>
          </w:p>
        </w:tc>
        <w:tc>
          <w:tcPr>
            <w:tcW w:w="2036" w:type="dxa"/>
            <w:tcBorders>
              <w:bottom w:val="single" w:sz="12" w:space="0" w:color="000000"/>
            </w:tcBorders>
            <w:vAlign w:val="center"/>
          </w:tcPr>
          <w:p w14:paraId="6B06A83B" w14:textId="31CFA274" w:rsidR="00FD4BFE" w:rsidRDefault="00000000" w:rsidP="005A0A0D">
            <w:pPr>
              <w:spacing w:after="0"/>
              <w:jc w:val="center"/>
              <w:rPr>
                <w:rFonts w:ascii="宋体" w:hAnsi="宋体" w:hint="eastAsia"/>
                <w:lang w:eastAsia="zh-CN"/>
              </w:rPr>
            </w:pPr>
            <w:r>
              <w:rPr>
                <w:rFonts w:ascii="宋体" w:hAnsi="宋体"/>
                <w:lang w:eastAsia="zh-CN"/>
              </w:rPr>
              <w:t>技能结构向</w:t>
            </w:r>
            <w:r w:rsidR="008E5445">
              <w:rPr>
                <w:rFonts w:ascii="宋体" w:hAnsi="宋体"/>
                <w:lang w:eastAsia="zh-CN"/>
              </w:rPr>
              <w:t>GenAI</w:t>
            </w:r>
            <w:r>
              <w:rPr>
                <w:rFonts w:ascii="宋体" w:hAnsi="宋体"/>
                <w:lang w:eastAsia="zh-CN"/>
              </w:rPr>
              <w:t>/数字/高阶方向重塑程度</w:t>
            </w:r>
          </w:p>
        </w:tc>
      </w:tr>
    </w:tbl>
    <w:p w14:paraId="767A6D6A" w14:textId="3019891C" w:rsidR="00FD4BFE" w:rsidRDefault="00000000">
      <w:pPr>
        <w:pStyle w:val="3"/>
        <w:rPr>
          <w:rFonts w:ascii="宋体" w:eastAsia="宋体" w:hAnsi="宋体" w:hint="eastAsia"/>
          <w:lang w:eastAsia="zh-CN"/>
        </w:rPr>
      </w:pPr>
      <w:bookmarkStart w:id="15" w:name="__RefHeading___Toc3034_27592781"/>
      <w:r>
        <w:rPr>
          <w:rFonts w:ascii="宋体" w:eastAsia="宋体" w:hAnsi="宋体" w:cs="宋体"/>
          <w:lang w:eastAsia="zh-CN"/>
        </w:rPr>
        <w:t>1. 城市</w:t>
      </w:r>
      <w:r w:rsidR="00BF6077">
        <w:rPr>
          <w:rFonts w:ascii="宋体" w:eastAsia="宋体" w:hAnsi="宋体" w:cs="宋体"/>
          <w:lang w:eastAsia="zh-CN"/>
        </w:rPr>
        <w:t>GenAI</w:t>
      </w:r>
      <w:r>
        <w:rPr>
          <w:rFonts w:ascii="宋体" w:eastAsia="宋体" w:hAnsi="宋体" w:cs="宋体"/>
          <w:lang w:eastAsia="zh-CN"/>
        </w:rPr>
        <w:t>需求强度</w:t>
      </w:r>
      <w:bookmarkEnd w:id="15"/>
    </w:p>
    <w:p w14:paraId="51C45F89" w14:textId="0F43D1F7"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首先定义岗位层面的显性</w:t>
      </w:r>
      <w:r w:rsidR="00BF6077">
        <w:rPr>
          <w:rFonts w:ascii="宋体" w:hAnsi="宋体"/>
          <w:sz w:val="24"/>
          <w:lang w:eastAsia="zh-CN"/>
        </w:rPr>
        <w:t>GenAI</w:t>
      </w:r>
      <w:r>
        <w:rPr>
          <w:rFonts w:ascii="宋体" w:hAnsi="宋体"/>
          <w:sz w:val="24"/>
          <w:lang w:eastAsia="zh-CN"/>
        </w:rPr>
        <w:t>标记</w:t>
      </w:r>
      <m:oMath>
        <m:sSub>
          <m:sSubPr>
            <m:ctrlPr>
              <w:rPr>
                <w:rFonts w:ascii="Cambria Math" w:hAnsi="Cambria Math"/>
                <w:sz w:val="24"/>
              </w:rPr>
            </m:ctrlPr>
          </m:sSubPr>
          <m:e>
            <m:r>
              <m:rPr>
                <m:sty m:val="p"/>
              </m:rPr>
              <w:rPr>
                <w:rFonts w:ascii="Cambria Math" w:hAnsi="Cambria Math"/>
                <w:sz w:val="24"/>
                <w:lang w:eastAsia="zh-CN"/>
              </w:rPr>
              <m:t>GenAI</m:t>
            </m:r>
          </m:e>
          <m:sub>
            <m:r>
              <m:rPr>
                <m:sty m:val="p"/>
              </m:rPr>
              <w:rPr>
                <w:rFonts w:ascii="Cambria Math" w:hAnsi="Cambria Math"/>
                <w:sz w:val="24"/>
                <w:lang w:eastAsia="zh-CN"/>
              </w:rPr>
              <m:t>i</m:t>
            </m:r>
          </m:sub>
        </m:sSub>
      </m:oMath>
      <w:r>
        <w:rPr>
          <w:rFonts w:ascii="宋体" w:hAnsi="宋体"/>
          <w:sz w:val="24"/>
          <w:lang w:eastAsia="zh-CN"/>
        </w:rPr>
        <w:t xml:space="preserve">：若岗位 </w:t>
      </w:r>
      <w:proofErr w:type="spellStart"/>
      <w:r>
        <w:rPr>
          <w:rFonts w:ascii="宋体" w:hAnsi="宋体"/>
          <w:sz w:val="24"/>
          <w:lang w:eastAsia="zh-CN"/>
        </w:rPr>
        <w:t>i</w:t>
      </w:r>
      <w:proofErr w:type="spellEnd"/>
      <w:r>
        <w:rPr>
          <w:rFonts w:ascii="宋体" w:hAnsi="宋体"/>
          <w:sz w:val="24"/>
          <w:lang w:eastAsia="zh-CN"/>
        </w:rPr>
        <w:t xml:space="preserve"> 的 LLM 原生应用信号得分</w:t>
      </w:r>
      <w:r w:rsidR="00E431A9">
        <w:rPr>
          <w:rFonts w:ascii="宋体" w:hAnsi="宋体" w:hint="eastAsia"/>
          <w:sz w:val="24"/>
          <w:lang w:eastAsia="zh-CN"/>
        </w:rPr>
        <w:t xml:space="preserve"> </w:t>
      </w:r>
      <m:oMath>
        <m:r>
          <w:rPr>
            <w:rFonts w:ascii="Cambria Math" w:hAnsi="Cambria Math"/>
            <w:sz w:val="24"/>
            <w:lang w:eastAsia="zh-CN"/>
          </w:rPr>
          <m:t>NativeSigna</m:t>
        </m:r>
        <m:sSub>
          <m:sSubPr>
            <m:ctrlPr>
              <w:rPr>
                <w:rFonts w:ascii="Cambria Math" w:hAnsi="Cambria Math"/>
                <w:i/>
                <w:sz w:val="24"/>
                <w:lang w:eastAsia="zh-CN"/>
              </w:rPr>
            </m:ctrlPr>
          </m:sSubPr>
          <m:e>
            <m:r>
              <w:rPr>
                <w:rFonts w:ascii="Cambria Math" w:hAnsi="Cambria Math"/>
                <w:sz w:val="24"/>
                <w:lang w:eastAsia="zh-CN"/>
              </w:rPr>
              <m:t>l</m:t>
            </m:r>
          </m:e>
          <m:sub>
            <m:r>
              <w:rPr>
                <w:rFonts w:ascii="Cambria Math" w:hAnsi="Cambria Math"/>
                <w:sz w:val="24"/>
                <w:lang w:eastAsia="zh-CN"/>
              </w:rPr>
              <m:t>i</m:t>
            </m:r>
          </m:sub>
        </m:sSub>
      </m:oMath>
      <w:r w:rsidR="00E431A9">
        <w:rPr>
          <w:rFonts w:ascii="宋体" w:hAnsi="宋体" w:hint="eastAsia"/>
          <w:sz w:val="24"/>
          <w:lang w:eastAsia="zh-CN"/>
        </w:rPr>
        <w:t xml:space="preserve"> </w:t>
      </w:r>
      <w:r>
        <w:rPr>
          <w:rFonts w:ascii="宋体" w:hAnsi="宋体"/>
          <w:sz w:val="24"/>
          <w:lang w:eastAsia="zh-CN"/>
        </w:rPr>
        <w:t>大于零，则</w:t>
      </w:r>
      <m:oMath>
        <m:sSub>
          <m:sSubPr>
            <m:ctrlPr>
              <w:rPr>
                <w:rFonts w:ascii="Cambria Math" w:hAnsi="Cambria Math"/>
                <w:sz w:val="24"/>
              </w:rPr>
            </m:ctrlPr>
          </m:sSubPr>
          <m:e>
            <m:r>
              <m:rPr>
                <m:sty m:val="p"/>
              </m:rPr>
              <w:rPr>
                <w:rFonts w:ascii="Cambria Math" w:hAnsi="Cambria Math"/>
                <w:sz w:val="24"/>
                <w:lang w:eastAsia="zh-CN"/>
              </w:rPr>
              <m:t>GenAI</m:t>
            </m:r>
          </m:e>
          <m:sub>
            <m:r>
              <m:rPr>
                <m:sty m:val="p"/>
              </m:rPr>
              <w:rPr>
                <w:rFonts w:ascii="Cambria Math" w:hAnsi="Cambria Math"/>
                <w:sz w:val="24"/>
                <w:lang w:eastAsia="zh-CN"/>
              </w:rPr>
              <m:t>i</m:t>
            </m:r>
          </m:sub>
        </m:sSub>
      </m:oMath>
      <w:r>
        <w:rPr>
          <w:rFonts w:ascii="宋体" w:hAnsi="宋体"/>
          <w:sz w:val="24"/>
          <w:lang w:eastAsia="zh-CN"/>
        </w:rPr>
        <w:t>=1，标记为显性</w:t>
      </w:r>
      <w:r w:rsidR="00BF6077">
        <w:rPr>
          <w:rFonts w:ascii="宋体" w:hAnsi="宋体"/>
          <w:sz w:val="24"/>
          <w:lang w:eastAsia="zh-CN"/>
        </w:rPr>
        <w:t>GenAI</w:t>
      </w:r>
      <w:r>
        <w:rPr>
          <w:rFonts w:ascii="宋体" w:hAnsi="宋体"/>
          <w:sz w:val="24"/>
          <w:lang w:eastAsia="zh-CN"/>
        </w:rPr>
        <w:t xml:space="preserve">岗位；否则 </w:t>
      </w:r>
      <m:oMath>
        <m:sSub>
          <m:sSubPr>
            <m:ctrlPr>
              <w:rPr>
                <w:rFonts w:ascii="Cambria Math" w:hAnsi="Cambria Math"/>
                <w:sz w:val="24"/>
              </w:rPr>
            </m:ctrlPr>
          </m:sSubPr>
          <m:e>
            <m:r>
              <m:rPr>
                <m:sty m:val="p"/>
              </m:rPr>
              <w:rPr>
                <w:rFonts w:ascii="Cambria Math" w:hAnsi="Cambria Math"/>
                <w:sz w:val="24"/>
                <w:lang w:eastAsia="zh-CN"/>
              </w:rPr>
              <m:t>GenAI</m:t>
            </m:r>
          </m:e>
          <m:sub>
            <m:r>
              <m:rPr>
                <m:sty m:val="p"/>
              </m:rPr>
              <w:rPr>
                <w:rFonts w:ascii="Cambria Math" w:hAnsi="Cambria Math"/>
                <w:sz w:val="24"/>
                <w:lang w:eastAsia="zh-CN"/>
              </w:rPr>
              <m:t>i</m:t>
            </m:r>
          </m:sub>
        </m:sSub>
      </m:oMath>
      <w:r>
        <w:rPr>
          <w:rFonts w:ascii="宋体" w:hAnsi="宋体"/>
          <w:sz w:val="24"/>
          <w:lang w:eastAsia="zh-CN"/>
        </w:rPr>
        <w:t>=0。城市层面的</w:t>
      </w:r>
      <w:r w:rsidR="00BF6077">
        <w:rPr>
          <w:rFonts w:ascii="宋体" w:hAnsi="宋体"/>
          <w:sz w:val="24"/>
          <w:lang w:eastAsia="zh-CN"/>
        </w:rPr>
        <w:t>GenAI</w:t>
      </w:r>
      <w:r>
        <w:rPr>
          <w:rFonts w:ascii="宋体" w:hAnsi="宋体"/>
          <w:sz w:val="24"/>
          <w:lang w:eastAsia="zh-CN"/>
        </w:rPr>
        <w:t>需求强度</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sz w:val="24"/>
          <w:lang w:eastAsia="zh-CN"/>
        </w:rPr>
        <w:t>定义为城市内显性</w:t>
      </w:r>
      <w:r w:rsidR="00BF6077">
        <w:rPr>
          <w:rFonts w:ascii="宋体" w:hAnsi="宋体"/>
          <w:sz w:val="24"/>
          <w:lang w:eastAsia="zh-CN"/>
        </w:rPr>
        <w:t>GenAI</w:t>
      </w:r>
      <w:r>
        <w:rPr>
          <w:rFonts w:ascii="宋体" w:hAnsi="宋体"/>
          <w:sz w:val="24"/>
          <w:lang w:eastAsia="zh-CN"/>
        </w:rPr>
        <w:t>岗位占该城市全部岗位的比例：</w:t>
      </w:r>
    </w:p>
    <w:p w14:paraId="7591F77D" w14:textId="77777777" w:rsidR="00FD4BFE" w:rsidRDefault="00000000">
      <w:pPr>
        <w:tabs>
          <w:tab w:val="center" w:pos="4153"/>
          <w:tab w:val="right" w:pos="8306"/>
        </w:tabs>
        <w:spacing w:after="0" w:line="480" w:lineRule="atLeast"/>
        <w:rPr>
          <w:rFonts w:ascii="宋体" w:hAnsi="宋体" w:hint="eastAsia"/>
          <w:sz w:val="24"/>
        </w:rPr>
      </w:pPr>
      <w:r>
        <w:rPr>
          <w:sz w:val="24"/>
          <w:lang w:eastAsia="zh-CN"/>
        </w:rPr>
        <w:tab/>
      </w:r>
      <m:oMath>
        <m:sSub>
          <m:sSubPr>
            <m:ctrlPr>
              <w:rPr>
                <w:rFonts w:ascii="Cambria Math" w:hAnsi="Cambria Math"/>
                <w:sz w:val="24"/>
              </w:rPr>
            </m:ctrlPr>
          </m:sSubPr>
          <m:e>
            <m:r>
              <m:rPr>
                <m:sty m:val="p"/>
              </m:rPr>
              <w:rPr>
                <w:rFonts w:ascii="Cambria Math" w:hAnsi="Cambria Math"/>
                <w:sz w:val="24"/>
              </w:rPr>
              <m:t>GenAI</m:t>
            </m:r>
          </m:e>
          <m:sub>
            <m:r>
              <m:rPr>
                <m:sty m:val="p"/>
              </m:rPr>
              <w:rPr>
                <w:rFonts w:ascii="Cambria Math" w:hAnsi="Cambria Math"/>
                <w:sz w:val="24"/>
              </w:rPr>
              <m:t>i</m:t>
            </m:r>
          </m:sub>
        </m:sSub>
        <m:r>
          <m:rPr>
            <m:sty m:val="p"/>
          </m:rPr>
          <w:rPr>
            <w:rFonts w:ascii="Cambria Math" w:hAnsi="Cambria Math"/>
            <w:sz w:val="24"/>
          </w:rPr>
          <m:t xml:space="preserve"> = 1(</m:t>
        </m:r>
        <m:sSub>
          <m:sSubPr>
            <m:ctrlPr>
              <w:rPr>
                <w:rFonts w:ascii="Cambria Math" w:hAnsi="Cambria Math"/>
                <w:sz w:val="24"/>
              </w:rPr>
            </m:ctrlPr>
          </m:sSubPr>
          <m:e>
            <m:r>
              <m:rPr>
                <m:sty m:val="p"/>
              </m:rPr>
              <w:rPr>
                <w:rFonts w:ascii="Cambria Math" w:hAnsi="Cambria Math"/>
                <w:sz w:val="24"/>
              </w:rPr>
              <m:t>NativeSignal</m:t>
            </m:r>
          </m:e>
          <m:sub>
            <m:r>
              <m:rPr>
                <m:sty m:val="p"/>
              </m:rPr>
              <w:rPr>
                <w:rFonts w:ascii="Cambria Math" w:hAnsi="Cambria Math"/>
                <w:sz w:val="24"/>
              </w:rPr>
              <m:t>i</m:t>
            </m:r>
          </m:sub>
        </m:sSub>
        <m:r>
          <m:rPr>
            <m:sty m:val="p"/>
          </m:rPr>
          <w:rPr>
            <w:rFonts w:ascii="Cambria Math" w:hAnsi="Cambria Math"/>
            <w:sz w:val="24"/>
          </w:rPr>
          <m:t xml:space="preserve"> &gt; 0)</m:t>
        </m:r>
      </m:oMath>
      <w:r>
        <w:rPr>
          <w:sz w:val="24"/>
        </w:rPr>
        <w:tab/>
        <w:t>(7)</w:t>
      </w:r>
    </w:p>
    <w:p w14:paraId="7BD065C0" w14:textId="77777777" w:rsidR="00FD4BFE" w:rsidRDefault="00000000">
      <w:pPr>
        <w:tabs>
          <w:tab w:val="center" w:pos="4153"/>
          <w:tab w:val="right" w:pos="8306"/>
        </w:tabs>
        <w:spacing w:after="0" w:line="480" w:lineRule="atLeast"/>
        <w:rPr>
          <w:rFonts w:ascii="宋体" w:hAnsi="宋体" w:hint="eastAsia"/>
          <w:sz w:val="24"/>
        </w:rPr>
      </w:pPr>
      <w:r>
        <w:rPr>
          <w:sz w:val="24"/>
        </w:rPr>
        <w:tab/>
      </w:r>
      <m:oMath>
        <m:sSub>
          <m:sSubPr>
            <m:ctrlPr>
              <w:rPr>
                <w:rFonts w:ascii="Cambria Math" w:hAnsi="Cambria Math"/>
                <w:sz w:val="24"/>
              </w:rPr>
            </m:ctrlPr>
          </m:sSubPr>
          <m:e>
            <m:r>
              <m:rPr>
                <m:sty m:val="p"/>
              </m:rPr>
              <w:rPr>
                <w:rFonts w:ascii="Cambria Math" w:hAnsi="Cambria Math"/>
                <w:sz w:val="24"/>
              </w:rPr>
              <m:t>GDI</m:t>
            </m:r>
          </m:e>
          <m:sub>
            <m:r>
              <m:rPr>
                <m:sty m:val="p"/>
              </m:rPr>
              <w:rPr>
                <w:rFonts w:ascii="Cambria Math" w:hAnsi="Cambria Math"/>
                <w:sz w:val="24"/>
              </w:rPr>
              <m:t>c</m:t>
            </m:r>
          </m:sub>
        </m:sSub>
        <m:r>
          <m:rPr>
            <m:sty m:val="p"/>
          </m:rPr>
          <w:rPr>
            <w:rFonts w:ascii="Cambria Math" w:hAnsi="Cambria Math"/>
            <w:sz w:val="24"/>
          </w:rPr>
          <m:t xml:space="preserve"> = </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Σ</m:t>
                </m:r>
              </m:e>
              <m:sub>
                <m:r>
                  <m:rPr>
                    <m:sty m:val="p"/>
                  </m:rPr>
                  <w:rPr>
                    <w:rFonts w:ascii="Cambria Math" w:hAnsi="Cambria Math"/>
                    <w:sz w:val="24"/>
                  </w:rPr>
                  <m:t>i∈c</m:t>
                </m:r>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GenAI</m:t>
                </m:r>
              </m:e>
              <m:sub>
                <m:r>
                  <m:rPr>
                    <m:sty m:val="p"/>
                  </m:rPr>
                  <w:rPr>
                    <w:rFonts w:ascii="Cambria Math" w:hAnsi="Cambria Math"/>
                    <w:sz w:val="24"/>
                  </w:rPr>
                  <m:t>i</m:t>
                </m:r>
              </m:sub>
            </m:sSub>
          </m:num>
          <m:den>
            <m:sSub>
              <m:sSubPr>
                <m:ctrlPr>
                  <w:rPr>
                    <w:rFonts w:ascii="Cambria Math" w:hAnsi="Cambria Math"/>
                    <w:sz w:val="24"/>
                  </w:rPr>
                </m:ctrlPr>
              </m:sSubPr>
              <m:e>
                <m:r>
                  <m:rPr>
                    <m:sty m:val="p"/>
                  </m:rPr>
                  <w:rPr>
                    <w:rFonts w:ascii="Cambria Math" w:hAnsi="Cambria Math"/>
                    <w:sz w:val="24"/>
                  </w:rPr>
                  <m:t>N</m:t>
                </m:r>
              </m:e>
              <m:sub>
                <m:r>
                  <m:rPr>
                    <m:sty m:val="p"/>
                  </m:rPr>
                  <w:rPr>
                    <w:rFonts w:ascii="Cambria Math" w:hAnsi="Cambria Math"/>
                    <w:sz w:val="24"/>
                  </w:rPr>
                  <m:t>c</m:t>
                </m:r>
              </m:sub>
            </m:sSub>
          </m:den>
        </m:f>
      </m:oMath>
      <w:r>
        <w:rPr>
          <w:sz w:val="24"/>
        </w:rPr>
        <w:tab/>
        <w:t>(8)</w:t>
      </w:r>
    </w:p>
    <w:p w14:paraId="04DC73F6" w14:textId="755C9784"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m:t>
            </m:r>
          </m:sub>
        </m:sSub>
      </m:oMath>
      <w:r>
        <w:rPr>
          <w:rFonts w:ascii="宋体" w:hAnsi="宋体"/>
          <w:sz w:val="24"/>
          <w:lang w:eastAsia="zh-CN"/>
        </w:rPr>
        <w:t xml:space="preserve"> 为城市 c 的岗位总数，求和范围 </w:t>
      </w:r>
      <w:proofErr w:type="spellStart"/>
      <w:r>
        <w:rPr>
          <w:rFonts w:ascii="宋体" w:hAnsi="宋体"/>
          <w:sz w:val="24"/>
          <w:lang w:eastAsia="zh-CN"/>
        </w:rPr>
        <w:t>i∈c</w:t>
      </w:r>
      <w:proofErr w:type="spellEnd"/>
      <w:r>
        <w:rPr>
          <w:rFonts w:ascii="宋体" w:hAnsi="宋体"/>
          <w:sz w:val="24"/>
          <w:lang w:eastAsia="zh-CN"/>
        </w:rPr>
        <w:t xml:space="preserve"> 表示城市 c 内的全部招聘岗位。城市</w:t>
      </w:r>
      <w:r w:rsidR="00BF6077">
        <w:rPr>
          <w:rFonts w:ascii="宋体" w:hAnsi="宋体"/>
          <w:sz w:val="24"/>
          <w:lang w:eastAsia="zh-CN"/>
        </w:rPr>
        <w:t>GenAI</w:t>
      </w:r>
      <w:r>
        <w:rPr>
          <w:rFonts w:ascii="宋体" w:hAnsi="宋体"/>
          <w:sz w:val="24"/>
          <w:lang w:eastAsia="zh-CN"/>
        </w:rPr>
        <w:t>需求强度</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sz w:val="24"/>
          <w:lang w:eastAsia="zh-CN"/>
        </w:rPr>
        <w:t>的经济含义是：城市招聘市场中直接写出</w:t>
      </w:r>
      <w:r w:rsidR="008E5445">
        <w:rPr>
          <w:rFonts w:ascii="宋体" w:hAnsi="宋体"/>
          <w:sz w:val="24"/>
          <w:lang w:eastAsia="zh-CN"/>
        </w:rPr>
        <w:t>GenAI</w:t>
      </w:r>
      <w:r>
        <w:rPr>
          <w:rFonts w:ascii="宋体" w:hAnsi="宋体"/>
          <w:sz w:val="24"/>
          <w:lang w:eastAsia="zh-CN"/>
        </w:rPr>
        <w:t>/LLM原生需求的岗位占比。需要特别强调的是，</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sz w:val="24"/>
          <w:lang w:eastAsia="zh-CN"/>
        </w:rPr>
        <w:t>并非城市数字经济基础设施指数，也不是城市 AI 产业规模的外部代理变量，而是招聘需求端已经显性表达出来的</w:t>
      </w:r>
      <w:r w:rsidR="00BF6077">
        <w:rPr>
          <w:rFonts w:ascii="宋体" w:hAnsi="宋体"/>
          <w:sz w:val="24"/>
          <w:lang w:eastAsia="zh-CN"/>
        </w:rPr>
        <w:t>GenAI</w:t>
      </w:r>
      <w:r>
        <w:rPr>
          <w:rFonts w:ascii="宋体" w:hAnsi="宋体"/>
          <w:sz w:val="24"/>
          <w:lang w:eastAsia="zh-CN"/>
        </w:rPr>
        <w:t>技能需求信号。</w:t>
      </w:r>
    </w:p>
    <w:p w14:paraId="18594590" w14:textId="77777777" w:rsidR="00FD4BFE" w:rsidRDefault="00000000">
      <w:pPr>
        <w:pStyle w:val="3"/>
        <w:rPr>
          <w:rFonts w:ascii="宋体" w:eastAsia="宋体" w:hAnsi="宋体" w:hint="eastAsia"/>
          <w:lang w:eastAsia="zh-CN"/>
        </w:rPr>
      </w:pPr>
      <w:bookmarkStart w:id="16" w:name="__RefHeading___Toc3036_27592781"/>
      <w:r>
        <w:rPr>
          <w:rFonts w:ascii="宋体" w:eastAsia="宋体" w:hAnsi="宋体" w:cs="宋体"/>
          <w:lang w:eastAsia="zh-CN"/>
        </w:rPr>
        <w:t>2. 岗位族 LLM 暴露度</w:t>
      </w:r>
      <w:bookmarkEnd w:id="16"/>
    </w:p>
    <w:p w14:paraId="33CE6AB2"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岗位族 LLM 暴露度由岗位层综合暴露分在岗位族内部取均值得到：</w:t>
      </w:r>
    </w:p>
    <w:p w14:paraId="10E01026" w14:textId="77777777" w:rsidR="00FD4BFE" w:rsidRDefault="00000000">
      <w:pPr>
        <w:tabs>
          <w:tab w:val="center" w:pos="4153"/>
          <w:tab w:val="right" w:pos="8306"/>
        </w:tabs>
        <w:spacing w:after="0" w:line="480" w:lineRule="atLeast"/>
        <w:rPr>
          <w:rFonts w:ascii="宋体" w:hAnsi="宋体" w:hint="eastAsia"/>
          <w:sz w:val="24"/>
          <w:lang w:eastAsia="zh-CN"/>
        </w:rPr>
      </w:pPr>
      <w:r>
        <w:rPr>
          <w:sz w:val="24"/>
          <w:lang w:eastAsia="zh-CN"/>
        </w:rPr>
        <w:tab/>
      </w:r>
      <m:oMath>
        <m:sSub>
          <m:sSubPr>
            <m:ctrlPr>
              <w:rPr>
                <w:rFonts w:ascii="Cambria Math" w:hAnsi="Cambria Math"/>
                <w:sz w:val="24"/>
              </w:rPr>
            </m:ctrlPr>
          </m:sSubPr>
          <m:e>
            <m:r>
              <m:rPr>
                <m:sty m:val="p"/>
              </m:rPr>
              <w:rPr>
                <w:rFonts w:ascii="Cambria Math" w:hAnsi="Cambria Math"/>
                <w:sz w:val="24"/>
              </w:rPr>
              <m:t>Exposure</m:t>
            </m:r>
          </m:e>
          <m:sub>
            <m:r>
              <m:rPr>
                <m:sty m:val="p"/>
              </m:rPr>
              <w:rPr>
                <w:rFonts w:ascii="Cambria Math" w:hAnsi="Cambria Math"/>
                <w:sz w:val="24"/>
              </w:rPr>
              <m:t>g</m:t>
            </m:r>
          </m:sub>
        </m:sSub>
        <m:r>
          <m:rPr>
            <m:sty m:val="p"/>
          </m:rPr>
          <w:rPr>
            <w:rFonts w:ascii="Cambria Math" w:hAnsi="Cambria Math"/>
            <w:sz w:val="24"/>
          </w:rPr>
          <m:t xml:space="preserve"> = </m:t>
        </m:r>
        <m:f>
          <m:fPr>
            <m:ctrlPr>
              <w:rPr>
                <w:rFonts w:ascii="Cambria Math" w:hAnsi="Cambria Math"/>
                <w:sz w:val="24"/>
              </w:rPr>
            </m:ctrlPr>
          </m:fPr>
          <m:num>
            <m:r>
              <m:rPr>
                <m:sty m:val="p"/>
              </m:rPr>
              <w:rPr>
                <w:rFonts w:ascii="Cambria Math" w:hAnsi="Cambria Math"/>
                <w:sz w:val="24"/>
              </w:rPr>
              <m:t>1</m:t>
            </m:r>
          </m:num>
          <m:den>
            <m:sSub>
              <m:sSubPr>
                <m:ctrlPr>
                  <w:rPr>
                    <w:rFonts w:ascii="Cambria Math" w:hAnsi="Cambria Math"/>
                    <w:sz w:val="24"/>
                  </w:rPr>
                </m:ctrlPr>
              </m:sSubPr>
              <m:e>
                <m:r>
                  <m:rPr>
                    <m:sty m:val="p"/>
                  </m:rPr>
                  <w:rPr>
                    <w:rFonts w:ascii="Cambria Math" w:hAnsi="Cambria Math"/>
                    <w:sz w:val="24"/>
                  </w:rPr>
                  <m:t>N</m:t>
                </m:r>
              </m:e>
              <m:sub>
                <m:r>
                  <m:rPr>
                    <m:sty m:val="p"/>
                  </m:rPr>
                  <w:rPr>
                    <w:rFonts w:ascii="Cambria Math" w:hAnsi="Cambria Math"/>
                    <w:sz w:val="24"/>
                  </w:rPr>
                  <m:t>g</m:t>
                </m:r>
              </m:sub>
            </m:sSub>
          </m:den>
        </m:f>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Σ</m:t>
            </m:r>
          </m:e>
          <m:sub>
            <m:r>
              <m:rPr>
                <m:sty m:val="p"/>
              </m:rPr>
              <w:rPr>
                <w:rFonts w:ascii="Cambria Math" w:hAnsi="Cambria Math"/>
                <w:sz w:val="24"/>
              </w:rPr>
              <m:t>i∈g</m:t>
            </m:r>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LLMScore</m:t>
            </m:r>
          </m:e>
          <m:sub>
            <m:r>
              <m:rPr>
                <m:sty m:val="p"/>
              </m:rPr>
              <w:rPr>
                <w:rFonts w:ascii="Cambria Math" w:hAnsi="Cambria Math"/>
                <w:sz w:val="24"/>
              </w:rPr>
              <m:t>i</m:t>
            </m:r>
          </m:sub>
        </m:sSub>
      </m:oMath>
      <w:r>
        <w:rPr>
          <w:sz w:val="24"/>
        </w:rPr>
        <w:tab/>
        <w:t>(9)</w:t>
      </w:r>
    </w:p>
    <w:p w14:paraId="7ED84157" w14:textId="32734A60"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g</m:t>
            </m:r>
          </m:sub>
        </m:sSub>
      </m:oMath>
      <w:r>
        <w:rPr>
          <w:rFonts w:ascii="宋体" w:hAnsi="宋体"/>
          <w:sz w:val="24"/>
          <w:lang w:eastAsia="zh-CN"/>
        </w:rPr>
        <w:t xml:space="preserve"> 为岗位族 g 中的岗位数量，</w:t>
      </w:r>
      <m:oMath>
        <m:sSub>
          <m:sSubPr>
            <m:ctrlPr>
              <w:rPr>
                <w:rFonts w:ascii="Cambria Math" w:hAnsi="Cambria Math"/>
                <w:sz w:val="24"/>
              </w:rPr>
            </m:ctrlPr>
          </m:sSubPr>
          <m:e>
            <m:r>
              <m:rPr>
                <m:sty m:val="p"/>
              </m:rPr>
              <w:rPr>
                <w:rFonts w:ascii="Cambria Math" w:hAnsi="Cambria Math"/>
                <w:sz w:val="24"/>
                <w:lang w:eastAsia="zh-CN"/>
              </w:rPr>
              <m:t>LLMScore</m:t>
            </m:r>
          </m:e>
          <m:sub>
            <m:r>
              <m:rPr>
                <m:sty m:val="p"/>
              </m:rPr>
              <w:rPr>
                <w:rFonts w:ascii="Cambria Math" w:hAnsi="Cambria Math"/>
                <w:sz w:val="24"/>
                <w:lang w:eastAsia="zh-CN"/>
              </w:rPr>
              <m:t>i</m:t>
            </m:r>
          </m:sub>
        </m:sSub>
      </m:oMath>
      <w:r>
        <w:rPr>
          <w:rFonts w:ascii="宋体" w:hAnsi="宋体"/>
          <w:sz w:val="24"/>
          <w:lang w:eastAsia="zh-CN"/>
        </w:rPr>
        <w:t xml:space="preserve"> 为岗位 </w:t>
      </w:r>
      <w:proofErr w:type="spellStart"/>
      <w:r>
        <w:rPr>
          <w:rFonts w:ascii="宋体" w:hAnsi="宋体"/>
          <w:sz w:val="24"/>
          <w:lang w:eastAsia="zh-CN"/>
        </w:rPr>
        <w:t>i</w:t>
      </w:r>
      <w:proofErr w:type="spellEnd"/>
      <w:r>
        <w:rPr>
          <w:rFonts w:ascii="宋体" w:hAnsi="宋体"/>
          <w:sz w:val="24"/>
          <w:lang w:eastAsia="zh-CN"/>
        </w:rPr>
        <w:t xml:space="preserve"> 的综合LLM 暴露分。</w:t>
      </w:r>
    </w:p>
    <w:p w14:paraId="494FA802" w14:textId="7D3D6F15"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岗位族 LLM 暴露度衡量的是岗位族中典型岗位的任务结构受到大语言模型影响的潜在综合程度。高暴露度不等于必然大规模替代，它反映的是岗位</w:t>
      </w:r>
      <w:r>
        <w:rPr>
          <w:rFonts w:ascii="宋体" w:hAnsi="宋体" w:hint="eastAsia"/>
          <w:sz w:val="24"/>
          <w:lang w:eastAsia="zh-CN"/>
        </w:rPr>
        <w:t>的</w:t>
      </w:r>
      <w:r>
        <w:rPr>
          <w:rFonts w:ascii="宋体" w:hAnsi="宋体"/>
          <w:sz w:val="24"/>
          <w:lang w:eastAsia="zh-CN"/>
        </w:rPr>
        <w:t>工作环节被大模型介入</w:t>
      </w:r>
      <w:r>
        <w:rPr>
          <w:rFonts w:ascii="宋体" w:hAnsi="宋体" w:hint="eastAsia"/>
          <w:sz w:val="24"/>
          <w:lang w:eastAsia="zh-CN"/>
        </w:rPr>
        <w:t>的程度</w:t>
      </w:r>
      <w:r>
        <w:rPr>
          <w:rFonts w:ascii="宋体" w:hAnsi="宋体"/>
          <w:sz w:val="24"/>
          <w:lang w:eastAsia="zh-CN"/>
        </w:rPr>
        <w:t>，最终技能结构是否发生重塑还取决于城市端的</w:t>
      </w:r>
      <w:r w:rsidR="00BF6077">
        <w:rPr>
          <w:rFonts w:ascii="宋体" w:hAnsi="宋体"/>
          <w:sz w:val="24"/>
          <w:lang w:eastAsia="zh-CN"/>
        </w:rPr>
        <w:t>GenAI</w:t>
      </w:r>
      <w:r>
        <w:rPr>
          <w:rFonts w:ascii="宋体" w:hAnsi="宋体"/>
          <w:sz w:val="24"/>
          <w:lang w:eastAsia="zh-CN"/>
        </w:rPr>
        <w:t>需求是否足够强。</w:t>
      </w:r>
    </w:p>
    <w:p w14:paraId="0FED22E1" w14:textId="77777777" w:rsidR="00FD4BFE" w:rsidRDefault="00000000">
      <w:pPr>
        <w:spacing w:after="0" w:line="480" w:lineRule="exact"/>
        <w:ind w:firstLine="480"/>
        <w:jc w:val="both"/>
        <w:rPr>
          <w:rFonts w:ascii="宋体" w:hAnsi="宋体" w:hint="eastAsia"/>
          <w:szCs w:val="21"/>
          <w:lang w:eastAsia="zh-CN"/>
        </w:rPr>
      </w:pPr>
      <w:r>
        <w:rPr>
          <w:rFonts w:ascii="宋体" w:hAnsi="宋体"/>
          <w:sz w:val="24"/>
          <w:lang w:eastAsia="zh-CN"/>
        </w:rPr>
        <w:t>本文还构建城市结构</w:t>
      </w:r>
      <w:r>
        <w:rPr>
          <w:rFonts w:ascii="宋体" w:hAnsi="宋体" w:cs="Times New Roman"/>
          <w:sz w:val="24"/>
          <w:szCs w:val="21"/>
          <w:lang w:eastAsia="zh-CN"/>
        </w:rPr>
        <w:t>加权暴露度：</w:t>
      </w:r>
    </w:p>
    <w:p w14:paraId="175FD686" w14:textId="77777777" w:rsidR="00FD4BFE" w:rsidRDefault="00000000">
      <w:pPr>
        <w:tabs>
          <w:tab w:val="center" w:pos="4153"/>
          <w:tab w:val="right" w:pos="8306"/>
        </w:tabs>
        <w:spacing w:after="0" w:line="480" w:lineRule="atLeast"/>
        <w:rPr>
          <w:rFonts w:ascii="宋体" w:hAnsi="宋体" w:cs="Times New Roman" w:hint="eastAsia"/>
          <w:sz w:val="24"/>
          <w:lang w:eastAsia="zh-CN"/>
        </w:rPr>
      </w:pPr>
      <w:r>
        <w:rPr>
          <w:sz w:val="24"/>
          <w:lang w:eastAsia="zh-CN"/>
        </w:rPr>
        <w:tab/>
      </w:r>
      <m:oMath>
        <m:sSub>
          <m:sSubPr>
            <m:ctrlPr>
              <w:rPr>
                <w:rFonts w:ascii="Cambria Math" w:hAnsi="Cambria Math"/>
                <w:sz w:val="24"/>
              </w:rPr>
            </m:ctrlPr>
          </m:sSubPr>
          <m:e>
            <m:r>
              <m:rPr>
                <m:sty m:val="p"/>
              </m:rPr>
              <w:rPr>
                <w:rFonts w:ascii="Cambria Math" w:hAnsi="Cambria Math"/>
                <w:sz w:val="24"/>
              </w:rPr>
              <m:t>Exposure</m:t>
            </m:r>
          </m:e>
          <m:sub>
            <m:r>
              <m:rPr>
                <m:sty m:val="p"/>
              </m:rPr>
              <w:rPr>
                <w:rFonts w:ascii="Cambria Math" w:hAnsi="Cambria Math"/>
                <w:sz w:val="24"/>
              </w:rPr>
              <m:t>c</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Σ</m:t>
            </m:r>
          </m:e>
          <m:sub>
            <m:r>
              <m:rPr>
                <m:sty m:val="p"/>
              </m:rPr>
              <w:rPr>
                <w:rFonts w:ascii="Cambria Math" w:hAnsi="Cambria Math"/>
                <w:sz w:val="24"/>
              </w:rPr>
              <m:t>g∈G</m:t>
            </m:r>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share</m:t>
            </m:r>
          </m:e>
          <m:sub>
            <m:r>
              <m:rPr>
                <m:sty m:val="p"/>
              </m:rPr>
              <w:rPr>
                <w:rFonts w:ascii="Cambria Math" w:hAnsi="Cambria Math"/>
                <w:sz w:val="24"/>
              </w:rPr>
              <m:t>cg</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Exposure</m:t>
            </m:r>
          </m:e>
          <m:sub>
            <m:r>
              <m:rPr>
                <m:sty m:val="p"/>
              </m:rPr>
              <w:rPr>
                <w:rFonts w:ascii="Cambria Math" w:hAnsi="Cambria Math"/>
                <w:sz w:val="24"/>
              </w:rPr>
              <m:t>g</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share</m:t>
            </m:r>
          </m:e>
          <m:sub>
            <m:r>
              <m:rPr>
                <m:sty m:val="p"/>
              </m:rPr>
              <w:rPr>
                <w:rFonts w:ascii="Cambria Math" w:hAnsi="Cambria Math"/>
                <w:sz w:val="24"/>
              </w:rPr>
              <m:t>cg</m:t>
            </m:r>
          </m:sub>
        </m:sSub>
        <m:r>
          <m:rPr>
            <m:sty m:val="p"/>
          </m:rPr>
          <w:rPr>
            <w:rFonts w:ascii="Cambria Math" w:hAnsi="Cambria Math"/>
            <w:sz w:val="24"/>
          </w:rPr>
          <m:t xml:space="preserve"> = </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rPr>
                  <m:t>cg</m:t>
                </m:r>
              </m:sub>
            </m:sSub>
          </m:num>
          <m:den>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rPr>
                  <m:t>c</m:t>
                </m:r>
              </m:sub>
            </m:sSub>
          </m:den>
        </m:f>
      </m:oMath>
      <w:r>
        <w:rPr>
          <w:sz w:val="24"/>
        </w:rPr>
        <w:tab/>
        <w:t>(10)</w:t>
      </w:r>
    </w:p>
    <w:p w14:paraId="52B5A2C7" w14:textId="6FA3D877"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oMath>
      <w:r>
        <w:rPr>
          <w:rFonts w:ascii="宋体" w:hAnsi="宋体"/>
          <w:sz w:val="24"/>
          <w:lang w:eastAsia="zh-CN"/>
        </w:rPr>
        <w:t xml:space="preserve"> 表示城市 c 中岗位族 g 的岗位数，</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m:t>
            </m:r>
          </m:sub>
        </m:sSub>
      </m:oMath>
      <w:r>
        <w:rPr>
          <w:rFonts w:ascii="宋体" w:hAnsi="宋体"/>
          <w:sz w:val="24"/>
          <w:lang w:eastAsia="zh-CN"/>
        </w:rPr>
        <w:t>=</w:t>
      </w:r>
      <m:oMath>
        <m:nary>
          <m:naryPr>
            <m:chr m:val="∑"/>
            <m:limLoc m:val="undOvr"/>
            <m:supHide m:val="1"/>
            <m:ctrlPr>
              <w:rPr>
                <w:rFonts w:ascii="Cambria Math" w:hAnsi="宋体"/>
                <w:sz w:val="24"/>
                <w:lang w:eastAsia="zh-CN"/>
              </w:rPr>
            </m:ctrlPr>
          </m:naryPr>
          <m:sub>
            <m:r>
              <m:rPr>
                <m:sty m:val="p"/>
              </m:rPr>
              <w:rPr>
                <w:rFonts w:ascii="Cambria Math" w:hAnsi="Cambria Math"/>
                <w:sz w:val="24"/>
                <w:lang w:eastAsia="zh-CN"/>
              </w:rPr>
              <m:t>g∈G</m:t>
            </m:r>
          </m:sub>
          <m:sup/>
          <m:e>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e>
        </m:nary>
      </m:oMath>
      <w:r>
        <w:rPr>
          <w:rFonts w:ascii="宋体" w:hAnsi="宋体"/>
          <w:sz w:val="24"/>
          <w:lang w:eastAsia="zh-CN"/>
        </w:rPr>
        <w:t xml:space="preserve"> 表示城市 c 的岗位总数，</w:t>
      </w:r>
      <m:oMath>
        <m:sSub>
          <m:sSubPr>
            <m:ctrlPr>
              <w:rPr>
                <w:rFonts w:ascii="Cambria Math" w:hAnsi="Cambria Math"/>
                <w:sz w:val="24"/>
              </w:rPr>
            </m:ctrlPr>
          </m:sSubPr>
          <m:e>
            <m:r>
              <m:rPr>
                <m:sty m:val="p"/>
              </m:rPr>
              <w:rPr>
                <w:rFonts w:ascii="Cambria Math" w:hAnsi="Cambria Math"/>
                <w:sz w:val="24"/>
                <w:lang w:eastAsia="zh-CN"/>
              </w:rPr>
              <m:t>share</m:t>
            </m:r>
          </m:e>
          <m:sub>
            <m:r>
              <m:rPr>
                <m:sty m:val="p"/>
              </m:rPr>
              <w:rPr>
                <w:rFonts w:ascii="Cambria Math" w:hAnsi="Cambria Math"/>
                <w:sz w:val="24"/>
                <w:lang w:eastAsia="zh-CN"/>
              </w:rPr>
              <m:t>cg</m:t>
            </m:r>
          </m:sub>
        </m:sSub>
      </m:oMath>
      <w:r>
        <w:rPr>
          <w:rFonts w:ascii="宋体" w:hAnsi="宋体"/>
          <w:sz w:val="24"/>
          <w:lang w:eastAsia="zh-CN"/>
        </w:rPr>
        <w:t xml:space="preserve"> 表示岗位族 g 在城市 c 招聘结构中的占比。</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sz w:val="24"/>
          <w:lang w:eastAsia="zh-CN"/>
        </w:rPr>
        <w:t xml:space="preserve"> 用于描述城市整体招聘结构对高暴露岗位族的加权集中程度；需注意区分城市</w:t>
      </w:r>
      <w:r>
        <w:rPr>
          <w:rFonts w:ascii="宋体" w:hAnsi="宋体"/>
          <w:sz w:val="24"/>
          <w:lang w:eastAsia="zh-CN"/>
        </w:rPr>
        <w:lastRenderedPageBreak/>
        <w:t xml:space="preserve">结构加权暴露度与后文模型中的交互项 </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r>
          <m:rPr>
            <m:sty m:val="p"/>
          </m:rPr>
          <w:rPr>
            <w:rFonts w:ascii="Cambria Math" w:hAnsi="Cambria Math"/>
            <w:sz w:val="24"/>
            <w:lang w:eastAsia="zh-CN"/>
          </w:rPr>
          <m:t xml:space="preserve"> × </m:t>
        </m:r>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Pr>
          <w:rFonts w:ascii="宋体" w:hAnsi="宋体"/>
          <w:sz w:val="24"/>
          <w:lang w:eastAsia="zh-CN"/>
        </w:rPr>
        <w:t>，两者在概念和计算层面不同。</w:t>
      </w:r>
    </w:p>
    <w:p w14:paraId="1D328CCE" w14:textId="77777777" w:rsidR="00FD4BFE" w:rsidRDefault="00000000">
      <w:pPr>
        <w:pStyle w:val="3"/>
        <w:rPr>
          <w:rFonts w:ascii="宋体" w:eastAsia="宋体" w:hAnsi="宋体" w:hint="eastAsia"/>
          <w:lang w:eastAsia="zh-CN"/>
        </w:rPr>
      </w:pPr>
      <w:bookmarkStart w:id="17" w:name="__RefHeading___Toc3038_27592781"/>
      <w:r>
        <w:rPr>
          <w:rFonts w:ascii="宋体" w:eastAsia="宋体" w:hAnsi="宋体" w:cs="宋体"/>
          <w:lang w:eastAsia="zh-CN"/>
        </w:rPr>
        <w:t>3. 技能熵</w:t>
      </w:r>
      <w:bookmarkEnd w:id="17"/>
    </w:p>
    <w:p w14:paraId="37506C84" w14:textId="0B9CDE91"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技能熵的构造基于信息论中的香农熵概念，用于衡量城市 × 岗位族单元内技能需求的分散度和复杂度。对给定单元，</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cgs</m:t>
            </m:r>
          </m:sub>
        </m:sSub>
      </m:oMath>
      <w:r>
        <w:rPr>
          <w:rFonts w:ascii="宋体" w:hAnsi="宋体"/>
          <w:sz w:val="24"/>
          <w:lang w:eastAsia="zh-CN"/>
        </w:rPr>
        <w:t xml:space="preserve"> 表示城市 c、岗位族 g 中包含技能 s 的岗位数量，</w:t>
      </w:r>
      <m:oMath>
        <m:sSub>
          <m:sSubPr>
            <m:ctrlPr>
              <w:rPr>
                <w:rFonts w:ascii="Cambria Math" w:hAnsi="Cambria Math"/>
                <w:sz w:val="24"/>
              </w:rPr>
            </m:ctrlPr>
          </m:sSubPr>
          <m:e>
            <m:r>
              <m:rPr>
                <m:sty m:val="p"/>
              </m:rPr>
              <w:rPr>
                <w:rFonts w:ascii="Cambria Math" w:hAnsi="Cambria Math"/>
                <w:sz w:val="24"/>
                <w:lang w:eastAsia="zh-CN"/>
              </w:rPr>
              <m:t>S</m:t>
            </m:r>
          </m:e>
          <m:sub>
            <m:r>
              <m:rPr>
                <m:sty m:val="p"/>
              </m:rPr>
              <w:rPr>
                <w:rFonts w:ascii="Cambria Math" w:hAnsi="Cambria Math"/>
                <w:sz w:val="24"/>
                <w:lang w:eastAsia="zh-CN"/>
              </w:rPr>
              <m:t>cg</m:t>
            </m:r>
          </m:sub>
        </m:sSub>
      </m:oMath>
      <w:r>
        <w:rPr>
          <w:rFonts w:ascii="宋体" w:hAnsi="宋体"/>
          <w:sz w:val="24"/>
          <w:lang w:eastAsia="zh-CN"/>
        </w:rPr>
        <w:t xml:space="preserve"> 表示该单元内出现的有效技能集合，</w:t>
      </w:r>
      <m:oMath>
        <m:sSub>
          <m:sSubPr>
            <m:ctrlPr>
              <w:rPr>
                <w:rFonts w:ascii="Cambria Math" w:hAnsi="Cambria Math"/>
                <w:sz w:val="24"/>
              </w:rPr>
            </m:ctrlPr>
          </m:sSubPr>
          <m:e>
            <m:r>
              <m:rPr>
                <m:sty m:val="p"/>
              </m:rPr>
              <w:rPr>
                <w:rFonts w:ascii="Cambria Math" w:hAnsi="Cambria Math"/>
                <w:sz w:val="24"/>
                <w:lang w:eastAsia="zh-CN"/>
              </w:rPr>
              <m:t>p</m:t>
            </m:r>
          </m:e>
          <m:sub>
            <m:r>
              <m:rPr>
                <m:sty m:val="p"/>
              </m:rPr>
              <w:rPr>
                <w:rFonts w:ascii="Cambria Math" w:hAnsi="Cambria Math"/>
                <w:sz w:val="24"/>
                <w:lang w:eastAsia="zh-CN"/>
              </w:rPr>
              <m:t>cgs</m:t>
            </m:r>
          </m:sub>
        </m:sSub>
      </m:oMath>
      <w:r>
        <w:rPr>
          <w:rFonts w:ascii="宋体" w:hAnsi="宋体"/>
          <w:sz w:val="24"/>
          <w:lang w:eastAsia="zh-CN"/>
        </w:rPr>
        <w:t xml:space="preserve"> 表示技能 s 在该单元中的占比。</w:t>
      </w:r>
    </w:p>
    <w:p w14:paraId="235FC7D7" w14:textId="77777777" w:rsidR="00FD4BFE" w:rsidRDefault="00000000">
      <w:pPr>
        <w:tabs>
          <w:tab w:val="center" w:pos="4153"/>
          <w:tab w:val="right" w:pos="8306"/>
        </w:tabs>
        <w:spacing w:after="0" w:line="480" w:lineRule="atLeast"/>
        <w:rPr>
          <w:rFonts w:ascii="宋体" w:hAnsi="宋体" w:cs="Times New Roman" w:hint="eastAsia"/>
          <w:sz w:val="24"/>
          <w:lang w:eastAsia="zh-CN"/>
        </w:rPr>
      </w:pPr>
      <w:r>
        <w:rPr>
          <w:sz w:val="24"/>
          <w:lang w:eastAsia="zh-CN"/>
        </w:rPr>
        <w:tab/>
      </w:r>
      <m:oMath>
        <m:sSub>
          <m:sSubPr>
            <m:ctrlPr>
              <w:rPr>
                <w:rFonts w:ascii="Cambria Math" w:hAnsi="Cambria Math"/>
                <w:sz w:val="24"/>
              </w:rPr>
            </m:ctrlPr>
          </m:sSubPr>
          <m:e>
            <m:r>
              <m:rPr>
                <m:sty m:val="p"/>
              </m:rPr>
              <w:rPr>
                <w:rFonts w:ascii="Cambria Math" w:hAnsi="Cambria Math"/>
                <w:sz w:val="24"/>
              </w:rPr>
              <m:t>p</m:t>
            </m:r>
          </m:e>
          <m:sub>
            <m:r>
              <m:rPr>
                <m:sty m:val="p"/>
              </m:rPr>
              <w:rPr>
                <w:rFonts w:ascii="Cambria Math" w:hAnsi="Cambria Math"/>
                <w:sz w:val="24"/>
              </w:rPr>
              <m:t>cgs</m:t>
            </m:r>
          </m:sub>
        </m:sSub>
        <m:r>
          <m:rPr>
            <m:sty m:val="p"/>
          </m:rPr>
          <w:rPr>
            <w:rFonts w:ascii="Cambria Math" w:hAnsi="Cambria Math"/>
            <w:sz w:val="24"/>
          </w:rPr>
          <m:t xml:space="preserve"> = </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N</m:t>
                </m:r>
              </m:e>
              <m:sub>
                <m:r>
                  <m:rPr>
                    <m:sty m:val="p"/>
                  </m:rPr>
                  <w:rPr>
                    <w:rFonts w:ascii="Cambria Math" w:hAnsi="Cambria Math"/>
                    <w:sz w:val="24"/>
                  </w:rPr>
                  <m:t>cgs</m:t>
                </m:r>
              </m:sub>
            </m:sSub>
          </m:num>
          <m:den>
            <m:sSub>
              <m:sSubPr>
                <m:ctrlPr>
                  <w:rPr>
                    <w:rFonts w:ascii="Cambria Math" w:hAnsi="Cambria Math"/>
                    <w:sz w:val="24"/>
                  </w:rPr>
                </m:ctrlPr>
              </m:sSubPr>
              <m:e>
                <m:r>
                  <m:rPr>
                    <m:sty m:val="p"/>
                  </m:rPr>
                  <w:rPr>
                    <w:rFonts w:ascii="Cambria Math" w:hAnsi="Cambria Math"/>
                    <w:sz w:val="24"/>
                  </w:rPr>
                  <m:t>Σ</m:t>
                </m:r>
              </m:e>
              <m:sub>
                <m:r>
                  <m:rPr>
                    <m:sty m:val="p"/>
                  </m:rPr>
                  <w:rPr>
                    <w:rFonts w:ascii="Cambria Math" w:hAnsi="Cambria Math"/>
                    <w:sz w:val="24"/>
                  </w:rPr>
                  <m:t>s∈</m:t>
                </m:r>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sz w:val="24"/>
                      </w:rPr>
                      <m:t>cg</m:t>
                    </m:r>
                  </m:sub>
                </m:sSub>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N</m:t>
                </m:r>
              </m:e>
              <m:sub>
                <m:r>
                  <m:rPr>
                    <m:sty m:val="p"/>
                  </m:rPr>
                  <w:rPr>
                    <w:rFonts w:ascii="Cambria Math" w:hAnsi="Cambria Math"/>
                    <w:sz w:val="24"/>
                  </w:rPr>
                  <m:t>cgs</m:t>
                </m:r>
              </m:sub>
            </m:sSub>
          </m:den>
        </m:f>
      </m:oMath>
      <w:r>
        <w:rPr>
          <w:sz w:val="24"/>
        </w:rPr>
        <w:tab/>
        <w:t>(11)</w:t>
      </w:r>
    </w:p>
    <w:p w14:paraId="2C824C50" w14:textId="77777777" w:rsidR="00FD4BFE" w:rsidRDefault="00000000">
      <w:pPr>
        <w:tabs>
          <w:tab w:val="center" w:pos="4153"/>
          <w:tab w:val="right" w:pos="8306"/>
        </w:tabs>
        <w:spacing w:after="0" w:line="480" w:lineRule="atLeast"/>
        <w:rPr>
          <w:rFonts w:ascii="宋体" w:hAnsi="宋体" w:hint="eastAsia"/>
          <w:sz w:val="24"/>
        </w:rPr>
      </w:pPr>
      <w:r>
        <w:rPr>
          <w:sz w:val="24"/>
        </w:rPr>
        <w:tab/>
      </w:r>
      <m:oMath>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cg</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Σ</m:t>
            </m:r>
          </m:e>
          <m:sub>
            <m:r>
              <m:rPr>
                <m:sty m:val="p"/>
              </m:rPr>
              <w:rPr>
                <w:rFonts w:ascii="Cambria Math" w:hAnsi="Cambria Math"/>
                <w:sz w:val="24"/>
              </w:rPr>
              <m:t>s∈</m:t>
            </m:r>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sz w:val="24"/>
                  </w:rPr>
                  <m:t>cg</m:t>
                </m:r>
              </m:sub>
            </m:sSub>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p</m:t>
            </m:r>
          </m:e>
          <m:sub>
            <m:r>
              <m:rPr>
                <m:sty m:val="p"/>
              </m:rPr>
              <w:rPr>
                <w:rFonts w:ascii="Cambria Math" w:hAnsi="Cambria Math"/>
                <w:sz w:val="24"/>
              </w:rPr>
              <m:t>cgs</m:t>
            </m:r>
          </m:sub>
        </m:sSub>
        <m:r>
          <m:rPr>
            <m:sty m:val="p"/>
          </m:rPr>
          <w:rPr>
            <w:rFonts w:ascii="Cambria Math" w:hAnsi="Cambria Math"/>
            <w:sz w:val="24"/>
          </w:rPr>
          <m:t xml:space="preserve"> × ln(</m:t>
        </m:r>
        <m:sSub>
          <m:sSubPr>
            <m:ctrlPr>
              <w:rPr>
                <w:rFonts w:ascii="Cambria Math" w:hAnsi="Cambria Math"/>
                <w:sz w:val="24"/>
              </w:rPr>
            </m:ctrlPr>
          </m:sSubPr>
          <m:e>
            <m:r>
              <m:rPr>
                <m:sty m:val="p"/>
              </m:rPr>
              <w:rPr>
                <w:rFonts w:ascii="Cambria Math" w:hAnsi="Cambria Math"/>
                <w:sz w:val="24"/>
              </w:rPr>
              <m:t>p</m:t>
            </m:r>
          </m:e>
          <m:sub>
            <m:r>
              <m:rPr>
                <m:sty m:val="p"/>
              </m:rPr>
              <w:rPr>
                <w:rFonts w:ascii="Cambria Math" w:hAnsi="Cambria Math"/>
                <w:sz w:val="24"/>
              </w:rPr>
              <m:t>cgs</m:t>
            </m:r>
          </m:sub>
        </m:sSub>
        <m:r>
          <m:rPr>
            <m:sty m:val="p"/>
          </m:rPr>
          <w:rPr>
            <w:rFonts w:ascii="Cambria Math" w:hAnsi="Cambria Math"/>
            <w:sz w:val="24"/>
          </w:rPr>
          <m:t>)</m:t>
        </m:r>
      </m:oMath>
      <w:r>
        <w:rPr>
          <w:sz w:val="24"/>
        </w:rPr>
        <w:tab/>
        <w:t>(12)</w:t>
      </w:r>
    </w:p>
    <w:p w14:paraId="1DB65E4C" w14:textId="24493EB6"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技能熵越高，表示该单元内岗位技能需求越分散、越多元，技能组合更加复杂；技能熵越低，表示技能需求越集中。在</w:t>
      </w:r>
      <w:r w:rsidR="00BF6077">
        <w:rPr>
          <w:rFonts w:ascii="宋体" w:hAnsi="宋体" w:cs="Times New Roman"/>
          <w:sz w:val="24"/>
          <w:szCs w:val="21"/>
          <w:lang w:eastAsia="zh-CN"/>
        </w:rPr>
        <w:t>GenAI</w:t>
      </w:r>
      <w:r>
        <w:rPr>
          <w:rFonts w:ascii="宋体" w:hAnsi="宋体" w:cs="Times New Roman"/>
          <w:sz w:val="24"/>
          <w:szCs w:val="21"/>
          <w:lang w:eastAsia="zh-CN"/>
        </w:rPr>
        <w:t>冲击的背景下，若技能熵随交互冲击上升，则意味着</w:t>
      </w:r>
      <w:r w:rsidR="00BF6077">
        <w:rPr>
          <w:rFonts w:ascii="宋体" w:hAnsi="宋体" w:cs="Times New Roman"/>
          <w:sz w:val="24"/>
          <w:szCs w:val="21"/>
          <w:lang w:eastAsia="zh-CN"/>
        </w:rPr>
        <w:t>GenAI</w:t>
      </w:r>
      <w:r>
        <w:rPr>
          <w:rFonts w:ascii="宋体" w:hAnsi="宋体" w:cs="Times New Roman"/>
          <w:sz w:val="24"/>
          <w:szCs w:val="21"/>
          <w:lang w:eastAsia="zh-CN"/>
        </w:rPr>
        <w:t>并非简单替换某一两种技能，而是推动岗位同时要求AI工具使用、数据平台操作、业务领域知识和跨场景协同等多维度能力。</w:t>
      </w:r>
    </w:p>
    <w:p w14:paraId="784C5D27" w14:textId="77777777" w:rsidR="00FD4BFE" w:rsidRDefault="00000000">
      <w:pPr>
        <w:pStyle w:val="3"/>
        <w:rPr>
          <w:rFonts w:ascii="宋体" w:eastAsia="宋体" w:hAnsi="宋体" w:hint="eastAsia"/>
          <w:lang w:eastAsia="zh-CN"/>
        </w:rPr>
      </w:pPr>
      <w:bookmarkStart w:id="18" w:name="__RefHeading___Toc3040_27592781"/>
      <w:r>
        <w:rPr>
          <w:rFonts w:ascii="宋体" w:eastAsia="宋体" w:hAnsi="宋体" w:cs="宋体"/>
          <w:lang w:eastAsia="zh-CN"/>
        </w:rPr>
        <w:t>4. 技能结构重塑指数</w:t>
      </w:r>
      <w:bookmarkEnd w:id="18"/>
    </w:p>
    <w:p w14:paraId="249E8F51" w14:textId="422EBCDC"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技能结构重塑指数是本文的核心因变量，综合测度城市 × 岗位族单元内技能需求结构向</w:t>
      </w:r>
      <w:r w:rsidR="00BF6077">
        <w:rPr>
          <w:rFonts w:ascii="宋体" w:hAnsi="宋体"/>
          <w:sz w:val="24"/>
          <w:lang w:eastAsia="zh-CN"/>
        </w:rPr>
        <w:t>GenAI</w:t>
      </w:r>
      <w:r>
        <w:rPr>
          <w:rFonts w:ascii="宋体" w:hAnsi="宋体"/>
          <w:sz w:val="24"/>
          <w:lang w:eastAsia="zh-CN"/>
        </w:rPr>
        <w:t xml:space="preserve">化、数字化、高阶化方向重塑的程度。其构造分为三步。第一步，基于四类技能标注计算每个单元内各类技能的原始占比，其中 </w:t>
      </w:r>
      <w:r>
        <w:rPr>
          <w:rFonts w:asciiTheme="minorHAnsi" w:hAnsiTheme="minorHAnsi"/>
          <w:sz w:val="24"/>
          <w:lang w:eastAsia="zh-CN"/>
        </w:rPr>
        <w:t xml:space="preserve">v∈{GenAI, Digital, </w:t>
      </w:r>
      <w:proofErr w:type="spellStart"/>
      <w:r>
        <w:rPr>
          <w:rFonts w:asciiTheme="minorHAnsi" w:hAnsiTheme="minorHAnsi"/>
          <w:sz w:val="24"/>
          <w:lang w:eastAsia="zh-CN"/>
        </w:rPr>
        <w:t>HighOrder</w:t>
      </w:r>
      <w:proofErr w:type="spellEnd"/>
      <w:r>
        <w:rPr>
          <w:rFonts w:asciiTheme="minorHAnsi" w:hAnsiTheme="minorHAnsi"/>
          <w:sz w:val="24"/>
          <w:lang w:eastAsia="zh-CN"/>
        </w:rPr>
        <w:t>, Routine}</w:t>
      </w:r>
      <w:r>
        <w:rPr>
          <w:rFonts w:asciiTheme="minorHAnsi" w:hAnsiTheme="minorHAnsi"/>
          <w:sz w:val="24"/>
          <w:lang w:eastAsia="zh-CN"/>
        </w:rPr>
        <w:t>：</w:t>
      </w:r>
    </w:p>
    <w:p w14:paraId="71ECCA80" w14:textId="77777777" w:rsidR="00FD4BFE" w:rsidRDefault="00000000">
      <w:pPr>
        <w:tabs>
          <w:tab w:val="center" w:pos="4153"/>
          <w:tab w:val="right" w:pos="8306"/>
        </w:tabs>
        <w:spacing w:after="0" w:line="480" w:lineRule="atLeast"/>
        <w:rPr>
          <w:rFonts w:ascii="宋体" w:hAnsi="宋体" w:hint="eastAsia"/>
          <w:sz w:val="24"/>
          <w:lang w:eastAsia="zh-CN"/>
        </w:rPr>
      </w:pPr>
      <w:r>
        <w:rPr>
          <w:sz w:val="24"/>
          <w:lang w:eastAsia="zh-CN"/>
        </w:rPr>
        <w:tab/>
      </w:r>
      <m:oMath>
        <m:sSubSup>
          <m:sSubSupPr>
            <m:ctrlPr>
              <w:rPr>
                <w:rFonts w:ascii="Cambria Math" w:hAnsi="Cambria Math"/>
                <w:sz w:val="24"/>
              </w:rPr>
            </m:ctrlPr>
          </m:sSubSupPr>
          <m:e>
            <m:r>
              <m:rPr>
                <m:sty m:val="p"/>
              </m:rPr>
              <w:rPr>
                <w:rFonts w:ascii="Cambria Math" w:hAnsi="Cambria Math"/>
                <w:sz w:val="24"/>
                <w:lang w:eastAsia="zh-CN"/>
              </w:rPr>
              <m:t>Share</m:t>
            </m:r>
          </m:e>
          <m:sub>
            <m:r>
              <m:rPr>
                <m:sty m:val="p"/>
              </m:rPr>
              <w:rPr>
                <w:rFonts w:ascii="Cambria Math" w:hAnsi="Cambria Math"/>
                <w:sz w:val="24"/>
                <w:lang w:eastAsia="zh-CN"/>
              </w:rPr>
              <m:t>cg,v</m:t>
            </m:r>
          </m:sub>
          <m:sup>
            <m:r>
              <m:rPr>
                <m:sty m:val="p"/>
              </m:rPr>
              <w:rPr>
                <w:rFonts w:ascii="Cambria Math" w:hAnsi="Cambria Math"/>
                <w:sz w:val="24"/>
                <w:lang w:eastAsia="zh-CN"/>
              </w:rPr>
              <m:t>raw</m:t>
            </m:r>
          </m:sup>
        </m:sSubSup>
        <m:r>
          <m:rPr>
            <m:sty m:val="p"/>
          </m:rPr>
          <w:rPr>
            <w:rFonts w:ascii="Cambria Math" w:hAnsi="Cambria Math"/>
            <w:sz w:val="24"/>
            <w:lang w:eastAsia="zh-CN"/>
          </w:rPr>
          <m:t xml:space="preserve"> = </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lang w:eastAsia="zh-CN"/>
                  </w:rPr>
                  <m:t>C</m:t>
                </m:r>
              </m:e>
              <m:sub>
                <m:r>
                  <m:rPr>
                    <m:sty m:val="p"/>
                  </m:rPr>
                  <w:rPr>
                    <w:rFonts w:ascii="Cambria Math" w:hAnsi="Cambria Math"/>
                    <w:sz w:val="24"/>
                    <w:lang w:eastAsia="zh-CN"/>
                  </w:rPr>
                  <m:t>cg,v</m:t>
                </m:r>
              </m:sub>
            </m:sSub>
          </m:num>
          <m:den>
            <m:sSub>
              <m:sSubPr>
                <m:ctrlPr>
                  <w:rPr>
                    <w:rFonts w:ascii="Cambria Math" w:hAnsi="Cambria Math"/>
                    <w:sz w:val="24"/>
                  </w:rPr>
                </m:ctrlPr>
              </m:sSubPr>
              <m:e>
                <m:r>
                  <m:rPr>
                    <m:sty m:val="p"/>
                  </m:rPr>
                  <w:rPr>
                    <w:rFonts w:ascii="Cambria Math" w:hAnsi="Cambria Math"/>
                    <w:sz w:val="24"/>
                    <w:lang w:eastAsia="zh-CN"/>
                  </w:rPr>
                  <m:t>D</m:t>
                </m:r>
              </m:e>
              <m:sub>
                <m:r>
                  <m:rPr>
                    <m:sty m:val="p"/>
                  </m:rPr>
                  <w:rPr>
                    <w:rFonts w:ascii="Cambria Math" w:hAnsi="Cambria Math"/>
                    <w:sz w:val="24"/>
                    <w:lang w:eastAsia="zh-CN"/>
                  </w:rPr>
                  <m:t>cg</m:t>
                </m:r>
              </m:sub>
            </m:sSub>
          </m:den>
        </m:f>
      </m:oMath>
      <w:r>
        <w:rPr>
          <w:sz w:val="24"/>
          <w:lang w:eastAsia="zh-CN"/>
        </w:rPr>
        <w:tab/>
        <w:t>(13)</w:t>
      </w:r>
    </w:p>
    <w:p w14:paraId="2421738F" w14:textId="77777777"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C</m:t>
            </m:r>
          </m:e>
          <m:sub>
            <m:r>
              <m:rPr>
                <m:sty m:val="p"/>
              </m:rPr>
              <w:rPr>
                <w:rFonts w:ascii="Cambria Math" w:hAnsi="Cambria Math"/>
                <w:sz w:val="24"/>
                <w:lang w:eastAsia="zh-CN"/>
              </w:rPr>
              <m:t>cg,v</m:t>
            </m:r>
          </m:sub>
        </m:sSub>
      </m:oMath>
      <w:r>
        <w:rPr>
          <w:rFonts w:ascii="宋体" w:hAnsi="宋体"/>
          <w:sz w:val="24"/>
          <w:lang w:eastAsia="zh-CN"/>
        </w:rPr>
        <w:t xml:space="preserve"> 表示城市 c、岗位族 g 单元中第 v 类技能 token 计数；</w:t>
      </w:r>
      <m:oMath>
        <m:sSub>
          <m:sSubPr>
            <m:ctrlPr>
              <w:rPr>
                <w:rFonts w:ascii="Cambria Math" w:hAnsi="Cambria Math"/>
                <w:sz w:val="24"/>
              </w:rPr>
            </m:ctrlPr>
          </m:sSubPr>
          <m:e>
            <m:r>
              <m:rPr>
                <m:sty m:val="p"/>
              </m:rPr>
              <w:rPr>
                <w:rFonts w:ascii="Cambria Math" w:hAnsi="Cambria Math"/>
                <w:sz w:val="24"/>
                <w:lang w:eastAsia="zh-CN"/>
              </w:rPr>
              <m:t>D</m:t>
            </m:r>
          </m:e>
          <m:sub>
            <m:r>
              <m:rPr>
                <m:sty m:val="p"/>
              </m:rPr>
              <w:rPr>
                <w:rFonts w:ascii="Cambria Math" w:hAnsi="Cambria Math"/>
                <w:sz w:val="24"/>
                <w:lang w:eastAsia="zh-CN"/>
              </w:rPr>
              <m:t>cg</m:t>
            </m:r>
          </m:sub>
        </m:sSub>
      </m:oMath>
      <w:r>
        <w:rPr>
          <w:rFonts w:ascii="宋体" w:hAnsi="宋体"/>
          <w:sz w:val="24"/>
          <w:lang w:eastAsia="zh-CN"/>
        </w:rPr>
        <w:t xml:space="preserve"> 表示该单元全部有效技能 token 总数。</w:t>
      </w:r>
    </w:p>
    <w:p w14:paraId="325AED85"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第二步，为降低小样本单元可能导致的极端值问题，使用岗位族先验平滑处理：</w:t>
      </w:r>
    </w:p>
    <w:p w14:paraId="6556E679" w14:textId="77777777" w:rsidR="00FD4BFE" w:rsidRDefault="00000000">
      <w:pPr>
        <w:tabs>
          <w:tab w:val="center" w:pos="4153"/>
          <w:tab w:val="right" w:pos="8306"/>
        </w:tabs>
        <w:spacing w:after="0" w:line="480" w:lineRule="atLeast"/>
        <w:rPr>
          <w:rFonts w:ascii="宋体" w:hAnsi="宋体" w:hint="eastAsia"/>
          <w:sz w:val="24"/>
        </w:rPr>
      </w:pPr>
      <w:r>
        <w:rPr>
          <w:sz w:val="24"/>
          <w:lang w:eastAsia="zh-CN"/>
        </w:rPr>
        <w:tab/>
      </w:r>
      <m:oMath>
        <m:sSubSup>
          <m:sSubSupPr>
            <m:ctrlPr>
              <w:rPr>
                <w:rFonts w:ascii="Cambria Math" w:hAnsi="Cambria Math"/>
                <w:sz w:val="24"/>
              </w:rPr>
            </m:ctrlPr>
          </m:sSubSupPr>
          <m:e>
            <m:r>
              <m:rPr>
                <m:sty m:val="p"/>
              </m:rPr>
              <w:rPr>
                <w:rFonts w:ascii="Cambria Math" w:hAnsi="Cambria Math"/>
                <w:sz w:val="24"/>
              </w:rPr>
              <m:t>Share</m:t>
            </m:r>
          </m:e>
          <m:sub>
            <m:r>
              <m:rPr>
                <m:sty m:val="p"/>
              </m:rPr>
              <w:rPr>
                <w:rFonts w:ascii="Cambria Math" w:hAnsi="Cambria Math"/>
                <w:sz w:val="24"/>
              </w:rPr>
              <m:t>cg,v</m:t>
            </m:r>
          </m:sub>
          <m:sup>
            <m:r>
              <m:rPr>
                <m:sty m:val="p"/>
              </m:rPr>
              <w:rPr>
                <w:rFonts w:ascii="Cambria Math" w:hAnsi="Cambria Math"/>
                <w:sz w:val="24"/>
              </w:rPr>
              <m:t>smooth</m:t>
            </m:r>
          </m:sup>
        </m:sSubSup>
        <m:r>
          <m:rPr>
            <m:sty m:val="p"/>
          </m:rPr>
          <w:rPr>
            <w:rFonts w:ascii="Cambria Math" w:hAnsi="Cambria Math"/>
            <w:sz w:val="24"/>
          </w:rPr>
          <m:t xml:space="preserve"> = </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C</m:t>
                </m:r>
              </m:e>
              <m:sub>
                <m:r>
                  <m:rPr>
                    <m:sty m:val="p"/>
                  </m:rPr>
                  <w:rPr>
                    <w:rFonts w:ascii="Cambria Math" w:hAnsi="Cambria Math"/>
                    <w:sz w:val="24"/>
                  </w:rPr>
                  <m:t>cg,v</m:t>
                </m:r>
              </m:sub>
            </m:sSub>
            <m:r>
              <m:rPr>
                <m:sty m:val="p"/>
              </m:rPr>
              <w:rPr>
                <w:rFonts w:ascii="Cambria Math" w:hAnsi="Cambria Math"/>
                <w:sz w:val="24"/>
              </w:rPr>
              <m:t xml:space="preserve"> + λ × </m:t>
            </m:r>
            <m:sSub>
              <m:sSubPr>
                <m:ctrlPr>
                  <w:rPr>
                    <w:rFonts w:ascii="Cambria Math" w:hAnsi="Cambria Math"/>
                    <w:sz w:val="24"/>
                  </w:rPr>
                </m:ctrlPr>
              </m:sSubPr>
              <m:e>
                <m:r>
                  <m:rPr>
                    <m:sty m:val="p"/>
                  </m:rPr>
                  <w:rPr>
                    <w:rFonts w:ascii="Cambria Math" w:hAnsi="Cambria Math"/>
                    <w:sz w:val="24"/>
                  </w:rPr>
                  <m:t>prior</m:t>
                </m:r>
              </m:e>
              <m:sub>
                <m:r>
                  <m:rPr>
                    <m:sty m:val="p"/>
                  </m:rPr>
                  <w:rPr>
                    <w:rFonts w:ascii="Cambria Math" w:hAnsi="Cambria Math"/>
                    <w:sz w:val="24"/>
                  </w:rPr>
                  <m:t>g,v</m:t>
                </m:r>
              </m:sub>
            </m:sSub>
          </m:num>
          <m:den>
            <m:sSub>
              <m:sSubPr>
                <m:ctrlPr>
                  <w:rPr>
                    <w:rFonts w:ascii="Cambria Math" w:hAnsi="Cambria Math"/>
                    <w:sz w:val="24"/>
                  </w:rPr>
                </m:ctrlPr>
              </m:sSubPr>
              <m:e>
                <m:r>
                  <m:rPr>
                    <m:sty m:val="p"/>
                  </m:rPr>
                  <w:rPr>
                    <w:rFonts w:ascii="Cambria Math" w:hAnsi="Cambria Math"/>
                    <w:sz w:val="24"/>
                  </w:rPr>
                  <m:t>D</m:t>
                </m:r>
              </m:e>
              <m:sub>
                <m:r>
                  <m:rPr>
                    <m:sty m:val="p"/>
                  </m:rPr>
                  <w:rPr>
                    <w:rFonts w:ascii="Cambria Math" w:hAnsi="Cambria Math"/>
                    <w:sz w:val="24"/>
                  </w:rPr>
                  <m:t>cg</m:t>
                </m:r>
              </m:sub>
            </m:sSub>
            <m:r>
              <m:rPr>
                <m:sty m:val="p"/>
              </m:rPr>
              <w:rPr>
                <w:rFonts w:ascii="Cambria Math" w:hAnsi="Cambria Math"/>
                <w:sz w:val="24"/>
              </w:rPr>
              <m:t xml:space="preserve"> + λ</m:t>
            </m:r>
          </m:den>
        </m:f>
      </m:oMath>
      <w:r>
        <w:rPr>
          <w:rFonts w:hAnsi="Cambria Math" w:hint="eastAsia"/>
          <w:sz w:val="24"/>
          <w:lang w:eastAsia="zh-CN"/>
        </w:rPr>
        <w:t>，</w:t>
      </w:r>
      <w:r>
        <w:rPr>
          <w:sz w:val="24"/>
        </w:rPr>
        <w:tab/>
        <w:t>(14)</w:t>
      </w:r>
    </w:p>
    <w:p w14:paraId="51D4A405" w14:textId="04C58074"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prior</m:t>
            </m:r>
          </m:e>
          <m:sub>
            <m:r>
              <m:rPr>
                <m:sty m:val="p"/>
              </m:rPr>
              <w:rPr>
                <w:rFonts w:ascii="Cambria Math" w:hAnsi="Cambria Math"/>
                <w:sz w:val="24"/>
                <w:lang w:eastAsia="zh-CN"/>
              </w:rPr>
              <m:t>g,v</m:t>
            </m:r>
          </m:sub>
        </m:sSub>
      </m:oMath>
      <w:r>
        <w:rPr>
          <w:rFonts w:ascii="宋体" w:hAnsi="宋体"/>
          <w:sz w:val="24"/>
          <w:lang w:eastAsia="zh-CN"/>
        </w:rPr>
        <w:t xml:space="preserve"> 为岗位族 g 在全样本中第 v 类技能的平均占比，</w:t>
      </w:r>
      <w:r>
        <w:rPr>
          <w:rFonts w:ascii="宋体" w:hAnsi="宋体"/>
          <w:sz w:val="24"/>
        </w:rPr>
        <w:t>λ</w:t>
      </w:r>
      <w:r>
        <w:rPr>
          <w:rFonts w:ascii="宋体" w:hAnsi="宋体"/>
          <w:sz w:val="24"/>
          <w:lang w:eastAsia="zh-CN"/>
        </w:rPr>
        <w:t xml:space="preserve"> 为平滑强度参数，本文主口径取 </w:t>
      </w:r>
      <m:oMath>
        <m:r>
          <m:rPr>
            <m:sty m:val="p"/>
          </m:rPr>
          <w:rPr>
            <w:rFonts w:ascii="Cambria Math" w:hAnsi="Cambria Math"/>
            <w:sz w:val="24"/>
          </w:rPr>
          <m:t>λ</m:t>
        </m:r>
        <m:r>
          <m:rPr>
            <m:sty m:val="p"/>
          </m:rPr>
          <w:rPr>
            <w:rFonts w:ascii="Cambria Math" w:hAnsi="Cambria Math"/>
            <w:sz w:val="24"/>
            <w:lang w:eastAsia="zh-CN"/>
          </w:rPr>
          <m:t xml:space="preserve"> = 10</m:t>
        </m:r>
      </m:oMath>
      <w:r>
        <w:rPr>
          <w:rFonts w:ascii="宋体" w:hAnsi="宋体"/>
          <w:sz w:val="24"/>
          <w:lang w:eastAsia="zh-CN"/>
        </w:rPr>
        <w:t>。第三步，为了使四类技能占比能够放在同一尺度下比较，本文先将</w:t>
      </w:r>
      <w:r w:rsidR="00BF6077">
        <w:rPr>
          <w:rFonts w:ascii="宋体" w:hAnsi="宋体"/>
          <w:sz w:val="24"/>
          <w:lang w:eastAsia="zh-CN"/>
        </w:rPr>
        <w:t>GenAI</w:t>
      </w:r>
      <w:r>
        <w:rPr>
          <w:rFonts w:ascii="宋体" w:hAnsi="宋体"/>
          <w:sz w:val="24"/>
          <w:lang w:eastAsia="zh-CN"/>
        </w:rPr>
        <w:t>技能、数字技能、高阶技能和 Routine 技能</w:t>
      </w:r>
      <w:r>
        <w:rPr>
          <w:rFonts w:ascii="宋体" w:hAnsi="宋体"/>
          <w:sz w:val="24"/>
          <w:lang w:eastAsia="zh-CN"/>
        </w:rPr>
        <w:lastRenderedPageBreak/>
        <w:t>的平滑占比转换为“相对于样本平均水平的高低程度”，</w:t>
      </w:r>
      <w:r>
        <w:rPr>
          <w:rFonts w:ascii="宋体" w:hAnsi="宋体" w:hint="eastAsia"/>
          <w:sz w:val="24"/>
          <w:lang w:eastAsia="zh-CN"/>
        </w:rPr>
        <w:t>然后</w:t>
      </w:r>
      <w:r>
        <w:rPr>
          <w:rFonts w:ascii="宋体" w:hAnsi="宋体"/>
          <w:sz w:val="24"/>
          <w:lang w:eastAsia="zh-CN"/>
        </w:rPr>
        <w:t>将</w:t>
      </w:r>
      <w:r w:rsidR="00BF6077">
        <w:rPr>
          <w:rFonts w:ascii="宋体" w:hAnsi="宋体"/>
          <w:sz w:val="24"/>
          <w:lang w:eastAsia="zh-CN"/>
        </w:rPr>
        <w:t>GenAI</w:t>
      </w:r>
      <w:r>
        <w:rPr>
          <w:rFonts w:ascii="宋体" w:hAnsi="宋体"/>
          <w:sz w:val="24"/>
          <w:lang w:eastAsia="zh-CN"/>
        </w:rPr>
        <w:t>技能、数字技能和高阶技能作为正向维度，将 Routine 技能作为反向维度，合成技能结构重塑指数</w:t>
      </w:r>
      <w:r>
        <w:rPr>
          <w:rFonts w:ascii="宋体" w:hAnsi="宋体" w:hint="eastAsia"/>
          <w:sz w:val="24"/>
          <w:lang w:eastAsia="zh-CN"/>
        </w:rPr>
        <w:t>：</w:t>
      </w:r>
    </w:p>
    <w:p w14:paraId="65A53B84" w14:textId="77777777" w:rsidR="00FD4BFE" w:rsidRDefault="00000000">
      <w:pPr>
        <w:spacing w:after="0" w:line="480" w:lineRule="atLeast"/>
        <w:jc w:val="center"/>
        <w:rPr>
          <w:rFonts w:ascii="宋体" w:hAnsi="宋体" w:hint="eastAsia"/>
          <w:sz w:val="24"/>
        </w:rPr>
      </w:pPr>
      <m:oMathPara>
        <m:oMath>
          <m:sSubSup>
            <m:sSubSupPr>
              <m:ctrlPr>
                <w:rPr>
                  <w:rFonts w:ascii="Cambria Math" w:hAnsi="Cambria Math"/>
                  <w:sz w:val="24"/>
                </w:rPr>
              </m:ctrlPr>
            </m:sSubSupPr>
            <m:e>
              <m:r>
                <m:rPr>
                  <m:sty m:val="p"/>
                </m:rPr>
                <w:rPr>
                  <w:rFonts w:ascii="Cambria Math" w:hAnsi="Cambria Math"/>
                  <w:sz w:val="24"/>
                </w:rPr>
                <m:t>SRI</m:t>
              </m:r>
            </m:e>
            <m:sub>
              <m:r>
                <m:rPr>
                  <m:sty m:val="p"/>
                </m:rPr>
                <w:rPr>
                  <w:rFonts w:ascii="Cambria Math" w:hAnsi="Cambria Math"/>
                  <w:sz w:val="24"/>
                </w:rPr>
                <m:t>cg</m:t>
              </m:r>
            </m:sub>
            <m:sup>
              <m:r>
                <m:rPr>
                  <m:sty m:val="p"/>
                </m:rPr>
                <w:rPr>
                  <w:rFonts w:ascii="Cambria Math" w:hAnsi="Cambria Math"/>
                  <w:sz w:val="24"/>
                </w:rPr>
                <m:t>smooth</m:t>
              </m:r>
            </m:sup>
          </m:sSubSup>
          <m:r>
            <m:rPr>
              <m:sty m:val="p"/>
            </m:rPr>
            <w:rPr>
              <w:rFonts w:ascii="Cambria Math" w:hAnsi="Cambria Math"/>
              <w:sz w:val="24"/>
            </w:rPr>
            <m:t xml:space="preserve"> = Z(</m:t>
          </m:r>
          <m:sSubSup>
            <m:sSubSupPr>
              <m:ctrlPr>
                <w:rPr>
                  <w:rFonts w:ascii="Cambria Math" w:hAnsi="Cambria Math"/>
                  <w:sz w:val="24"/>
                </w:rPr>
              </m:ctrlPr>
            </m:sSubSupPr>
            <m:e>
              <m:r>
                <m:rPr>
                  <m:sty m:val="p"/>
                </m:rPr>
                <w:rPr>
                  <w:rFonts w:ascii="Cambria Math" w:hAnsi="Cambria Math"/>
                  <w:sz w:val="24"/>
                </w:rPr>
                <m:t>GenAIShare</m:t>
              </m:r>
            </m:e>
            <m:sub>
              <m:r>
                <m:rPr>
                  <m:sty m:val="p"/>
                </m:rPr>
                <w:rPr>
                  <w:rFonts w:ascii="Cambria Math" w:hAnsi="Cambria Math"/>
                  <w:sz w:val="24"/>
                </w:rPr>
                <m:t>cg</m:t>
              </m:r>
            </m:sub>
            <m:sup>
              <m:r>
                <m:rPr>
                  <m:sty m:val="p"/>
                </m:rPr>
                <w:rPr>
                  <w:rFonts w:ascii="Cambria Math" w:hAnsi="Cambria Math"/>
                  <w:sz w:val="24"/>
                </w:rPr>
                <m:t>smooth</m:t>
              </m:r>
            </m:sup>
          </m:sSubSup>
          <m:r>
            <m:rPr>
              <m:sty m:val="p"/>
            </m:rPr>
            <w:rPr>
              <w:rFonts w:ascii="Cambria Math" w:hAnsi="Cambria Math"/>
              <w:sz w:val="24"/>
            </w:rPr>
            <m:t>) + Z(</m:t>
          </m:r>
          <m:sSubSup>
            <m:sSubSupPr>
              <m:ctrlPr>
                <w:rPr>
                  <w:rFonts w:ascii="Cambria Math" w:hAnsi="Cambria Math"/>
                  <w:sz w:val="24"/>
                </w:rPr>
              </m:ctrlPr>
            </m:sSubSupPr>
            <m:e>
              <m:r>
                <m:rPr>
                  <m:sty m:val="p"/>
                </m:rPr>
                <w:rPr>
                  <w:rFonts w:ascii="Cambria Math" w:hAnsi="Cambria Math"/>
                  <w:sz w:val="24"/>
                </w:rPr>
                <m:t>DigitalShare</m:t>
              </m:r>
            </m:e>
            <m:sub>
              <m:r>
                <m:rPr>
                  <m:sty m:val="p"/>
                </m:rPr>
                <w:rPr>
                  <w:rFonts w:ascii="Cambria Math" w:hAnsi="Cambria Math"/>
                  <w:sz w:val="24"/>
                </w:rPr>
                <m:t>cg</m:t>
              </m:r>
            </m:sub>
            <m:sup>
              <m:r>
                <m:rPr>
                  <m:sty m:val="p"/>
                </m:rPr>
                <w:rPr>
                  <w:rFonts w:ascii="Cambria Math" w:hAnsi="Cambria Math"/>
                  <w:sz w:val="24"/>
                </w:rPr>
                <m:t>smooth</m:t>
              </m:r>
            </m:sup>
          </m:sSubSup>
          <m:r>
            <m:rPr>
              <m:sty m:val="p"/>
            </m:rPr>
            <w:rPr>
              <w:rFonts w:ascii="Cambria Math" w:hAnsi="Cambria Math"/>
              <w:sz w:val="24"/>
            </w:rPr>
            <m:t>)</m:t>
          </m:r>
        </m:oMath>
      </m:oMathPara>
    </w:p>
    <w:p w14:paraId="0EE91FC8" w14:textId="77777777" w:rsidR="00FD4BFE" w:rsidRDefault="00000000">
      <w:pPr>
        <w:tabs>
          <w:tab w:val="center" w:pos="4153"/>
          <w:tab w:val="right" w:pos="8306"/>
        </w:tabs>
        <w:spacing w:after="0" w:line="480" w:lineRule="atLeast"/>
        <w:rPr>
          <w:rFonts w:ascii="宋体" w:hAnsi="宋体" w:hint="eastAsia"/>
          <w:sz w:val="24"/>
        </w:rPr>
      </w:pPr>
      <w:r>
        <w:rPr>
          <w:sz w:val="24"/>
        </w:rPr>
        <w:tab/>
      </w:r>
      <m:oMath>
        <m:r>
          <m:rPr>
            <m:sty m:val="p"/>
          </m:rPr>
          <w:rPr>
            <w:rFonts w:ascii="Cambria Math" w:hAnsi="Cambria Math"/>
            <w:sz w:val="24"/>
          </w:rPr>
          <m:t>+ Z(</m:t>
        </m:r>
        <m:sSubSup>
          <m:sSubSupPr>
            <m:ctrlPr>
              <w:rPr>
                <w:rFonts w:ascii="Cambria Math" w:hAnsi="Cambria Math"/>
                <w:sz w:val="24"/>
              </w:rPr>
            </m:ctrlPr>
          </m:sSubSupPr>
          <m:e>
            <m:r>
              <m:rPr>
                <m:sty m:val="p"/>
              </m:rPr>
              <w:rPr>
                <w:rFonts w:ascii="Cambria Math" w:hAnsi="Cambria Math"/>
                <w:sz w:val="24"/>
              </w:rPr>
              <m:t>HighOrderShare</m:t>
            </m:r>
          </m:e>
          <m:sub>
            <m:r>
              <m:rPr>
                <m:sty m:val="p"/>
              </m:rPr>
              <w:rPr>
                <w:rFonts w:ascii="Cambria Math" w:hAnsi="Cambria Math"/>
                <w:sz w:val="24"/>
              </w:rPr>
              <m:t>cg</m:t>
            </m:r>
          </m:sub>
          <m:sup>
            <m:r>
              <m:rPr>
                <m:sty m:val="p"/>
              </m:rPr>
              <w:rPr>
                <w:rFonts w:ascii="Cambria Math" w:hAnsi="Cambria Math"/>
                <w:sz w:val="24"/>
              </w:rPr>
              <m:t>smooth</m:t>
            </m:r>
          </m:sup>
        </m:sSubSup>
        <m:r>
          <m:rPr>
            <m:sty m:val="p"/>
          </m:rPr>
          <w:rPr>
            <w:rFonts w:ascii="Cambria Math" w:hAnsi="Cambria Math"/>
            <w:sz w:val="24"/>
          </w:rPr>
          <m:t>) - Z(</m:t>
        </m:r>
        <m:sSubSup>
          <m:sSubSupPr>
            <m:ctrlPr>
              <w:rPr>
                <w:rFonts w:ascii="Cambria Math" w:hAnsi="Cambria Math"/>
                <w:sz w:val="24"/>
              </w:rPr>
            </m:ctrlPr>
          </m:sSubSupPr>
          <m:e>
            <m:r>
              <m:rPr>
                <m:sty m:val="p"/>
              </m:rPr>
              <w:rPr>
                <w:rFonts w:ascii="Cambria Math" w:hAnsi="Cambria Math"/>
                <w:sz w:val="24"/>
              </w:rPr>
              <m:t>RoutineShare</m:t>
            </m:r>
          </m:e>
          <m:sub>
            <m:r>
              <m:rPr>
                <m:sty m:val="p"/>
              </m:rPr>
              <w:rPr>
                <w:rFonts w:ascii="Cambria Math" w:hAnsi="Cambria Math"/>
                <w:sz w:val="24"/>
              </w:rPr>
              <m:t>cg</m:t>
            </m:r>
          </m:sub>
          <m:sup>
            <m:r>
              <m:rPr>
                <m:sty m:val="p"/>
              </m:rPr>
              <w:rPr>
                <w:rFonts w:ascii="Cambria Math" w:hAnsi="Cambria Math"/>
                <w:sz w:val="24"/>
              </w:rPr>
              <m:t>smooth</m:t>
            </m:r>
          </m:sup>
        </m:sSubSup>
        <m:r>
          <m:rPr>
            <m:sty m:val="p"/>
          </m:rPr>
          <w:rPr>
            <w:rFonts w:ascii="Cambria Math" w:hAnsi="Cambria Math"/>
            <w:sz w:val="24"/>
          </w:rPr>
          <m:t>)</m:t>
        </m:r>
      </m:oMath>
      <w:r>
        <w:rPr>
          <w:sz w:val="24"/>
        </w:rPr>
        <w:tab/>
        <w:t>(15)</w:t>
      </w:r>
    </w:p>
    <w:p w14:paraId="2074F38E" w14:textId="7D008634"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前三项为正向贡献，最后一项为负向贡献。技能结构重塑指数越高，表示该城市 × 岗位族单元的技能结构越偏向</w:t>
      </w:r>
      <w:r w:rsidR="00BF6077">
        <w:rPr>
          <w:rFonts w:ascii="宋体" w:hAnsi="宋体" w:cs="Times New Roman"/>
          <w:sz w:val="24"/>
          <w:szCs w:val="21"/>
          <w:lang w:eastAsia="zh-CN"/>
        </w:rPr>
        <w:t>GenAI</w:t>
      </w:r>
      <w:r>
        <w:rPr>
          <w:rFonts w:ascii="宋体" w:hAnsi="宋体" w:cs="Times New Roman"/>
          <w:sz w:val="24"/>
          <w:szCs w:val="21"/>
          <w:lang w:eastAsia="zh-CN"/>
        </w:rPr>
        <w:t>化、数字化和高阶化，且越远离 Routine 技能配置。城市层面技能结构重塑指数由城市 × 岗位族单元按岗位族结构加权聚合得到，若某单元无有效技能 token，则对有效单元权重重新归一化。</w:t>
      </w:r>
    </w:p>
    <w:p w14:paraId="41B05565" w14:textId="77777777" w:rsidR="00FD4BFE" w:rsidRDefault="00000000">
      <w:pPr>
        <w:pStyle w:val="3"/>
        <w:rPr>
          <w:rFonts w:ascii="宋体" w:eastAsia="宋体" w:hAnsi="宋体" w:hint="eastAsia"/>
          <w:lang w:eastAsia="zh-CN"/>
        </w:rPr>
      </w:pPr>
      <w:bookmarkStart w:id="19" w:name="__RefHeading___Toc3042_27592781"/>
      <w:r>
        <w:rPr>
          <w:rFonts w:ascii="宋体" w:eastAsia="宋体" w:hAnsi="宋体" w:cs="宋体"/>
          <w:lang w:eastAsia="zh-CN"/>
        </w:rPr>
        <w:t>5. 核心解释变量</w:t>
      </w:r>
      <w:bookmarkEnd w:id="19"/>
    </w:p>
    <w:p w14:paraId="24C8D01F" w14:textId="073D4051" w:rsidR="00FD4BFE" w:rsidRDefault="00000000">
      <w:pPr>
        <w:spacing w:after="0" w:line="480" w:lineRule="exact"/>
        <w:ind w:firstLine="480"/>
        <w:jc w:val="both"/>
        <w:rPr>
          <w:rFonts w:ascii="宋体" w:hAnsi="宋体" w:hint="eastAsia"/>
          <w:lang w:eastAsia="zh-CN"/>
        </w:rPr>
      </w:pPr>
      <w:r>
        <w:rPr>
          <w:rFonts w:ascii="宋体" w:hAnsi="宋体" w:cs="Times New Roman"/>
          <w:sz w:val="24"/>
          <w:szCs w:val="21"/>
          <w:lang w:eastAsia="zh-CN"/>
        </w:rPr>
        <w:t>本文的核心解释变量为城市</w:t>
      </w:r>
      <w:r w:rsidR="00BF6077">
        <w:rPr>
          <w:rFonts w:ascii="宋体" w:hAnsi="宋体" w:cs="Times New Roman"/>
          <w:sz w:val="24"/>
          <w:szCs w:val="21"/>
          <w:lang w:eastAsia="zh-CN"/>
        </w:rPr>
        <w:t>GenAI</w:t>
      </w:r>
      <w:r>
        <w:rPr>
          <w:rFonts w:ascii="宋体" w:hAnsi="宋体" w:cs="Times New Roman"/>
          <w:sz w:val="24"/>
          <w:szCs w:val="21"/>
          <w:lang w:eastAsia="zh-CN"/>
        </w:rPr>
        <w:t>需求强度与岗位族 LLM 暴露度的标准化交互项：</w:t>
      </w:r>
    </w:p>
    <w:p w14:paraId="46E4F33A" w14:textId="77777777" w:rsidR="00FD4BFE" w:rsidRDefault="00000000">
      <w:pPr>
        <w:tabs>
          <w:tab w:val="center" w:pos="4153"/>
          <w:tab w:val="right" w:pos="8306"/>
        </w:tabs>
        <w:spacing w:after="0" w:line="480" w:lineRule="atLeast"/>
        <w:rPr>
          <w:rFonts w:ascii="宋体" w:hAnsi="宋体" w:hint="eastAsia"/>
          <w:sz w:val="24"/>
        </w:rPr>
      </w:pPr>
      <w:r>
        <w:rPr>
          <w:sz w:val="24"/>
          <w:lang w:eastAsia="zh-CN"/>
        </w:rPr>
        <w:tab/>
      </w:r>
      <m:oMath>
        <m:sSub>
          <m:sSubPr>
            <m:ctrlPr>
              <w:rPr>
                <w:rFonts w:ascii="Cambria Math" w:hAnsi="Cambria Math"/>
                <w:sz w:val="24"/>
              </w:rPr>
            </m:ctrlPr>
          </m:sSubPr>
          <m:e>
            <m:r>
              <m:rPr>
                <m:sty m:val="p"/>
              </m:rPr>
              <w:rPr>
                <w:rFonts w:ascii="Cambria Math" w:hAnsi="Cambria Math"/>
                <w:sz w:val="24"/>
              </w:rPr>
              <m:t>Shock</m:t>
            </m:r>
          </m:e>
          <m:sub>
            <m:r>
              <m:rPr>
                <m:sty m:val="p"/>
              </m:rPr>
              <w:rPr>
                <w:rFonts w:ascii="Cambria Math" w:hAnsi="Cambria Math"/>
                <w:sz w:val="24"/>
              </w:rPr>
              <m:t>cg</m:t>
            </m:r>
          </m:sub>
        </m:sSub>
        <m:r>
          <m:rPr>
            <m:sty m:val="p"/>
          </m:rPr>
          <w:rPr>
            <w:rFonts w:ascii="Cambria Math" w:hAnsi="Cambria Math"/>
            <w:sz w:val="24"/>
          </w:rPr>
          <m:t xml:space="preserve"> = Z(</m:t>
        </m:r>
        <m:sSub>
          <m:sSubPr>
            <m:ctrlPr>
              <w:rPr>
                <w:rFonts w:ascii="Cambria Math" w:hAnsi="Cambria Math"/>
                <w:sz w:val="24"/>
              </w:rPr>
            </m:ctrlPr>
          </m:sSubPr>
          <m:e>
            <m:r>
              <m:rPr>
                <m:sty m:val="p"/>
              </m:rPr>
              <w:rPr>
                <w:rFonts w:ascii="Cambria Math" w:hAnsi="Cambria Math"/>
                <w:sz w:val="24"/>
              </w:rPr>
              <m:t>GDI</m:t>
            </m:r>
          </m:e>
          <m:sub>
            <m:r>
              <m:rPr>
                <m:sty m:val="p"/>
              </m:rPr>
              <w:rPr>
                <w:rFonts w:ascii="Cambria Math" w:hAnsi="Cambria Math"/>
                <w:sz w:val="24"/>
              </w:rPr>
              <m:t>c</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Exposure</m:t>
            </m:r>
          </m:e>
          <m:sub>
            <m:r>
              <m:rPr>
                <m:sty m:val="p"/>
              </m:rPr>
              <w:rPr>
                <w:rFonts w:ascii="Cambria Math" w:hAnsi="Cambria Math"/>
                <w:sz w:val="24"/>
              </w:rPr>
              <m:t>g</m:t>
            </m:r>
          </m:sub>
        </m:sSub>
        <m:r>
          <m:rPr>
            <m:sty m:val="p"/>
          </m:rPr>
          <w:rPr>
            <w:rFonts w:ascii="Cambria Math" w:hAnsi="Cambria Math"/>
            <w:sz w:val="24"/>
          </w:rPr>
          <m:t>)</m:t>
        </m:r>
      </m:oMath>
      <w:r>
        <w:rPr>
          <w:sz w:val="24"/>
        </w:rPr>
        <w:tab/>
        <w:t>(16)</w:t>
      </w:r>
    </w:p>
    <w:p w14:paraId="5853DA3A" w14:textId="4CEE2F75" w:rsidR="00FD4BFE" w:rsidRDefault="00000000">
      <w:pPr>
        <w:spacing w:after="0" w:line="480" w:lineRule="exact"/>
        <w:ind w:firstLine="480"/>
        <w:jc w:val="both"/>
        <w:rPr>
          <w:rFonts w:ascii="宋体" w:hAnsi="宋体" w:cs="Times New Roman" w:hint="eastAsia"/>
          <w:sz w:val="24"/>
          <w:szCs w:val="21"/>
          <w:lang w:eastAsia="zh-CN"/>
        </w:rPr>
      </w:pPr>
      <w:r>
        <w:rPr>
          <w:rFonts w:ascii="宋体" w:hAnsi="宋体" w:cs="Times New Roman"/>
          <w:sz w:val="24"/>
          <w:szCs w:val="21"/>
          <w:lang w:eastAsia="zh-CN"/>
        </w:rPr>
        <w:t>该变量用于衡量某一城市—岗位族单元同时具备“城市端</w:t>
      </w:r>
      <w:r w:rsidR="00BF6077">
        <w:rPr>
          <w:rFonts w:ascii="宋体" w:hAnsi="宋体" w:cs="Times New Roman"/>
          <w:sz w:val="24"/>
          <w:szCs w:val="21"/>
          <w:lang w:eastAsia="zh-CN"/>
        </w:rPr>
        <w:t>GenAI</w:t>
      </w:r>
      <w:r>
        <w:rPr>
          <w:rFonts w:ascii="宋体" w:hAnsi="宋体" w:cs="Times New Roman"/>
          <w:sz w:val="24"/>
          <w:szCs w:val="21"/>
          <w:lang w:eastAsia="zh-CN"/>
        </w:rPr>
        <w:t>需求较强”和“岗位端 LLM 暴露度较高”两种特征的程度。在加入城市固定效应和岗位族固定效应后，模型已经控制了城市本身的稳定差异和岗位族本身的固有差异，因此本文重点考察的是二者共同出现时，是否与更高的技能结构重塑水平相关。</w:t>
      </w:r>
    </w:p>
    <w:p w14:paraId="23E7BAF7" w14:textId="77777777" w:rsidR="00FD4BFE" w:rsidRDefault="00000000">
      <w:pPr>
        <w:pStyle w:val="1"/>
        <w:rPr>
          <w:rFonts w:eastAsia="Noto Sans CJK SC"/>
          <w:sz w:val="28"/>
          <w:lang w:eastAsia="zh-CN"/>
        </w:rPr>
      </w:pPr>
      <w:bookmarkStart w:id="20" w:name="__RefHeading___Toc3044_27592781"/>
      <w:r>
        <w:rPr>
          <w:rFonts w:ascii="黑体" w:eastAsia="黑体" w:hAnsi="黑体" w:cs="黑体"/>
          <w:lang w:eastAsia="zh-CN"/>
        </w:rPr>
        <w:t>四、招聘需求侧技能结构的特征事实</w:t>
      </w:r>
      <w:bookmarkEnd w:id="20"/>
    </w:p>
    <w:p w14:paraId="0BFC4BAF" w14:textId="77777777" w:rsidR="00FD4BFE" w:rsidRDefault="00000000">
      <w:pPr>
        <w:pStyle w:val="2"/>
        <w:rPr>
          <w:rFonts w:eastAsiaTheme="minorEastAsia"/>
          <w:b w:val="0"/>
          <w:bCs w:val="0"/>
          <w:sz w:val="24"/>
          <w:lang w:eastAsia="zh-CN"/>
        </w:rPr>
      </w:pPr>
      <w:bookmarkStart w:id="21" w:name="__RefHeading___Toc3046_27592781"/>
      <w:r>
        <w:rPr>
          <w:rFonts w:ascii="楷体" w:eastAsia="楷体" w:hAnsi="楷体" w:cs="楷体"/>
          <w:b w:val="0"/>
          <w:bCs w:val="0"/>
          <w:lang w:eastAsia="zh-CN"/>
        </w:rPr>
        <w:t>（一）样本总体画像</w:t>
      </w:r>
      <w:bookmarkEnd w:id="21"/>
    </w:p>
    <w:p w14:paraId="68F023A8" w14:textId="6D7C3D64" w:rsidR="00FD4BFE" w:rsidRDefault="00000000">
      <w:pPr>
        <w:spacing w:after="0" w:line="480" w:lineRule="exact"/>
        <w:ind w:firstLine="480"/>
        <w:jc w:val="both"/>
        <w:rPr>
          <w:rFonts w:ascii="宋体" w:hAnsi="宋体" w:cs="Times New Roman" w:hint="eastAsia"/>
          <w:sz w:val="24"/>
          <w:szCs w:val="21"/>
          <w:lang w:eastAsia="zh-CN"/>
        </w:rPr>
      </w:pPr>
      <w:r>
        <w:rPr>
          <w:rFonts w:ascii="宋体" w:hAnsi="宋体" w:cs="Times New Roman" w:hint="eastAsia"/>
          <w:sz w:val="24"/>
          <w:szCs w:val="21"/>
          <w:lang w:eastAsia="zh-CN"/>
        </w:rPr>
        <w:t>在正式进入回归模型前</w:t>
      </w:r>
      <w:r>
        <w:rPr>
          <w:rFonts w:ascii="宋体" w:hAnsi="宋体" w:cs="Times New Roman"/>
          <w:sz w:val="24"/>
          <w:szCs w:val="21"/>
          <w:lang w:eastAsia="zh-CN"/>
        </w:rPr>
        <w:t>，本文先对城市 × 岗位族层面的核心变量进行描述。表 5</w:t>
      </w:r>
      <w:r>
        <w:rPr>
          <w:rFonts w:ascii="宋体" w:hAnsi="宋体" w:cs="Times New Roman" w:hint="eastAsia"/>
          <w:sz w:val="24"/>
          <w:szCs w:val="21"/>
          <w:lang w:eastAsia="zh-CN"/>
        </w:rPr>
        <w:t xml:space="preserve"> 是</w:t>
      </w:r>
      <w:r>
        <w:rPr>
          <w:rFonts w:ascii="宋体" w:hAnsi="宋体" w:cs="Times New Roman"/>
          <w:sz w:val="24"/>
          <w:szCs w:val="21"/>
          <w:lang w:eastAsia="zh-CN"/>
        </w:rPr>
        <w:t>主模型样本的主要统计特征</w:t>
      </w:r>
      <w:r>
        <w:rPr>
          <w:rFonts w:ascii="宋体" w:hAnsi="宋体" w:cs="Times New Roman" w:hint="eastAsia"/>
          <w:sz w:val="24"/>
          <w:szCs w:val="21"/>
          <w:lang w:eastAsia="zh-CN"/>
        </w:rPr>
        <w:t>，从中可以看到</w:t>
      </w:r>
      <w:r>
        <w:rPr>
          <w:rFonts w:ascii="宋体" w:hAnsi="宋体" w:cs="Times New Roman"/>
          <w:sz w:val="24"/>
          <w:szCs w:val="21"/>
          <w:lang w:eastAsia="zh-CN"/>
        </w:rPr>
        <w:t>不同城市—岗位族单元在招聘规模、</w:t>
      </w:r>
      <w:r w:rsidR="008E5445">
        <w:rPr>
          <w:rFonts w:ascii="宋体" w:hAnsi="宋体" w:cs="Times New Roman"/>
          <w:sz w:val="24"/>
          <w:szCs w:val="21"/>
          <w:lang w:eastAsia="zh-CN"/>
        </w:rPr>
        <w:t>GenAI</w:t>
      </w:r>
      <w:r>
        <w:rPr>
          <w:rFonts w:ascii="宋体" w:hAnsi="宋体" w:cs="Times New Roman"/>
          <w:sz w:val="24"/>
          <w:szCs w:val="21"/>
          <w:lang w:eastAsia="zh-CN"/>
        </w:rPr>
        <w:t>需求强度、LLM 暴露度和技能结构指标上均存在明显差异。其中，单元招聘岗位数差异较大，说明招聘需求明显集中于部分城市和岗位族；城市</w:t>
      </w:r>
      <w:r w:rsidR="00BF6077">
        <w:rPr>
          <w:rFonts w:ascii="宋体" w:hAnsi="宋体" w:cs="Times New Roman"/>
          <w:sz w:val="24"/>
          <w:szCs w:val="21"/>
          <w:lang w:eastAsia="zh-CN"/>
        </w:rPr>
        <w:t>GenAI</w:t>
      </w:r>
      <w:r>
        <w:rPr>
          <w:rFonts w:ascii="宋体" w:hAnsi="宋体" w:cs="Times New Roman"/>
          <w:sz w:val="24"/>
          <w:szCs w:val="21"/>
          <w:lang w:eastAsia="zh-CN"/>
        </w:rPr>
        <w:t>需求强度整体均值较低，表明显性</w:t>
      </w:r>
      <w:r w:rsidR="00BF6077">
        <w:rPr>
          <w:rFonts w:ascii="宋体" w:hAnsi="宋体" w:cs="Times New Roman"/>
          <w:sz w:val="24"/>
          <w:szCs w:val="21"/>
          <w:lang w:eastAsia="zh-CN"/>
        </w:rPr>
        <w:t>GenAI</w:t>
      </w:r>
      <w:r>
        <w:rPr>
          <w:rFonts w:ascii="宋体" w:hAnsi="宋体" w:cs="Times New Roman"/>
          <w:sz w:val="24"/>
          <w:szCs w:val="21"/>
          <w:lang w:eastAsia="zh-CN"/>
        </w:rPr>
        <w:t>招聘需求尚处于扩散初期；技能熵和技能结构重塑指数的波动较大，说明不同城市—岗位族单元的技能组合复杂度和技能结构调整程度已经出现分化。</w:t>
      </w:r>
    </w:p>
    <w:p w14:paraId="5F94CEE1" w14:textId="77777777" w:rsidR="00FD4BFE" w:rsidRDefault="00000000" w:rsidP="005A0A0D">
      <w:pPr>
        <w:spacing w:after="0"/>
        <w:jc w:val="center"/>
        <w:rPr>
          <w:lang w:eastAsia="zh-CN"/>
        </w:rPr>
      </w:pPr>
      <w:r>
        <w:rPr>
          <w:rFonts w:cs="Times New Roman"/>
          <w:sz w:val="24"/>
        </w:rPr>
        <w:t>表</w:t>
      </w:r>
      <w:r>
        <w:rPr>
          <w:rFonts w:cs="Times New Roman"/>
          <w:sz w:val="24"/>
        </w:rPr>
        <w:t xml:space="preserve"> 5</w:t>
      </w:r>
      <w:r>
        <w:rPr>
          <w:rFonts w:cs="Times New Roman" w:hint="eastAsia"/>
          <w:sz w:val="24"/>
          <w:lang w:eastAsia="zh-CN"/>
        </w:rPr>
        <w:t xml:space="preserve"> </w:t>
      </w:r>
      <w:proofErr w:type="spellStart"/>
      <w:r>
        <w:rPr>
          <w:rFonts w:cs="Times New Roman"/>
          <w:sz w:val="24"/>
        </w:rPr>
        <w:t>主要变量描述性统计</w:t>
      </w:r>
      <w:proofErr w:type="spellEnd"/>
    </w:p>
    <w:tbl>
      <w:tblPr>
        <w:tblW w:w="8306" w:type="dxa"/>
        <w:jc w:val="center"/>
        <w:tblLayout w:type="fixed"/>
        <w:tblLook w:val="04A0" w:firstRow="1" w:lastRow="0" w:firstColumn="1" w:lastColumn="0" w:noHBand="0" w:noVBand="1"/>
      </w:tblPr>
      <w:tblGrid>
        <w:gridCol w:w="2246"/>
        <w:gridCol w:w="1079"/>
        <w:gridCol w:w="1079"/>
        <w:gridCol w:w="1245"/>
        <w:gridCol w:w="1245"/>
        <w:gridCol w:w="1412"/>
      </w:tblGrid>
      <w:tr w:rsidR="00FD4BFE" w14:paraId="5073F743" w14:textId="77777777">
        <w:trPr>
          <w:cantSplit/>
          <w:jc w:val="center"/>
        </w:trPr>
        <w:tc>
          <w:tcPr>
            <w:tcW w:w="2245" w:type="dxa"/>
            <w:tcBorders>
              <w:top w:val="single" w:sz="12" w:space="0" w:color="000000"/>
              <w:bottom w:val="single" w:sz="8" w:space="0" w:color="000000"/>
            </w:tcBorders>
            <w:vAlign w:val="center"/>
          </w:tcPr>
          <w:p w14:paraId="6AD16853" w14:textId="77777777" w:rsidR="00FD4BFE" w:rsidRDefault="00000000" w:rsidP="005A0A0D">
            <w:pPr>
              <w:spacing w:after="0"/>
              <w:jc w:val="center"/>
              <w:rPr>
                <w:rFonts w:ascii="宋体" w:hAnsi="宋体" w:hint="eastAsia"/>
              </w:rPr>
            </w:pPr>
            <w:proofErr w:type="spellStart"/>
            <w:r>
              <w:rPr>
                <w:rFonts w:ascii="宋体" w:hAnsi="宋体"/>
                <w:b/>
              </w:rPr>
              <w:t>变量</w:t>
            </w:r>
            <w:proofErr w:type="spellEnd"/>
          </w:p>
        </w:tc>
        <w:tc>
          <w:tcPr>
            <w:tcW w:w="1079" w:type="dxa"/>
            <w:tcBorders>
              <w:top w:val="single" w:sz="12" w:space="0" w:color="000000"/>
              <w:bottom w:val="single" w:sz="8" w:space="0" w:color="000000"/>
            </w:tcBorders>
            <w:vAlign w:val="center"/>
          </w:tcPr>
          <w:p w14:paraId="7E9C2924" w14:textId="77777777" w:rsidR="00FD4BFE" w:rsidRDefault="00000000" w:rsidP="005A0A0D">
            <w:pPr>
              <w:spacing w:after="0"/>
              <w:jc w:val="center"/>
              <w:rPr>
                <w:rFonts w:ascii="宋体" w:hAnsi="宋体" w:hint="eastAsia"/>
              </w:rPr>
            </w:pPr>
            <w:r>
              <w:rPr>
                <w:rFonts w:ascii="宋体" w:hAnsi="宋体"/>
                <w:b/>
              </w:rPr>
              <w:t>N</w:t>
            </w:r>
          </w:p>
        </w:tc>
        <w:tc>
          <w:tcPr>
            <w:tcW w:w="1079" w:type="dxa"/>
            <w:tcBorders>
              <w:top w:val="single" w:sz="12" w:space="0" w:color="000000"/>
              <w:bottom w:val="single" w:sz="8" w:space="0" w:color="000000"/>
            </w:tcBorders>
            <w:vAlign w:val="center"/>
          </w:tcPr>
          <w:p w14:paraId="47E346FC" w14:textId="77777777" w:rsidR="00FD4BFE" w:rsidRDefault="00000000" w:rsidP="005A0A0D">
            <w:pPr>
              <w:spacing w:after="0"/>
              <w:jc w:val="center"/>
              <w:rPr>
                <w:rFonts w:ascii="宋体" w:hAnsi="宋体" w:hint="eastAsia"/>
              </w:rPr>
            </w:pPr>
            <w:proofErr w:type="spellStart"/>
            <w:r>
              <w:rPr>
                <w:rFonts w:ascii="宋体" w:hAnsi="宋体"/>
                <w:b/>
              </w:rPr>
              <w:t>均值</w:t>
            </w:r>
            <w:proofErr w:type="spellEnd"/>
          </w:p>
        </w:tc>
        <w:tc>
          <w:tcPr>
            <w:tcW w:w="1245" w:type="dxa"/>
            <w:tcBorders>
              <w:top w:val="single" w:sz="12" w:space="0" w:color="000000"/>
              <w:bottom w:val="single" w:sz="8" w:space="0" w:color="000000"/>
            </w:tcBorders>
            <w:vAlign w:val="center"/>
          </w:tcPr>
          <w:p w14:paraId="75270397" w14:textId="77777777" w:rsidR="00FD4BFE" w:rsidRDefault="00000000" w:rsidP="005A0A0D">
            <w:pPr>
              <w:spacing w:after="0"/>
              <w:jc w:val="center"/>
              <w:rPr>
                <w:rFonts w:ascii="宋体" w:hAnsi="宋体" w:hint="eastAsia"/>
              </w:rPr>
            </w:pPr>
            <w:proofErr w:type="spellStart"/>
            <w:r>
              <w:rPr>
                <w:rFonts w:ascii="宋体" w:hAnsi="宋体"/>
                <w:b/>
              </w:rPr>
              <w:t>标准差</w:t>
            </w:r>
            <w:proofErr w:type="spellEnd"/>
          </w:p>
        </w:tc>
        <w:tc>
          <w:tcPr>
            <w:tcW w:w="1245" w:type="dxa"/>
            <w:tcBorders>
              <w:top w:val="single" w:sz="12" w:space="0" w:color="000000"/>
              <w:bottom w:val="single" w:sz="8" w:space="0" w:color="000000"/>
            </w:tcBorders>
            <w:vAlign w:val="center"/>
          </w:tcPr>
          <w:p w14:paraId="74C1B415" w14:textId="77777777" w:rsidR="00FD4BFE" w:rsidRDefault="00000000" w:rsidP="005A0A0D">
            <w:pPr>
              <w:spacing w:after="0"/>
              <w:jc w:val="center"/>
              <w:rPr>
                <w:rFonts w:ascii="宋体" w:hAnsi="宋体" w:hint="eastAsia"/>
              </w:rPr>
            </w:pPr>
            <w:proofErr w:type="spellStart"/>
            <w:r>
              <w:rPr>
                <w:rFonts w:ascii="宋体" w:hAnsi="宋体"/>
                <w:b/>
              </w:rPr>
              <w:t>最小值</w:t>
            </w:r>
            <w:proofErr w:type="spellEnd"/>
          </w:p>
        </w:tc>
        <w:tc>
          <w:tcPr>
            <w:tcW w:w="1412" w:type="dxa"/>
            <w:tcBorders>
              <w:top w:val="single" w:sz="12" w:space="0" w:color="000000"/>
              <w:bottom w:val="single" w:sz="8" w:space="0" w:color="000000"/>
            </w:tcBorders>
            <w:vAlign w:val="center"/>
          </w:tcPr>
          <w:p w14:paraId="46269020" w14:textId="77777777" w:rsidR="00FD4BFE" w:rsidRDefault="00000000" w:rsidP="005A0A0D">
            <w:pPr>
              <w:spacing w:after="0"/>
              <w:jc w:val="center"/>
              <w:rPr>
                <w:rFonts w:ascii="宋体" w:hAnsi="宋体" w:hint="eastAsia"/>
              </w:rPr>
            </w:pPr>
            <w:proofErr w:type="spellStart"/>
            <w:r>
              <w:rPr>
                <w:rFonts w:ascii="宋体" w:hAnsi="宋体"/>
                <w:b/>
              </w:rPr>
              <w:t>最大值</w:t>
            </w:r>
            <w:proofErr w:type="spellEnd"/>
          </w:p>
        </w:tc>
      </w:tr>
      <w:tr w:rsidR="00FD4BFE" w14:paraId="102B3F53" w14:textId="77777777">
        <w:trPr>
          <w:cantSplit/>
          <w:jc w:val="center"/>
        </w:trPr>
        <w:tc>
          <w:tcPr>
            <w:tcW w:w="2245" w:type="dxa"/>
            <w:vAlign w:val="center"/>
          </w:tcPr>
          <w:p w14:paraId="0BE1A4CD" w14:textId="77777777" w:rsidR="00FD4BFE" w:rsidRDefault="00000000" w:rsidP="005A0A0D">
            <w:pPr>
              <w:spacing w:after="0"/>
              <w:jc w:val="center"/>
              <w:rPr>
                <w:rFonts w:ascii="宋体" w:hAnsi="宋体" w:hint="eastAsia"/>
                <w:lang w:eastAsia="zh-CN"/>
              </w:rPr>
            </w:pP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cg</m:t>
                  </m:r>
                </m:sub>
              </m:sSub>
            </m:oMath>
            <w:r>
              <w:rPr>
                <w:rFonts w:ascii="宋体" w:hAnsi="宋体"/>
                <w:lang w:eastAsia="zh-CN"/>
              </w:rPr>
              <w:t>（单元岗位数）</w:t>
            </w:r>
          </w:p>
        </w:tc>
        <w:tc>
          <w:tcPr>
            <w:tcW w:w="1079" w:type="dxa"/>
            <w:vAlign w:val="center"/>
          </w:tcPr>
          <w:p w14:paraId="6A7C0FAE"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347283CB" w14:textId="77777777" w:rsidR="00FD4BFE" w:rsidRDefault="00000000" w:rsidP="005A0A0D">
            <w:pPr>
              <w:spacing w:after="0"/>
              <w:jc w:val="center"/>
              <w:rPr>
                <w:rFonts w:ascii="宋体" w:hAnsi="宋体" w:hint="eastAsia"/>
              </w:rPr>
            </w:pPr>
            <w:r>
              <w:rPr>
                <w:rFonts w:ascii="宋体" w:hAnsi="宋体"/>
              </w:rPr>
              <w:t>367</w:t>
            </w:r>
          </w:p>
        </w:tc>
        <w:tc>
          <w:tcPr>
            <w:tcW w:w="1245" w:type="dxa"/>
            <w:vAlign w:val="center"/>
          </w:tcPr>
          <w:p w14:paraId="2836C6B5" w14:textId="77777777" w:rsidR="00FD4BFE" w:rsidRDefault="00000000" w:rsidP="005A0A0D">
            <w:pPr>
              <w:spacing w:after="0"/>
              <w:jc w:val="center"/>
              <w:rPr>
                <w:rFonts w:ascii="宋体" w:hAnsi="宋体" w:hint="eastAsia"/>
              </w:rPr>
            </w:pPr>
            <w:r>
              <w:rPr>
                <w:rFonts w:ascii="宋体" w:hAnsi="宋体"/>
              </w:rPr>
              <w:t>1,689</w:t>
            </w:r>
          </w:p>
        </w:tc>
        <w:tc>
          <w:tcPr>
            <w:tcW w:w="1245" w:type="dxa"/>
            <w:vAlign w:val="center"/>
          </w:tcPr>
          <w:p w14:paraId="5871DDED" w14:textId="77777777" w:rsidR="00FD4BFE" w:rsidRDefault="00000000" w:rsidP="005A0A0D">
            <w:pPr>
              <w:spacing w:after="0"/>
              <w:jc w:val="center"/>
              <w:rPr>
                <w:rFonts w:ascii="宋体" w:hAnsi="宋体" w:hint="eastAsia"/>
              </w:rPr>
            </w:pPr>
            <w:r>
              <w:rPr>
                <w:rFonts w:ascii="宋体" w:hAnsi="宋体"/>
              </w:rPr>
              <w:t>10</w:t>
            </w:r>
          </w:p>
        </w:tc>
        <w:tc>
          <w:tcPr>
            <w:tcW w:w="1412" w:type="dxa"/>
            <w:vAlign w:val="center"/>
          </w:tcPr>
          <w:p w14:paraId="235BB493" w14:textId="77777777" w:rsidR="00FD4BFE" w:rsidRDefault="00000000" w:rsidP="005A0A0D">
            <w:pPr>
              <w:spacing w:after="0"/>
              <w:jc w:val="center"/>
              <w:rPr>
                <w:rFonts w:ascii="宋体" w:hAnsi="宋体" w:hint="eastAsia"/>
              </w:rPr>
            </w:pPr>
            <w:r>
              <w:rPr>
                <w:rFonts w:ascii="宋体" w:hAnsi="宋体"/>
              </w:rPr>
              <w:t>36,730</w:t>
            </w:r>
          </w:p>
        </w:tc>
      </w:tr>
      <w:tr w:rsidR="00FD4BFE" w14:paraId="6B04A090" w14:textId="77777777">
        <w:trPr>
          <w:cantSplit/>
          <w:jc w:val="center"/>
        </w:trPr>
        <w:tc>
          <w:tcPr>
            <w:tcW w:w="2245" w:type="dxa"/>
            <w:vAlign w:val="center"/>
          </w:tcPr>
          <w:p w14:paraId="66291769"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GDI</m:t>
                    </m:r>
                  </m:e>
                  <m:sub>
                    <m:r>
                      <m:rPr>
                        <m:sty m:val="p"/>
                      </m:rPr>
                      <w:rPr>
                        <w:rFonts w:ascii="Cambria Math" w:hAnsi="Cambria Math"/>
                      </w:rPr>
                      <m:t>c</m:t>
                    </m:r>
                  </m:sub>
                </m:sSub>
              </m:oMath>
            </m:oMathPara>
          </w:p>
        </w:tc>
        <w:tc>
          <w:tcPr>
            <w:tcW w:w="1079" w:type="dxa"/>
            <w:vAlign w:val="center"/>
          </w:tcPr>
          <w:p w14:paraId="51740331"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6AAB45CA" w14:textId="77777777" w:rsidR="00FD4BFE" w:rsidRDefault="00000000" w:rsidP="005A0A0D">
            <w:pPr>
              <w:spacing w:after="0"/>
              <w:jc w:val="center"/>
              <w:rPr>
                <w:rFonts w:ascii="宋体" w:hAnsi="宋体" w:hint="eastAsia"/>
              </w:rPr>
            </w:pPr>
            <w:r>
              <w:rPr>
                <w:rFonts w:ascii="宋体" w:hAnsi="宋体"/>
              </w:rPr>
              <w:t>0.004</w:t>
            </w:r>
          </w:p>
        </w:tc>
        <w:tc>
          <w:tcPr>
            <w:tcW w:w="1245" w:type="dxa"/>
            <w:vAlign w:val="center"/>
          </w:tcPr>
          <w:p w14:paraId="47A1522A" w14:textId="77777777" w:rsidR="00FD4BFE" w:rsidRDefault="00000000" w:rsidP="005A0A0D">
            <w:pPr>
              <w:spacing w:after="0"/>
              <w:jc w:val="center"/>
              <w:rPr>
                <w:rFonts w:ascii="宋体" w:hAnsi="宋体" w:hint="eastAsia"/>
              </w:rPr>
            </w:pPr>
            <w:r>
              <w:rPr>
                <w:rFonts w:ascii="宋体" w:hAnsi="宋体"/>
              </w:rPr>
              <w:t>0.005</w:t>
            </w:r>
          </w:p>
        </w:tc>
        <w:tc>
          <w:tcPr>
            <w:tcW w:w="1245" w:type="dxa"/>
            <w:vAlign w:val="center"/>
          </w:tcPr>
          <w:p w14:paraId="12D9F1CC" w14:textId="77777777" w:rsidR="00FD4BFE" w:rsidRDefault="00000000" w:rsidP="005A0A0D">
            <w:pPr>
              <w:spacing w:after="0"/>
              <w:jc w:val="center"/>
              <w:rPr>
                <w:rFonts w:ascii="宋体" w:hAnsi="宋体" w:hint="eastAsia"/>
              </w:rPr>
            </w:pPr>
            <w:r>
              <w:rPr>
                <w:rFonts w:ascii="宋体" w:hAnsi="宋体"/>
              </w:rPr>
              <w:t>0</w:t>
            </w:r>
          </w:p>
        </w:tc>
        <w:tc>
          <w:tcPr>
            <w:tcW w:w="1412" w:type="dxa"/>
            <w:vAlign w:val="center"/>
          </w:tcPr>
          <w:p w14:paraId="4E1DDF19" w14:textId="77777777" w:rsidR="00FD4BFE" w:rsidRDefault="00000000" w:rsidP="005A0A0D">
            <w:pPr>
              <w:spacing w:after="0"/>
              <w:jc w:val="center"/>
              <w:rPr>
                <w:rFonts w:ascii="宋体" w:hAnsi="宋体" w:hint="eastAsia"/>
              </w:rPr>
            </w:pPr>
            <w:r>
              <w:rPr>
                <w:rFonts w:ascii="宋体" w:hAnsi="宋体"/>
              </w:rPr>
              <w:t>0.036</w:t>
            </w:r>
          </w:p>
        </w:tc>
      </w:tr>
      <w:tr w:rsidR="00FD4BFE" w14:paraId="7D3AACFF" w14:textId="77777777">
        <w:trPr>
          <w:cantSplit/>
          <w:jc w:val="center"/>
        </w:trPr>
        <w:tc>
          <w:tcPr>
            <w:tcW w:w="2245" w:type="dxa"/>
            <w:vAlign w:val="center"/>
          </w:tcPr>
          <w:p w14:paraId="2B90B664"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Exposure</m:t>
                    </m:r>
                  </m:e>
                  <m:sub>
                    <m:r>
                      <m:rPr>
                        <m:sty m:val="p"/>
                      </m:rPr>
                      <w:rPr>
                        <w:rFonts w:ascii="Cambria Math" w:hAnsi="Cambria Math"/>
                      </w:rPr>
                      <m:t>g</m:t>
                    </m:r>
                  </m:sub>
                </m:sSub>
              </m:oMath>
            </m:oMathPara>
          </w:p>
        </w:tc>
        <w:tc>
          <w:tcPr>
            <w:tcW w:w="1079" w:type="dxa"/>
            <w:vAlign w:val="center"/>
          </w:tcPr>
          <w:p w14:paraId="69B1DA64"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671413C7" w14:textId="77777777" w:rsidR="00FD4BFE" w:rsidRDefault="00000000" w:rsidP="005A0A0D">
            <w:pPr>
              <w:spacing w:after="0"/>
              <w:jc w:val="center"/>
              <w:rPr>
                <w:rFonts w:ascii="宋体" w:hAnsi="宋体" w:hint="eastAsia"/>
              </w:rPr>
            </w:pPr>
            <w:r>
              <w:rPr>
                <w:rFonts w:ascii="宋体" w:hAnsi="宋体"/>
              </w:rPr>
              <w:t>9.93</w:t>
            </w:r>
          </w:p>
        </w:tc>
        <w:tc>
          <w:tcPr>
            <w:tcW w:w="1245" w:type="dxa"/>
            <w:vAlign w:val="center"/>
          </w:tcPr>
          <w:p w14:paraId="0847B740" w14:textId="77777777" w:rsidR="00FD4BFE" w:rsidRDefault="00000000" w:rsidP="005A0A0D">
            <w:pPr>
              <w:spacing w:after="0"/>
              <w:jc w:val="center"/>
              <w:rPr>
                <w:rFonts w:ascii="宋体" w:hAnsi="宋体" w:hint="eastAsia"/>
              </w:rPr>
            </w:pPr>
            <w:r>
              <w:rPr>
                <w:rFonts w:ascii="宋体" w:hAnsi="宋体"/>
              </w:rPr>
              <w:t>4.33</w:t>
            </w:r>
          </w:p>
        </w:tc>
        <w:tc>
          <w:tcPr>
            <w:tcW w:w="1245" w:type="dxa"/>
            <w:vAlign w:val="center"/>
          </w:tcPr>
          <w:p w14:paraId="424DD2B0" w14:textId="77777777" w:rsidR="00FD4BFE" w:rsidRDefault="00000000" w:rsidP="005A0A0D">
            <w:pPr>
              <w:spacing w:after="0"/>
              <w:jc w:val="center"/>
              <w:rPr>
                <w:rFonts w:ascii="宋体" w:hAnsi="宋体" w:hint="eastAsia"/>
              </w:rPr>
            </w:pPr>
            <w:r>
              <w:rPr>
                <w:rFonts w:ascii="宋体" w:hAnsi="宋体"/>
              </w:rPr>
              <w:t>3.35</w:t>
            </w:r>
          </w:p>
        </w:tc>
        <w:tc>
          <w:tcPr>
            <w:tcW w:w="1412" w:type="dxa"/>
            <w:vAlign w:val="center"/>
          </w:tcPr>
          <w:p w14:paraId="3E988BDF" w14:textId="77777777" w:rsidR="00FD4BFE" w:rsidRDefault="00000000" w:rsidP="005A0A0D">
            <w:pPr>
              <w:spacing w:after="0"/>
              <w:jc w:val="center"/>
              <w:rPr>
                <w:rFonts w:ascii="宋体" w:hAnsi="宋体" w:hint="eastAsia"/>
              </w:rPr>
            </w:pPr>
            <w:r>
              <w:rPr>
                <w:rFonts w:ascii="宋体" w:hAnsi="宋体"/>
              </w:rPr>
              <w:t>26.89</w:t>
            </w:r>
          </w:p>
        </w:tc>
      </w:tr>
      <w:tr w:rsidR="00FD4BFE" w14:paraId="73EBC1A5" w14:textId="77777777">
        <w:trPr>
          <w:cantSplit/>
          <w:jc w:val="center"/>
        </w:trPr>
        <w:tc>
          <w:tcPr>
            <w:tcW w:w="2245" w:type="dxa"/>
            <w:vAlign w:val="center"/>
          </w:tcPr>
          <w:p w14:paraId="4F0B9B50" w14:textId="77777777" w:rsidR="00FD4BFE" w:rsidRDefault="00000000" w:rsidP="005A0A0D">
            <w:pPr>
              <w:spacing w:after="0"/>
              <w:jc w:val="center"/>
              <w:rPr>
                <w:rFonts w:ascii="宋体" w:hAnsi="宋体" w:hint="eastAsia"/>
                <w:lang w:eastAsia="zh-CN"/>
              </w:rPr>
            </w:pPr>
            <m:oMathPara>
              <m:oMathParaPr>
                <m:jc m:val="center"/>
              </m:oMathParaPr>
              <m:oMath>
                <m:r>
                  <m:rPr>
                    <m:sty m:val="p"/>
                  </m:rPr>
                  <w:rPr>
                    <w:rFonts w:ascii="Cambria Math" w:hAnsi="Cambria Math"/>
                  </w:rPr>
                  <m:t>Z(</m:t>
                </m:r>
                <m:sSub>
                  <m:sSubPr>
                    <m:ctrlPr>
                      <w:rPr>
                        <w:rFonts w:ascii="Cambria Math" w:hAnsi="Cambria Math"/>
                      </w:rPr>
                    </m:ctrlPr>
                  </m:sSubPr>
                  <m:e>
                    <m:r>
                      <m:rPr>
                        <m:sty m:val="p"/>
                      </m:rPr>
                      <w:rPr>
                        <w:rFonts w:ascii="Cambria Math" w:hAnsi="Cambria Math"/>
                      </w:rPr>
                      <m:t>GDI</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Exposure</m:t>
                    </m:r>
                  </m:e>
                  <m:sub>
                    <m:r>
                      <m:rPr>
                        <m:sty m:val="p"/>
                      </m:rPr>
                      <w:rPr>
                        <w:rFonts w:ascii="Cambria Math" w:hAnsi="Cambria Math"/>
                      </w:rPr>
                      <m:t>g</m:t>
                    </m:r>
                  </m:sub>
                </m:sSub>
                <m:r>
                  <m:rPr>
                    <m:sty m:val="p"/>
                  </m:rPr>
                  <w:rPr>
                    <w:rFonts w:ascii="Cambria Math" w:hAnsi="Cambria Math"/>
                  </w:rPr>
                  <m:t>)</m:t>
                </m:r>
              </m:oMath>
            </m:oMathPara>
          </w:p>
        </w:tc>
        <w:tc>
          <w:tcPr>
            <w:tcW w:w="1079" w:type="dxa"/>
            <w:vAlign w:val="center"/>
          </w:tcPr>
          <w:p w14:paraId="0B521C77"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681AB0E2" w14:textId="77777777" w:rsidR="00FD4BFE" w:rsidRDefault="00000000" w:rsidP="005A0A0D">
            <w:pPr>
              <w:spacing w:after="0"/>
              <w:jc w:val="center"/>
              <w:rPr>
                <w:rFonts w:ascii="宋体" w:hAnsi="宋体" w:hint="eastAsia"/>
              </w:rPr>
            </w:pPr>
            <w:r>
              <w:rPr>
                <w:rFonts w:ascii="宋体" w:hAnsi="宋体"/>
              </w:rPr>
              <w:t>0.07</w:t>
            </w:r>
          </w:p>
        </w:tc>
        <w:tc>
          <w:tcPr>
            <w:tcW w:w="1245" w:type="dxa"/>
            <w:vAlign w:val="center"/>
          </w:tcPr>
          <w:p w14:paraId="6300BC05" w14:textId="77777777" w:rsidR="00FD4BFE" w:rsidRDefault="00000000" w:rsidP="005A0A0D">
            <w:pPr>
              <w:spacing w:after="0"/>
              <w:jc w:val="center"/>
              <w:rPr>
                <w:rFonts w:ascii="宋体" w:hAnsi="宋体" w:hint="eastAsia"/>
              </w:rPr>
            </w:pPr>
            <w:r>
              <w:rPr>
                <w:rFonts w:ascii="宋体" w:hAnsi="宋体"/>
              </w:rPr>
              <w:t>0.92</w:t>
            </w:r>
          </w:p>
        </w:tc>
        <w:tc>
          <w:tcPr>
            <w:tcW w:w="1245" w:type="dxa"/>
            <w:vAlign w:val="center"/>
          </w:tcPr>
          <w:p w14:paraId="2E39F791" w14:textId="77777777" w:rsidR="00FD4BFE" w:rsidRDefault="00000000" w:rsidP="005A0A0D">
            <w:pPr>
              <w:spacing w:after="0"/>
              <w:jc w:val="center"/>
              <w:rPr>
                <w:rFonts w:ascii="宋体" w:hAnsi="宋体" w:hint="eastAsia"/>
              </w:rPr>
            </w:pPr>
            <w:r>
              <w:rPr>
                <w:rFonts w:ascii="宋体" w:hAnsi="宋体"/>
              </w:rPr>
              <w:t>-0.55</w:t>
            </w:r>
          </w:p>
        </w:tc>
        <w:tc>
          <w:tcPr>
            <w:tcW w:w="1412" w:type="dxa"/>
            <w:vAlign w:val="center"/>
          </w:tcPr>
          <w:p w14:paraId="00DB30CC" w14:textId="77777777" w:rsidR="00FD4BFE" w:rsidRDefault="00000000" w:rsidP="005A0A0D">
            <w:pPr>
              <w:spacing w:after="0"/>
              <w:jc w:val="center"/>
              <w:rPr>
                <w:rFonts w:ascii="宋体" w:hAnsi="宋体" w:hint="eastAsia"/>
              </w:rPr>
            </w:pPr>
            <w:r>
              <w:rPr>
                <w:rFonts w:ascii="宋体" w:hAnsi="宋体"/>
              </w:rPr>
              <w:t>11.34</w:t>
            </w:r>
          </w:p>
        </w:tc>
      </w:tr>
      <w:tr w:rsidR="00FD4BFE" w14:paraId="75159FD3" w14:textId="77777777">
        <w:trPr>
          <w:cantSplit/>
          <w:jc w:val="center"/>
        </w:trPr>
        <w:tc>
          <w:tcPr>
            <w:tcW w:w="2245" w:type="dxa"/>
            <w:vAlign w:val="center"/>
          </w:tcPr>
          <w:p w14:paraId="3670D858" w14:textId="77777777" w:rsidR="00FD4BFE" w:rsidRDefault="00000000" w:rsidP="005A0A0D">
            <w:pPr>
              <w:spacing w:after="0"/>
              <w:jc w:val="center"/>
              <w:rPr>
                <w:rFonts w:ascii="宋体" w:hAnsi="宋体" w:hint="eastAsia"/>
              </w:rPr>
            </w:pPr>
            <m:oMathPara>
              <m:oMathParaPr>
                <m:jc m:val="center"/>
              </m:oMathParaPr>
              <m:oMath>
                <m:sSubSup>
                  <m:sSubSupPr>
                    <m:ctrlPr>
                      <w:rPr>
                        <w:rFonts w:ascii="Cambria Math" w:hAnsi="Cambria Math"/>
                      </w:rPr>
                    </m:ctrlPr>
                  </m:sSubSupPr>
                  <m:e>
                    <m:r>
                      <m:rPr>
                        <m:sty m:val="p"/>
                      </m:rPr>
                      <w:rPr>
                        <w:rFonts w:ascii="Cambria Math" w:hAnsi="Cambria Math"/>
                      </w:rPr>
                      <m:t>SRI</m:t>
                    </m:r>
                  </m:e>
                  <m:sub>
                    <m:r>
                      <m:rPr>
                        <m:sty m:val="p"/>
                      </m:rPr>
                      <w:rPr>
                        <w:rFonts w:ascii="Cambria Math" w:hAnsi="Cambria Math"/>
                      </w:rPr>
                      <m:t>cg</m:t>
                    </m:r>
                  </m:sub>
                  <m:sup>
                    <m:r>
                      <m:rPr>
                        <m:sty m:val="p"/>
                      </m:rPr>
                      <w:rPr>
                        <w:rFonts w:ascii="Cambria Math" w:hAnsi="Cambria Math"/>
                      </w:rPr>
                      <m:t>smooth</m:t>
                    </m:r>
                  </m:sup>
                </m:sSubSup>
              </m:oMath>
            </m:oMathPara>
          </w:p>
        </w:tc>
        <w:tc>
          <w:tcPr>
            <w:tcW w:w="1079" w:type="dxa"/>
            <w:vAlign w:val="center"/>
          </w:tcPr>
          <w:p w14:paraId="222881A9"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0702F422" w14:textId="77777777" w:rsidR="00FD4BFE" w:rsidRDefault="00000000" w:rsidP="005A0A0D">
            <w:pPr>
              <w:spacing w:after="0"/>
              <w:jc w:val="center"/>
              <w:rPr>
                <w:rFonts w:ascii="宋体" w:hAnsi="宋体" w:hint="eastAsia"/>
              </w:rPr>
            </w:pPr>
            <w:r>
              <w:rPr>
                <w:rFonts w:ascii="宋体" w:hAnsi="宋体"/>
              </w:rPr>
              <w:t>0.00</w:t>
            </w:r>
          </w:p>
        </w:tc>
        <w:tc>
          <w:tcPr>
            <w:tcW w:w="1245" w:type="dxa"/>
            <w:vAlign w:val="center"/>
          </w:tcPr>
          <w:p w14:paraId="175C779F" w14:textId="77777777" w:rsidR="00FD4BFE" w:rsidRDefault="00000000" w:rsidP="005A0A0D">
            <w:pPr>
              <w:spacing w:after="0"/>
              <w:jc w:val="center"/>
              <w:rPr>
                <w:rFonts w:ascii="宋体" w:hAnsi="宋体" w:hint="eastAsia"/>
              </w:rPr>
            </w:pPr>
            <w:r>
              <w:rPr>
                <w:rFonts w:ascii="宋体" w:hAnsi="宋体"/>
              </w:rPr>
              <w:t>2.77</w:t>
            </w:r>
          </w:p>
        </w:tc>
        <w:tc>
          <w:tcPr>
            <w:tcW w:w="1245" w:type="dxa"/>
            <w:vAlign w:val="center"/>
          </w:tcPr>
          <w:p w14:paraId="5165DC3D" w14:textId="77777777" w:rsidR="00FD4BFE" w:rsidRDefault="00000000" w:rsidP="005A0A0D">
            <w:pPr>
              <w:spacing w:after="0"/>
              <w:jc w:val="center"/>
              <w:rPr>
                <w:rFonts w:ascii="宋体" w:hAnsi="宋体" w:hint="eastAsia"/>
              </w:rPr>
            </w:pPr>
            <w:r>
              <w:rPr>
                <w:rFonts w:ascii="宋体" w:hAnsi="宋体"/>
              </w:rPr>
              <w:t>-8.29</w:t>
            </w:r>
          </w:p>
        </w:tc>
        <w:tc>
          <w:tcPr>
            <w:tcW w:w="1412" w:type="dxa"/>
            <w:vAlign w:val="center"/>
          </w:tcPr>
          <w:p w14:paraId="4BBEE2F5" w14:textId="77777777" w:rsidR="00FD4BFE" w:rsidRDefault="00000000" w:rsidP="005A0A0D">
            <w:pPr>
              <w:spacing w:after="0"/>
              <w:jc w:val="center"/>
              <w:rPr>
                <w:rFonts w:ascii="宋体" w:hAnsi="宋体" w:hint="eastAsia"/>
              </w:rPr>
            </w:pPr>
            <w:r>
              <w:rPr>
                <w:rFonts w:ascii="宋体" w:hAnsi="宋体"/>
              </w:rPr>
              <w:t>20.67</w:t>
            </w:r>
          </w:p>
        </w:tc>
      </w:tr>
      <w:tr w:rsidR="00FD4BFE" w14:paraId="56D5D055" w14:textId="77777777">
        <w:trPr>
          <w:cantSplit/>
          <w:jc w:val="center"/>
        </w:trPr>
        <w:tc>
          <w:tcPr>
            <w:tcW w:w="2245" w:type="dxa"/>
            <w:vAlign w:val="center"/>
          </w:tcPr>
          <w:p w14:paraId="59A16526"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SkillEntropy</m:t>
                    </m:r>
                  </m:e>
                  <m:sub>
                    <m:r>
                      <m:rPr>
                        <m:sty m:val="p"/>
                      </m:rPr>
                      <w:rPr>
                        <w:rFonts w:ascii="Cambria Math" w:hAnsi="Cambria Math"/>
                      </w:rPr>
                      <m:t>cg</m:t>
                    </m:r>
                  </m:sub>
                </m:sSub>
              </m:oMath>
            </m:oMathPara>
          </w:p>
        </w:tc>
        <w:tc>
          <w:tcPr>
            <w:tcW w:w="1079" w:type="dxa"/>
            <w:vAlign w:val="center"/>
          </w:tcPr>
          <w:p w14:paraId="1FB25A9E"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184B23E3" w14:textId="77777777" w:rsidR="00FD4BFE" w:rsidRDefault="00000000" w:rsidP="005A0A0D">
            <w:pPr>
              <w:spacing w:after="0"/>
              <w:jc w:val="center"/>
              <w:rPr>
                <w:rFonts w:ascii="宋体" w:hAnsi="宋体" w:hint="eastAsia"/>
              </w:rPr>
            </w:pPr>
            <w:r>
              <w:rPr>
                <w:rFonts w:ascii="宋体" w:hAnsi="宋体"/>
              </w:rPr>
              <w:t>2.78</w:t>
            </w:r>
          </w:p>
        </w:tc>
        <w:tc>
          <w:tcPr>
            <w:tcW w:w="1245" w:type="dxa"/>
            <w:vAlign w:val="center"/>
          </w:tcPr>
          <w:p w14:paraId="15AC6FB1" w14:textId="77777777" w:rsidR="00FD4BFE" w:rsidRDefault="00000000" w:rsidP="005A0A0D">
            <w:pPr>
              <w:spacing w:after="0"/>
              <w:jc w:val="center"/>
              <w:rPr>
                <w:rFonts w:ascii="宋体" w:hAnsi="宋体" w:hint="eastAsia"/>
              </w:rPr>
            </w:pPr>
            <w:r>
              <w:rPr>
                <w:rFonts w:ascii="宋体" w:hAnsi="宋体"/>
              </w:rPr>
              <w:t>0.59</w:t>
            </w:r>
          </w:p>
        </w:tc>
        <w:tc>
          <w:tcPr>
            <w:tcW w:w="1245" w:type="dxa"/>
            <w:vAlign w:val="center"/>
          </w:tcPr>
          <w:p w14:paraId="1345A3EF" w14:textId="77777777" w:rsidR="00FD4BFE" w:rsidRDefault="00000000" w:rsidP="005A0A0D">
            <w:pPr>
              <w:spacing w:after="0"/>
              <w:jc w:val="center"/>
              <w:rPr>
                <w:rFonts w:ascii="宋体" w:hAnsi="宋体" w:hint="eastAsia"/>
              </w:rPr>
            </w:pPr>
            <w:r>
              <w:rPr>
                <w:rFonts w:ascii="宋体" w:hAnsi="宋体"/>
              </w:rPr>
              <w:t>0.00</w:t>
            </w:r>
          </w:p>
        </w:tc>
        <w:tc>
          <w:tcPr>
            <w:tcW w:w="1412" w:type="dxa"/>
            <w:vAlign w:val="center"/>
          </w:tcPr>
          <w:p w14:paraId="71AEB800" w14:textId="77777777" w:rsidR="00FD4BFE" w:rsidRDefault="00000000" w:rsidP="005A0A0D">
            <w:pPr>
              <w:spacing w:after="0"/>
              <w:jc w:val="center"/>
              <w:rPr>
                <w:rFonts w:ascii="宋体" w:hAnsi="宋体" w:hint="eastAsia"/>
              </w:rPr>
            </w:pPr>
            <w:r>
              <w:rPr>
                <w:rFonts w:ascii="宋体" w:hAnsi="宋体"/>
              </w:rPr>
              <w:t>4.03</w:t>
            </w:r>
          </w:p>
        </w:tc>
      </w:tr>
      <w:tr w:rsidR="00FD4BFE" w14:paraId="153AD943" w14:textId="77777777">
        <w:trPr>
          <w:cantSplit/>
          <w:jc w:val="center"/>
        </w:trPr>
        <w:tc>
          <w:tcPr>
            <w:tcW w:w="2245" w:type="dxa"/>
            <w:vAlign w:val="center"/>
          </w:tcPr>
          <w:p w14:paraId="63A6424A"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GenAIShare</m:t>
                    </m:r>
                  </m:e>
                  <m:sub>
                    <m:r>
                      <m:rPr>
                        <m:sty m:val="p"/>
                      </m:rPr>
                      <w:rPr>
                        <w:rFonts w:ascii="Cambria Math" w:hAnsi="Cambria Math"/>
                      </w:rPr>
                      <m:t>cg</m:t>
                    </m:r>
                  </m:sub>
                </m:sSub>
              </m:oMath>
            </m:oMathPara>
          </w:p>
        </w:tc>
        <w:tc>
          <w:tcPr>
            <w:tcW w:w="1079" w:type="dxa"/>
            <w:vAlign w:val="center"/>
          </w:tcPr>
          <w:p w14:paraId="7C4A02EC"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3E5F031B" w14:textId="77777777" w:rsidR="00FD4BFE" w:rsidRDefault="00000000" w:rsidP="005A0A0D">
            <w:pPr>
              <w:spacing w:after="0"/>
              <w:jc w:val="center"/>
              <w:rPr>
                <w:rFonts w:ascii="宋体" w:hAnsi="宋体" w:hint="eastAsia"/>
              </w:rPr>
            </w:pPr>
            <w:r>
              <w:rPr>
                <w:rFonts w:ascii="宋体" w:hAnsi="宋体"/>
              </w:rPr>
              <w:t>0.006</w:t>
            </w:r>
          </w:p>
        </w:tc>
        <w:tc>
          <w:tcPr>
            <w:tcW w:w="1245" w:type="dxa"/>
            <w:vAlign w:val="center"/>
          </w:tcPr>
          <w:p w14:paraId="5E0707E3" w14:textId="77777777" w:rsidR="00FD4BFE" w:rsidRDefault="00000000" w:rsidP="005A0A0D">
            <w:pPr>
              <w:spacing w:after="0"/>
              <w:jc w:val="center"/>
              <w:rPr>
                <w:rFonts w:ascii="宋体" w:hAnsi="宋体" w:hint="eastAsia"/>
              </w:rPr>
            </w:pPr>
            <w:r>
              <w:rPr>
                <w:rFonts w:ascii="宋体" w:hAnsi="宋体"/>
              </w:rPr>
              <w:t>0.029</w:t>
            </w:r>
          </w:p>
        </w:tc>
        <w:tc>
          <w:tcPr>
            <w:tcW w:w="1245" w:type="dxa"/>
            <w:vAlign w:val="center"/>
          </w:tcPr>
          <w:p w14:paraId="4EC66A94" w14:textId="77777777" w:rsidR="00FD4BFE" w:rsidRDefault="00000000" w:rsidP="005A0A0D">
            <w:pPr>
              <w:spacing w:after="0"/>
              <w:jc w:val="center"/>
              <w:rPr>
                <w:rFonts w:ascii="宋体" w:hAnsi="宋体" w:hint="eastAsia"/>
              </w:rPr>
            </w:pPr>
            <w:r>
              <w:rPr>
                <w:rFonts w:ascii="宋体" w:hAnsi="宋体"/>
              </w:rPr>
              <w:t>0.000</w:t>
            </w:r>
          </w:p>
        </w:tc>
        <w:tc>
          <w:tcPr>
            <w:tcW w:w="1412" w:type="dxa"/>
            <w:vAlign w:val="center"/>
          </w:tcPr>
          <w:p w14:paraId="2CF384D0" w14:textId="77777777" w:rsidR="00FD4BFE" w:rsidRDefault="00000000" w:rsidP="005A0A0D">
            <w:pPr>
              <w:spacing w:after="0"/>
              <w:jc w:val="center"/>
              <w:rPr>
                <w:rFonts w:ascii="宋体" w:hAnsi="宋体" w:hint="eastAsia"/>
              </w:rPr>
            </w:pPr>
            <w:r>
              <w:rPr>
                <w:rFonts w:ascii="宋体" w:hAnsi="宋体"/>
              </w:rPr>
              <w:t>0.365</w:t>
            </w:r>
          </w:p>
        </w:tc>
      </w:tr>
      <w:tr w:rsidR="00FD4BFE" w14:paraId="33F8A3D8" w14:textId="77777777">
        <w:trPr>
          <w:cantSplit/>
          <w:jc w:val="center"/>
        </w:trPr>
        <w:tc>
          <w:tcPr>
            <w:tcW w:w="2245" w:type="dxa"/>
            <w:vAlign w:val="center"/>
          </w:tcPr>
          <w:p w14:paraId="0DAD8D93"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DigitalShare</m:t>
                    </m:r>
                  </m:e>
                  <m:sub>
                    <m:r>
                      <m:rPr>
                        <m:sty m:val="p"/>
                      </m:rPr>
                      <w:rPr>
                        <w:rFonts w:ascii="Cambria Math" w:hAnsi="Cambria Math"/>
                      </w:rPr>
                      <m:t>cg</m:t>
                    </m:r>
                  </m:sub>
                </m:sSub>
              </m:oMath>
            </m:oMathPara>
          </w:p>
        </w:tc>
        <w:tc>
          <w:tcPr>
            <w:tcW w:w="1079" w:type="dxa"/>
            <w:vAlign w:val="center"/>
          </w:tcPr>
          <w:p w14:paraId="561CF6A6"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302F2BA0" w14:textId="77777777" w:rsidR="00FD4BFE" w:rsidRDefault="00000000" w:rsidP="005A0A0D">
            <w:pPr>
              <w:spacing w:after="0"/>
              <w:jc w:val="center"/>
              <w:rPr>
                <w:rFonts w:ascii="宋体" w:hAnsi="宋体" w:hint="eastAsia"/>
              </w:rPr>
            </w:pPr>
            <w:r>
              <w:rPr>
                <w:rFonts w:ascii="宋体" w:hAnsi="宋体"/>
              </w:rPr>
              <w:t>0.178</w:t>
            </w:r>
          </w:p>
        </w:tc>
        <w:tc>
          <w:tcPr>
            <w:tcW w:w="1245" w:type="dxa"/>
            <w:vAlign w:val="center"/>
          </w:tcPr>
          <w:p w14:paraId="1CA9737E" w14:textId="77777777" w:rsidR="00FD4BFE" w:rsidRDefault="00000000" w:rsidP="005A0A0D">
            <w:pPr>
              <w:spacing w:after="0"/>
              <w:jc w:val="center"/>
              <w:rPr>
                <w:rFonts w:ascii="宋体" w:hAnsi="宋体" w:hint="eastAsia"/>
              </w:rPr>
            </w:pPr>
            <w:r>
              <w:rPr>
                <w:rFonts w:ascii="宋体" w:hAnsi="宋体"/>
              </w:rPr>
              <w:t>0.131</w:t>
            </w:r>
          </w:p>
        </w:tc>
        <w:tc>
          <w:tcPr>
            <w:tcW w:w="1245" w:type="dxa"/>
            <w:vAlign w:val="center"/>
          </w:tcPr>
          <w:p w14:paraId="2BC05E80" w14:textId="77777777" w:rsidR="00FD4BFE" w:rsidRDefault="00000000" w:rsidP="005A0A0D">
            <w:pPr>
              <w:spacing w:after="0"/>
              <w:jc w:val="center"/>
              <w:rPr>
                <w:rFonts w:ascii="宋体" w:hAnsi="宋体" w:hint="eastAsia"/>
              </w:rPr>
            </w:pPr>
            <w:r>
              <w:rPr>
                <w:rFonts w:ascii="宋体" w:hAnsi="宋体"/>
              </w:rPr>
              <w:t>0.004</w:t>
            </w:r>
          </w:p>
        </w:tc>
        <w:tc>
          <w:tcPr>
            <w:tcW w:w="1412" w:type="dxa"/>
            <w:vAlign w:val="center"/>
          </w:tcPr>
          <w:p w14:paraId="0DF6110C" w14:textId="77777777" w:rsidR="00FD4BFE" w:rsidRDefault="00000000" w:rsidP="005A0A0D">
            <w:pPr>
              <w:spacing w:after="0"/>
              <w:jc w:val="center"/>
              <w:rPr>
                <w:rFonts w:ascii="宋体" w:hAnsi="宋体" w:hint="eastAsia"/>
              </w:rPr>
            </w:pPr>
            <w:r>
              <w:rPr>
                <w:rFonts w:ascii="宋体" w:hAnsi="宋体"/>
              </w:rPr>
              <w:t>0.822</w:t>
            </w:r>
          </w:p>
        </w:tc>
      </w:tr>
      <w:tr w:rsidR="00FD4BFE" w14:paraId="5C535643" w14:textId="77777777">
        <w:trPr>
          <w:cantSplit/>
          <w:jc w:val="center"/>
        </w:trPr>
        <w:tc>
          <w:tcPr>
            <w:tcW w:w="2245" w:type="dxa"/>
            <w:vAlign w:val="center"/>
          </w:tcPr>
          <w:p w14:paraId="64B26EEE"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HighOrderShare</m:t>
                    </m:r>
                  </m:e>
                  <m:sub>
                    <m:r>
                      <m:rPr>
                        <m:sty m:val="p"/>
                      </m:rPr>
                      <w:rPr>
                        <w:rFonts w:ascii="Cambria Math" w:hAnsi="Cambria Math"/>
                      </w:rPr>
                      <m:t>cg</m:t>
                    </m:r>
                  </m:sub>
                </m:sSub>
              </m:oMath>
            </m:oMathPara>
          </w:p>
        </w:tc>
        <w:tc>
          <w:tcPr>
            <w:tcW w:w="1079" w:type="dxa"/>
            <w:vAlign w:val="center"/>
          </w:tcPr>
          <w:p w14:paraId="2C569C05" w14:textId="77777777" w:rsidR="00FD4BFE" w:rsidRDefault="00000000" w:rsidP="005A0A0D">
            <w:pPr>
              <w:spacing w:after="0"/>
              <w:jc w:val="center"/>
              <w:rPr>
                <w:rFonts w:ascii="宋体" w:hAnsi="宋体" w:hint="eastAsia"/>
              </w:rPr>
            </w:pPr>
            <w:r>
              <w:rPr>
                <w:rFonts w:ascii="宋体" w:hAnsi="宋体"/>
              </w:rPr>
              <w:t>3,008</w:t>
            </w:r>
          </w:p>
        </w:tc>
        <w:tc>
          <w:tcPr>
            <w:tcW w:w="1079" w:type="dxa"/>
            <w:vAlign w:val="center"/>
          </w:tcPr>
          <w:p w14:paraId="11AC3373" w14:textId="77777777" w:rsidR="00FD4BFE" w:rsidRDefault="00000000" w:rsidP="005A0A0D">
            <w:pPr>
              <w:spacing w:after="0"/>
              <w:jc w:val="center"/>
              <w:rPr>
                <w:rFonts w:ascii="宋体" w:hAnsi="宋体" w:hint="eastAsia"/>
              </w:rPr>
            </w:pPr>
            <w:r>
              <w:rPr>
                <w:rFonts w:ascii="宋体" w:hAnsi="宋体"/>
              </w:rPr>
              <w:t>0.542</w:t>
            </w:r>
          </w:p>
        </w:tc>
        <w:tc>
          <w:tcPr>
            <w:tcW w:w="1245" w:type="dxa"/>
            <w:vAlign w:val="center"/>
          </w:tcPr>
          <w:p w14:paraId="163E8F22" w14:textId="77777777" w:rsidR="00FD4BFE" w:rsidRDefault="00000000" w:rsidP="005A0A0D">
            <w:pPr>
              <w:spacing w:after="0"/>
              <w:jc w:val="center"/>
              <w:rPr>
                <w:rFonts w:ascii="宋体" w:hAnsi="宋体" w:hint="eastAsia"/>
              </w:rPr>
            </w:pPr>
            <w:r>
              <w:rPr>
                <w:rFonts w:ascii="宋体" w:hAnsi="宋体"/>
              </w:rPr>
              <w:t>0.133</w:t>
            </w:r>
          </w:p>
        </w:tc>
        <w:tc>
          <w:tcPr>
            <w:tcW w:w="1245" w:type="dxa"/>
            <w:vAlign w:val="center"/>
          </w:tcPr>
          <w:p w14:paraId="7905C259" w14:textId="77777777" w:rsidR="00FD4BFE" w:rsidRDefault="00000000" w:rsidP="005A0A0D">
            <w:pPr>
              <w:spacing w:after="0"/>
              <w:jc w:val="center"/>
              <w:rPr>
                <w:rFonts w:ascii="宋体" w:hAnsi="宋体" w:hint="eastAsia"/>
              </w:rPr>
            </w:pPr>
            <w:r>
              <w:rPr>
                <w:rFonts w:ascii="宋体" w:hAnsi="宋体"/>
              </w:rPr>
              <w:t>0.133</w:t>
            </w:r>
          </w:p>
        </w:tc>
        <w:tc>
          <w:tcPr>
            <w:tcW w:w="1412" w:type="dxa"/>
            <w:vAlign w:val="center"/>
          </w:tcPr>
          <w:p w14:paraId="6CFDB69B" w14:textId="77777777" w:rsidR="00FD4BFE" w:rsidRDefault="00000000" w:rsidP="005A0A0D">
            <w:pPr>
              <w:spacing w:after="0"/>
              <w:jc w:val="center"/>
              <w:rPr>
                <w:rFonts w:ascii="宋体" w:hAnsi="宋体" w:hint="eastAsia"/>
              </w:rPr>
            </w:pPr>
            <w:r>
              <w:rPr>
                <w:rFonts w:ascii="宋体" w:hAnsi="宋体"/>
              </w:rPr>
              <w:t>0.959</w:t>
            </w:r>
          </w:p>
        </w:tc>
      </w:tr>
      <w:tr w:rsidR="00FD4BFE" w14:paraId="10D5599E" w14:textId="77777777">
        <w:trPr>
          <w:cantSplit/>
          <w:jc w:val="center"/>
        </w:trPr>
        <w:tc>
          <w:tcPr>
            <w:tcW w:w="2245" w:type="dxa"/>
            <w:tcBorders>
              <w:bottom w:val="single" w:sz="12" w:space="0" w:color="000000"/>
            </w:tcBorders>
            <w:vAlign w:val="center"/>
          </w:tcPr>
          <w:p w14:paraId="04212F38"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RoutineShare</m:t>
                    </m:r>
                  </m:e>
                  <m:sub>
                    <m:r>
                      <m:rPr>
                        <m:sty m:val="p"/>
                      </m:rPr>
                      <w:rPr>
                        <w:rFonts w:ascii="Cambria Math" w:hAnsi="Cambria Math"/>
                      </w:rPr>
                      <m:t>cg</m:t>
                    </m:r>
                  </m:sub>
                </m:sSub>
              </m:oMath>
            </m:oMathPara>
          </w:p>
        </w:tc>
        <w:tc>
          <w:tcPr>
            <w:tcW w:w="1079" w:type="dxa"/>
            <w:tcBorders>
              <w:bottom w:val="single" w:sz="12" w:space="0" w:color="000000"/>
            </w:tcBorders>
            <w:vAlign w:val="center"/>
          </w:tcPr>
          <w:p w14:paraId="081D39E2" w14:textId="77777777" w:rsidR="00FD4BFE" w:rsidRDefault="00000000" w:rsidP="005A0A0D">
            <w:pPr>
              <w:spacing w:after="0"/>
              <w:jc w:val="center"/>
              <w:rPr>
                <w:rFonts w:ascii="宋体" w:hAnsi="宋体" w:hint="eastAsia"/>
              </w:rPr>
            </w:pPr>
            <w:r>
              <w:rPr>
                <w:rFonts w:ascii="宋体" w:hAnsi="宋体"/>
              </w:rPr>
              <w:t>3,008</w:t>
            </w:r>
          </w:p>
        </w:tc>
        <w:tc>
          <w:tcPr>
            <w:tcW w:w="1079" w:type="dxa"/>
            <w:tcBorders>
              <w:bottom w:val="single" w:sz="12" w:space="0" w:color="000000"/>
            </w:tcBorders>
            <w:vAlign w:val="center"/>
          </w:tcPr>
          <w:p w14:paraId="644251F7" w14:textId="77777777" w:rsidR="00FD4BFE" w:rsidRDefault="00000000" w:rsidP="005A0A0D">
            <w:pPr>
              <w:spacing w:after="0"/>
              <w:jc w:val="center"/>
              <w:rPr>
                <w:rFonts w:ascii="宋体" w:hAnsi="宋体" w:hint="eastAsia"/>
              </w:rPr>
            </w:pPr>
            <w:r>
              <w:rPr>
                <w:rFonts w:ascii="宋体" w:hAnsi="宋体"/>
              </w:rPr>
              <w:t>0.231</w:t>
            </w:r>
          </w:p>
        </w:tc>
        <w:tc>
          <w:tcPr>
            <w:tcW w:w="1245" w:type="dxa"/>
            <w:tcBorders>
              <w:bottom w:val="single" w:sz="12" w:space="0" w:color="000000"/>
            </w:tcBorders>
            <w:vAlign w:val="center"/>
          </w:tcPr>
          <w:p w14:paraId="5F4F59C7" w14:textId="77777777" w:rsidR="00FD4BFE" w:rsidRDefault="00000000" w:rsidP="005A0A0D">
            <w:pPr>
              <w:spacing w:after="0"/>
              <w:jc w:val="center"/>
              <w:rPr>
                <w:rFonts w:ascii="宋体" w:hAnsi="宋体" w:hint="eastAsia"/>
              </w:rPr>
            </w:pPr>
            <w:r>
              <w:rPr>
                <w:rFonts w:ascii="宋体" w:hAnsi="宋体"/>
              </w:rPr>
              <w:t>0.149</w:t>
            </w:r>
          </w:p>
        </w:tc>
        <w:tc>
          <w:tcPr>
            <w:tcW w:w="1245" w:type="dxa"/>
            <w:tcBorders>
              <w:bottom w:val="single" w:sz="12" w:space="0" w:color="000000"/>
            </w:tcBorders>
            <w:vAlign w:val="center"/>
          </w:tcPr>
          <w:p w14:paraId="02341A76" w14:textId="77777777" w:rsidR="00FD4BFE" w:rsidRDefault="00000000" w:rsidP="005A0A0D">
            <w:pPr>
              <w:spacing w:after="0"/>
              <w:jc w:val="center"/>
              <w:rPr>
                <w:rFonts w:ascii="宋体" w:hAnsi="宋体" w:hint="eastAsia"/>
              </w:rPr>
            </w:pPr>
            <w:r>
              <w:rPr>
                <w:rFonts w:ascii="宋体" w:hAnsi="宋体"/>
              </w:rPr>
              <w:t>0.014</w:t>
            </w:r>
          </w:p>
        </w:tc>
        <w:tc>
          <w:tcPr>
            <w:tcW w:w="1412" w:type="dxa"/>
            <w:tcBorders>
              <w:bottom w:val="single" w:sz="12" w:space="0" w:color="000000"/>
            </w:tcBorders>
            <w:vAlign w:val="center"/>
          </w:tcPr>
          <w:p w14:paraId="23E7DB50" w14:textId="77777777" w:rsidR="00FD4BFE" w:rsidRDefault="00000000" w:rsidP="005A0A0D">
            <w:pPr>
              <w:spacing w:after="0"/>
              <w:jc w:val="center"/>
              <w:rPr>
                <w:rFonts w:ascii="宋体" w:hAnsi="宋体" w:hint="eastAsia"/>
              </w:rPr>
            </w:pPr>
            <w:r>
              <w:rPr>
                <w:rFonts w:ascii="宋体" w:hAnsi="宋体"/>
              </w:rPr>
              <w:t>0.809</w:t>
            </w:r>
          </w:p>
        </w:tc>
      </w:tr>
    </w:tbl>
    <w:p w14:paraId="63DBCCCD" w14:textId="35B8FFFB" w:rsidR="00FD4BFE" w:rsidRDefault="00000000" w:rsidP="005A0A0D">
      <w:pPr>
        <w:spacing w:after="0"/>
        <w:rPr>
          <w:rFonts w:ascii="宋体" w:hAnsi="宋体" w:hint="eastAsia"/>
          <w:sz w:val="15"/>
          <w:szCs w:val="21"/>
          <w:lang w:eastAsia="zh-CN"/>
        </w:rPr>
      </w:pPr>
      <w:r>
        <w:rPr>
          <w:rFonts w:ascii="宋体" w:hAnsi="宋体" w:cs="Times New Roman"/>
          <w:szCs w:val="21"/>
          <w:lang w:eastAsia="zh-CN"/>
        </w:rPr>
        <w:t>注：除城市分类指标外，表中变量基于主模型样本（</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cg</m:t>
            </m:r>
          </m:sub>
        </m:sSub>
        <m:r>
          <m:rPr>
            <m:sty m:val="p"/>
          </m:rPr>
          <w:rPr>
            <w:rFonts w:ascii="Cambria Math" w:hAnsi="Cambria Math"/>
            <w:lang w:eastAsia="zh-CN"/>
          </w:rPr>
          <m:t>≥10</m:t>
        </m:r>
      </m:oMath>
      <w:r>
        <w:rPr>
          <w:rFonts w:ascii="宋体" w:hAnsi="宋体" w:cs="Times New Roman"/>
          <w:szCs w:val="21"/>
          <w:lang w:eastAsia="zh-CN"/>
        </w:rPr>
        <w:t xml:space="preserve"> 且技能有效标记 = 1）</w:t>
      </w:r>
      <w:r w:rsidR="005A0A0D">
        <w:rPr>
          <w:rFonts w:ascii="宋体" w:hAnsi="宋体" w:cs="Times New Roman" w:hint="eastAsia"/>
          <w:szCs w:val="21"/>
          <w:lang w:eastAsia="zh-CN"/>
        </w:rPr>
        <w:t>统</w:t>
      </w:r>
      <w:r>
        <w:rPr>
          <w:rFonts w:ascii="宋体" w:hAnsi="宋体" w:cs="Times New Roman"/>
          <w:szCs w:val="21"/>
          <w:lang w:eastAsia="zh-CN"/>
        </w:rPr>
        <w:t>计</w:t>
      </w:r>
    </w:p>
    <w:p w14:paraId="024CBC7A"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图 3 展示了样本的城市分布。样本既覆盖北京、上海、深圳、杭州等招聘规模较大的核心城市，也覆盖大量中西部和东北地区中小城市，能够为城市层面的结构性比较提供基础。制造/工程/硬件和软件/开发/测试岗位族样本量最大，AI/算法和数据分析岗位族样本量相对较小但均满足模型估计的最低要求（</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r>
          <m:rPr>
            <m:sty m:val="p"/>
          </m:rPr>
          <w:rPr>
            <w:rFonts w:ascii="Cambria Math" w:hAnsi="Cambria Math"/>
            <w:sz w:val="24"/>
            <w:lang w:eastAsia="zh-CN"/>
          </w:rPr>
          <m:t>≥10</m:t>
        </m:r>
      </m:oMath>
      <w:r>
        <w:rPr>
          <w:rFonts w:ascii="宋体" w:hAnsi="宋体" w:cs="Times New Roman"/>
          <w:sz w:val="24"/>
          <w:lang w:eastAsia="zh-CN"/>
        </w:rPr>
        <w:t>）。</w:t>
      </w:r>
    </w:p>
    <w:p w14:paraId="54E74C4A" w14:textId="77777777" w:rsidR="00FD4BFE" w:rsidRDefault="00000000">
      <w:pPr>
        <w:spacing w:after="0"/>
        <w:jc w:val="center"/>
      </w:pPr>
      <w:r>
        <w:rPr>
          <w:noProof/>
        </w:rPr>
        <w:drawing>
          <wp:inline distT="0" distB="0" distL="0" distR="0" wp14:anchorId="1329DF6C" wp14:editId="486CFBF7">
            <wp:extent cx="5211445" cy="2780030"/>
            <wp:effectExtent l="0" t="0" r="0" b="0"/>
            <wp:docPr id="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pic:cNvPicPr>
                      <a:picLocks noChangeAspect="1" noChangeArrowheads="1"/>
                    </pic:cNvPicPr>
                  </pic:nvPicPr>
                  <pic:blipFill>
                    <a:blip r:embed="rId10"/>
                    <a:stretch>
                      <a:fillRect/>
                    </a:stretch>
                  </pic:blipFill>
                  <pic:spPr>
                    <a:xfrm>
                      <a:off x="0" y="0"/>
                      <a:ext cx="5211445" cy="2780030"/>
                    </a:xfrm>
                    <a:prstGeom prst="rect">
                      <a:avLst/>
                    </a:prstGeom>
                    <a:noFill/>
                  </pic:spPr>
                </pic:pic>
              </a:graphicData>
            </a:graphic>
          </wp:inline>
        </w:drawing>
      </w:r>
    </w:p>
    <w:p w14:paraId="2522707E" w14:textId="4CBA36A2" w:rsidR="00FD4BFE" w:rsidRDefault="00000000" w:rsidP="00223F23">
      <w:pPr>
        <w:spacing w:after="0" w:line="480" w:lineRule="exact"/>
        <w:jc w:val="center"/>
        <w:rPr>
          <w:lang w:eastAsia="zh-CN"/>
        </w:rPr>
      </w:pPr>
      <w:r>
        <w:rPr>
          <w:rFonts w:cs="Times New Roman"/>
          <w:sz w:val="24"/>
          <w:lang w:eastAsia="zh-CN"/>
        </w:rPr>
        <w:t>图</w:t>
      </w:r>
      <w:r>
        <w:rPr>
          <w:rFonts w:cs="Times New Roman"/>
          <w:sz w:val="24"/>
          <w:lang w:eastAsia="zh-CN"/>
        </w:rPr>
        <w:t xml:space="preserve"> 3</w:t>
      </w:r>
      <w:r>
        <w:rPr>
          <w:rFonts w:cs="Times New Roman" w:hint="eastAsia"/>
          <w:sz w:val="24"/>
          <w:lang w:eastAsia="zh-CN"/>
        </w:rPr>
        <w:t xml:space="preserve"> </w:t>
      </w:r>
      <w:r>
        <w:rPr>
          <w:rFonts w:cs="Times New Roman"/>
          <w:sz w:val="24"/>
          <w:lang w:eastAsia="zh-CN"/>
        </w:rPr>
        <w:t>样本招聘岗位数排名前</w:t>
      </w:r>
      <w:r>
        <w:rPr>
          <w:rFonts w:cs="Times New Roman"/>
          <w:sz w:val="24"/>
          <w:lang w:eastAsia="zh-CN"/>
        </w:rPr>
        <w:t xml:space="preserve"> 30 </w:t>
      </w:r>
      <w:r>
        <w:rPr>
          <w:rFonts w:cs="Times New Roman"/>
          <w:sz w:val="24"/>
          <w:lang w:eastAsia="zh-CN"/>
        </w:rPr>
        <w:t>的城市</w:t>
      </w:r>
    </w:p>
    <w:p w14:paraId="3542470C" w14:textId="7C979A4E" w:rsidR="00FD4BFE" w:rsidRDefault="00000000">
      <w:pPr>
        <w:pStyle w:val="2"/>
        <w:rPr>
          <w:rFonts w:eastAsia="Noto Sans CJK SC"/>
          <w:b w:val="0"/>
          <w:bCs w:val="0"/>
          <w:sz w:val="24"/>
          <w:lang w:eastAsia="zh-CN"/>
        </w:rPr>
      </w:pPr>
      <w:bookmarkStart w:id="22" w:name="__RefHeading___Toc3048_27592781"/>
      <w:r>
        <w:rPr>
          <w:rFonts w:ascii="楷体" w:eastAsia="楷体" w:hAnsi="楷体" w:cs="楷体"/>
          <w:b w:val="0"/>
          <w:bCs w:val="0"/>
          <w:lang w:eastAsia="zh-CN"/>
        </w:rPr>
        <w:t>（二）城市</w:t>
      </w:r>
      <w:r w:rsidR="00BF6077">
        <w:rPr>
          <w:rFonts w:ascii="楷体" w:eastAsia="楷体" w:hAnsi="楷体" w:cs="楷体"/>
          <w:b w:val="0"/>
          <w:bCs w:val="0"/>
          <w:lang w:eastAsia="zh-CN"/>
        </w:rPr>
        <w:t>GenAI</w:t>
      </w:r>
      <w:r>
        <w:rPr>
          <w:rFonts w:ascii="楷体" w:eastAsia="楷体" w:hAnsi="楷体" w:cs="楷体"/>
          <w:b w:val="0"/>
          <w:bCs w:val="0"/>
          <w:lang w:eastAsia="zh-CN"/>
        </w:rPr>
        <w:t>需求强度的空间格局</w:t>
      </w:r>
      <w:bookmarkEnd w:id="22"/>
    </w:p>
    <w:p w14:paraId="4AAC76D1" w14:textId="151001CA"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城市层呈现明显的核心城市集中格局。如图 4 所示，北京（</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cs="Times New Roman"/>
          <w:sz w:val="24"/>
          <w:lang w:eastAsia="zh-CN"/>
        </w:rPr>
        <w:t>=0.0290）、上海（0.0162）、杭州（0.0133）、南京（0.0138）、广州（0.0128）、深圳（0.0125）、成都（0.0116）、西安（0.0110）等城市在招聘文本中更频繁出现大模型、AIGC、RAG、智能体等显性需求，</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cs="Times New Roman"/>
          <w:sz w:val="24"/>
          <w:lang w:eastAsia="zh-CN"/>
        </w:rPr>
        <w:t xml:space="preserve"> 远高于全国均值（0.0029）</w:t>
      </w:r>
      <w:r>
        <w:rPr>
          <w:rFonts w:ascii="宋体" w:hAnsi="宋体" w:cs="Times New Roman" w:hint="eastAsia"/>
          <w:sz w:val="24"/>
          <w:lang w:eastAsia="zh-CN"/>
        </w:rPr>
        <w:t>。</w:t>
      </w:r>
    </w:p>
    <w:p w14:paraId="55571980" w14:textId="47F679C2"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相较之下，大量中小城市和传统产业城市的接近零值，尚未在招聘文本中形成明确的</w:t>
      </w:r>
      <w:r w:rsidR="00BF6077">
        <w:rPr>
          <w:rFonts w:ascii="宋体" w:hAnsi="宋体" w:cs="Times New Roman"/>
          <w:sz w:val="24"/>
          <w:lang w:eastAsia="zh-CN"/>
        </w:rPr>
        <w:t>GenAI</w:t>
      </w:r>
      <w:r>
        <w:rPr>
          <w:rFonts w:ascii="宋体" w:hAnsi="宋体" w:cs="Times New Roman"/>
          <w:sz w:val="24"/>
          <w:lang w:eastAsia="zh-CN"/>
        </w:rPr>
        <w:t>技能需求表达。</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cs="Times New Roman"/>
          <w:sz w:val="24"/>
          <w:lang w:eastAsia="zh-CN"/>
        </w:rPr>
        <w:t xml:space="preserve"> 的分布高度右偏，中位数为零，即超过</w:t>
      </w:r>
      <w:r>
        <w:rPr>
          <w:rFonts w:ascii="宋体" w:hAnsi="宋体" w:cs="Times New Roman"/>
          <w:sz w:val="24"/>
          <w:lang w:eastAsia="zh-CN"/>
        </w:rPr>
        <w:lastRenderedPageBreak/>
        <w:t>半数的城市在全部招聘岗位中未出现任何显性</w:t>
      </w:r>
      <w:r w:rsidR="008E5445">
        <w:rPr>
          <w:rFonts w:ascii="宋体" w:hAnsi="宋体" w:cs="Times New Roman"/>
          <w:sz w:val="24"/>
          <w:lang w:eastAsia="zh-CN"/>
        </w:rPr>
        <w:t>GenAI</w:t>
      </w:r>
      <w:r>
        <w:rPr>
          <w:rFonts w:ascii="宋体" w:hAnsi="宋体" w:cs="Times New Roman"/>
          <w:sz w:val="24"/>
          <w:lang w:eastAsia="zh-CN"/>
        </w:rPr>
        <w:t>/LLM 信号。该事实表明，城市端</w:t>
      </w:r>
      <w:r w:rsidR="00BF6077">
        <w:rPr>
          <w:rFonts w:ascii="宋体" w:hAnsi="宋体" w:cs="Times New Roman"/>
          <w:sz w:val="24"/>
          <w:lang w:eastAsia="zh-CN"/>
        </w:rPr>
        <w:t>GenAI</w:t>
      </w:r>
      <w:r>
        <w:rPr>
          <w:rFonts w:ascii="宋体" w:hAnsi="宋体" w:cs="Times New Roman"/>
          <w:sz w:val="24"/>
          <w:lang w:eastAsia="zh-CN"/>
        </w:rPr>
        <w:t>需求首先表现为空间分布上的不均衡。</w:t>
      </w:r>
    </w:p>
    <w:p w14:paraId="097A1AB8" w14:textId="302F0ADD" w:rsidR="00FD4BFE" w:rsidRDefault="00000000">
      <w:pPr>
        <w:spacing w:after="0"/>
        <w:jc w:val="center"/>
      </w:pPr>
      <w:r>
        <w:rPr>
          <w:noProof/>
        </w:rPr>
        <w:drawing>
          <wp:inline distT="0" distB="0" distL="0" distR="0" wp14:anchorId="180B0262" wp14:editId="43578B1F">
            <wp:extent cx="5210810" cy="2821305"/>
            <wp:effectExtent l="0" t="0" r="0" b="0"/>
            <wp:docPr id="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pic:cNvPicPr>
                      <a:picLocks noChangeAspect="1" noChangeArrowheads="1"/>
                    </pic:cNvPicPr>
                  </pic:nvPicPr>
                  <pic:blipFill>
                    <a:blip r:embed="rId11"/>
                    <a:stretch>
                      <a:fillRect/>
                    </a:stretch>
                  </pic:blipFill>
                  <pic:spPr>
                    <a:xfrm>
                      <a:off x="0" y="0"/>
                      <a:ext cx="5210810" cy="2821305"/>
                    </a:xfrm>
                    <a:prstGeom prst="rect">
                      <a:avLst/>
                    </a:prstGeom>
                    <a:noFill/>
                  </pic:spPr>
                </pic:pic>
              </a:graphicData>
            </a:graphic>
          </wp:inline>
        </w:drawing>
      </w:r>
    </w:p>
    <w:p w14:paraId="2C5FC8CE" w14:textId="17C08B97" w:rsidR="00FD4BFE" w:rsidRPr="00E77012" w:rsidRDefault="00147802">
      <w:pPr>
        <w:spacing w:after="0" w:line="480" w:lineRule="exact"/>
        <w:jc w:val="center"/>
        <w:rPr>
          <w:rFonts w:asciiTheme="minorEastAsia" w:eastAsiaTheme="minorEastAsia" w:hAnsiTheme="minorEastAsia" w:cs="Times New Roman"/>
          <w:sz w:val="24"/>
          <w:lang w:eastAsia="zh-CN"/>
        </w:rPr>
      </w:pPr>
      <w:r w:rsidRPr="00E77012">
        <w:rPr>
          <w:rFonts w:asciiTheme="minorEastAsia" w:eastAsiaTheme="minorEastAsia" w:hAnsiTheme="minorEastAsia" w:hint="eastAsia"/>
          <w:noProof/>
          <w:lang w:eastAsia="zh-CN"/>
        </w:rPr>
        <w:drawing>
          <wp:anchor distT="0" distB="0" distL="114300" distR="114300" simplePos="0" relativeHeight="251658240" behindDoc="0" locked="0" layoutInCell="1" allowOverlap="1" wp14:anchorId="6D7939C0" wp14:editId="3AF8616E">
            <wp:simplePos x="0" y="0"/>
            <wp:positionH relativeFrom="margin">
              <wp:align>left</wp:align>
            </wp:positionH>
            <wp:positionV relativeFrom="paragraph">
              <wp:posOffset>474345</wp:posOffset>
            </wp:positionV>
            <wp:extent cx="5327650" cy="3995420"/>
            <wp:effectExtent l="0" t="0" r="6350" b="5080"/>
            <wp:wrapTopAndBottom/>
            <wp:docPr id="841169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69425" name="图片 8411694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7650" cy="3995420"/>
                    </a:xfrm>
                    <a:prstGeom prst="rect">
                      <a:avLst/>
                    </a:prstGeom>
                  </pic:spPr>
                </pic:pic>
              </a:graphicData>
            </a:graphic>
            <wp14:sizeRelH relativeFrom="margin">
              <wp14:pctWidth>0</wp14:pctWidth>
            </wp14:sizeRelH>
            <wp14:sizeRelV relativeFrom="margin">
              <wp14:pctHeight>0</wp14:pctHeight>
            </wp14:sizeRelV>
          </wp:anchor>
        </w:drawing>
      </w:r>
      <w:r w:rsidRPr="00E77012">
        <w:rPr>
          <w:rFonts w:asciiTheme="minorEastAsia" w:eastAsiaTheme="minorEastAsia" w:hAnsiTheme="minorEastAsia" w:cs="Times New Roman"/>
          <w:sz w:val="24"/>
          <w:lang w:eastAsia="zh-CN"/>
        </w:rPr>
        <w:t>图 4</w:t>
      </w:r>
      <w:r w:rsidRPr="00E77012">
        <w:rPr>
          <w:rFonts w:asciiTheme="minorEastAsia" w:eastAsiaTheme="minorEastAsia" w:hAnsiTheme="minorEastAsia" w:cs="Times New Roman" w:hint="eastAsia"/>
          <w:sz w:val="24"/>
          <w:lang w:eastAsia="zh-CN"/>
        </w:rPr>
        <w:t xml:space="preserve"> </w:t>
      </w:r>
      <w:r w:rsidRPr="00E77012">
        <w:rPr>
          <w:rFonts w:asciiTheme="minorEastAsia" w:eastAsiaTheme="minorEastAsia" w:hAnsiTheme="minorEastAsia" w:cs="Times New Roman"/>
          <w:sz w:val="24"/>
          <w:lang w:eastAsia="zh-CN"/>
        </w:rPr>
        <w:t>城市</w:t>
      </w:r>
      <w:r w:rsidR="00BF6077" w:rsidRPr="00E77012">
        <w:rPr>
          <w:rFonts w:asciiTheme="minorEastAsia" w:eastAsiaTheme="minorEastAsia" w:hAnsiTheme="minorEastAsia" w:cs="Times New Roman"/>
          <w:sz w:val="24"/>
          <w:lang w:eastAsia="zh-CN"/>
        </w:rPr>
        <w:t>GenAI</w:t>
      </w:r>
      <w:r w:rsidRPr="00E77012">
        <w:rPr>
          <w:rFonts w:asciiTheme="minorEastAsia" w:eastAsiaTheme="minorEastAsia" w:hAnsiTheme="minorEastAsia" w:cs="Times New Roman"/>
          <w:sz w:val="24"/>
          <w:lang w:eastAsia="zh-CN"/>
        </w:rPr>
        <w:t>需求强度 排名前 20 城市</w:t>
      </w:r>
    </w:p>
    <w:p w14:paraId="3EAD0888" w14:textId="30ADDA37" w:rsidR="00147802" w:rsidRPr="007D5EA4" w:rsidRDefault="00147802">
      <w:pPr>
        <w:spacing w:after="0" w:line="480" w:lineRule="exact"/>
        <w:jc w:val="center"/>
        <w:rPr>
          <w:rFonts w:asciiTheme="minorEastAsia" w:eastAsiaTheme="minorEastAsia" w:hAnsiTheme="minorEastAsia" w:hint="eastAsia"/>
          <w:sz w:val="24"/>
          <w:lang w:eastAsia="zh-CN"/>
        </w:rPr>
      </w:pPr>
      <w:r w:rsidRPr="007D5EA4">
        <w:rPr>
          <w:rFonts w:asciiTheme="minorEastAsia" w:eastAsiaTheme="minorEastAsia" w:hAnsiTheme="minorEastAsia" w:hint="eastAsia"/>
          <w:sz w:val="24"/>
          <w:lang w:eastAsia="zh-CN"/>
        </w:rPr>
        <w:t>图5 中国城市GenAI显性岗位占比热力图</w:t>
      </w:r>
    </w:p>
    <w:p w14:paraId="71A75702" w14:textId="77777777" w:rsidR="00FD4BFE" w:rsidRDefault="00000000">
      <w:pPr>
        <w:pStyle w:val="2"/>
        <w:rPr>
          <w:rFonts w:eastAsia="Noto Sans CJK SC"/>
          <w:b w:val="0"/>
          <w:bCs w:val="0"/>
          <w:sz w:val="24"/>
          <w:lang w:eastAsia="zh-CN"/>
        </w:rPr>
      </w:pPr>
      <w:bookmarkStart w:id="23" w:name="__RefHeading___Toc3050_27592781"/>
      <w:r>
        <w:rPr>
          <w:rFonts w:ascii="楷体" w:eastAsia="楷体" w:hAnsi="楷体" w:cs="楷体"/>
          <w:b w:val="0"/>
          <w:bCs w:val="0"/>
          <w:lang w:eastAsia="zh-CN"/>
        </w:rPr>
        <w:lastRenderedPageBreak/>
        <w:t>（三）岗位族 LLM 暴露度的结构性分化</w:t>
      </w:r>
      <w:bookmarkEnd w:id="23"/>
    </w:p>
    <w:p w14:paraId="25240560" w14:textId="77777777" w:rsidR="00223F23" w:rsidRDefault="00000000" w:rsidP="00223F23">
      <w:pPr>
        <w:spacing w:after="0" w:line="480" w:lineRule="exact"/>
        <w:ind w:firstLine="480"/>
        <w:jc w:val="both"/>
        <w:rPr>
          <w:rFonts w:ascii="宋体" w:hAnsi="宋体" w:cs="Times New Roman" w:hint="eastAsia"/>
          <w:sz w:val="24"/>
          <w:lang w:eastAsia="zh-CN"/>
        </w:rPr>
      </w:pPr>
      <w:r>
        <w:rPr>
          <w:rFonts w:ascii="宋体" w:hAnsi="宋体" w:cs="Times New Roman"/>
          <w:sz w:val="24"/>
          <w:lang w:eastAsia="zh-CN"/>
        </w:rPr>
        <w:t>岗位族</w:t>
      </w:r>
      <w:r>
        <w:rPr>
          <w:rFonts w:ascii="宋体" w:hAnsi="宋体" w:cs="Times New Roman" w:hint="eastAsia"/>
          <w:sz w:val="24"/>
          <w:lang w:eastAsia="zh-CN"/>
        </w:rPr>
        <w:t xml:space="preserve">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Pr>
          <w:rFonts w:ascii="宋体" w:hAnsi="宋体" w:cs="Times New Roman"/>
          <w:sz w:val="24"/>
          <w:lang w:eastAsia="zh-CN"/>
        </w:rPr>
        <w:t>的排序呈现出明显的“知识—技能梯度”。如图 6 所示，AI/算法（26.9）、数据分析（20.0）、文案/内容/新媒体（17.2）、产品（13.9）、软件/开发/测试等岗位族处于较高暴露位置。这些岗位的任务内容更容易被文本化、数据化和流程化，与大语言模型的能力边界更为接近。相较而言，制造/工程/硬件、医疗/健康/护理等岗位族由于现场操作、专业责任和线下执行约束更强，整体暴露度相对较低。</w:t>
      </w:r>
    </w:p>
    <w:p w14:paraId="3BC1CF34" w14:textId="71EEF8E2" w:rsidR="00FD4BFE" w:rsidRPr="00223F23" w:rsidRDefault="00223F23" w:rsidP="00223F23">
      <w:pPr>
        <w:spacing w:after="0" w:line="480" w:lineRule="exact"/>
        <w:ind w:firstLine="480"/>
        <w:jc w:val="both"/>
        <w:rPr>
          <w:rFonts w:ascii="宋体" w:hAnsi="宋体" w:hint="eastAsia"/>
          <w:lang w:eastAsia="zh-CN"/>
        </w:rPr>
      </w:pPr>
      <w:r>
        <w:rPr>
          <w:rFonts w:ascii="宋体" w:hAnsi="宋体" w:cs="Times New Roman"/>
          <w:sz w:val="24"/>
          <w:lang w:eastAsia="zh-CN"/>
        </w:rPr>
        <w:t>图 7 进一步显示，不同岗位族在 LLM 影响强度、替代风险和增强潜力三个维度上存在差异。AI/算法岗位同时具有较高影响强度和增强潜力，说明大模型在该类岗位中更多体现为能力扩展工具；文案/内容/新媒体岗位的替代风险相对较高，反映标准化内容生成任务更容易被压缩；制造/工程/硬件和医疗/健康/护理岗位的线下与专业场景约束较强，整体暴露水平相对较低。</w:t>
      </w:r>
    </w:p>
    <w:p w14:paraId="1536D1E3" w14:textId="77777777" w:rsidR="00FD4BFE" w:rsidRDefault="00000000">
      <w:pPr>
        <w:spacing w:after="0"/>
        <w:jc w:val="center"/>
        <w:rPr>
          <w:lang w:eastAsia="zh-CN"/>
        </w:rPr>
      </w:pPr>
      <w:r>
        <w:rPr>
          <w:noProof/>
        </w:rPr>
        <w:drawing>
          <wp:inline distT="0" distB="0" distL="0" distR="0" wp14:anchorId="044EF461" wp14:editId="21DE38EE">
            <wp:extent cx="5211445" cy="3420745"/>
            <wp:effectExtent l="0" t="0" r="0" b="0"/>
            <wp:docPr id="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0"/>
                    <pic:cNvPicPr>
                      <a:picLocks noChangeAspect="1" noChangeArrowheads="1"/>
                    </pic:cNvPicPr>
                  </pic:nvPicPr>
                  <pic:blipFill>
                    <a:blip r:embed="rId13"/>
                    <a:stretch>
                      <a:fillRect/>
                    </a:stretch>
                  </pic:blipFill>
                  <pic:spPr>
                    <a:xfrm>
                      <a:off x="0" y="0"/>
                      <a:ext cx="5211445" cy="3420745"/>
                    </a:xfrm>
                    <a:prstGeom prst="rect">
                      <a:avLst/>
                    </a:prstGeom>
                    <a:noFill/>
                  </pic:spPr>
                </pic:pic>
              </a:graphicData>
            </a:graphic>
          </wp:inline>
        </w:drawing>
      </w:r>
    </w:p>
    <w:p w14:paraId="731EBCB1" w14:textId="485655A1" w:rsidR="00FD4BFE" w:rsidRDefault="00000000">
      <w:pPr>
        <w:spacing w:after="0" w:line="480" w:lineRule="exact"/>
        <w:jc w:val="center"/>
        <w:rPr>
          <w:lang w:eastAsia="zh-CN"/>
        </w:rPr>
      </w:pPr>
      <w:r>
        <w:rPr>
          <w:rFonts w:cs="Times New Roman"/>
          <w:sz w:val="24"/>
          <w:lang w:eastAsia="zh-CN"/>
        </w:rPr>
        <w:t>图</w:t>
      </w:r>
      <w:r>
        <w:rPr>
          <w:rFonts w:cs="Times New Roman"/>
          <w:sz w:val="24"/>
          <w:lang w:eastAsia="zh-CN"/>
        </w:rPr>
        <w:t xml:space="preserve"> </w:t>
      </w:r>
      <w:r w:rsidR="00147802">
        <w:rPr>
          <w:rFonts w:cs="Times New Roman" w:hint="eastAsia"/>
          <w:sz w:val="24"/>
          <w:lang w:eastAsia="zh-CN"/>
        </w:rPr>
        <w:t>6</w:t>
      </w:r>
      <w:r>
        <w:rPr>
          <w:rFonts w:cs="Times New Roman" w:hint="eastAsia"/>
          <w:sz w:val="24"/>
          <w:lang w:eastAsia="zh-CN"/>
        </w:rPr>
        <w:t xml:space="preserve"> </w:t>
      </w:r>
      <w:r>
        <w:rPr>
          <w:rFonts w:cs="Times New Roman"/>
          <w:sz w:val="24"/>
          <w:lang w:eastAsia="zh-CN"/>
        </w:rPr>
        <w:t xml:space="preserve">15 </w:t>
      </w:r>
      <w:r>
        <w:rPr>
          <w:rFonts w:cs="Times New Roman"/>
          <w:sz w:val="24"/>
          <w:lang w:eastAsia="zh-CN"/>
        </w:rPr>
        <w:t>类岗位族</w:t>
      </w:r>
      <w:r>
        <w:rPr>
          <w:rFonts w:cs="Times New Roman"/>
          <w:sz w:val="24"/>
          <w:lang w:eastAsia="zh-CN"/>
        </w:rPr>
        <w:t xml:space="preserve"> LLM </w:t>
      </w:r>
      <w:r>
        <w:rPr>
          <w:rFonts w:cs="Times New Roman"/>
          <w:sz w:val="24"/>
          <w:lang w:eastAsia="zh-CN"/>
        </w:rPr>
        <w:t>暴露度</w:t>
      </w:r>
    </w:p>
    <w:p w14:paraId="7D39BA39" w14:textId="77777777" w:rsidR="00FD4BFE" w:rsidRDefault="00000000">
      <w:pPr>
        <w:spacing w:after="0"/>
        <w:jc w:val="center"/>
      </w:pPr>
      <w:r>
        <w:rPr>
          <w:noProof/>
        </w:rPr>
        <w:lastRenderedPageBreak/>
        <w:drawing>
          <wp:inline distT="0" distB="0" distL="0" distR="0" wp14:anchorId="3938C595" wp14:editId="5200AEC8">
            <wp:extent cx="4754245" cy="4018280"/>
            <wp:effectExtent l="0" t="0" r="0" b="0"/>
            <wp:docPr id="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1"/>
                    <pic:cNvPicPr>
                      <a:picLocks noChangeAspect="1" noChangeArrowheads="1"/>
                    </pic:cNvPicPr>
                  </pic:nvPicPr>
                  <pic:blipFill>
                    <a:blip r:embed="rId14"/>
                    <a:stretch>
                      <a:fillRect/>
                    </a:stretch>
                  </pic:blipFill>
                  <pic:spPr>
                    <a:xfrm>
                      <a:off x="0" y="0"/>
                      <a:ext cx="4754245" cy="4018280"/>
                    </a:xfrm>
                    <a:prstGeom prst="rect">
                      <a:avLst/>
                    </a:prstGeom>
                    <a:noFill/>
                  </pic:spPr>
                </pic:pic>
              </a:graphicData>
            </a:graphic>
          </wp:inline>
        </w:drawing>
      </w:r>
    </w:p>
    <w:p w14:paraId="2AAA1A83" w14:textId="77777777" w:rsidR="00FD4BFE" w:rsidRDefault="00000000">
      <w:pPr>
        <w:spacing w:after="0" w:line="480" w:lineRule="exact"/>
        <w:jc w:val="center"/>
        <w:rPr>
          <w:rFonts w:ascii="宋体" w:hAnsi="宋体" w:hint="eastAsia"/>
          <w:b/>
          <w:lang w:eastAsia="zh-CN"/>
        </w:rPr>
      </w:pPr>
      <w:r>
        <w:rPr>
          <w:rFonts w:cs="Times New Roman"/>
          <w:sz w:val="24"/>
          <w:lang w:eastAsia="zh-CN"/>
        </w:rPr>
        <w:t>图</w:t>
      </w:r>
      <w:r>
        <w:rPr>
          <w:rFonts w:cs="Times New Roman"/>
          <w:sz w:val="24"/>
          <w:lang w:eastAsia="zh-CN"/>
        </w:rPr>
        <w:t xml:space="preserve"> 7 </w:t>
      </w:r>
      <w:r>
        <w:rPr>
          <w:rFonts w:cs="Times New Roman"/>
          <w:sz w:val="24"/>
          <w:lang w:eastAsia="zh-CN"/>
        </w:rPr>
        <w:t>代表性岗位族</w:t>
      </w:r>
      <w:r>
        <w:rPr>
          <w:rFonts w:cs="Times New Roman"/>
          <w:sz w:val="24"/>
          <w:lang w:eastAsia="zh-CN"/>
        </w:rPr>
        <w:t xml:space="preserve"> LLM </w:t>
      </w:r>
      <w:r>
        <w:rPr>
          <w:rFonts w:cs="Times New Roman"/>
          <w:sz w:val="24"/>
          <w:lang w:eastAsia="zh-CN"/>
        </w:rPr>
        <w:t>暴露强度、替代风险与增强潜力对比</w:t>
      </w:r>
    </w:p>
    <w:p w14:paraId="42C9E82F" w14:textId="77777777" w:rsidR="00FD4BFE" w:rsidRDefault="00000000">
      <w:pPr>
        <w:pStyle w:val="2"/>
        <w:rPr>
          <w:rFonts w:eastAsia="Noto Sans CJK SC"/>
          <w:b w:val="0"/>
          <w:bCs w:val="0"/>
          <w:sz w:val="24"/>
          <w:lang w:eastAsia="zh-CN"/>
        </w:rPr>
      </w:pPr>
      <w:bookmarkStart w:id="24" w:name="__RefHeading___Toc3052_27592781"/>
      <w:r>
        <w:rPr>
          <w:rFonts w:ascii="楷体" w:eastAsia="楷体" w:hAnsi="楷体" w:cs="楷体"/>
          <w:b w:val="0"/>
          <w:bCs w:val="0"/>
          <w:lang w:eastAsia="zh-CN"/>
        </w:rPr>
        <w:t>（四）技能结构重塑指数的多维刻画</w:t>
      </w:r>
      <w:bookmarkEnd w:id="24"/>
    </w:p>
    <w:p w14:paraId="56DD378D" w14:textId="0C1E93CC" w:rsidR="00FD4BFE" w:rsidRDefault="00000000">
      <w:pPr>
        <w:spacing w:after="0" w:line="480" w:lineRule="exact"/>
        <w:ind w:firstLine="480"/>
        <w:jc w:val="both"/>
        <w:rPr>
          <w:rFonts w:ascii="宋体" w:hAnsi="宋体" w:cs="Times New Roman" w:hint="eastAsia"/>
          <w:sz w:val="24"/>
          <w:lang w:eastAsia="zh-CN"/>
        </w:rPr>
      </w:pPr>
      <w:r>
        <w:rPr>
          <w:rFonts w:ascii="宋体" w:hAnsi="宋体" w:cs="Times New Roman" w:hint="eastAsia"/>
          <w:sz w:val="24"/>
          <w:lang w:eastAsia="zh-CN"/>
        </w:rPr>
        <w:t>从城市—岗位族单元看，技能结构重塑指数较高的单元主要集中在北京、深圳、杭州等核心城市的 AI/算法、数据分析、产品和内容类岗位族中。图 8 展示了典型城市—岗位族单元的GenAI技能占比分布。可以看到，AI/算法岗位族在各典型城市中普遍具有较高的</w:t>
      </w:r>
      <w:r w:rsidR="00BF6077">
        <w:rPr>
          <w:rFonts w:ascii="宋体" w:hAnsi="宋体" w:cs="Times New Roman" w:hint="eastAsia"/>
          <w:sz w:val="24"/>
          <w:lang w:eastAsia="zh-CN"/>
        </w:rPr>
        <w:t>GenAI</w:t>
      </w:r>
      <w:r>
        <w:rPr>
          <w:rFonts w:ascii="宋体" w:hAnsi="宋体" w:cs="Times New Roman" w:hint="eastAsia"/>
          <w:sz w:val="24"/>
          <w:lang w:eastAsia="zh-CN"/>
        </w:rPr>
        <w:t>技能占比，其中北京、广州、南京、上海等城市表现较为突出；相比之下，其他岗位族的</w:t>
      </w:r>
      <w:r w:rsidR="00BF6077">
        <w:rPr>
          <w:rFonts w:ascii="宋体" w:hAnsi="宋体" w:cs="Times New Roman" w:hint="eastAsia"/>
          <w:sz w:val="24"/>
          <w:lang w:eastAsia="zh-CN"/>
        </w:rPr>
        <w:t>GenAI</w:t>
      </w:r>
      <w:r>
        <w:rPr>
          <w:rFonts w:ascii="宋体" w:hAnsi="宋体" w:cs="Times New Roman" w:hint="eastAsia"/>
          <w:sz w:val="24"/>
          <w:lang w:eastAsia="zh-CN"/>
        </w:rPr>
        <w:t>技能占比整体较低，但产品、软件开发、文案/内容/新媒体、设计/创意/多媒体等知识密集型岗位仍在部分城市中表现出一定的</w:t>
      </w:r>
      <w:r w:rsidR="00BF6077">
        <w:rPr>
          <w:rFonts w:ascii="宋体" w:hAnsi="宋体" w:cs="Times New Roman" w:hint="eastAsia"/>
          <w:sz w:val="24"/>
          <w:lang w:eastAsia="zh-CN"/>
        </w:rPr>
        <w:t>GenAI</w:t>
      </w:r>
      <w:r>
        <w:rPr>
          <w:rFonts w:ascii="宋体" w:hAnsi="宋体" w:cs="Times New Roman" w:hint="eastAsia"/>
          <w:sz w:val="24"/>
          <w:lang w:eastAsia="zh-CN"/>
        </w:rPr>
        <w:t>技能渗透。</w:t>
      </w:r>
    </w:p>
    <w:p w14:paraId="7FA90C50" w14:textId="4B6BA50E" w:rsidR="00FD4BFE" w:rsidRDefault="00000000">
      <w:pPr>
        <w:spacing w:after="0" w:line="480" w:lineRule="exact"/>
        <w:ind w:firstLine="480"/>
        <w:jc w:val="both"/>
        <w:rPr>
          <w:rFonts w:ascii="宋体" w:hAnsi="宋体" w:cs="Times New Roman" w:hint="eastAsia"/>
          <w:sz w:val="24"/>
          <w:lang w:eastAsia="zh-CN"/>
        </w:rPr>
      </w:pPr>
      <w:r>
        <w:rPr>
          <w:rFonts w:ascii="宋体" w:hAnsi="宋体" w:cs="Times New Roman" w:hint="eastAsia"/>
          <w:sz w:val="24"/>
          <w:lang w:eastAsia="zh-CN"/>
        </w:rPr>
        <w:t>这一结果说明，</w:t>
      </w:r>
      <w:r w:rsidR="008E5445">
        <w:rPr>
          <w:rFonts w:ascii="宋体" w:hAnsi="宋体" w:cs="Times New Roman" w:hint="eastAsia"/>
          <w:sz w:val="24"/>
          <w:lang w:eastAsia="zh-CN"/>
        </w:rPr>
        <w:t>GenAI</w:t>
      </w:r>
      <w:r>
        <w:rPr>
          <w:rFonts w:ascii="宋体" w:hAnsi="宋体" w:cs="Times New Roman" w:hint="eastAsia"/>
          <w:sz w:val="24"/>
          <w:lang w:eastAsia="zh-CN"/>
        </w:rPr>
        <w:t>技能需求并非均匀分布于所有岗位族，而是更集中地出现在 AI/算法及部分知识密集型、文本数据处理型岗位中。仅凭描述性图表尚无法判断这种差异主要来自城市端技术需求，还是来自岗位族自身的任务属性。因此，后文将进一步引入城市固定效应和岗位族固定效应模型，检验城市</w:t>
      </w:r>
      <w:r w:rsidR="00BF6077">
        <w:rPr>
          <w:rFonts w:ascii="宋体" w:hAnsi="宋体" w:cs="Times New Roman" w:hint="eastAsia"/>
          <w:sz w:val="24"/>
          <w:lang w:eastAsia="zh-CN"/>
        </w:rPr>
        <w:t>GenAI</w:t>
      </w:r>
      <w:r>
        <w:rPr>
          <w:rFonts w:ascii="宋体" w:hAnsi="宋体" w:cs="Times New Roman" w:hint="eastAsia"/>
          <w:sz w:val="24"/>
          <w:lang w:eastAsia="zh-CN"/>
        </w:rPr>
        <w:t>需求强度与岗位族 LLM 暴露度的交互项是否与技能结构重塑指数显著相关。</w:t>
      </w:r>
    </w:p>
    <w:p w14:paraId="134A4F14" w14:textId="77777777" w:rsidR="00FD4BFE" w:rsidRDefault="00000000">
      <w:pPr>
        <w:spacing w:after="0"/>
        <w:jc w:val="center"/>
      </w:pPr>
      <w:r>
        <w:rPr>
          <w:noProof/>
        </w:rPr>
        <w:lastRenderedPageBreak/>
        <w:drawing>
          <wp:inline distT="0" distB="0" distL="0" distR="0" wp14:anchorId="7F3E1DB2" wp14:editId="00EC333A">
            <wp:extent cx="5212080" cy="2799474"/>
            <wp:effectExtent l="0" t="0" r="7620" b="1270"/>
            <wp:docPr id="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2080" cy="2799474"/>
                    </a:xfrm>
                    <a:prstGeom prst="rect">
                      <a:avLst/>
                    </a:prstGeom>
                    <a:noFill/>
                  </pic:spPr>
                </pic:pic>
              </a:graphicData>
            </a:graphic>
          </wp:inline>
        </w:drawing>
      </w:r>
    </w:p>
    <w:p w14:paraId="24C8690A" w14:textId="380AC349" w:rsidR="00FD4BFE" w:rsidRDefault="00000000">
      <w:pPr>
        <w:spacing w:after="0" w:line="480" w:lineRule="exact"/>
        <w:jc w:val="center"/>
        <w:rPr>
          <w:lang w:eastAsia="zh-CN"/>
        </w:rPr>
      </w:pPr>
      <w:r>
        <w:rPr>
          <w:rFonts w:cs="Times New Roman"/>
          <w:sz w:val="24"/>
          <w:lang w:eastAsia="zh-CN"/>
        </w:rPr>
        <w:t>图</w:t>
      </w:r>
      <w:r>
        <w:rPr>
          <w:rFonts w:cs="Times New Roman"/>
          <w:sz w:val="24"/>
          <w:lang w:eastAsia="zh-CN"/>
        </w:rPr>
        <w:t xml:space="preserve"> 8 </w:t>
      </w:r>
      <w:r>
        <w:rPr>
          <w:rFonts w:cs="Times New Roman"/>
          <w:sz w:val="24"/>
          <w:lang w:eastAsia="zh-CN"/>
        </w:rPr>
        <w:t>典型城市</w:t>
      </w:r>
      <w:r>
        <w:rPr>
          <w:rFonts w:cs="Times New Roman"/>
          <w:sz w:val="24"/>
          <w:lang w:eastAsia="zh-CN"/>
        </w:rPr>
        <w:t>—</w:t>
      </w:r>
      <w:r>
        <w:rPr>
          <w:rFonts w:cs="Times New Roman"/>
          <w:sz w:val="24"/>
          <w:lang w:eastAsia="zh-CN"/>
        </w:rPr>
        <w:t>岗位族</w:t>
      </w:r>
      <w:r>
        <w:rPr>
          <w:rFonts w:cs="Times New Roman"/>
          <w:sz w:val="24"/>
          <w:lang w:eastAsia="zh-CN"/>
        </w:rPr>
        <w:t>GenAI</w:t>
      </w:r>
      <w:r>
        <w:rPr>
          <w:rFonts w:cs="Times New Roman"/>
          <w:sz w:val="24"/>
          <w:lang w:eastAsia="zh-CN"/>
        </w:rPr>
        <w:t>技能占比热力图</w:t>
      </w:r>
    </w:p>
    <w:p w14:paraId="37727601" w14:textId="77777777" w:rsidR="00FD4BFE" w:rsidRDefault="00000000">
      <w:pPr>
        <w:pStyle w:val="1"/>
        <w:rPr>
          <w:rFonts w:eastAsia="Noto Sans CJK SC"/>
          <w:sz w:val="28"/>
          <w:lang w:eastAsia="zh-CN"/>
        </w:rPr>
      </w:pPr>
      <w:bookmarkStart w:id="25" w:name="__RefHeading___Toc3054_27592781"/>
      <w:bookmarkStart w:id="26" w:name="__RefHeading___Toc3056_27592781"/>
      <w:bookmarkEnd w:id="25"/>
      <w:r>
        <w:rPr>
          <w:rFonts w:ascii="黑体" w:eastAsia="黑体" w:hAnsi="黑体" w:cs="黑体"/>
          <w:lang w:eastAsia="zh-CN"/>
        </w:rPr>
        <w:t>五、计量模型与实证结果</w:t>
      </w:r>
      <w:bookmarkEnd w:id="26"/>
    </w:p>
    <w:p w14:paraId="3D25E83E" w14:textId="77777777" w:rsidR="00FD4BFE" w:rsidRDefault="00000000">
      <w:pPr>
        <w:pStyle w:val="2"/>
        <w:rPr>
          <w:rFonts w:eastAsia="Noto Sans CJK SC"/>
          <w:b w:val="0"/>
          <w:bCs w:val="0"/>
          <w:sz w:val="24"/>
          <w:lang w:eastAsia="zh-CN"/>
        </w:rPr>
      </w:pPr>
      <w:bookmarkStart w:id="27" w:name="__RefHeading___Toc3058_27592781"/>
      <w:r>
        <w:rPr>
          <w:rFonts w:ascii="楷体" w:eastAsia="楷体" w:hAnsi="楷体" w:cs="楷体"/>
          <w:b w:val="0"/>
          <w:bCs w:val="0"/>
          <w:lang w:eastAsia="zh-CN"/>
        </w:rPr>
        <w:t>（一）分析单元与样本设定</w:t>
      </w:r>
      <w:bookmarkEnd w:id="27"/>
    </w:p>
    <w:p w14:paraId="724B713B"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如第三章所述，本文实证分析以城市 × 岗位族为核心单元，主模型样本包含 3,008 个单元（</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r>
          <m:rPr>
            <m:sty m:val="p"/>
          </m:rPr>
          <w:rPr>
            <w:rFonts w:ascii="Cambria Math" w:hAnsi="Cambria Math"/>
            <w:sz w:val="24"/>
            <w:lang w:eastAsia="zh-CN"/>
          </w:rPr>
          <m:t>≥10</m:t>
        </m:r>
      </m:oMath>
      <w:r>
        <w:rPr>
          <w:rFonts w:ascii="宋体" w:hAnsi="宋体" w:cs="Times New Roman"/>
          <w:sz w:val="24"/>
          <w:lang w:eastAsia="zh-CN"/>
        </w:rPr>
        <w:t xml:space="preserve"> 且技能有效），覆盖 365 个城市和全部 15 个岗位族。稳健性检验中使用 </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r>
          <m:rPr>
            <m:sty m:val="p"/>
          </m:rPr>
          <w:rPr>
            <w:rFonts w:ascii="Cambria Math" w:hAnsi="Cambria Math"/>
            <w:sz w:val="24"/>
            <w:lang w:eastAsia="zh-CN"/>
          </w:rPr>
          <m:t>≥5</m:t>
        </m:r>
      </m:oMath>
      <w:r>
        <w:rPr>
          <w:rFonts w:ascii="宋体" w:hAnsi="宋体" w:cs="Times New Roman"/>
          <w:sz w:val="24"/>
          <w:lang w:eastAsia="zh-CN"/>
        </w:rPr>
        <w:t>、</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r>
          <m:rPr>
            <m:sty m:val="p"/>
          </m:rPr>
          <w:rPr>
            <w:rFonts w:ascii="Cambria Math" w:hAnsi="Cambria Math"/>
            <w:sz w:val="24"/>
            <w:lang w:eastAsia="zh-CN"/>
          </w:rPr>
          <m:t>≥20</m:t>
        </m:r>
      </m:oMath>
      <w:r>
        <w:rPr>
          <w:rFonts w:ascii="宋体" w:hAnsi="宋体" w:cs="Times New Roman"/>
          <w:sz w:val="24"/>
          <w:lang w:eastAsia="zh-CN"/>
        </w:rPr>
        <w:t>、18 类岗位族口径等替代规格进行交叉验证。</w:t>
      </w:r>
      <w:proofErr w:type="spellStart"/>
      <w:r>
        <w:rPr>
          <w:rFonts w:ascii="宋体" w:hAnsi="宋体" w:cs="Times New Roman"/>
          <w:sz w:val="24"/>
        </w:rPr>
        <w:t>变量定义见表</w:t>
      </w:r>
      <w:proofErr w:type="spellEnd"/>
      <w:r>
        <w:rPr>
          <w:rFonts w:ascii="宋体" w:hAnsi="宋体" w:cs="Times New Roman"/>
          <w:sz w:val="24"/>
        </w:rPr>
        <w:t xml:space="preserve"> 6。</w:t>
      </w:r>
    </w:p>
    <w:p w14:paraId="5343D50D" w14:textId="77777777" w:rsidR="00FD4BFE" w:rsidRDefault="00000000" w:rsidP="005A0A0D">
      <w:pPr>
        <w:spacing w:after="0"/>
        <w:jc w:val="center"/>
        <w:rPr>
          <w:rFonts w:ascii="宋体" w:hAnsi="宋体" w:hint="eastAsia"/>
        </w:rPr>
      </w:pPr>
      <w:r>
        <w:rPr>
          <w:rFonts w:ascii="宋体" w:hAnsi="宋体" w:cs="Times New Roman"/>
          <w:sz w:val="24"/>
        </w:rPr>
        <w:t>表 6</w:t>
      </w:r>
      <w:r>
        <w:rPr>
          <w:rFonts w:ascii="宋体" w:hAnsi="宋体" w:cs="Times New Roman" w:hint="eastAsia"/>
          <w:sz w:val="24"/>
          <w:lang w:eastAsia="zh-CN"/>
        </w:rPr>
        <w:t xml:space="preserve"> </w:t>
      </w:r>
      <w:proofErr w:type="spellStart"/>
      <w:r>
        <w:rPr>
          <w:rFonts w:ascii="宋体" w:hAnsi="宋体" w:cs="Times New Roman"/>
          <w:sz w:val="24"/>
        </w:rPr>
        <w:t>回归变量定义</w:t>
      </w:r>
      <w:proofErr w:type="spellEnd"/>
    </w:p>
    <w:tbl>
      <w:tblPr>
        <w:tblW w:w="8306" w:type="dxa"/>
        <w:jc w:val="center"/>
        <w:tblLayout w:type="fixed"/>
        <w:tblLook w:val="04A0" w:firstRow="1" w:lastRow="0" w:firstColumn="1" w:lastColumn="0" w:noHBand="0" w:noVBand="1"/>
      </w:tblPr>
      <w:tblGrid>
        <w:gridCol w:w="2327"/>
        <w:gridCol w:w="1826"/>
        <w:gridCol w:w="4153"/>
      </w:tblGrid>
      <w:tr w:rsidR="00FD4BFE" w14:paraId="3A429FF8" w14:textId="77777777">
        <w:trPr>
          <w:cantSplit/>
          <w:jc w:val="center"/>
        </w:trPr>
        <w:tc>
          <w:tcPr>
            <w:tcW w:w="2327" w:type="dxa"/>
            <w:tcBorders>
              <w:top w:val="single" w:sz="12" w:space="0" w:color="000000"/>
              <w:bottom w:val="single" w:sz="8" w:space="0" w:color="000000"/>
            </w:tcBorders>
            <w:vAlign w:val="center"/>
          </w:tcPr>
          <w:p w14:paraId="6C512DDC" w14:textId="77777777" w:rsidR="00FD4BFE" w:rsidRDefault="00000000" w:rsidP="005A0A0D">
            <w:pPr>
              <w:spacing w:after="0"/>
              <w:jc w:val="center"/>
              <w:rPr>
                <w:rFonts w:ascii="宋体" w:hAnsi="宋体" w:hint="eastAsia"/>
              </w:rPr>
            </w:pPr>
            <w:proofErr w:type="spellStart"/>
            <w:r>
              <w:rPr>
                <w:rFonts w:ascii="宋体" w:hAnsi="宋体"/>
                <w:b/>
              </w:rPr>
              <w:t>变量</w:t>
            </w:r>
            <w:proofErr w:type="spellEnd"/>
          </w:p>
        </w:tc>
        <w:tc>
          <w:tcPr>
            <w:tcW w:w="1826" w:type="dxa"/>
            <w:tcBorders>
              <w:top w:val="single" w:sz="12" w:space="0" w:color="000000"/>
              <w:bottom w:val="single" w:sz="8" w:space="0" w:color="000000"/>
            </w:tcBorders>
            <w:vAlign w:val="center"/>
          </w:tcPr>
          <w:p w14:paraId="01593E79" w14:textId="77777777" w:rsidR="00FD4BFE" w:rsidRDefault="00000000" w:rsidP="005A0A0D">
            <w:pPr>
              <w:spacing w:after="0"/>
              <w:jc w:val="center"/>
              <w:rPr>
                <w:rFonts w:ascii="宋体" w:hAnsi="宋体" w:hint="eastAsia"/>
              </w:rPr>
            </w:pPr>
            <w:proofErr w:type="spellStart"/>
            <w:r>
              <w:rPr>
                <w:rFonts w:ascii="宋体" w:hAnsi="宋体"/>
                <w:b/>
              </w:rPr>
              <w:t>角色</w:t>
            </w:r>
            <w:proofErr w:type="spellEnd"/>
          </w:p>
        </w:tc>
        <w:tc>
          <w:tcPr>
            <w:tcW w:w="4153" w:type="dxa"/>
            <w:tcBorders>
              <w:top w:val="single" w:sz="12" w:space="0" w:color="000000"/>
              <w:bottom w:val="single" w:sz="8" w:space="0" w:color="000000"/>
            </w:tcBorders>
            <w:vAlign w:val="center"/>
          </w:tcPr>
          <w:p w14:paraId="57BE4AA6" w14:textId="77777777" w:rsidR="00FD4BFE" w:rsidRDefault="00000000" w:rsidP="005A0A0D">
            <w:pPr>
              <w:spacing w:after="0"/>
              <w:jc w:val="center"/>
              <w:rPr>
                <w:rFonts w:ascii="宋体" w:hAnsi="宋体" w:hint="eastAsia"/>
              </w:rPr>
            </w:pPr>
            <w:proofErr w:type="spellStart"/>
            <w:r>
              <w:rPr>
                <w:rFonts w:ascii="宋体" w:hAnsi="宋体"/>
                <w:b/>
              </w:rPr>
              <w:t>定义（简写</w:t>
            </w:r>
            <w:proofErr w:type="spellEnd"/>
            <w:r>
              <w:rPr>
                <w:rFonts w:ascii="宋体" w:hAnsi="宋体"/>
                <w:b/>
              </w:rPr>
              <w:t>）</w:t>
            </w:r>
          </w:p>
        </w:tc>
      </w:tr>
      <w:tr w:rsidR="00FD4BFE" w14:paraId="574F82BF" w14:textId="77777777">
        <w:trPr>
          <w:cantSplit/>
          <w:jc w:val="center"/>
        </w:trPr>
        <w:tc>
          <w:tcPr>
            <w:tcW w:w="2327" w:type="dxa"/>
            <w:vAlign w:val="center"/>
          </w:tcPr>
          <w:p w14:paraId="28FFADFC" w14:textId="77777777" w:rsidR="00FD4BFE" w:rsidRDefault="00000000" w:rsidP="005A0A0D">
            <w:pPr>
              <w:spacing w:after="0"/>
              <w:jc w:val="center"/>
              <w:rPr>
                <w:rFonts w:ascii="宋体" w:hAnsi="宋体" w:hint="eastAsia"/>
              </w:rPr>
            </w:pPr>
            <m:oMathPara>
              <m:oMathParaPr>
                <m:jc m:val="center"/>
              </m:oMathParaPr>
              <m:oMath>
                <m:sSubSup>
                  <m:sSubSupPr>
                    <m:ctrlPr>
                      <w:rPr>
                        <w:rFonts w:ascii="Cambria Math" w:hAnsi="Cambria Math"/>
                      </w:rPr>
                    </m:ctrlPr>
                  </m:sSubSupPr>
                  <m:e>
                    <m:r>
                      <m:rPr>
                        <m:sty m:val="p"/>
                      </m:rPr>
                      <w:rPr>
                        <w:rFonts w:ascii="Cambria Math" w:hAnsi="Cambria Math"/>
                      </w:rPr>
                      <m:t>SRI</m:t>
                    </m:r>
                  </m:e>
                  <m:sub>
                    <m:r>
                      <m:rPr>
                        <m:sty m:val="p"/>
                      </m:rPr>
                      <w:rPr>
                        <w:rFonts w:ascii="Cambria Math" w:hAnsi="Cambria Math"/>
                      </w:rPr>
                      <m:t>cg</m:t>
                    </m:r>
                  </m:sub>
                  <m:sup>
                    <m:r>
                      <m:rPr>
                        <m:sty m:val="p"/>
                      </m:rPr>
                      <w:rPr>
                        <w:rFonts w:ascii="Cambria Math" w:hAnsi="Cambria Math"/>
                      </w:rPr>
                      <m:t>smooth</m:t>
                    </m:r>
                  </m:sup>
                </m:sSubSup>
              </m:oMath>
            </m:oMathPara>
          </w:p>
        </w:tc>
        <w:tc>
          <w:tcPr>
            <w:tcW w:w="1826" w:type="dxa"/>
            <w:vAlign w:val="center"/>
          </w:tcPr>
          <w:p w14:paraId="73C25B8F" w14:textId="77777777" w:rsidR="00FD4BFE" w:rsidRDefault="00000000" w:rsidP="005A0A0D">
            <w:pPr>
              <w:spacing w:after="0"/>
              <w:jc w:val="center"/>
              <w:rPr>
                <w:rFonts w:ascii="宋体" w:hAnsi="宋体" w:hint="eastAsia"/>
              </w:rPr>
            </w:pPr>
            <w:proofErr w:type="spellStart"/>
            <w:r>
              <w:rPr>
                <w:rFonts w:ascii="宋体" w:hAnsi="宋体"/>
              </w:rPr>
              <w:t>被解释变量</w:t>
            </w:r>
            <w:proofErr w:type="spellEnd"/>
          </w:p>
        </w:tc>
        <w:tc>
          <w:tcPr>
            <w:tcW w:w="4153" w:type="dxa"/>
            <w:vAlign w:val="center"/>
          </w:tcPr>
          <w:p w14:paraId="023F73F0" w14:textId="77777777" w:rsidR="00FD4BFE" w:rsidRDefault="00000000" w:rsidP="005A0A0D">
            <w:pPr>
              <w:spacing w:after="0"/>
              <w:jc w:val="center"/>
              <w:rPr>
                <w:rFonts w:ascii="宋体" w:hAnsi="宋体" w:hint="eastAsia"/>
                <w:lang w:eastAsia="zh-CN"/>
              </w:rPr>
            </w:pPr>
            <w:r>
              <w:rPr>
                <w:rFonts w:ascii="宋体" w:hAnsi="宋体"/>
                <w:lang w:eastAsia="zh-CN"/>
              </w:rPr>
              <w:t>平滑后的技能结构重塑指数（</w:t>
            </w:r>
            <w:r>
              <w:rPr>
                <w:rFonts w:ascii="宋体" w:hAnsi="宋体"/>
              </w:rPr>
              <w:t>λ</w:t>
            </w:r>
            <w:r>
              <w:rPr>
                <w:rFonts w:ascii="宋体" w:hAnsi="宋体"/>
                <w:lang w:eastAsia="zh-CN"/>
              </w:rPr>
              <w:t>=10）</w:t>
            </w:r>
          </w:p>
        </w:tc>
      </w:tr>
      <w:tr w:rsidR="00FD4BFE" w14:paraId="7EDC4D0C" w14:textId="77777777">
        <w:trPr>
          <w:cantSplit/>
          <w:jc w:val="center"/>
        </w:trPr>
        <w:tc>
          <w:tcPr>
            <w:tcW w:w="2327" w:type="dxa"/>
            <w:vAlign w:val="center"/>
          </w:tcPr>
          <w:p w14:paraId="2057BAF3" w14:textId="77777777" w:rsidR="00FD4BFE" w:rsidRDefault="00000000" w:rsidP="005A0A0D">
            <w:pPr>
              <w:spacing w:after="0"/>
              <w:jc w:val="center"/>
              <w:rPr>
                <w:rFonts w:ascii="宋体" w:hAnsi="宋体" w:hint="eastAsia"/>
              </w:rPr>
            </w:pPr>
            <m:oMathPara>
              <m:oMath>
                <m:r>
                  <m:rPr>
                    <m:sty m:val="p"/>
                  </m:rPr>
                  <w:rPr>
                    <w:rFonts w:ascii="Cambria Math" w:hAnsi="Cambria Math"/>
                  </w:rPr>
                  <m:t>Z(</m:t>
                </m:r>
                <m:sSub>
                  <m:sSubPr>
                    <m:ctrlPr>
                      <w:rPr>
                        <w:rFonts w:ascii="Cambria Math" w:hAnsi="Cambria Math"/>
                      </w:rPr>
                    </m:ctrlPr>
                  </m:sSubPr>
                  <m:e>
                    <m:r>
                      <m:rPr>
                        <m:sty m:val="p"/>
                      </m:rPr>
                      <w:rPr>
                        <w:rFonts w:ascii="Cambria Math" w:hAnsi="Cambria Math"/>
                      </w:rPr>
                      <m:t>GDI</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Exposure</m:t>
                    </m:r>
                  </m:e>
                  <m:sub>
                    <m:r>
                      <m:rPr>
                        <m:sty m:val="p"/>
                      </m:rPr>
                      <w:rPr>
                        <w:rFonts w:ascii="Cambria Math" w:hAnsi="Cambria Math"/>
                      </w:rPr>
                      <m:t>g</m:t>
                    </m:r>
                  </m:sub>
                </m:sSub>
                <m:r>
                  <m:rPr>
                    <m:sty m:val="p"/>
                  </m:rPr>
                  <w:rPr>
                    <w:rFonts w:ascii="Cambria Math" w:hAnsi="Cambria Math"/>
                  </w:rPr>
                  <m:t>)</m:t>
                </m:r>
              </m:oMath>
            </m:oMathPara>
          </w:p>
        </w:tc>
        <w:tc>
          <w:tcPr>
            <w:tcW w:w="1826" w:type="dxa"/>
            <w:vAlign w:val="center"/>
          </w:tcPr>
          <w:p w14:paraId="60ABB36C" w14:textId="77777777" w:rsidR="00FD4BFE" w:rsidRDefault="00000000" w:rsidP="005A0A0D">
            <w:pPr>
              <w:spacing w:after="0"/>
              <w:jc w:val="center"/>
              <w:rPr>
                <w:rFonts w:ascii="宋体" w:hAnsi="宋体" w:hint="eastAsia"/>
              </w:rPr>
            </w:pPr>
            <w:proofErr w:type="spellStart"/>
            <w:r>
              <w:rPr>
                <w:rFonts w:ascii="宋体" w:hAnsi="宋体"/>
              </w:rPr>
              <w:t>核心解释变量</w:t>
            </w:r>
            <w:proofErr w:type="spellEnd"/>
          </w:p>
        </w:tc>
        <w:tc>
          <w:tcPr>
            <w:tcW w:w="4153" w:type="dxa"/>
            <w:vAlign w:val="center"/>
          </w:tcPr>
          <w:p w14:paraId="360F2A73" w14:textId="6B306C10" w:rsidR="00FD4BFE" w:rsidRDefault="00000000" w:rsidP="005A0A0D">
            <w:pPr>
              <w:spacing w:after="0"/>
              <w:jc w:val="center"/>
              <w:rPr>
                <w:rFonts w:ascii="宋体" w:hAnsi="宋体" w:hint="eastAsia"/>
                <w:lang w:eastAsia="zh-CN"/>
              </w:rPr>
            </w:pPr>
            <w:r>
              <w:rPr>
                <w:rFonts w:ascii="宋体" w:hAnsi="宋体"/>
                <w:lang w:eastAsia="zh-CN"/>
              </w:rPr>
              <w:t>城市</w:t>
            </w:r>
            <w:r w:rsidR="00BF6077">
              <w:rPr>
                <w:rFonts w:ascii="宋体" w:hAnsi="宋体"/>
                <w:lang w:eastAsia="zh-CN"/>
              </w:rPr>
              <w:t>GenAI</w:t>
            </w:r>
            <w:r>
              <w:rPr>
                <w:rFonts w:ascii="宋体" w:hAnsi="宋体"/>
                <w:lang w:eastAsia="zh-CN"/>
              </w:rPr>
              <w:t>需求与岗位族暴露度的标准化交互项</w:t>
            </w:r>
          </w:p>
        </w:tc>
      </w:tr>
      <w:tr w:rsidR="00FD4BFE" w14:paraId="33E8338E" w14:textId="77777777">
        <w:trPr>
          <w:cantSplit/>
          <w:jc w:val="center"/>
        </w:trPr>
        <w:tc>
          <w:tcPr>
            <w:tcW w:w="2327" w:type="dxa"/>
            <w:vAlign w:val="center"/>
          </w:tcPr>
          <w:p w14:paraId="6484CC4E" w14:textId="77777777" w:rsidR="00FD4BFE" w:rsidRDefault="00000000" w:rsidP="005A0A0D">
            <w:pPr>
              <w:spacing w:after="0"/>
              <w:jc w:val="center"/>
              <w:rPr>
                <w:rFonts w:ascii="宋体" w:hAnsi="宋体" w:hint="eastAsia"/>
              </w:rPr>
            </w:pPr>
            <m:oMathPara>
              <m:oMathParaPr>
                <m:jc m:val="center"/>
              </m:oMathParaPr>
              <m:oMath>
                <m:sSub>
                  <m:sSubPr>
                    <m:ctrlPr>
                      <w:rPr>
                        <w:rFonts w:ascii="Cambria Math" w:hAnsi="Cambria Math"/>
                      </w:rPr>
                    </m:ctrlPr>
                  </m:sSubPr>
                  <m:e>
                    <m:r>
                      <m:rPr>
                        <m:sty m:val="p"/>
                      </m:rPr>
                      <w:rPr>
                        <w:rFonts w:ascii="Cambria Math" w:hAnsi="Cambria Math"/>
                      </w:rPr>
                      <m:t>SkillEntropy</m:t>
                    </m:r>
                  </m:e>
                  <m:sub>
                    <m:r>
                      <m:rPr>
                        <m:sty m:val="p"/>
                      </m:rPr>
                      <w:rPr>
                        <w:rFonts w:ascii="Cambria Math" w:hAnsi="Cambria Math"/>
                      </w:rPr>
                      <m:t>cg</m:t>
                    </m:r>
                  </m:sub>
                </m:sSub>
              </m:oMath>
            </m:oMathPara>
          </w:p>
        </w:tc>
        <w:tc>
          <w:tcPr>
            <w:tcW w:w="1826" w:type="dxa"/>
            <w:vAlign w:val="center"/>
          </w:tcPr>
          <w:p w14:paraId="559EAB6B" w14:textId="77777777" w:rsidR="00FD4BFE" w:rsidRDefault="00000000" w:rsidP="005A0A0D">
            <w:pPr>
              <w:spacing w:after="0"/>
              <w:jc w:val="center"/>
              <w:rPr>
                <w:rFonts w:ascii="宋体" w:hAnsi="宋体" w:hint="eastAsia"/>
              </w:rPr>
            </w:pPr>
            <w:proofErr w:type="spellStart"/>
            <w:r>
              <w:rPr>
                <w:rFonts w:ascii="宋体" w:hAnsi="宋体"/>
              </w:rPr>
              <w:t>机制变量</w:t>
            </w:r>
            <w:proofErr w:type="spellEnd"/>
          </w:p>
        </w:tc>
        <w:tc>
          <w:tcPr>
            <w:tcW w:w="4153" w:type="dxa"/>
            <w:vAlign w:val="center"/>
          </w:tcPr>
          <w:p w14:paraId="432314F8" w14:textId="77777777" w:rsidR="00FD4BFE" w:rsidRDefault="00000000" w:rsidP="005A0A0D">
            <w:pPr>
              <w:spacing w:after="0"/>
              <w:jc w:val="center"/>
              <w:rPr>
                <w:rFonts w:ascii="宋体" w:hAnsi="宋体" w:hint="eastAsia"/>
              </w:rPr>
            </w:pPr>
            <w:proofErr w:type="spellStart"/>
            <w:r>
              <w:rPr>
                <w:rFonts w:ascii="宋体" w:hAnsi="宋体"/>
              </w:rPr>
              <w:t>技能</w:t>
            </w:r>
            <w:proofErr w:type="spellEnd"/>
            <w:r>
              <w:rPr>
                <w:rFonts w:ascii="宋体" w:hAnsi="宋体"/>
              </w:rPr>
              <w:t xml:space="preserve"> token </w:t>
            </w:r>
            <w:proofErr w:type="spellStart"/>
            <w:r>
              <w:rPr>
                <w:rFonts w:ascii="宋体" w:hAnsi="宋体"/>
              </w:rPr>
              <w:t>分布的</w:t>
            </w:r>
            <w:proofErr w:type="spellEnd"/>
            <w:r>
              <w:rPr>
                <w:rFonts w:ascii="宋体" w:hAnsi="宋体"/>
              </w:rPr>
              <w:t xml:space="preserve"> Shannon 熵</w:t>
            </w:r>
          </w:p>
        </w:tc>
      </w:tr>
      <w:tr w:rsidR="00FD4BFE" w14:paraId="48663D53" w14:textId="77777777">
        <w:trPr>
          <w:cantSplit/>
          <w:jc w:val="center"/>
        </w:trPr>
        <w:tc>
          <w:tcPr>
            <w:tcW w:w="2327" w:type="dxa"/>
            <w:vAlign w:val="center"/>
          </w:tcPr>
          <w:p w14:paraId="6E0E90AC" w14:textId="77777777" w:rsidR="00FD4BFE" w:rsidRDefault="00000000" w:rsidP="005A0A0D">
            <w:pPr>
              <w:spacing w:after="0"/>
              <w:jc w:val="center"/>
              <w:rPr>
                <w:rFonts w:ascii="宋体" w:hAnsi="宋体" w:hint="eastAsia"/>
              </w:rPr>
            </w:pPr>
            <w:proofErr w:type="spellStart"/>
            <w:r>
              <w:rPr>
                <w:rFonts w:ascii="宋体" w:hAnsi="宋体"/>
              </w:rPr>
              <w:t>四类技能份额</w:t>
            </w:r>
            <w:proofErr w:type="spellEnd"/>
          </w:p>
        </w:tc>
        <w:tc>
          <w:tcPr>
            <w:tcW w:w="1826" w:type="dxa"/>
            <w:vAlign w:val="center"/>
          </w:tcPr>
          <w:p w14:paraId="3FD0F844" w14:textId="77777777" w:rsidR="00FD4BFE" w:rsidRDefault="00000000" w:rsidP="005A0A0D">
            <w:pPr>
              <w:spacing w:after="0"/>
              <w:jc w:val="center"/>
              <w:rPr>
                <w:rFonts w:ascii="宋体" w:hAnsi="宋体" w:hint="eastAsia"/>
              </w:rPr>
            </w:pPr>
            <w:proofErr w:type="spellStart"/>
            <w:r>
              <w:rPr>
                <w:rFonts w:ascii="宋体" w:hAnsi="宋体"/>
              </w:rPr>
              <w:t>机制变量</w:t>
            </w:r>
            <w:proofErr w:type="spellEnd"/>
          </w:p>
        </w:tc>
        <w:tc>
          <w:tcPr>
            <w:tcW w:w="4153" w:type="dxa"/>
            <w:vAlign w:val="center"/>
          </w:tcPr>
          <w:p w14:paraId="4ED12431" w14:textId="77777777" w:rsidR="00FD4BFE" w:rsidRDefault="00000000" w:rsidP="005A0A0D">
            <w:pPr>
              <w:spacing w:after="0"/>
              <w:jc w:val="center"/>
              <w:rPr>
                <w:rFonts w:ascii="宋体" w:hAnsi="宋体" w:hint="eastAsia"/>
              </w:rPr>
            </w:pPr>
            <w:proofErr w:type="spellStart"/>
            <w:r>
              <w:rPr>
                <w:rFonts w:ascii="宋体" w:hAnsi="宋体"/>
              </w:rPr>
              <w:t>GenAI、数字、高阶、Routine</w:t>
            </w:r>
            <w:proofErr w:type="spellEnd"/>
            <w:r>
              <w:rPr>
                <w:rFonts w:ascii="宋体" w:hAnsi="宋体"/>
              </w:rPr>
              <w:t xml:space="preserve"> </w:t>
            </w:r>
            <w:proofErr w:type="spellStart"/>
            <w:r>
              <w:rPr>
                <w:rFonts w:ascii="宋体" w:hAnsi="宋体"/>
              </w:rPr>
              <w:t>技能的平滑份额</w:t>
            </w:r>
            <w:proofErr w:type="spellEnd"/>
          </w:p>
        </w:tc>
      </w:tr>
      <w:tr w:rsidR="00FD4BFE" w14:paraId="689AC3A1" w14:textId="77777777">
        <w:trPr>
          <w:cantSplit/>
          <w:jc w:val="center"/>
        </w:trPr>
        <w:tc>
          <w:tcPr>
            <w:tcW w:w="2327" w:type="dxa"/>
            <w:vAlign w:val="center"/>
          </w:tcPr>
          <w:p w14:paraId="154B649C" w14:textId="77777777" w:rsidR="00FD4BFE" w:rsidRDefault="00000000" w:rsidP="005A0A0D">
            <w:pPr>
              <w:spacing w:after="0"/>
              <w:jc w:val="center"/>
              <w:rPr>
                <w:rFonts w:ascii="宋体" w:hAnsi="宋体" w:hint="eastAsia"/>
              </w:rPr>
            </w:pPr>
            <w:r>
              <w:rPr>
                <w:rFonts w:ascii="宋体" w:hAnsi="宋体"/>
              </w:rPr>
              <w:t>City FE</w:t>
            </w:r>
          </w:p>
        </w:tc>
        <w:tc>
          <w:tcPr>
            <w:tcW w:w="1826" w:type="dxa"/>
            <w:vAlign w:val="center"/>
          </w:tcPr>
          <w:p w14:paraId="085F64C8" w14:textId="77777777" w:rsidR="00FD4BFE" w:rsidRDefault="00000000" w:rsidP="005A0A0D">
            <w:pPr>
              <w:spacing w:after="0"/>
              <w:jc w:val="center"/>
              <w:rPr>
                <w:rFonts w:ascii="宋体" w:hAnsi="宋体" w:hint="eastAsia"/>
              </w:rPr>
            </w:pPr>
            <w:proofErr w:type="spellStart"/>
            <w:r>
              <w:rPr>
                <w:rFonts w:ascii="宋体" w:hAnsi="宋体"/>
              </w:rPr>
              <w:t>固定效应</w:t>
            </w:r>
            <w:proofErr w:type="spellEnd"/>
          </w:p>
        </w:tc>
        <w:tc>
          <w:tcPr>
            <w:tcW w:w="4153" w:type="dxa"/>
            <w:vAlign w:val="center"/>
          </w:tcPr>
          <w:p w14:paraId="4EA9F14C" w14:textId="77777777" w:rsidR="00FD4BFE" w:rsidRDefault="00000000" w:rsidP="005A0A0D">
            <w:pPr>
              <w:spacing w:after="0"/>
              <w:jc w:val="center"/>
              <w:rPr>
                <w:rFonts w:ascii="宋体" w:hAnsi="宋体" w:hint="eastAsia"/>
                <w:lang w:eastAsia="zh-CN"/>
              </w:rPr>
            </w:pPr>
            <w:r>
              <w:rPr>
                <w:rFonts w:ascii="宋体" w:hAnsi="宋体"/>
                <w:lang w:eastAsia="zh-CN"/>
              </w:rPr>
              <w:t>吸收城市层面结构性差异</w:t>
            </w:r>
          </w:p>
        </w:tc>
      </w:tr>
      <w:tr w:rsidR="00FD4BFE" w14:paraId="42DB4D02" w14:textId="77777777">
        <w:trPr>
          <w:cantSplit/>
          <w:jc w:val="center"/>
        </w:trPr>
        <w:tc>
          <w:tcPr>
            <w:tcW w:w="2327" w:type="dxa"/>
            <w:tcBorders>
              <w:bottom w:val="single" w:sz="12" w:space="0" w:color="000000"/>
            </w:tcBorders>
            <w:vAlign w:val="center"/>
          </w:tcPr>
          <w:p w14:paraId="144FDB39" w14:textId="77777777" w:rsidR="00FD4BFE" w:rsidRDefault="00000000" w:rsidP="005A0A0D">
            <w:pPr>
              <w:spacing w:after="0"/>
              <w:jc w:val="center"/>
              <w:rPr>
                <w:rFonts w:ascii="宋体" w:hAnsi="宋体" w:hint="eastAsia"/>
              </w:rPr>
            </w:pPr>
            <w:proofErr w:type="spellStart"/>
            <w:r>
              <w:rPr>
                <w:rFonts w:ascii="宋体" w:hAnsi="宋体"/>
              </w:rPr>
              <w:t>Job_family</w:t>
            </w:r>
            <w:proofErr w:type="spellEnd"/>
            <w:r>
              <w:rPr>
                <w:rFonts w:ascii="宋体" w:hAnsi="宋体"/>
              </w:rPr>
              <w:t xml:space="preserve"> FE</w:t>
            </w:r>
          </w:p>
        </w:tc>
        <w:tc>
          <w:tcPr>
            <w:tcW w:w="1826" w:type="dxa"/>
            <w:tcBorders>
              <w:bottom w:val="single" w:sz="12" w:space="0" w:color="000000"/>
            </w:tcBorders>
            <w:vAlign w:val="center"/>
          </w:tcPr>
          <w:p w14:paraId="5699C41E" w14:textId="77777777" w:rsidR="00FD4BFE" w:rsidRDefault="00000000" w:rsidP="005A0A0D">
            <w:pPr>
              <w:spacing w:after="0"/>
              <w:jc w:val="center"/>
              <w:rPr>
                <w:rFonts w:ascii="宋体" w:hAnsi="宋体" w:hint="eastAsia"/>
              </w:rPr>
            </w:pPr>
            <w:proofErr w:type="spellStart"/>
            <w:r>
              <w:rPr>
                <w:rFonts w:ascii="宋体" w:hAnsi="宋体"/>
              </w:rPr>
              <w:t>固定效应</w:t>
            </w:r>
            <w:proofErr w:type="spellEnd"/>
          </w:p>
        </w:tc>
        <w:tc>
          <w:tcPr>
            <w:tcW w:w="4153" w:type="dxa"/>
            <w:tcBorders>
              <w:bottom w:val="single" w:sz="12" w:space="0" w:color="000000"/>
            </w:tcBorders>
            <w:vAlign w:val="center"/>
          </w:tcPr>
          <w:p w14:paraId="64058565" w14:textId="77777777" w:rsidR="00FD4BFE" w:rsidRDefault="00000000" w:rsidP="005A0A0D">
            <w:pPr>
              <w:spacing w:after="0"/>
              <w:jc w:val="center"/>
              <w:rPr>
                <w:rFonts w:ascii="宋体" w:hAnsi="宋体" w:hint="eastAsia"/>
                <w:lang w:eastAsia="zh-CN"/>
              </w:rPr>
            </w:pPr>
            <w:r>
              <w:rPr>
                <w:rFonts w:ascii="宋体" w:hAnsi="宋体"/>
                <w:lang w:eastAsia="zh-CN"/>
              </w:rPr>
              <w:t>吸收岗位族层面固有属性</w:t>
            </w:r>
          </w:p>
        </w:tc>
      </w:tr>
    </w:tbl>
    <w:p w14:paraId="72260CFB" w14:textId="77777777" w:rsidR="00FD4BFE" w:rsidRDefault="00000000">
      <w:pPr>
        <w:pStyle w:val="2"/>
        <w:rPr>
          <w:rFonts w:eastAsia="Noto Sans CJK SC"/>
          <w:b w:val="0"/>
          <w:bCs w:val="0"/>
          <w:sz w:val="24"/>
          <w:lang w:eastAsia="zh-CN"/>
        </w:rPr>
      </w:pPr>
      <w:bookmarkStart w:id="28" w:name="__RefHeading___Toc3060_27592781"/>
      <w:r>
        <w:rPr>
          <w:rFonts w:ascii="楷体" w:eastAsia="楷体" w:hAnsi="楷体" w:cs="楷体"/>
          <w:b w:val="0"/>
          <w:bCs w:val="0"/>
          <w:lang w:eastAsia="zh-CN"/>
        </w:rPr>
        <w:t>（二）双向固定效应模型</w:t>
      </w:r>
      <w:bookmarkEnd w:id="28"/>
    </w:p>
    <w:p w14:paraId="38CCEF6C"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基准模型设定如下：</w:t>
      </w:r>
    </w:p>
    <w:p w14:paraId="2909CDFD" w14:textId="77777777" w:rsidR="00FD4BFE" w:rsidRDefault="00000000">
      <w:pPr>
        <w:tabs>
          <w:tab w:val="center" w:pos="4153"/>
          <w:tab w:val="right" w:pos="8306"/>
        </w:tabs>
        <w:spacing w:after="0" w:line="480" w:lineRule="atLeast"/>
        <w:rPr>
          <w:rFonts w:ascii="宋体" w:hAnsi="宋体" w:hint="eastAsia"/>
          <w:sz w:val="24"/>
          <w:lang w:eastAsia="zh-CN"/>
        </w:rPr>
      </w:pPr>
      <w:r>
        <w:rPr>
          <w:sz w:val="24"/>
          <w:lang w:eastAsia="zh-CN"/>
        </w:rPr>
        <w:tab/>
      </w:r>
      <m:oMath>
        <m:sSub>
          <m:sSubPr>
            <m:ctrlPr>
              <w:rPr>
                <w:rFonts w:ascii="Cambria Math" w:hAnsi="Cambria Math"/>
                <w:sz w:val="24"/>
              </w:rPr>
            </m:ctrlPr>
          </m:sSubPr>
          <m:e>
            <m:r>
              <m:rPr>
                <m:sty m:val="p"/>
              </m:rPr>
              <w:rPr>
                <w:rFonts w:ascii="Cambria Math" w:hAnsi="Cambria Math"/>
                <w:sz w:val="24"/>
                <w:lang w:eastAsia="zh-CN"/>
              </w:rPr>
              <m:t>Y</m:t>
            </m:r>
          </m:e>
          <m:sub>
            <m:r>
              <m:rPr>
                <m:sty m:val="p"/>
              </m:rPr>
              <w:rPr>
                <w:rFonts w:ascii="Cambria Math" w:hAnsi="Cambria Math"/>
                <w:sz w:val="24"/>
                <w:lang w:eastAsia="zh-CN"/>
              </w:rPr>
              <m:t>cg</m:t>
            </m:r>
          </m:sub>
        </m:sSub>
        <m:r>
          <m:rPr>
            <m:sty m:val="p"/>
          </m:rPr>
          <w:rPr>
            <w:rFonts w:ascii="Cambria Math" w:hAnsi="Cambria Math"/>
            <w:sz w:val="24"/>
            <w:lang w:eastAsia="zh-CN"/>
          </w:rPr>
          <m:t xml:space="preserve"> = </m:t>
        </m:r>
        <m:sSub>
          <m:sSubPr>
            <m:ctrlPr>
              <w:rPr>
                <w:rFonts w:ascii="Cambria Math" w:hAnsi="Cambria Math"/>
                <w:sz w:val="24"/>
              </w:rPr>
            </m:ctrlPr>
          </m:sSubPr>
          <m:e>
            <m:r>
              <m:rPr>
                <m:sty m:val="p"/>
              </m:rPr>
              <w:rPr>
                <w:rFonts w:ascii="Cambria Math" w:hAnsi="Cambria Math"/>
                <w:sz w:val="24"/>
              </w:rPr>
              <m:t>β</m:t>
            </m:r>
          </m:e>
          <m:sub>
            <m:r>
              <m:rPr>
                <m:sty m:val="p"/>
              </m:rPr>
              <w:rPr>
                <w:rFonts w:ascii="Cambria Math" w:hAnsi="Cambria Math"/>
                <w:sz w:val="24"/>
                <w:lang w:eastAsia="zh-CN"/>
              </w:rPr>
              <m:t>1</m:t>
            </m:r>
          </m:sub>
        </m:sSub>
        <m:r>
          <m:rPr>
            <m:sty m:val="p"/>
          </m:rPr>
          <w:rPr>
            <w:rFonts w:ascii="Cambria Math" w:hAnsi="Cambria Math"/>
            <w:sz w:val="24"/>
            <w:lang w:eastAsia="zh-CN"/>
          </w:rPr>
          <m:t xml:space="preserve"> </m:t>
        </m:r>
        <m:sSub>
          <m:sSubPr>
            <m:ctrlPr>
              <w:rPr>
                <w:rFonts w:ascii="Cambria Math" w:hAnsi="Cambria Math"/>
                <w:sz w:val="24"/>
              </w:rPr>
            </m:ctrlPr>
          </m:sSubPr>
          <m:e>
            <m:r>
              <m:rPr>
                <m:sty m:val="p"/>
              </m:rPr>
              <w:rPr>
                <w:rFonts w:ascii="Cambria Math" w:hAnsi="Cambria Math"/>
                <w:sz w:val="24"/>
                <w:lang w:eastAsia="zh-CN"/>
              </w:rPr>
              <m:t>Shock</m:t>
            </m:r>
          </m:e>
          <m:sub>
            <m:r>
              <m:rPr>
                <m:sty m:val="p"/>
              </m:rPr>
              <w:rPr>
                <w:rFonts w:ascii="Cambria Math" w:hAnsi="Cambria Math"/>
                <w:sz w:val="24"/>
                <w:lang w:eastAsia="zh-CN"/>
              </w:rPr>
              <m:t>cg</m:t>
            </m:r>
          </m:sub>
        </m:sSub>
        <m:r>
          <m:rPr>
            <m:sty m:val="p"/>
          </m:rPr>
          <w:rPr>
            <w:rFonts w:ascii="Cambria Math" w:hAnsi="Cambria Math"/>
            <w:sz w:val="24"/>
            <w:lang w:eastAsia="zh-CN"/>
          </w:rPr>
          <m:t xml:space="preserve"> + </m:t>
        </m:r>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lang w:eastAsia="zh-CN"/>
              </w:rPr>
              <m:t>c</m:t>
            </m:r>
          </m:sub>
        </m:sSub>
        <m:r>
          <m:rPr>
            <m:sty m:val="p"/>
          </m:rPr>
          <w:rPr>
            <w:rFonts w:ascii="Cambria Math" w:hAnsi="Cambria Math"/>
            <w:sz w:val="24"/>
            <w:lang w:eastAsia="zh-CN"/>
          </w:rPr>
          <m:t xml:space="preserve"> + </m:t>
        </m:r>
        <m:sSub>
          <m:sSubPr>
            <m:ctrlPr>
              <w:rPr>
                <w:rFonts w:ascii="Cambria Math" w:hAnsi="Cambria Math"/>
                <w:sz w:val="24"/>
              </w:rPr>
            </m:ctrlPr>
          </m:sSubPr>
          <m:e>
            <m:r>
              <m:rPr>
                <m:sty m:val="p"/>
              </m:rPr>
              <w:rPr>
                <w:rFonts w:ascii="Cambria Math" w:hAnsi="Cambria Math"/>
                <w:sz w:val="24"/>
              </w:rPr>
              <m:t>ν</m:t>
            </m:r>
          </m:e>
          <m:sub>
            <m:r>
              <m:rPr>
                <m:sty m:val="p"/>
              </m:rPr>
              <w:rPr>
                <w:rFonts w:ascii="Cambria Math" w:hAnsi="Cambria Math"/>
                <w:sz w:val="24"/>
                <w:lang w:eastAsia="zh-CN"/>
              </w:rPr>
              <m:t>g</m:t>
            </m:r>
          </m:sub>
        </m:sSub>
        <m:r>
          <m:rPr>
            <m:sty m:val="p"/>
          </m:rPr>
          <w:rPr>
            <w:rFonts w:ascii="Cambria Math" w:hAnsi="Cambria Math"/>
            <w:sz w:val="24"/>
            <w:lang w:eastAsia="zh-CN"/>
          </w:rPr>
          <m:t xml:space="preserve"> + </m:t>
        </m:r>
        <m:sSub>
          <m:sSubPr>
            <m:ctrlPr>
              <w:rPr>
                <w:rFonts w:ascii="Cambria Math" w:hAnsi="Cambria Math"/>
                <w:sz w:val="24"/>
              </w:rPr>
            </m:ctrlPr>
          </m:sSubPr>
          <m:e>
            <m:r>
              <m:rPr>
                <m:sty m:val="p"/>
              </m:rPr>
              <w:rPr>
                <w:rFonts w:ascii="Cambria Math" w:hAnsi="Cambria Math"/>
                <w:sz w:val="24"/>
              </w:rPr>
              <m:t>ε</m:t>
            </m:r>
          </m:e>
          <m:sub>
            <m:r>
              <m:rPr>
                <m:sty m:val="p"/>
              </m:rPr>
              <w:rPr>
                <w:rFonts w:ascii="Cambria Math" w:hAnsi="Cambria Math"/>
                <w:sz w:val="24"/>
                <w:lang w:eastAsia="zh-CN"/>
              </w:rPr>
              <m:t>cg</m:t>
            </m:r>
          </m:sub>
        </m:sSub>
      </m:oMath>
      <w:r>
        <w:rPr>
          <w:sz w:val="24"/>
          <w:lang w:eastAsia="zh-CN"/>
        </w:rPr>
        <w:tab/>
        <w:t>(17)</w:t>
      </w:r>
    </w:p>
    <w:p w14:paraId="78302EE2" w14:textId="1890513B"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其中，</w:t>
      </w:r>
      <m:oMath>
        <m:sSub>
          <m:sSubPr>
            <m:ctrlPr>
              <w:rPr>
                <w:rFonts w:ascii="Cambria Math" w:hAnsi="Cambria Math"/>
                <w:sz w:val="24"/>
              </w:rPr>
            </m:ctrlPr>
          </m:sSubPr>
          <m:e>
            <m:r>
              <m:rPr>
                <m:sty m:val="p"/>
              </m:rPr>
              <w:rPr>
                <w:rFonts w:ascii="Cambria Math" w:hAnsi="Cambria Math"/>
                <w:sz w:val="24"/>
                <w:lang w:eastAsia="zh-CN"/>
              </w:rPr>
              <m:t>Y</m:t>
            </m:r>
          </m:e>
          <m:sub>
            <m:r>
              <m:rPr>
                <m:sty m:val="p"/>
              </m:rPr>
              <w:rPr>
                <w:rFonts w:ascii="Cambria Math" w:hAnsi="Cambria Math"/>
                <w:sz w:val="24"/>
                <w:lang w:eastAsia="zh-CN"/>
              </w:rPr>
              <m:t>cg</m:t>
            </m:r>
          </m:sub>
        </m:sSub>
      </m:oMath>
      <w:r>
        <w:rPr>
          <w:rFonts w:ascii="宋体" w:hAnsi="宋体"/>
          <w:sz w:val="24"/>
          <w:lang w:eastAsia="zh-CN"/>
        </w:rPr>
        <w:t xml:space="preserve"> 为</w:t>
      </w:r>
      <m:oMath>
        <m:sSubSup>
          <m:sSubSupPr>
            <m:ctrlPr>
              <w:rPr>
                <w:rFonts w:ascii="Cambria Math" w:hAnsi="Cambria Math"/>
              </w:rPr>
            </m:ctrlPr>
          </m:sSubSupPr>
          <m:e>
            <m:r>
              <m:rPr>
                <m:sty m:val="p"/>
              </m:rPr>
              <w:rPr>
                <w:rFonts w:ascii="Cambria Math" w:hAnsi="Cambria Math"/>
                <w:lang w:eastAsia="zh-CN"/>
              </w:rPr>
              <m:t>SRI</m:t>
            </m:r>
          </m:e>
          <m:sub>
            <m:r>
              <m:rPr>
                <m:sty m:val="p"/>
              </m:rPr>
              <w:rPr>
                <w:rFonts w:ascii="Cambria Math" w:hAnsi="Cambria Math"/>
                <w:lang w:eastAsia="zh-CN"/>
              </w:rPr>
              <m:t>cg</m:t>
            </m:r>
          </m:sub>
          <m:sup>
            <m:r>
              <m:rPr>
                <m:sty m:val="p"/>
              </m:rPr>
              <w:rPr>
                <w:rFonts w:ascii="Cambria Math" w:hAnsi="Cambria Math"/>
                <w:lang w:eastAsia="zh-CN"/>
              </w:rPr>
              <m:t>smooth</m:t>
            </m:r>
          </m:sup>
        </m:sSubSup>
      </m:oMath>
      <w:r>
        <w:rPr>
          <w:rFonts w:ascii="宋体" w:hAnsi="宋体"/>
          <w:sz w:val="24"/>
          <w:lang w:eastAsia="zh-CN"/>
        </w:rPr>
        <w:t>或</w:t>
      </w:r>
      <m:oMath>
        <m:sSub>
          <m:sSubPr>
            <m:ctrlPr>
              <w:rPr>
                <w:rFonts w:ascii="Cambria Math" w:hAnsi="Cambria Math"/>
              </w:rPr>
            </m:ctrlPr>
          </m:sSubPr>
          <m:e>
            <m:r>
              <m:rPr>
                <m:sty m:val="p"/>
              </m:rPr>
              <w:rPr>
                <w:rFonts w:ascii="Cambria Math" w:hAnsi="Cambria Math"/>
                <w:lang w:eastAsia="zh-CN"/>
              </w:rPr>
              <m:t>SkillEntropy</m:t>
            </m:r>
          </m:e>
          <m:sub>
            <m:r>
              <m:rPr>
                <m:sty m:val="p"/>
              </m:rPr>
              <w:rPr>
                <w:rFonts w:ascii="Cambria Math" w:hAnsi="Cambria Math"/>
                <w:lang w:eastAsia="zh-CN"/>
              </w:rPr>
              <m:t>cg</m:t>
            </m:r>
          </m:sub>
        </m:sSub>
      </m:oMath>
      <w:r>
        <w:rPr>
          <w:rFonts w:ascii="宋体" w:hAnsi="宋体"/>
          <w:sz w:val="24"/>
          <w:lang w:eastAsia="zh-CN"/>
        </w:rPr>
        <w:t>；</w:t>
      </w:r>
      <m:oMath>
        <m:sSub>
          <m:sSubPr>
            <m:ctrlPr>
              <w:rPr>
                <w:rFonts w:ascii="Cambria Math" w:hAnsi="Cambria Math"/>
                <w:sz w:val="24"/>
              </w:rPr>
            </m:ctrlPr>
          </m:sSubPr>
          <m:e>
            <m:r>
              <m:rPr>
                <m:sty m:val="p"/>
              </m:rPr>
              <w:rPr>
                <w:rFonts w:ascii="Cambria Math" w:hAnsi="Cambria Math"/>
                <w:sz w:val="24"/>
                <w:lang w:eastAsia="zh-CN"/>
              </w:rPr>
              <m:t>Shock</m:t>
            </m:r>
          </m:e>
          <m:sub>
            <m:r>
              <m:rPr>
                <m:sty m:val="p"/>
              </m:rPr>
              <w:rPr>
                <w:rFonts w:ascii="Cambria Math" w:hAnsi="Cambria Math"/>
                <w:sz w:val="24"/>
                <w:lang w:eastAsia="zh-CN"/>
              </w:rPr>
              <m:t>cg</m:t>
            </m:r>
          </m:sub>
        </m:sSub>
      </m:oMath>
      <w:r>
        <w:rPr>
          <w:rFonts w:ascii="宋体" w:hAnsi="宋体"/>
          <w:sz w:val="24"/>
          <w:lang w:eastAsia="zh-CN"/>
        </w:rPr>
        <w:t xml:space="preserve"> 为 </w:t>
      </w:r>
      <m:oMath>
        <m:r>
          <m:rPr>
            <m:sty m:val="p"/>
          </m:rPr>
          <w:rPr>
            <w:rFonts w:ascii="Cambria Math" w:hAnsi="Cambria Math"/>
            <w:sz w:val="24"/>
            <w:lang w:eastAsia="zh-CN"/>
          </w:rPr>
          <m:t>Z(</m:t>
        </m:r>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r>
          <m:rPr>
            <m:sty m:val="p"/>
          </m:rPr>
          <w:rPr>
            <w:rFonts w:ascii="Cambria Math" w:hAnsi="Cambria Math"/>
            <w:sz w:val="24"/>
            <w:lang w:eastAsia="zh-CN"/>
          </w:rPr>
          <m:t xml:space="preserve"> × </m:t>
        </m:r>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r>
          <m:rPr>
            <m:sty m:val="p"/>
          </m:rPr>
          <w:rPr>
            <w:rFonts w:ascii="Cambria Math" w:hAnsi="Cambria Math"/>
            <w:sz w:val="24"/>
            <w:lang w:eastAsia="zh-CN"/>
          </w:rPr>
          <m:t>)</m:t>
        </m:r>
      </m:oMath>
      <w:r>
        <w:rPr>
          <w:rFonts w:ascii="宋体" w:hAnsi="宋体" w:hint="eastAsia"/>
          <w:sz w:val="24"/>
          <w:lang w:eastAsia="zh-CN"/>
        </w:rPr>
        <w:t>，</w:t>
      </w:r>
      <w:r>
        <w:rPr>
          <w:rFonts w:ascii="宋体" w:hAnsi="宋体"/>
          <w:sz w:val="24"/>
          <w:lang w:eastAsia="zh-CN"/>
        </w:rPr>
        <w:t>其构造逻辑已在第三章（一）中阐述——</w:t>
      </w:r>
      <w:r w:rsidR="008E5445">
        <w:rPr>
          <w:rFonts w:ascii="宋体" w:hAnsi="宋体" w:hint="eastAsia"/>
          <w:sz w:val="24"/>
          <w:lang w:eastAsia="zh-CN"/>
        </w:rPr>
        <w:t>GenAI</w:t>
      </w:r>
      <w:r>
        <w:rPr>
          <w:rFonts w:ascii="宋体" w:hAnsi="宋体"/>
          <w:sz w:val="24"/>
          <w:lang w:eastAsia="zh-CN"/>
        </w:rPr>
        <w:t>冲击通过城市端需求与岗位端暴露的交互发挥作用，而非两者的独立效应</w:t>
      </w:r>
      <w:r>
        <w:rPr>
          <w:rFonts w:ascii="宋体" w:hAnsi="宋体" w:hint="eastAsia"/>
          <w:sz w:val="24"/>
          <w:lang w:eastAsia="zh-CN"/>
        </w:rPr>
        <w:t>。</w:t>
      </w:r>
      <m:oMath>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lang w:eastAsia="zh-CN"/>
              </w:rPr>
              <m:t>c</m:t>
            </m:r>
          </m:sub>
        </m:sSub>
      </m:oMath>
      <w:r>
        <w:rPr>
          <w:rFonts w:ascii="宋体" w:hAnsi="宋体"/>
          <w:sz w:val="24"/>
          <w:lang w:eastAsia="zh-CN"/>
        </w:rPr>
        <w:t xml:space="preserve"> </w:t>
      </w:r>
      <w:r>
        <w:rPr>
          <w:rFonts w:ascii="宋体" w:hAnsi="宋体" w:hint="eastAsia"/>
          <w:sz w:val="24"/>
          <w:lang w:eastAsia="zh-CN"/>
        </w:rPr>
        <w:t>为</w:t>
      </w:r>
      <w:r>
        <w:rPr>
          <w:rFonts w:ascii="宋体" w:hAnsi="宋体"/>
          <w:sz w:val="24"/>
          <w:lang w:eastAsia="zh-CN"/>
        </w:rPr>
        <w:t>城市固定效应</w:t>
      </w:r>
      <w:r>
        <w:rPr>
          <w:rFonts w:ascii="宋体" w:hAnsi="宋体" w:hint="eastAsia"/>
          <w:sz w:val="24"/>
          <w:lang w:eastAsia="zh-CN"/>
        </w:rPr>
        <w:t>，</w:t>
      </w:r>
      <m:oMath>
        <m:sSub>
          <m:sSubPr>
            <m:ctrlPr>
              <w:rPr>
                <w:rFonts w:ascii="Cambria Math" w:hAnsi="Cambria Math"/>
                <w:sz w:val="24"/>
              </w:rPr>
            </m:ctrlPr>
          </m:sSubPr>
          <m:e>
            <m:r>
              <m:rPr>
                <m:sty m:val="p"/>
              </m:rPr>
              <w:rPr>
                <w:rFonts w:ascii="Cambria Math" w:hAnsi="Cambria Math"/>
                <w:sz w:val="24"/>
              </w:rPr>
              <m:t>ν</m:t>
            </m:r>
          </m:e>
          <m:sub>
            <m:r>
              <m:rPr>
                <m:sty m:val="p"/>
              </m:rPr>
              <w:rPr>
                <w:rFonts w:ascii="Cambria Math" w:hAnsi="Cambria Math"/>
                <w:sz w:val="24"/>
                <w:lang w:eastAsia="zh-CN"/>
              </w:rPr>
              <m:t>g</m:t>
            </m:r>
          </m:sub>
        </m:sSub>
      </m:oMath>
      <w:r>
        <w:rPr>
          <w:rFonts w:ascii="宋体" w:hAnsi="宋体"/>
          <w:sz w:val="24"/>
          <w:lang w:eastAsia="zh-CN"/>
        </w:rPr>
        <w:t xml:space="preserve"> </w:t>
      </w:r>
      <w:r>
        <w:rPr>
          <w:rFonts w:ascii="宋体" w:hAnsi="宋体" w:hint="eastAsia"/>
          <w:sz w:val="24"/>
          <w:lang w:eastAsia="zh-CN"/>
        </w:rPr>
        <w:t>为</w:t>
      </w:r>
      <w:r>
        <w:rPr>
          <w:rFonts w:ascii="宋体" w:hAnsi="宋体"/>
          <w:sz w:val="24"/>
          <w:lang w:eastAsia="zh-CN"/>
        </w:rPr>
        <w:t>岗位族</w:t>
      </w:r>
      <w:r>
        <w:rPr>
          <w:rFonts w:ascii="宋体" w:hAnsi="宋体"/>
          <w:sz w:val="24"/>
          <w:lang w:eastAsia="zh-CN"/>
        </w:rPr>
        <w:lastRenderedPageBreak/>
        <w:t>固定效应</w:t>
      </w:r>
      <w:r>
        <w:rPr>
          <w:rFonts w:ascii="宋体" w:hAnsi="宋体" w:hint="eastAsia"/>
          <w:sz w:val="24"/>
          <w:lang w:eastAsia="zh-CN"/>
        </w:rPr>
        <w:t>，</w:t>
      </w:r>
      <m:oMath>
        <m:sSub>
          <m:sSubPr>
            <m:ctrlPr>
              <w:rPr>
                <w:rFonts w:ascii="Cambria Math" w:hAnsi="Cambria Math"/>
                <w:sz w:val="24"/>
              </w:rPr>
            </m:ctrlPr>
          </m:sSubPr>
          <m:e>
            <m:r>
              <m:rPr>
                <m:sty m:val="p"/>
              </m:rPr>
              <w:rPr>
                <w:rFonts w:ascii="Cambria Math" w:hAnsi="Cambria Math"/>
                <w:sz w:val="24"/>
              </w:rPr>
              <m:t>ε</m:t>
            </m:r>
          </m:e>
          <m:sub>
            <m:r>
              <m:rPr>
                <m:sty m:val="p"/>
              </m:rPr>
              <w:rPr>
                <w:rFonts w:ascii="Cambria Math" w:hAnsi="Cambria Math"/>
                <w:sz w:val="24"/>
                <w:lang w:eastAsia="zh-CN"/>
              </w:rPr>
              <m:t>cg</m:t>
            </m:r>
          </m:sub>
        </m:sSub>
      </m:oMath>
      <w:r>
        <w:rPr>
          <w:rFonts w:ascii="宋体" w:hAnsi="宋体" w:hint="eastAsia"/>
          <w:sz w:val="24"/>
          <w:lang w:eastAsia="zh-CN"/>
        </w:rPr>
        <w:t xml:space="preserve"> 为随机误差项</w:t>
      </w:r>
      <w:r>
        <w:rPr>
          <w:rFonts w:ascii="宋体" w:hAnsi="宋体"/>
          <w:sz w:val="24"/>
          <w:lang w:eastAsia="zh-CN"/>
        </w:rPr>
        <w:t>。</w:t>
      </w:r>
      <m:oMath>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lang w:eastAsia="zh-CN"/>
              </w:rPr>
              <m:t>c</m:t>
            </m:r>
          </m:sub>
        </m:sSub>
        <m:r>
          <w:rPr>
            <w:rFonts w:ascii="Cambria Math" w:hAnsi="Cambria Math"/>
            <w:sz w:val="24"/>
            <w:lang w:eastAsia="zh-CN"/>
          </w:rPr>
          <m:t xml:space="preserve"> </m:t>
        </m:r>
      </m:oMath>
      <w:r>
        <w:rPr>
          <w:rFonts w:ascii="宋体" w:hAnsi="宋体" w:hint="eastAsia"/>
          <w:sz w:val="24"/>
          <w:lang w:eastAsia="zh-CN"/>
        </w:rPr>
        <w:t xml:space="preserve">在计量上等价于为每个城市引入一个虚拟变量，这些虚拟变量共同吸收了城市层面所有不随时间变化的特征——包括产业结构、教育资源、数字基础设施，也包括本文构造的 </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hint="eastAsia"/>
          <w:sz w:val="24"/>
          <w:lang w:eastAsia="zh-CN"/>
        </w:rPr>
        <w:t>。同理，</w:t>
      </w:r>
      <m:oMath>
        <m:sSub>
          <m:sSubPr>
            <m:ctrlPr>
              <w:rPr>
                <w:rFonts w:ascii="Cambria Math" w:hAnsi="Cambria Math"/>
                <w:sz w:val="24"/>
              </w:rPr>
            </m:ctrlPr>
          </m:sSubPr>
          <m:e>
            <m:r>
              <m:rPr>
                <m:sty m:val="p"/>
              </m:rPr>
              <w:rPr>
                <w:rFonts w:ascii="Cambria Math" w:hAnsi="Cambria Math"/>
                <w:sz w:val="24"/>
              </w:rPr>
              <m:t>ν</m:t>
            </m:r>
          </m:e>
          <m:sub>
            <m:r>
              <m:rPr>
                <m:sty m:val="p"/>
              </m:rPr>
              <w:rPr>
                <w:rFonts w:ascii="Cambria Math" w:hAnsi="Cambria Math"/>
                <w:sz w:val="24"/>
                <w:lang w:eastAsia="zh-CN"/>
              </w:rPr>
              <m:t>g</m:t>
            </m:r>
          </m:sub>
        </m:sSub>
      </m:oMath>
      <w:r>
        <w:rPr>
          <w:rFonts w:ascii="宋体" w:hAnsi="宋体" w:hint="eastAsia"/>
          <w:sz w:val="24"/>
          <w:lang w:eastAsia="zh-CN"/>
        </w:rPr>
        <w:t xml:space="preserve"> 等价于为每个岗位族引入一个虚拟变量，吸收了岗位族层面所有固有属性——包括任务可替代性、平均技能复杂度，也包括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Pr>
          <w:rFonts w:ascii="宋体" w:hAnsi="宋体" w:hint="eastAsia"/>
          <w:sz w:val="24"/>
          <w:lang w:eastAsia="zh-CN"/>
        </w:rPr>
        <w:t>。正因如此，</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oMath>
      <w:r>
        <w:rPr>
          <w:rFonts w:ascii="宋体" w:hAnsi="宋体" w:hint="eastAsia"/>
          <w:sz w:val="24"/>
          <w:lang w:eastAsia="zh-CN"/>
        </w:rPr>
        <w:t xml:space="preserve"> 和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Pr>
          <w:rFonts w:ascii="宋体" w:hAnsi="宋体" w:hint="eastAsia"/>
          <w:sz w:val="24"/>
          <w:lang w:eastAsia="zh-CN"/>
        </w:rPr>
        <w:t xml:space="preserve"> 不能作为独立变量进入式（17）：</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r>
          <w:rPr>
            <w:rFonts w:ascii="Cambria Math" w:hAnsi="Cambria Math"/>
            <w:sz w:val="24"/>
            <w:lang w:eastAsia="zh-CN"/>
          </w:rPr>
          <m:t xml:space="preserve"> </m:t>
        </m:r>
      </m:oMath>
      <w:r>
        <w:rPr>
          <w:rFonts w:ascii="宋体" w:hAnsi="宋体" w:hint="eastAsia"/>
          <w:sz w:val="24"/>
          <w:lang w:eastAsia="zh-CN"/>
        </w:rPr>
        <w:t>是城市虚拟变量的线性组合，</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Pr>
          <w:rFonts w:ascii="宋体" w:hAnsi="宋体" w:hint="eastAsia"/>
          <w:sz w:val="24"/>
          <w:lang w:eastAsia="zh-CN"/>
        </w:rPr>
        <w:t xml:space="preserve"> 是岗位族虚拟变量的线性组合，若同时放入将产生完全共线性，参数不可识别。</w:t>
      </w:r>
    </w:p>
    <w:p w14:paraId="6B839B58" w14:textId="6B9814EA" w:rsidR="00FD4BFE" w:rsidRDefault="00000000">
      <w:pPr>
        <w:spacing w:after="0" w:line="480" w:lineRule="exact"/>
        <w:ind w:firstLine="480"/>
        <w:jc w:val="both"/>
        <w:rPr>
          <w:rFonts w:ascii="宋体" w:hAnsi="宋体" w:hint="eastAsia"/>
          <w:sz w:val="24"/>
          <w:lang w:eastAsia="zh-CN"/>
        </w:rPr>
      </w:pPr>
      <w:r>
        <w:rPr>
          <w:rFonts w:ascii="宋体" w:hAnsi="宋体" w:hint="eastAsia"/>
          <w:sz w:val="24"/>
          <w:lang w:eastAsia="zh-CN"/>
        </w:rPr>
        <w:t>在上述设定下，</w:t>
      </w:r>
      <m:oMath>
        <m:sSub>
          <m:sSubPr>
            <m:ctrlPr>
              <w:rPr>
                <w:rFonts w:ascii="Cambria Math" w:hAnsi="Cambria Math"/>
                <w:i/>
                <w:sz w:val="24"/>
                <w:lang w:eastAsia="zh-CN"/>
              </w:rPr>
            </m:ctrlPr>
          </m:sSubPr>
          <m:e>
            <m:r>
              <w:rPr>
                <w:rFonts w:ascii="Cambria Math" w:hAnsi="Cambria Math"/>
                <w:sz w:val="24"/>
                <w:lang w:eastAsia="zh-CN"/>
              </w:rPr>
              <m:t>β</m:t>
            </m:r>
            <m:ctrlPr>
              <w:rPr>
                <w:rFonts w:ascii="Cambria Math" w:hAnsi="Cambria Math"/>
                <w:sz w:val="24"/>
                <w:lang w:eastAsia="zh-CN"/>
              </w:rPr>
            </m:ctrlPr>
          </m:e>
          <m:sub>
            <m:r>
              <w:rPr>
                <w:rFonts w:ascii="Cambria Math" w:hAnsi="Cambria Math"/>
                <w:sz w:val="24"/>
                <w:lang w:eastAsia="zh-CN"/>
              </w:rPr>
              <m:t>1</m:t>
            </m:r>
          </m:sub>
        </m:sSub>
      </m:oMath>
      <w:r>
        <w:rPr>
          <w:rFonts w:ascii="宋体" w:hAnsi="宋体" w:hint="eastAsia"/>
          <w:sz w:val="24"/>
          <w:lang w:eastAsia="zh-CN"/>
        </w:rPr>
        <w:t>的实际识别来源是：同一城市内部，高暴露岗位族与低暴露岗位族之间的技能重塑差异；以及同一岗位族内部，高</w:t>
      </w:r>
      <w:r w:rsidR="008E5445">
        <w:rPr>
          <w:rFonts w:ascii="宋体" w:hAnsi="宋体" w:hint="eastAsia"/>
          <w:sz w:val="24"/>
          <w:lang w:eastAsia="zh-CN"/>
        </w:rPr>
        <w:t>GenAI</w:t>
      </w:r>
      <w:r>
        <w:rPr>
          <w:rFonts w:ascii="宋体" w:hAnsi="宋体" w:hint="eastAsia"/>
          <w:sz w:val="24"/>
          <w:lang w:eastAsia="zh-CN"/>
        </w:rPr>
        <w:t>需求城市与低需求城市之间的技能重塑差异。城市 FE 排除了"核心城市本来高技能岗位就多"的混淆，岗位族 FE 排除了“AI算法岗本来技能就更复杂的混淆”——</w:t>
      </w:r>
      <w:r>
        <w:rPr>
          <w:rFonts w:ascii="Cambria Math" w:hAnsi="Cambria Math"/>
          <w:i/>
          <w:sz w:val="24"/>
          <w:lang w:eastAsia="zh-CN"/>
        </w:rPr>
        <w:t xml:space="preserve"> </w:t>
      </w:r>
      <m:oMath>
        <m:sSub>
          <m:sSubPr>
            <m:ctrlPr>
              <w:rPr>
                <w:rFonts w:ascii="Cambria Math" w:hAnsi="Cambria Math"/>
                <w:i/>
                <w:sz w:val="24"/>
                <w:lang w:eastAsia="zh-CN"/>
              </w:rPr>
            </m:ctrlPr>
          </m:sSubPr>
          <m:e>
            <m:r>
              <w:rPr>
                <w:rFonts w:ascii="Cambria Math" w:hAnsi="Cambria Math"/>
                <w:sz w:val="24"/>
                <w:lang w:eastAsia="zh-CN"/>
              </w:rPr>
              <m:t>β</m:t>
            </m:r>
            <m:ctrlPr>
              <w:rPr>
                <w:rFonts w:ascii="Cambria Math" w:hAnsi="Cambria Math"/>
                <w:sz w:val="24"/>
                <w:lang w:eastAsia="zh-CN"/>
              </w:rPr>
            </m:ctrlPr>
          </m:e>
          <m:sub>
            <m:r>
              <w:rPr>
                <w:rFonts w:ascii="Cambria Math" w:hAnsi="Cambria Math"/>
                <w:sz w:val="24"/>
                <w:lang w:eastAsia="zh-CN"/>
              </w:rPr>
              <m:t>1</m:t>
            </m:r>
          </m:sub>
        </m:sSub>
      </m:oMath>
      <w:r>
        <w:rPr>
          <w:rFonts w:ascii="宋体" w:hAnsi="宋体" w:hint="eastAsia"/>
          <w:sz w:val="24"/>
          <w:lang w:eastAsia="zh-CN"/>
        </w:rPr>
        <w:t>度量的是两种固定特征都被剥离后，交互冲击与技能重塑之间的偏相关。</w:t>
      </w:r>
    </w:p>
    <w:p w14:paraId="32EB79ED"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hint="eastAsia"/>
          <w:sz w:val="24"/>
          <w:lang w:eastAsia="zh-CN"/>
        </w:rPr>
        <w:t>标准误主口径采用HC3稳健标准误，并在稳健性部分报告城市聚类和岗位族聚类结果。需要说明的是，本文样本期内招聘数据并非严格的长面板季度观测，因此主模型不设置时间固定效应。结果应解释为在控制城市和岗位族固定差异后的结构性关联，而非强随机实验意义上的因果效应。</w:t>
      </w:r>
    </w:p>
    <w:p w14:paraId="0EB155CA" w14:textId="77777777" w:rsidR="00FD4BFE" w:rsidRDefault="00000000">
      <w:pPr>
        <w:pStyle w:val="2"/>
        <w:rPr>
          <w:rFonts w:eastAsia="Noto Sans CJK SC"/>
          <w:b w:val="0"/>
          <w:bCs w:val="0"/>
          <w:sz w:val="24"/>
          <w:lang w:eastAsia="zh-CN"/>
        </w:rPr>
      </w:pPr>
      <w:bookmarkStart w:id="29" w:name="__RefHeading___Toc3062_27592781"/>
      <w:r>
        <w:rPr>
          <w:rFonts w:ascii="楷体" w:eastAsia="楷体" w:hAnsi="楷体" w:cs="楷体"/>
          <w:b w:val="0"/>
          <w:bCs w:val="0"/>
          <w:lang w:eastAsia="zh-CN"/>
        </w:rPr>
        <w:t>（三）基准回归结果</w:t>
      </w:r>
      <w:bookmarkEnd w:id="29"/>
    </w:p>
    <w:p w14:paraId="4434CDF2" w14:textId="71B6BBC3" w:rsidR="00FD4BFE" w:rsidRDefault="00000000" w:rsidP="005A0A0D">
      <w:pPr>
        <w:spacing w:after="0"/>
        <w:jc w:val="center"/>
        <w:rPr>
          <w:rFonts w:ascii="宋体" w:hAnsi="宋体" w:hint="eastAsia"/>
          <w:lang w:eastAsia="zh-CN"/>
        </w:rPr>
      </w:pPr>
      <w:r>
        <w:rPr>
          <w:rFonts w:ascii="宋体" w:hAnsi="宋体" w:cs="Times New Roman"/>
          <w:sz w:val="24"/>
          <w:lang w:eastAsia="zh-CN"/>
        </w:rPr>
        <w:t>表 7</w:t>
      </w:r>
      <w:r w:rsidR="003B2DD8">
        <w:rPr>
          <w:rFonts w:ascii="宋体" w:hAnsi="宋体" w:cs="Times New Roman" w:hint="eastAsia"/>
          <w:sz w:val="24"/>
          <w:lang w:eastAsia="zh-CN"/>
        </w:rPr>
        <w:t xml:space="preserve"> </w:t>
      </w:r>
      <w:r w:rsidR="00BF6077">
        <w:rPr>
          <w:rFonts w:ascii="宋体" w:hAnsi="宋体" w:cs="Times New Roman" w:hint="eastAsia"/>
          <w:sz w:val="24"/>
          <w:lang w:eastAsia="zh-CN"/>
        </w:rPr>
        <w:t>GenAI</w:t>
      </w:r>
      <w:r>
        <w:rPr>
          <w:rFonts w:ascii="宋体" w:hAnsi="宋体" w:cs="Times New Roman"/>
          <w:sz w:val="24"/>
          <w:lang w:eastAsia="zh-CN"/>
        </w:rPr>
        <w:t>交互冲击对技能结构重塑指数的基准回归</w:t>
      </w:r>
    </w:p>
    <w:tbl>
      <w:tblPr>
        <w:tblW w:w="8306" w:type="dxa"/>
        <w:jc w:val="center"/>
        <w:tblLayout w:type="fixed"/>
        <w:tblLook w:val="04A0" w:firstRow="1" w:lastRow="0" w:firstColumn="1" w:lastColumn="0" w:noHBand="0" w:noVBand="1"/>
      </w:tblPr>
      <w:tblGrid>
        <w:gridCol w:w="2327"/>
        <w:gridCol w:w="1494"/>
        <w:gridCol w:w="1495"/>
        <w:gridCol w:w="1495"/>
        <w:gridCol w:w="1495"/>
      </w:tblGrid>
      <w:tr w:rsidR="00FD4BFE" w14:paraId="5367B62C" w14:textId="77777777">
        <w:trPr>
          <w:cantSplit/>
          <w:jc w:val="center"/>
        </w:trPr>
        <w:tc>
          <w:tcPr>
            <w:tcW w:w="2327" w:type="dxa"/>
            <w:tcBorders>
              <w:top w:val="single" w:sz="12" w:space="0" w:color="000000"/>
              <w:bottom w:val="single" w:sz="8" w:space="0" w:color="000000"/>
            </w:tcBorders>
            <w:vAlign w:val="center"/>
          </w:tcPr>
          <w:p w14:paraId="38CD9328" w14:textId="77777777" w:rsidR="00FD4BFE" w:rsidRDefault="00000000" w:rsidP="005A0A0D">
            <w:pPr>
              <w:spacing w:after="0"/>
              <w:jc w:val="center"/>
              <w:rPr>
                <w:rFonts w:ascii="宋体" w:hAnsi="宋体" w:hint="eastAsia"/>
              </w:rPr>
            </w:pPr>
            <w:proofErr w:type="spellStart"/>
            <w:r>
              <w:rPr>
                <w:rFonts w:ascii="宋体" w:hAnsi="宋体"/>
                <w:b/>
              </w:rPr>
              <w:t>变量</w:t>
            </w:r>
            <w:proofErr w:type="spellEnd"/>
          </w:p>
        </w:tc>
        <w:tc>
          <w:tcPr>
            <w:tcW w:w="1494" w:type="dxa"/>
            <w:tcBorders>
              <w:top w:val="single" w:sz="12" w:space="0" w:color="000000"/>
              <w:bottom w:val="single" w:sz="8" w:space="0" w:color="000000"/>
            </w:tcBorders>
            <w:vAlign w:val="center"/>
          </w:tcPr>
          <w:p w14:paraId="419341FE" w14:textId="77777777" w:rsidR="00FD4BFE" w:rsidRDefault="00000000" w:rsidP="005A0A0D">
            <w:pPr>
              <w:spacing w:after="0"/>
              <w:jc w:val="center"/>
              <w:rPr>
                <w:rFonts w:ascii="宋体" w:hAnsi="宋体" w:hint="eastAsia"/>
              </w:rPr>
            </w:pPr>
            <w:proofErr w:type="spellStart"/>
            <w:r>
              <w:t>基础模型</w:t>
            </w:r>
            <w:proofErr w:type="spellEnd"/>
          </w:p>
        </w:tc>
        <w:tc>
          <w:tcPr>
            <w:tcW w:w="1495" w:type="dxa"/>
            <w:tcBorders>
              <w:top w:val="single" w:sz="12" w:space="0" w:color="000000"/>
              <w:bottom w:val="single" w:sz="8" w:space="0" w:color="000000"/>
            </w:tcBorders>
            <w:vAlign w:val="center"/>
          </w:tcPr>
          <w:p w14:paraId="49578CA8" w14:textId="77777777" w:rsidR="00FD4BFE" w:rsidRDefault="00000000" w:rsidP="005A0A0D">
            <w:pPr>
              <w:spacing w:after="0"/>
              <w:jc w:val="center"/>
              <w:rPr>
                <w:rFonts w:ascii="宋体" w:hAnsi="宋体" w:hint="eastAsia"/>
              </w:rPr>
            </w:pPr>
            <w:proofErr w:type="spellStart"/>
            <w:r>
              <w:t>城市</w:t>
            </w:r>
            <w:r>
              <w:t>FE</w:t>
            </w:r>
            <w:proofErr w:type="spellEnd"/>
          </w:p>
        </w:tc>
        <w:tc>
          <w:tcPr>
            <w:tcW w:w="1495" w:type="dxa"/>
            <w:tcBorders>
              <w:top w:val="single" w:sz="12" w:space="0" w:color="000000"/>
              <w:bottom w:val="single" w:sz="8" w:space="0" w:color="000000"/>
            </w:tcBorders>
            <w:vAlign w:val="center"/>
          </w:tcPr>
          <w:p w14:paraId="3EBBEBA3" w14:textId="77777777" w:rsidR="00FD4BFE" w:rsidRDefault="00000000" w:rsidP="005A0A0D">
            <w:pPr>
              <w:spacing w:after="0"/>
              <w:jc w:val="center"/>
              <w:rPr>
                <w:rFonts w:ascii="宋体" w:hAnsi="宋体" w:hint="eastAsia"/>
              </w:rPr>
            </w:pPr>
            <w:proofErr w:type="spellStart"/>
            <w:r>
              <w:t>岗位族</w:t>
            </w:r>
            <w:r>
              <w:t>FE</w:t>
            </w:r>
            <w:proofErr w:type="spellEnd"/>
          </w:p>
        </w:tc>
        <w:tc>
          <w:tcPr>
            <w:tcW w:w="1495" w:type="dxa"/>
            <w:tcBorders>
              <w:top w:val="single" w:sz="12" w:space="0" w:color="000000"/>
              <w:bottom w:val="single" w:sz="8" w:space="0" w:color="000000"/>
            </w:tcBorders>
            <w:vAlign w:val="center"/>
          </w:tcPr>
          <w:p w14:paraId="4A4BA78D" w14:textId="77777777" w:rsidR="00FD4BFE" w:rsidRDefault="00000000" w:rsidP="005A0A0D">
            <w:pPr>
              <w:spacing w:after="0"/>
              <w:jc w:val="center"/>
              <w:rPr>
                <w:rFonts w:ascii="宋体" w:hAnsi="宋体" w:hint="eastAsia"/>
              </w:rPr>
            </w:pPr>
            <w:proofErr w:type="spellStart"/>
            <w:r>
              <w:t>双向</w:t>
            </w:r>
            <w:r>
              <w:t>FE</w:t>
            </w:r>
            <w:proofErr w:type="spellEnd"/>
          </w:p>
        </w:tc>
      </w:tr>
      <w:tr w:rsidR="00FD4BFE" w14:paraId="6C9CA104" w14:textId="77777777">
        <w:trPr>
          <w:cantSplit/>
          <w:jc w:val="center"/>
        </w:trPr>
        <w:tc>
          <w:tcPr>
            <w:tcW w:w="2327" w:type="dxa"/>
            <w:vAlign w:val="center"/>
          </w:tcPr>
          <w:p w14:paraId="4CC489AE" w14:textId="77777777" w:rsidR="00FD4BFE" w:rsidRDefault="00000000" w:rsidP="005A0A0D">
            <w:pPr>
              <w:spacing w:after="0"/>
              <w:jc w:val="center"/>
              <w:rPr>
                <w:rFonts w:ascii="宋体" w:hAnsi="宋体" w:hint="eastAsia"/>
              </w:rPr>
            </w:pPr>
            <m:oMathPara>
              <m:oMath>
                <m:r>
                  <m:rPr>
                    <m:sty m:val="p"/>
                  </m:rPr>
                  <w:rPr>
                    <w:rFonts w:ascii="Cambria Math" w:hAnsi="Cambria Math"/>
                  </w:rPr>
                  <m:t>Z(</m:t>
                </m:r>
                <m:sSub>
                  <m:sSubPr>
                    <m:ctrlPr>
                      <w:rPr>
                        <w:rFonts w:ascii="Cambria Math" w:hAnsi="Cambria Math"/>
                      </w:rPr>
                    </m:ctrlPr>
                  </m:sSubPr>
                  <m:e>
                    <m:r>
                      <m:rPr>
                        <m:sty m:val="p"/>
                      </m:rPr>
                      <w:rPr>
                        <w:rFonts w:ascii="Cambria Math" w:hAnsi="Cambria Math"/>
                      </w:rPr>
                      <m:t>GDI</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Exposure</m:t>
                    </m:r>
                  </m:e>
                  <m:sub>
                    <m:r>
                      <m:rPr>
                        <m:sty m:val="p"/>
                      </m:rPr>
                      <w:rPr>
                        <w:rFonts w:ascii="Cambria Math" w:hAnsi="Cambria Math"/>
                      </w:rPr>
                      <m:t>g</m:t>
                    </m:r>
                  </m:sub>
                </m:sSub>
                <m:r>
                  <m:rPr>
                    <m:sty m:val="p"/>
                  </m:rPr>
                  <w:rPr>
                    <w:rFonts w:ascii="Cambria Math" w:hAnsi="Cambria Math"/>
                  </w:rPr>
                  <m:t>)</m:t>
                </m:r>
              </m:oMath>
            </m:oMathPara>
          </w:p>
        </w:tc>
        <w:tc>
          <w:tcPr>
            <w:tcW w:w="1494" w:type="dxa"/>
            <w:vAlign w:val="center"/>
          </w:tcPr>
          <w:p w14:paraId="2AE2ADEE" w14:textId="77777777" w:rsidR="00FD4BFE" w:rsidRDefault="00000000" w:rsidP="005A0A0D">
            <w:pPr>
              <w:spacing w:after="0"/>
              <w:jc w:val="center"/>
              <w:rPr>
                <w:rFonts w:ascii="宋体" w:hAnsi="宋体" w:hint="eastAsia"/>
              </w:rPr>
            </w:pPr>
            <w:r>
              <w:rPr>
                <w:rFonts w:ascii="宋体" w:hAnsi="宋体"/>
              </w:rPr>
              <w:t>1.443***</w:t>
            </w:r>
          </w:p>
        </w:tc>
        <w:tc>
          <w:tcPr>
            <w:tcW w:w="1495" w:type="dxa"/>
            <w:vAlign w:val="center"/>
          </w:tcPr>
          <w:p w14:paraId="55375582" w14:textId="77777777" w:rsidR="00FD4BFE" w:rsidRDefault="00000000" w:rsidP="005A0A0D">
            <w:pPr>
              <w:spacing w:after="0"/>
              <w:jc w:val="center"/>
              <w:rPr>
                <w:rFonts w:ascii="宋体" w:hAnsi="宋体" w:hint="eastAsia"/>
              </w:rPr>
            </w:pPr>
            <w:r>
              <w:rPr>
                <w:rFonts w:ascii="宋体" w:hAnsi="宋体"/>
              </w:rPr>
              <w:t>2.562***</w:t>
            </w:r>
          </w:p>
        </w:tc>
        <w:tc>
          <w:tcPr>
            <w:tcW w:w="1495" w:type="dxa"/>
            <w:vAlign w:val="center"/>
          </w:tcPr>
          <w:p w14:paraId="46D83218" w14:textId="77777777" w:rsidR="00FD4BFE" w:rsidRDefault="00000000" w:rsidP="005A0A0D">
            <w:pPr>
              <w:spacing w:after="0"/>
              <w:jc w:val="center"/>
              <w:rPr>
                <w:rFonts w:ascii="宋体" w:hAnsi="宋体" w:hint="eastAsia"/>
              </w:rPr>
            </w:pPr>
            <w:r>
              <w:rPr>
                <w:rFonts w:ascii="宋体" w:hAnsi="宋体"/>
              </w:rPr>
              <w:t>0.454***</w:t>
            </w:r>
          </w:p>
        </w:tc>
        <w:tc>
          <w:tcPr>
            <w:tcW w:w="1495" w:type="dxa"/>
            <w:vAlign w:val="center"/>
          </w:tcPr>
          <w:p w14:paraId="6F06A2B3" w14:textId="77777777" w:rsidR="00FD4BFE" w:rsidRDefault="00000000" w:rsidP="005A0A0D">
            <w:pPr>
              <w:spacing w:after="0"/>
              <w:jc w:val="center"/>
              <w:rPr>
                <w:rFonts w:ascii="宋体" w:hAnsi="宋体" w:hint="eastAsia"/>
              </w:rPr>
            </w:pPr>
            <w:r>
              <w:rPr>
                <w:rFonts w:ascii="宋体" w:hAnsi="宋体"/>
              </w:rPr>
              <w:t>0.416***</w:t>
            </w:r>
          </w:p>
        </w:tc>
      </w:tr>
      <w:tr w:rsidR="00FD4BFE" w14:paraId="1C7E34FC" w14:textId="77777777">
        <w:trPr>
          <w:cantSplit/>
          <w:jc w:val="center"/>
        </w:trPr>
        <w:tc>
          <w:tcPr>
            <w:tcW w:w="2327" w:type="dxa"/>
            <w:vAlign w:val="center"/>
          </w:tcPr>
          <w:p w14:paraId="4FD9F72F" w14:textId="77777777" w:rsidR="00FD4BFE" w:rsidRDefault="00000000" w:rsidP="005A0A0D">
            <w:pPr>
              <w:spacing w:after="0"/>
              <w:jc w:val="center"/>
              <w:rPr>
                <w:rFonts w:ascii="宋体" w:hAnsi="宋体" w:hint="eastAsia"/>
              </w:rPr>
            </w:pPr>
            <w:r>
              <w:rPr>
                <w:rFonts w:ascii="宋体" w:hAnsi="宋体"/>
              </w:rPr>
              <w:t xml:space="preserve">HC3 </w:t>
            </w:r>
            <w:proofErr w:type="spellStart"/>
            <w:r>
              <w:rPr>
                <w:rFonts w:ascii="宋体" w:hAnsi="宋体"/>
              </w:rPr>
              <w:t>标准误</w:t>
            </w:r>
            <w:proofErr w:type="spellEnd"/>
          </w:p>
        </w:tc>
        <w:tc>
          <w:tcPr>
            <w:tcW w:w="1494" w:type="dxa"/>
            <w:vAlign w:val="center"/>
          </w:tcPr>
          <w:p w14:paraId="77ECB317" w14:textId="77777777" w:rsidR="00FD4BFE" w:rsidRDefault="00000000" w:rsidP="005A0A0D">
            <w:pPr>
              <w:spacing w:after="0"/>
              <w:jc w:val="center"/>
              <w:rPr>
                <w:rFonts w:ascii="宋体" w:hAnsi="宋体" w:hint="eastAsia"/>
              </w:rPr>
            </w:pPr>
            <w:r>
              <w:rPr>
                <w:rFonts w:ascii="宋体" w:hAnsi="宋体"/>
              </w:rPr>
              <w:t>(0.102)</w:t>
            </w:r>
          </w:p>
        </w:tc>
        <w:tc>
          <w:tcPr>
            <w:tcW w:w="1495" w:type="dxa"/>
            <w:vAlign w:val="center"/>
          </w:tcPr>
          <w:p w14:paraId="4E9F8492" w14:textId="77777777" w:rsidR="00FD4BFE" w:rsidRDefault="00000000" w:rsidP="005A0A0D">
            <w:pPr>
              <w:spacing w:after="0"/>
              <w:jc w:val="center"/>
              <w:rPr>
                <w:rFonts w:ascii="宋体" w:hAnsi="宋体" w:hint="eastAsia"/>
              </w:rPr>
            </w:pPr>
            <w:r>
              <w:rPr>
                <w:rFonts w:ascii="宋体" w:hAnsi="宋体"/>
              </w:rPr>
              <w:t>(0.199)</w:t>
            </w:r>
          </w:p>
        </w:tc>
        <w:tc>
          <w:tcPr>
            <w:tcW w:w="1495" w:type="dxa"/>
            <w:vAlign w:val="center"/>
          </w:tcPr>
          <w:p w14:paraId="58ADC1C2" w14:textId="77777777" w:rsidR="00FD4BFE" w:rsidRDefault="00000000" w:rsidP="005A0A0D">
            <w:pPr>
              <w:spacing w:after="0"/>
              <w:jc w:val="center"/>
              <w:rPr>
                <w:rFonts w:ascii="宋体" w:hAnsi="宋体" w:hint="eastAsia"/>
              </w:rPr>
            </w:pPr>
            <w:r>
              <w:rPr>
                <w:rFonts w:ascii="宋体" w:hAnsi="宋体"/>
              </w:rPr>
              <w:t>(0.042)</w:t>
            </w:r>
          </w:p>
        </w:tc>
        <w:tc>
          <w:tcPr>
            <w:tcW w:w="1495" w:type="dxa"/>
            <w:vAlign w:val="center"/>
          </w:tcPr>
          <w:p w14:paraId="1CEF1ED3" w14:textId="77777777" w:rsidR="00FD4BFE" w:rsidRDefault="00000000" w:rsidP="005A0A0D">
            <w:pPr>
              <w:spacing w:after="0"/>
              <w:jc w:val="center"/>
              <w:rPr>
                <w:rFonts w:ascii="宋体" w:hAnsi="宋体" w:hint="eastAsia"/>
              </w:rPr>
            </w:pPr>
            <w:r>
              <w:rPr>
                <w:rFonts w:ascii="宋体" w:hAnsi="宋体"/>
              </w:rPr>
              <w:t>(0.111)</w:t>
            </w:r>
          </w:p>
        </w:tc>
      </w:tr>
      <w:tr w:rsidR="00FD4BFE" w14:paraId="457ECCFB" w14:textId="77777777">
        <w:trPr>
          <w:cantSplit/>
          <w:jc w:val="center"/>
        </w:trPr>
        <w:tc>
          <w:tcPr>
            <w:tcW w:w="2327" w:type="dxa"/>
            <w:vAlign w:val="center"/>
          </w:tcPr>
          <w:p w14:paraId="30C36118" w14:textId="77777777" w:rsidR="00FD4BFE" w:rsidRDefault="00000000" w:rsidP="005A0A0D">
            <w:pPr>
              <w:spacing w:after="0"/>
              <w:jc w:val="center"/>
              <w:rPr>
                <w:rFonts w:ascii="宋体" w:hAnsi="宋体" w:hint="eastAsia"/>
              </w:rPr>
            </w:pPr>
            <w:proofErr w:type="spellStart"/>
            <w:r>
              <w:rPr>
                <w:rFonts w:ascii="宋体" w:hAnsi="宋体"/>
              </w:rPr>
              <w:t>城市固定效应</w:t>
            </w:r>
            <w:proofErr w:type="spellEnd"/>
          </w:p>
        </w:tc>
        <w:tc>
          <w:tcPr>
            <w:tcW w:w="1494" w:type="dxa"/>
            <w:vAlign w:val="center"/>
          </w:tcPr>
          <w:p w14:paraId="52709C60" w14:textId="77777777" w:rsidR="00FD4BFE" w:rsidRDefault="00000000" w:rsidP="005A0A0D">
            <w:pPr>
              <w:spacing w:after="0"/>
              <w:jc w:val="center"/>
              <w:rPr>
                <w:rFonts w:ascii="宋体" w:hAnsi="宋体" w:hint="eastAsia"/>
              </w:rPr>
            </w:pPr>
            <w:r>
              <w:rPr>
                <w:rFonts w:ascii="宋体" w:hAnsi="宋体"/>
              </w:rPr>
              <w:t>否</w:t>
            </w:r>
          </w:p>
        </w:tc>
        <w:tc>
          <w:tcPr>
            <w:tcW w:w="1495" w:type="dxa"/>
            <w:vAlign w:val="center"/>
          </w:tcPr>
          <w:p w14:paraId="452BF3BA" w14:textId="77777777" w:rsidR="00FD4BFE" w:rsidRDefault="00000000" w:rsidP="005A0A0D">
            <w:pPr>
              <w:spacing w:after="0"/>
              <w:jc w:val="center"/>
              <w:rPr>
                <w:rFonts w:ascii="宋体" w:hAnsi="宋体" w:hint="eastAsia"/>
              </w:rPr>
            </w:pPr>
            <w:r>
              <w:rPr>
                <w:rFonts w:ascii="宋体" w:hAnsi="宋体"/>
              </w:rPr>
              <w:t>是</w:t>
            </w:r>
          </w:p>
        </w:tc>
        <w:tc>
          <w:tcPr>
            <w:tcW w:w="1495" w:type="dxa"/>
            <w:vAlign w:val="center"/>
          </w:tcPr>
          <w:p w14:paraId="42321324" w14:textId="77777777" w:rsidR="00FD4BFE" w:rsidRDefault="00000000" w:rsidP="005A0A0D">
            <w:pPr>
              <w:spacing w:after="0"/>
              <w:jc w:val="center"/>
              <w:rPr>
                <w:rFonts w:ascii="宋体" w:hAnsi="宋体" w:hint="eastAsia"/>
              </w:rPr>
            </w:pPr>
            <w:r>
              <w:rPr>
                <w:rFonts w:ascii="宋体" w:hAnsi="宋体"/>
              </w:rPr>
              <w:t>否</w:t>
            </w:r>
          </w:p>
        </w:tc>
        <w:tc>
          <w:tcPr>
            <w:tcW w:w="1495" w:type="dxa"/>
            <w:vAlign w:val="center"/>
          </w:tcPr>
          <w:p w14:paraId="16152D7D" w14:textId="77777777" w:rsidR="00FD4BFE" w:rsidRDefault="00000000" w:rsidP="005A0A0D">
            <w:pPr>
              <w:spacing w:after="0"/>
              <w:jc w:val="center"/>
              <w:rPr>
                <w:rFonts w:ascii="宋体" w:hAnsi="宋体" w:hint="eastAsia"/>
              </w:rPr>
            </w:pPr>
            <w:r>
              <w:rPr>
                <w:rFonts w:ascii="宋体" w:hAnsi="宋体"/>
              </w:rPr>
              <w:t>是</w:t>
            </w:r>
          </w:p>
        </w:tc>
      </w:tr>
      <w:tr w:rsidR="00FD4BFE" w14:paraId="660F1EEB" w14:textId="77777777">
        <w:trPr>
          <w:cantSplit/>
          <w:jc w:val="center"/>
        </w:trPr>
        <w:tc>
          <w:tcPr>
            <w:tcW w:w="2327" w:type="dxa"/>
            <w:vAlign w:val="center"/>
          </w:tcPr>
          <w:p w14:paraId="2C8A9858" w14:textId="77777777" w:rsidR="00FD4BFE" w:rsidRDefault="00000000" w:rsidP="005A0A0D">
            <w:pPr>
              <w:spacing w:after="0"/>
              <w:jc w:val="center"/>
              <w:rPr>
                <w:rFonts w:ascii="宋体" w:hAnsi="宋体" w:hint="eastAsia"/>
              </w:rPr>
            </w:pPr>
            <w:proofErr w:type="spellStart"/>
            <w:r>
              <w:rPr>
                <w:rFonts w:ascii="宋体" w:hAnsi="宋体"/>
              </w:rPr>
              <w:t>岗位族固定效应</w:t>
            </w:r>
            <w:proofErr w:type="spellEnd"/>
          </w:p>
        </w:tc>
        <w:tc>
          <w:tcPr>
            <w:tcW w:w="1494" w:type="dxa"/>
            <w:vAlign w:val="center"/>
          </w:tcPr>
          <w:p w14:paraId="5C0335AB" w14:textId="77777777" w:rsidR="00FD4BFE" w:rsidRDefault="00000000" w:rsidP="005A0A0D">
            <w:pPr>
              <w:spacing w:after="0"/>
              <w:jc w:val="center"/>
              <w:rPr>
                <w:rFonts w:ascii="宋体" w:hAnsi="宋体" w:hint="eastAsia"/>
              </w:rPr>
            </w:pPr>
            <w:r>
              <w:rPr>
                <w:rFonts w:ascii="宋体" w:hAnsi="宋体"/>
              </w:rPr>
              <w:t>否</w:t>
            </w:r>
          </w:p>
        </w:tc>
        <w:tc>
          <w:tcPr>
            <w:tcW w:w="1495" w:type="dxa"/>
            <w:vAlign w:val="center"/>
          </w:tcPr>
          <w:p w14:paraId="022EC8D3" w14:textId="77777777" w:rsidR="00FD4BFE" w:rsidRDefault="00000000" w:rsidP="005A0A0D">
            <w:pPr>
              <w:spacing w:after="0"/>
              <w:jc w:val="center"/>
              <w:rPr>
                <w:rFonts w:ascii="宋体" w:hAnsi="宋体" w:hint="eastAsia"/>
              </w:rPr>
            </w:pPr>
            <w:r>
              <w:rPr>
                <w:rFonts w:ascii="宋体" w:hAnsi="宋体"/>
              </w:rPr>
              <w:t>否</w:t>
            </w:r>
          </w:p>
        </w:tc>
        <w:tc>
          <w:tcPr>
            <w:tcW w:w="1495" w:type="dxa"/>
            <w:vAlign w:val="center"/>
          </w:tcPr>
          <w:p w14:paraId="57DB091D" w14:textId="77777777" w:rsidR="00FD4BFE" w:rsidRDefault="00000000" w:rsidP="005A0A0D">
            <w:pPr>
              <w:spacing w:after="0"/>
              <w:jc w:val="center"/>
              <w:rPr>
                <w:rFonts w:ascii="宋体" w:hAnsi="宋体" w:hint="eastAsia"/>
              </w:rPr>
            </w:pPr>
            <w:r>
              <w:rPr>
                <w:rFonts w:ascii="宋体" w:hAnsi="宋体"/>
              </w:rPr>
              <w:t>是</w:t>
            </w:r>
          </w:p>
        </w:tc>
        <w:tc>
          <w:tcPr>
            <w:tcW w:w="1495" w:type="dxa"/>
            <w:vAlign w:val="center"/>
          </w:tcPr>
          <w:p w14:paraId="08F97BCD" w14:textId="77777777" w:rsidR="00FD4BFE" w:rsidRDefault="00000000" w:rsidP="005A0A0D">
            <w:pPr>
              <w:spacing w:after="0"/>
              <w:jc w:val="center"/>
              <w:rPr>
                <w:rFonts w:ascii="宋体" w:hAnsi="宋体" w:hint="eastAsia"/>
              </w:rPr>
            </w:pPr>
            <w:r>
              <w:rPr>
                <w:rFonts w:ascii="宋体" w:hAnsi="宋体"/>
              </w:rPr>
              <w:t>是</w:t>
            </w:r>
          </w:p>
        </w:tc>
      </w:tr>
      <w:tr w:rsidR="00FD4BFE" w14:paraId="0F558292" w14:textId="77777777">
        <w:trPr>
          <w:cantSplit/>
          <w:jc w:val="center"/>
        </w:trPr>
        <w:tc>
          <w:tcPr>
            <w:tcW w:w="2327" w:type="dxa"/>
            <w:vAlign w:val="center"/>
          </w:tcPr>
          <w:p w14:paraId="6D220718" w14:textId="77777777" w:rsidR="00FD4BFE" w:rsidRDefault="00000000" w:rsidP="005A0A0D">
            <w:pPr>
              <w:spacing w:after="0"/>
              <w:jc w:val="center"/>
              <w:rPr>
                <w:rFonts w:ascii="宋体" w:hAnsi="宋体" w:hint="eastAsia"/>
              </w:rPr>
            </w:pPr>
            <w:proofErr w:type="spellStart"/>
            <w:r>
              <w:rPr>
                <w:rFonts w:ascii="宋体" w:hAnsi="宋体"/>
              </w:rPr>
              <w:t>观测值</w:t>
            </w:r>
            <w:proofErr w:type="spellEnd"/>
          </w:p>
        </w:tc>
        <w:tc>
          <w:tcPr>
            <w:tcW w:w="1494" w:type="dxa"/>
            <w:vAlign w:val="center"/>
          </w:tcPr>
          <w:p w14:paraId="4D7708DF" w14:textId="77777777" w:rsidR="00FD4BFE" w:rsidRDefault="00000000" w:rsidP="005A0A0D">
            <w:pPr>
              <w:spacing w:after="0"/>
              <w:jc w:val="center"/>
              <w:rPr>
                <w:rFonts w:ascii="宋体" w:hAnsi="宋体" w:hint="eastAsia"/>
              </w:rPr>
            </w:pPr>
            <w:r>
              <w:rPr>
                <w:rFonts w:ascii="宋体" w:hAnsi="宋体"/>
              </w:rPr>
              <w:t>3,008</w:t>
            </w:r>
          </w:p>
        </w:tc>
        <w:tc>
          <w:tcPr>
            <w:tcW w:w="1495" w:type="dxa"/>
            <w:vAlign w:val="center"/>
          </w:tcPr>
          <w:p w14:paraId="6A9C353E" w14:textId="77777777" w:rsidR="00FD4BFE" w:rsidRDefault="00000000" w:rsidP="005A0A0D">
            <w:pPr>
              <w:spacing w:after="0"/>
              <w:jc w:val="center"/>
              <w:rPr>
                <w:rFonts w:ascii="宋体" w:hAnsi="宋体" w:hint="eastAsia"/>
              </w:rPr>
            </w:pPr>
            <w:r>
              <w:rPr>
                <w:rFonts w:ascii="宋体" w:hAnsi="宋体"/>
              </w:rPr>
              <w:t>3,008</w:t>
            </w:r>
          </w:p>
        </w:tc>
        <w:tc>
          <w:tcPr>
            <w:tcW w:w="1495" w:type="dxa"/>
            <w:vAlign w:val="center"/>
          </w:tcPr>
          <w:p w14:paraId="05B36A63" w14:textId="77777777" w:rsidR="00FD4BFE" w:rsidRDefault="00000000" w:rsidP="005A0A0D">
            <w:pPr>
              <w:spacing w:after="0"/>
              <w:jc w:val="center"/>
              <w:rPr>
                <w:rFonts w:ascii="宋体" w:hAnsi="宋体" w:hint="eastAsia"/>
              </w:rPr>
            </w:pPr>
            <w:r>
              <w:rPr>
                <w:rFonts w:ascii="宋体" w:hAnsi="宋体"/>
              </w:rPr>
              <w:t>3,008</w:t>
            </w:r>
          </w:p>
        </w:tc>
        <w:tc>
          <w:tcPr>
            <w:tcW w:w="1495" w:type="dxa"/>
            <w:vAlign w:val="center"/>
          </w:tcPr>
          <w:p w14:paraId="4F0509CB" w14:textId="77777777" w:rsidR="00FD4BFE" w:rsidRDefault="00000000" w:rsidP="005A0A0D">
            <w:pPr>
              <w:spacing w:after="0"/>
              <w:jc w:val="center"/>
              <w:rPr>
                <w:rFonts w:ascii="宋体" w:hAnsi="宋体" w:hint="eastAsia"/>
              </w:rPr>
            </w:pPr>
            <w:r>
              <w:rPr>
                <w:rFonts w:ascii="宋体" w:hAnsi="宋体"/>
              </w:rPr>
              <w:t>3,008</w:t>
            </w:r>
          </w:p>
        </w:tc>
      </w:tr>
      <w:tr w:rsidR="00FD4BFE" w14:paraId="42092071" w14:textId="77777777">
        <w:trPr>
          <w:cantSplit/>
          <w:jc w:val="center"/>
        </w:trPr>
        <w:tc>
          <w:tcPr>
            <w:tcW w:w="2327" w:type="dxa"/>
            <w:vAlign w:val="center"/>
          </w:tcPr>
          <w:p w14:paraId="5E7EDC00" w14:textId="77777777" w:rsidR="00FD4BFE" w:rsidRDefault="00000000" w:rsidP="005A0A0D">
            <w:pPr>
              <w:spacing w:after="0"/>
              <w:jc w:val="center"/>
              <w:rPr>
                <w:rFonts w:ascii="宋体" w:hAnsi="宋体" w:hint="eastAsia"/>
              </w:rPr>
            </w:pPr>
            <w:r>
              <w:rPr>
                <w:rFonts w:ascii="宋体" w:hAnsi="宋体"/>
              </w:rPr>
              <w:t>R²</w:t>
            </w:r>
          </w:p>
        </w:tc>
        <w:tc>
          <w:tcPr>
            <w:tcW w:w="1494" w:type="dxa"/>
            <w:vAlign w:val="center"/>
          </w:tcPr>
          <w:p w14:paraId="43CAD859" w14:textId="77777777" w:rsidR="00FD4BFE" w:rsidRDefault="00000000" w:rsidP="005A0A0D">
            <w:pPr>
              <w:spacing w:after="0"/>
              <w:jc w:val="center"/>
              <w:rPr>
                <w:rFonts w:ascii="宋体" w:hAnsi="宋体" w:hint="eastAsia"/>
              </w:rPr>
            </w:pPr>
            <w:r>
              <w:rPr>
                <w:rFonts w:ascii="宋体" w:hAnsi="宋体"/>
              </w:rPr>
              <w:t>0.232</w:t>
            </w:r>
          </w:p>
        </w:tc>
        <w:tc>
          <w:tcPr>
            <w:tcW w:w="1495" w:type="dxa"/>
            <w:vAlign w:val="center"/>
          </w:tcPr>
          <w:p w14:paraId="57DA9AD5" w14:textId="77777777" w:rsidR="00FD4BFE" w:rsidRDefault="00000000" w:rsidP="005A0A0D">
            <w:pPr>
              <w:spacing w:after="0"/>
              <w:jc w:val="center"/>
              <w:rPr>
                <w:rFonts w:ascii="宋体" w:hAnsi="宋体" w:hint="eastAsia"/>
              </w:rPr>
            </w:pPr>
            <w:r>
              <w:rPr>
                <w:rFonts w:ascii="宋体" w:hAnsi="宋体"/>
              </w:rPr>
              <w:t>0.401</w:t>
            </w:r>
          </w:p>
        </w:tc>
        <w:tc>
          <w:tcPr>
            <w:tcW w:w="1495" w:type="dxa"/>
            <w:vAlign w:val="center"/>
          </w:tcPr>
          <w:p w14:paraId="7872C8AC" w14:textId="77777777" w:rsidR="00FD4BFE" w:rsidRDefault="00000000" w:rsidP="005A0A0D">
            <w:pPr>
              <w:spacing w:after="0"/>
              <w:jc w:val="center"/>
              <w:rPr>
                <w:rFonts w:ascii="宋体" w:hAnsi="宋体" w:hint="eastAsia"/>
              </w:rPr>
            </w:pPr>
            <w:r>
              <w:rPr>
                <w:rFonts w:ascii="宋体" w:hAnsi="宋体"/>
              </w:rPr>
              <w:t>0.788</w:t>
            </w:r>
          </w:p>
        </w:tc>
        <w:tc>
          <w:tcPr>
            <w:tcW w:w="1495" w:type="dxa"/>
            <w:vAlign w:val="center"/>
          </w:tcPr>
          <w:p w14:paraId="668972E1" w14:textId="77777777" w:rsidR="00FD4BFE" w:rsidRDefault="00000000" w:rsidP="005A0A0D">
            <w:pPr>
              <w:spacing w:after="0"/>
              <w:jc w:val="center"/>
              <w:rPr>
                <w:rFonts w:ascii="宋体" w:hAnsi="宋体" w:hint="eastAsia"/>
              </w:rPr>
            </w:pPr>
            <w:r>
              <w:rPr>
                <w:rFonts w:ascii="宋体" w:hAnsi="宋体"/>
              </w:rPr>
              <w:t>0.839</w:t>
            </w:r>
          </w:p>
        </w:tc>
      </w:tr>
      <w:tr w:rsidR="00FD4BFE" w14:paraId="1E2D75E6" w14:textId="77777777">
        <w:trPr>
          <w:cantSplit/>
          <w:jc w:val="center"/>
        </w:trPr>
        <w:tc>
          <w:tcPr>
            <w:tcW w:w="2327" w:type="dxa"/>
            <w:tcBorders>
              <w:bottom w:val="single" w:sz="12" w:space="0" w:color="000000"/>
            </w:tcBorders>
            <w:vAlign w:val="center"/>
          </w:tcPr>
          <w:p w14:paraId="732E6ECE" w14:textId="77777777" w:rsidR="00FD4BFE" w:rsidRDefault="00000000" w:rsidP="005A0A0D">
            <w:pPr>
              <w:spacing w:after="0"/>
              <w:jc w:val="center"/>
              <w:rPr>
                <w:rFonts w:ascii="宋体" w:hAnsi="宋体" w:hint="eastAsia"/>
              </w:rPr>
            </w:pPr>
            <w:proofErr w:type="spellStart"/>
            <w:r>
              <w:rPr>
                <w:rFonts w:ascii="宋体" w:hAnsi="宋体"/>
              </w:rPr>
              <w:t>调整</w:t>
            </w:r>
            <w:proofErr w:type="spellEnd"/>
            <w:r>
              <w:rPr>
                <w:rFonts w:ascii="宋体" w:hAnsi="宋体"/>
              </w:rPr>
              <w:t xml:space="preserve"> R²</w:t>
            </w:r>
          </w:p>
        </w:tc>
        <w:tc>
          <w:tcPr>
            <w:tcW w:w="1494" w:type="dxa"/>
            <w:tcBorders>
              <w:bottom w:val="single" w:sz="12" w:space="0" w:color="000000"/>
            </w:tcBorders>
            <w:vAlign w:val="center"/>
          </w:tcPr>
          <w:p w14:paraId="575DDA48" w14:textId="77777777" w:rsidR="00FD4BFE" w:rsidRDefault="00000000" w:rsidP="005A0A0D">
            <w:pPr>
              <w:spacing w:after="0"/>
              <w:jc w:val="center"/>
              <w:rPr>
                <w:rFonts w:ascii="宋体" w:hAnsi="宋体" w:hint="eastAsia"/>
              </w:rPr>
            </w:pPr>
            <w:r>
              <w:rPr>
                <w:rFonts w:ascii="宋体" w:hAnsi="宋体"/>
              </w:rPr>
              <w:t>0.232</w:t>
            </w:r>
          </w:p>
        </w:tc>
        <w:tc>
          <w:tcPr>
            <w:tcW w:w="1495" w:type="dxa"/>
            <w:tcBorders>
              <w:bottom w:val="single" w:sz="12" w:space="0" w:color="000000"/>
            </w:tcBorders>
            <w:vAlign w:val="center"/>
          </w:tcPr>
          <w:p w14:paraId="468BE954" w14:textId="77777777" w:rsidR="00FD4BFE" w:rsidRDefault="00000000" w:rsidP="005A0A0D">
            <w:pPr>
              <w:spacing w:after="0"/>
              <w:jc w:val="center"/>
              <w:rPr>
                <w:rFonts w:ascii="宋体" w:hAnsi="宋体" w:hint="eastAsia"/>
              </w:rPr>
            </w:pPr>
            <w:r>
              <w:rPr>
                <w:rFonts w:ascii="宋体" w:hAnsi="宋体"/>
              </w:rPr>
              <w:t>0.318</w:t>
            </w:r>
          </w:p>
        </w:tc>
        <w:tc>
          <w:tcPr>
            <w:tcW w:w="1495" w:type="dxa"/>
            <w:tcBorders>
              <w:bottom w:val="single" w:sz="12" w:space="0" w:color="000000"/>
            </w:tcBorders>
            <w:vAlign w:val="center"/>
          </w:tcPr>
          <w:p w14:paraId="008307F2" w14:textId="77777777" w:rsidR="00FD4BFE" w:rsidRDefault="00000000" w:rsidP="005A0A0D">
            <w:pPr>
              <w:spacing w:after="0"/>
              <w:jc w:val="center"/>
              <w:rPr>
                <w:rFonts w:ascii="宋体" w:hAnsi="宋体" w:hint="eastAsia"/>
              </w:rPr>
            </w:pPr>
            <w:r>
              <w:rPr>
                <w:rFonts w:ascii="宋体" w:hAnsi="宋体"/>
              </w:rPr>
              <w:t>0.786</w:t>
            </w:r>
          </w:p>
        </w:tc>
        <w:tc>
          <w:tcPr>
            <w:tcW w:w="1495" w:type="dxa"/>
            <w:tcBorders>
              <w:bottom w:val="single" w:sz="12" w:space="0" w:color="000000"/>
            </w:tcBorders>
            <w:vAlign w:val="center"/>
          </w:tcPr>
          <w:p w14:paraId="3DD48CE1" w14:textId="77777777" w:rsidR="00FD4BFE" w:rsidRDefault="00000000" w:rsidP="005A0A0D">
            <w:pPr>
              <w:spacing w:after="0"/>
              <w:jc w:val="center"/>
              <w:rPr>
                <w:rFonts w:ascii="宋体" w:hAnsi="宋体" w:hint="eastAsia"/>
              </w:rPr>
            </w:pPr>
            <w:r>
              <w:rPr>
                <w:rFonts w:ascii="宋体" w:hAnsi="宋体"/>
              </w:rPr>
              <w:t>0.816</w:t>
            </w:r>
          </w:p>
        </w:tc>
      </w:tr>
    </w:tbl>
    <w:p w14:paraId="5110B58C" w14:textId="527B142D" w:rsidR="00FD4BFE" w:rsidRDefault="00000000" w:rsidP="005A0A0D">
      <w:pPr>
        <w:spacing w:after="0"/>
        <w:rPr>
          <w:rFonts w:ascii="宋体" w:hAnsi="宋体" w:hint="eastAsia"/>
          <w:sz w:val="18"/>
          <w:szCs w:val="21"/>
          <w:lang w:eastAsia="zh-CN"/>
        </w:rPr>
      </w:pPr>
      <w:r>
        <w:rPr>
          <w:rFonts w:ascii="宋体" w:hAnsi="宋体" w:cs="Times New Roman"/>
          <w:szCs w:val="21"/>
          <w:lang w:eastAsia="zh-CN"/>
        </w:rPr>
        <w:t>注：括号内为 HC3 稳健标准误；***、**、* 分别表示在 1%、5%、10% 水平显著</w:t>
      </w:r>
    </w:p>
    <w:p w14:paraId="09119028" w14:textId="7510538C"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表7显示，</w:t>
      </w:r>
      <m:oMath>
        <m:r>
          <m:rPr>
            <m:sty m:val="p"/>
          </m:rPr>
          <w:rPr>
            <w:rFonts w:ascii="Cambria Math" w:hAnsi="Cambria Math"/>
            <w:lang w:eastAsia="zh-CN"/>
          </w:rPr>
          <m:t>Z(</m:t>
        </m:r>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r>
          <m:rPr>
            <m:sty m:val="p"/>
          </m:rPr>
          <w:rPr>
            <w:rFonts w:ascii="Cambria Math" w:hAnsi="Cambria Math"/>
            <w:lang w:eastAsia="zh-CN"/>
          </w:rPr>
          <m:t xml:space="preserve"> × </m:t>
        </m:r>
        <m:sSub>
          <m:sSubPr>
            <m:ctrlPr>
              <w:rPr>
                <w:rFonts w:ascii="Cambria Math" w:hAnsi="Cambria Math"/>
              </w:rPr>
            </m:ctrlPr>
          </m:sSubPr>
          <m:e>
            <m:r>
              <m:rPr>
                <m:sty m:val="p"/>
              </m:rPr>
              <w:rPr>
                <w:rFonts w:ascii="Cambria Math" w:hAnsi="Cambria Math"/>
                <w:lang w:eastAsia="zh-CN"/>
              </w:rPr>
              <m:t>Exposure</m:t>
            </m:r>
          </m:e>
          <m:sub>
            <m:r>
              <m:rPr>
                <m:sty m:val="p"/>
              </m:rPr>
              <w:rPr>
                <w:rFonts w:ascii="Cambria Math" w:hAnsi="Cambria Math"/>
                <w:lang w:eastAsia="zh-CN"/>
              </w:rPr>
              <m:t>g</m:t>
            </m:r>
          </m:sub>
        </m:sSub>
        <m:r>
          <m:rPr>
            <m:sty m:val="p"/>
          </m:rPr>
          <w:rPr>
            <w:rFonts w:ascii="Cambria Math" w:hAnsi="Cambria Math"/>
            <w:lang w:eastAsia="zh-CN"/>
          </w:rPr>
          <m:t>)</m:t>
        </m:r>
      </m:oMath>
      <w:r>
        <w:rPr>
          <w:rFonts w:ascii="宋体" w:hAnsi="宋体" w:cs="Times New Roman"/>
          <w:sz w:val="24"/>
          <w:lang w:eastAsia="zh-CN"/>
        </w:rPr>
        <w:t>在四个模型中均为正，且在加入城市固定效应和岗位</w:t>
      </w:r>
      <w:proofErr w:type="gramStart"/>
      <w:r>
        <w:rPr>
          <w:rFonts w:ascii="宋体" w:hAnsi="宋体" w:cs="Times New Roman"/>
          <w:sz w:val="24"/>
          <w:lang w:eastAsia="zh-CN"/>
        </w:rPr>
        <w:t>族固定</w:t>
      </w:r>
      <w:proofErr w:type="gramEnd"/>
      <w:r>
        <w:rPr>
          <w:rFonts w:ascii="宋体" w:hAnsi="宋体" w:cs="Times New Roman"/>
          <w:sz w:val="24"/>
          <w:lang w:eastAsia="zh-CN"/>
        </w:rPr>
        <w:t>效应后仍保持显著。完整双向固定效应模型中，Z(</w:t>
      </w:r>
      <m:oMath>
        <m:sSub>
          <m:sSubPr>
            <m:ctrlPr>
              <w:rPr>
                <w:rFonts w:ascii="Cambria Math" w:hAnsi="Cambria Math"/>
                <w:sz w:val="24"/>
              </w:rPr>
            </m:ctrlPr>
          </m:sSubPr>
          <m:e>
            <m:r>
              <w:rPr>
                <w:rFonts w:ascii="Cambria Math" w:hAnsi="Cambria Math"/>
                <w:sz w:val="24"/>
                <w:lang w:eastAsia="zh-CN"/>
              </w:rPr>
              <m:t>GDI</m:t>
            </m:r>
          </m:e>
          <m:sub>
            <m:r>
              <w:rPr>
                <w:rFonts w:ascii="Cambria Math" w:hAnsi="Cambria Math"/>
                <w:sz w:val="24"/>
                <w:lang w:eastAsia="zh-CN"/>
              </w:rPr>
              <m:t>c</m:t>
            </m:r>
          </m:sub>
        </m:sSub>
      </m:oMath>
      <w:r>
        <w:rPr>
          <w:rFonts w:ascii="宋体" w:hAnsi="宋体" w:cs="Times New Roman"/>
          <w:sz w:val="24"/>
          <w:lang w:eastAsia="zh-CN"/>
        </w:rPr>
        <w:t xml:space="preserve"> × </w:t>
      </w:r>
      <m:oMath>
        <m:sSub>
          <m:sSubPr>
            <m:ctrlPr>
              <w:rPr>
                <w:rFonts w:ascii="Cambria Math" w:hAnsi="Cambria Math"/>
                <w:sz w:val="24"/>
              </w:rPr>
            </m:ctrlPr>
          </m:sSubPr>
          <m:e>
            <m:r>
              <w:rPr>
                <w:rFonts w:ascii="Cambria Math" w:hAnsi="Cambria Math"/>
                <w:sz w:val="24"/>
                <w:lang w:eastAsia="zh-CN"/>
              </w:rPr>
              <m:t>Exposure</m:t>
            </m:r>
          </m:e>
          <m:sub>
            <m:r>
              <w:rPr>
                <w:rFonts w:ascii="Cambria Math" w:hAnsi="Cambria Math"/>
                <w:sz w:val="24"/>
                <w:lang w:eastAsia="zh-CN"/>
              </w:rPr>
              <m:t>g</m:t>
            </m:r>
          </m:sub>
        </m:sSub>
      </m:oMath>
      <w:r>
        <w:rPr>
          <w:rFonts w:ascii="宋体" w:hAnsi="宋体" w:cs="Times New Roman"/>
          <w:sz w:val="24"/>
          <w:lang w:eastAsia="zh-CN"/>
        </w:rPr>
        <w:t>) 的系数为 0.416，p 值为 0.0002</w:t>
      </w:r>
      <w:r>
        <w:rPr>
          <w:rFonts w:ascii="宋体" w:hAnsi="宋体" w:cs="Times New Roman" w:hint="eastAsia"/>
          <w:sz w:val="24"/>
          <w:lang w:eastAsia="zh-CN"/>
        </w:rPr>
        <w:t>。该结果回答了问题1：</w:t>
      </w:r>
      <w:r>
        <w:rPr>
          <w:rFonts w:ascii="宋体" w:hAnsi="宋体" w:cs="Times New Roman"/>
          <w:sz w:val="24"/>
          <w:lang w:eastAsia="zh-CN"/>
        </w:rPr>
        <w:t>在同一城市内部，高暴露岗位</w:t>
      </w:r>
      <w:proofErr w:type="gramStart"/>
      <w:r>
        <w:rPr>
          <w:rFonts w:ascii="宋体" w:hAnsi="宋体" w:cs="Times New Roman"/>
          <w:sz w:val="24"/>
          <w:lang w:eastAsia="zh-CN"/>
        </w:rPr>
        <w:t>族相较低</w:t>
      </w:r>
      <w:proofErr w:type="gramEnd"/>
      <w:r>
        <w:rPr>
          <w:rFonts w:ascii="宋体" w:hAnsi="宋体" w:cs="Times New Roman"/>
          <w:sz w:val="24"/>
          <w:lang w:eastAsia="zh-CN"/>
        </w:rPr>
        <w:t>暴露岗位</w:t>
      </w:r>
      <w:proofErr w:type="gramStart"/>
      <w:r>
        <w:rPr>
          <w:rFonts w:ascii="宋体" w:hAnsi="宋体" w:cs="Times New Roman"/>
          <w:sz w:val="24"/>
          <w:lang w:eastAsia="zh-CN"/>
        </w:rPr>
        <w:t>族具有</w:t>
      </w:r>
      <w:proofErr w:type="gramEnd"/>
      <w:r>
        <w:rPr>
          <w:rFonts w:ascii="宋体" w:hAnsi="宋体" w:cs="Times New Roman"/>
          <w:sz w:val="24"/>
          <w:lang w:eastAsia="zh-CN"/>
        </w:rPr>
        <w:t>更强的技能结构重塑；在同一岗位族内部，</w:t>
      </w:r>
      <w:r w:rsidR="008E5445">
        <w:rPr>
          <w:rFonts w:ascii="宋体" w:hAnsi="宋体" w:cs="Times New Roman"/>
          <w:sz w:val="24"/>
          <w:lang w:eastAsia="zh-CN"/>
        </w:rPr>
        <w:t>GenAI</w:t>
      </w:r>
      <w:r>
        <w:rPr>
          <w:rFonts w:ascii="宋体" w:hAnsi="宋体" w:cs="Times New Roman"/>
          <w:sz w:val="24"/>
          <w:lang w:eastAsia="zh-CN"/>
        </w:rPr>
        <w:t>需求更强的城市也表现出更高的技能重塑水平。</w:t>
      </w:r>
    </w:p>
    <w:p w14:paraId="01D40F46" w14:textId="77777777" w:rsidR="00FD4BFE" w:rsidRDefault="00000000">
      <w:pPr>
        <w:pStyle w:val="2"/>
        <w:rPr>
          <w:rFonts w:eastAsia="Noto Sans CJK SC"/>
          <w:b w:val="0"/>
          <w:bCs w:val="0"/>
          <w:sz w:val="24"/>
          <w:lang w:eastAsia="zh-CN"/>
        </w:rPr>
      </w:pPr>
      <w:bookmarkStart w:id="30" w:name="__RefHeading___Toc3064_27592781"/>
      <w:r>
        <w:rPr>
          <w:rFonts w:ascii="楷体" w:eastAsia="楷体" w:hAnsi="楷体" w:cs="楷体"/>
          <w:b w:val="0"/>
          <w:bCs w:val="0"/>
          <w:lang w:eastAsia="zh-CN"/>
        </w:rPr>
        <w:lastRenderedPageBreak/>
        <w:t>（四）机制检验：技能熵与技能维度解构</w:t>
      </w:r>
      <w:bookmarkEnd w:id="30"/>
    </w:p>
    <w:p w14:paraId="3F5AA182" w14:textId="01B60943"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为了</w:t>
      </w:r>
      <w:r>
        <w:rPr>
          <w:rFonts w:ascii="宋体" w:hAnsi="宋体" w:cs="Times New Roman" w:hint="eastAsia"/>
          <w:sz w:val="24"/>
          <w:lang w:eastAsia="zh-CN"/>
        </w:rPr>
        <w:t>研究</w:t>
      </w:r>
      <m:oMath>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SRI</m:t>
            </m:r>
          </m:e>
          <m:sub>
            <m:r>
              <m:rPr>
                <m:sty m:val="p"/>
              </m:rPr>
              <w:rPr>
                <w:rFonts w:ascii="Cambria Math" w:hAnsi="Cambria Math" w:cs="Times New Roman"/>
                <w:sz w:val="24"/>
                <w:lang w:eastAsia="zh-CN"/>
              </w:rPr>
              <m:t>cg</m:t>
            </m:r>
          </m:sub>
        </m:sSub>
      </m:oMath>
      <w:r>
        <w:rPr>
          <w:rFonts w:ascii="宋体" w:hAnsi="宋体" w:cs="Times New Roman"/>
          <w:sz w:val="24"/>
          <w:lang w:eastAsia="zh-CN"/>
        </w:rPr>
        <w:t>背后的结构变化，本</w:t>
      </w:r>
      <w:r>
        <w:rPr>
          <w:rFonts w:ascii="宋体" w:hAnsi="宋体"/>
          <w:sz w:val="24"/>
          <w:lang w:eastAsia="zh-CN"/>
        </w:rPr>
        <w:t>文分别以</w:t>
      </w:r>
      <m:oMath>
        <m:sSub>
          <m:sSubPr>
            <m:ctrlPr>
              <w:rPr>
                <w:rFonts w:ascii="Cambria Math" w:hAnsi="Cambria Math"/>
                <w:sz w:val="24"/>
                <w:szCs w:val="32"/>
              </w:rPr>
            </m:ctrlPr>
          </m:sSubPr>
          <m:e>
            <m:r>
              <m:rPr>
                <m:sty m:val="p"/>
              </m:rPr>
              <w:rPr>
                <w:rFonts w:ascii="Cambria Math" w:hAnsi="Cambria Math"/>
                <w:sz w:val="24"/>
                <w:szCs w:val="32"/>
                <w:lang w:eastAsia="zh-CN"/>
              </w:rPr>
              <m:t>SkillEntropy</m:t>
            </m:r>
          </m:e>
          <m:sub>
            <m:r>
              <m:rPr>
                <m:sty m:val="p"/>
              </m:rPr>
              <w:rPr>
                <w:rFonts w:ascii="Cambria Math" w:hAnsi="Cambria Math"/>
                <w:sz w:val="24"/>
                <w:szCs w:val="32"/>
                <w:lang w:eastAsia="zh-CN"/>
              </w:rPr>
              <m:t>cg</m:t>
            </m:r>
          </m:sub>
        </m:sSub>
      </m:oMath>
      <w:r>
        <w:rPr>
          <w:rFonts w:ascii="宋体" w:hAnsi="宋体"/>
          <w:sz w:val="24"/>
          <w:lang w:eastAsia="zh-CN"/>
        </w:rPr>
        <w:t>和四类技能份额作为被解释变量，继续使用城市固定效应与岗位族固定效应模型</w:t>
      </w:r>
      <w:r>
        <w:rPr>
          <w:rFonts w:ascii="宋体" w:hAnsi="宋体" w:hint="eastAsia"/>
          <w:sz w:val="24"/>
          <w:lang w:eastAsia="zh-CN"/>
        </w:rPr>
        <w:t>，研究</w:t>
      </w:r>
      <m:oMath>
        <m:sSub>
          <m:sSubPr>
            <m:ctrlPr>
              <w:rPr>
                <w:rFonts w:ascii="Cambria Math" w:hAnsi="Cambria Math"/>
                <w:sz w:val="24"/>
                <w:szCs w:val="32"/>
              </w:rPr>
            </m:ctrlPr>
          </m:sSubPr>
          <m:e>
            <m:r>
              <m:rPr>
                <m:sty m:val="p"/>
              </m:rPr>
              <w:rPr>
                <w:rFonts w:ascii="Cambria Math" w:hAnsi="Cambria Math"/>
                <w:sz w:val="24"/>
                <w:szCs w:val="32"/>
                <w:lang w:eastAsia="zh-CN"/>
              </w:rPr>
              <m:t>GDI</m:t>
            </m:r>
          </m:e>
          <m:sub>
            <m:r>
              <m:rPr>
                <m:sty m:val="p"/>
              </m:rPr>
              <w:rPr>
                <w:rFonts w:ascii="Cambria Math" w:hAnsi="Cambria Math"/>
                <w:sz w:val="24"/>
                <w:szCs w:val="32"/>
                <w:lang w:eastAsia="zh-CN"/>
              </w:rPr>
              <m:t>c</m:t>
            </m:r>
          </m:sub>
        </m:sSub>
        <m:r>
          <m:rPr>
            <m:sty m:val="p"/>
          </m:rPr>
          <w:rPr>
            <w:rFonts w:ascii="Cambria Math" w:hAnsi="Cambria Math"/>
            <w:sz w:val="24"/>
            <w:szCs w:val="32"/>
            <w:lang w:eastAsia="zh-CN"/>
          </w:rPr>
          <m:t xml:space="preserve"> × </m:t>
        </m:r>
        <m:sSub>
          <m:sSubPr>
            <m:ctrlPr>
              <w:rPr>
                <w:rFonts w:ascii="Cambria Math" w:hAnsi="Cambria Math"/>
                <w:sz w:val="24"/>
                <w:szCs w:val="32"/>
              </w:rPr>
            </m:ctrlPr>
          </m:sSubPr>
          <m:e>
            <m:r>
              <m:rPr>
                <m:sty m:val="p"/>
              </m:rPr>
              <w:rPr>
                <w:rFonts w:ascii="Cambria Math" w:hAnsi="Cambria Math"/>
                <w:sz w:val="24"/>
                <w:szCs w:val="32"/>
                <w:lang w:eastAsia="zh-CN"/>
              </w:rPr>
              <m:t>Exposure</m:t>
            </m:r>
          </m:e>
          <m:sub>
            <m:r>
              <m:rPr>
                <m:sty m:val="p"/>
              </m:rPr>
              <w:rPr>
                <w:rFonts w:ascii="Cambria Math" w:hAnsi="Cambria Math"/>
                <w:sz w:val="24"/>
                <w:szCs w:val="32"/>
                <w:lang w:eastAsia="zh-CN"/>
              </w:rPr>
              <m:t>g</m:t>
            </m:r>
          </m:sub>
        </m:sSub>
      </m:oMath>
      <w:r>
        <w:rPr>
          <w:rFonts w:ascii="宋体" w:hAnsi="宋体" w:hint="eastAsia"/>
          <w:sz w:val="24"/>
          <w:lang w:eastAsia="zh-CN"/>
        </w:rPr>
        <w:t>单元</w:t>
      </w:r>
      <w:r>
        <w:rPr>
          <w:rFonts w:ascii="宋体" w:hAnsi="宋体" w:cs="宋体"/>
          <w:sz w:val="24"/>
          <w:lang w:eastAsia="zh-CN"/>
        </w:rPr>
        <w:t>的技能结构特征</w:t>
      </w:r>
      <w:r>
        <w:rPr>
          <w:rFonts w:ascii="宋体" w:hAnsi="宋体"/>
          <w:sz w:val="24"/>
          <w:lang w:eastAsia="zh-CN"/>
        </w:rPr>
        <w:t>。该部分关注的不是单一技能词的增减，而是</w:t>
      </w:r>
      <w:r w:rsidR="00BF6077">
        <w:rPr>
          <w:rFonts w:ascii="宋体" w:hAnsi="宋体"/>
          <w:sz w:val="24"/>
          <w:lang w:eastAsia="zh-CN"/>
        </w:rPr>
        <w:t>GenAI</w:t>
      </w:r>
      <w:r>
        <w:rPr>
          <w:rFonts w:ascii="宋体" w:hAnsi="宋体"/>
          <w:sz w:val="24"/>
          <w:lang w:eastAsia="zh-CN"/>
        </w:rPr>
        <w:t>冲击是否推动岗位技能组合的复杂化，以及这种复杂化具体体现在哪些技能类别中。</w:t>
      </w:r>
    </w:p>
    <w:p w14:paraId="12F2D119" w14:textId="77777777" w:rsidR="00FD4BFE" w:rsidRDefault="00000000" w:rsidP="005A0A0D">
      <w:pPr>
        <w:spacing w:after="0"/>
        <w:jc w:val="center"/>
        <w:rPr>
          <w:rFonts w:ascii="宋体" w:hAnsi="宋体" w:hint="eastAsia"/>
          <w:lang w:eastAsia="zh-CN"/>
        </w:rPr>
      </w:pPr>
      <w:r>
        <w:rPr>
          <w:rFonts w:ascii="宋体" w:hAnsi="宋体" w:cs="Times New Roman"/>
          <w:sz w:val="24"/>
          <w:lang w:eastAsia="zh-CN"/>
        </w:rPr>
        <w:t>表 8</w:t>
      </w:r>
      <w:r>
        <w:rPr>
          <w:rFonts w:ascii="宋体" w:hAnsi="宋体" w:cs="Times New Roman" w:hint="eastAsia"/>
          <w:sz w:val="24"/>
          <w:lang w:eastAsia="zh-CN"/>
        </w:rPr>
        <w:t xml:space="preserve"> </w:t>
      </w:r>
      <w:r>
        <w:rPr>
          <w:rFonts w:ascii="宋体" w:hAnsi="宋体" w:cs="Times New Roman"/>
          <w:sz w:val="24"/>
          <w:lang w:eastAsia="zh-CN"/>
        </w:rPr>
        <w:t>机制检验：技能复杂度与技能成分变化</w:t>
      </w:r>
    </w:p>
    <w:tbl>
      <w:tblPr>
        <w:tblW w:w="8306" w:type="dxa"/>
        <w:jc w:val="center"/>
        <w:tblLayout w:type="fixed"/>
        <w:tblLook w:val="04A0" w:firstRow="1" w:lastRow="0" w:firstColumn="1" w:lastColumn="0" w:noHBand="0" w:noVBand="1"/>
      </w:tblPr>
      <w:tblGrid>
        <w:gridCol w:w="2241"/>
        <w:gridCol w:w="1163"/>
        <w:gridCol w:w="1163"/>
        <w:gridCol w:w="1081"/>
        <w:gridCol w:w="1080"/>
        <w:gridCol w:w="1578"/>
      </w:tblGrid>
      <w:tr w:rsidR="00FD4BFE" w14:paraId="57245983" w14:textId="77777777">
        <w:trPr>
          <w:cantSplit/>
          <w:jc w:val="center"/>
        </w:trPr>
        <w:tc>
          <w:tcPr>
            <w:tcW w:w="2240" w:type="dxa"/>
            <w:tcBorders>
              <w:top w:val="single" w:sz="12" w:space="0" w:color="000000"/>
              <w:bottom w:val="single" w:sz="8" w:space="0" w:color="000000"/>
            </w:tcBorders>
            <w:vAlign w:val="center"/>
          </w:tcPr>
          <w:p w14:paraId="084C6089" w14:textId="77777777" w:rsidR="00FD4BFE" w:rsidRDefault="00000000" w:rsidP="005A0A0D">
            <w:pPr>
              <w:spacing w:after="0"/>
              <w:jc w:val="center"/>
              <w:rPr>
                <w:rFonts w:ascii="宋体" w:hAnsi="宋体" w:hint="eastAsia"/>
              </w:rPr>
            </w:pPr>
            <w:proofErr w:type="spellStart"/>
            <w:r>
              <w:rPr>
                <w:rFonts w:ascii="宋体" w:hAnsi="宋体"/>
                <w:b/>
              </w:rPr>
              <w:t>被解释变量</w:t>
            </w:r>
            <w:proofErr w:type="spellEnd"/>
          </w:p>
        </w:tc>
        <w:tc>
          <w:tcPr>
            <w:tcW w:w="1163" w:type="dxa"/>
            <w:tcBorders>
              <w:top w:val="single" w:sz="12" w:space="0" w:color="000000"/>
              <w:bottom w:val="single" w:sz="8" w:space="0" w:color="000000"/>
            </w:tcBorders>
            <w:vAlign w:val="center"/>
          </w:tcPr>
          <w:p w14:paraId="752020F0" w14:textId="77777777" w:rsidR="00FD4BFE" w:rsidRDefault="00000000" w:rsidP="005A0A0D">
            <w:pPr>
              <w:spacing w:after="0"/>
              <w:jc w:val="center"/>
              <w:rPr>
                <w:rFonts w:ascii="宋体" w:hAnsi="宋体" w:hint="eastAsia"/>
              </w:rPr>
            </w:pPr>
            <w:proofErr w:type="spellStart"/>
            <w:r>
              <w:rPr>
                <w:rFonts w:ascii="宋体" w:hAnsi="宋体"/>
                <w:b/>
              </w:rPr>
              <w:t>系数</w:t>
            </w:r>
            <w:proofErr w:type="spellEnd"/>
          </w:p>
        </w:tc>
        <w:tc>
          <w:tcPr>
            <w:tcW w:w="1163" w:type="dxa"/>
            <w:tcBorders>
              <w:top w:val="single" w:sz="12" w:space="0" w:color="000000"/>
              <w:bottom w:val="single" w:sz="8" w:space="0" w:color="000000"/>
            </w:tcBorders>
            <w:vAlign w:val="center"/>
          </w:tcPr>
          <w:p w14:paraId="6C9C87BA" w14:textId="77777777" w:rsidR="00FD4BFE" w:rsidRDefault="00000000" w:rsidP="005A0A0D">
            <w:pPr>
              <w:spacing w:after="0"/>
              <w:jc w:val="center"/>
              <w:rPr>
                <w:rFonts w:ascii="宋体" w:hAnsi="宋体" w:hint="eastAsia"/>
              </w:rPr>
            </w:pPr>
            <w:proofErr w:type="spellStart"/>
            <w:r>
              <w:rPr>
                <w:rFonts w:ascii="宋体" w:hAnsi="宋体"/>
                <w:b/>
              </w:rPr>
              <w:t>标准误</w:t>
            </w:r>
            <w:proofErr w:type="spellEnd"/>
          </w:p>
        </w:tc>
        <w:tc>
          <w:tcPr>
            <w:tcW w:w="1081" w:type="dxa"/>
            <w:tcBorders>
              <w:top w:val="single" w:sz="12" w:space="0" w:color="000000"/>
              <w:bottom w:val="single" w:sz="8" w:space="0" w:color="000000"/>
            </w:tcBorders>
            <w:vAlign w:val="center"/>
          </w:tcPr>
          <w:p w14:paraId="4C0FE42E" w14:textId="77777777" w:rsidR="00FD4BFE" w:rsidRDefault="00000000" w:rsidP="005A0A0D">
            <w:pPr>
              <w:spacing w:after="0"/>
              <w:jc w:val="center"/>
              <w:rPr>
                <w:rFonts w:ascii="宋体" w:hAnsi="宋体" w:hint="eastAsia"/>
              </w:rPr>
            </w:pPr>
            <w:r>
              <w:rPr>
                <w:rFonts w:ascii="宋体" w:hAnsi="宋体"/>
                <w:b/>
              </w:rPr>
              <w:t>p 值</w:t>
            </w:r>
          </w:p>
        </w:tc>
        <w:tc>
          <w:tcPr>
            <w:tcW w:w="1080" w:type="dxa"/>
            <w:tcBorders>
              <w:top w:val="single" w:sz="12" w:space="0" w:color="000000"/>
              <w:bottom w:val="single" w:sz="8" w:space="0" w:color="000000"/>
            </w:tcBorders>
            <w:vAlign w:val="center"/>
          </w:tcPr>
          <w:p w14:paraId="18B18B0F" w14:textId="77777777" w:rsidR="00FD4BFE" w:rsidRDefault="00000000" w:rsidP="005A0A0D">
            <w:pPr>
              <w:spacing w:after="0"/>
              <w:jc w:val="center"/>
              <w:rPr>
                <w:rFonts w:ascii="宋体" w:hAnsi="宋体" w:hint="eastAsia"/>
              </w:rPr>
            </w:pPr>
            <w:r>
              <w:rPr>
                <w:rFonts w:ascii="宋体" w:hAnsi="宋体"/>
                <w:b/>
              </w:rPr>
              <w:t>N</w:t>
            </w:r>
          </w:p>
        </w:tc>
        <w:tc>
          <w:tcPr>
            <w:tcW w:w="1578" w:type="dxa"/>
            <w:tcBorders>
              <w:top w:val="single" w:sz="12" w:space="0" w:color="000000"/>
              <w:bottom w:val="single" w:sz="8" w:space="0" w:color="000000"/>
            </w:tcBorders>
            <w:vAlign w:val="center"/>
          </w:tcPr>
          <w:p w14:paraId="6E3089D3" w14:textId="77777777" w:rsidR="00FD4BFE" w:rsidRDefault="00000000" w:rsidP="005A0A0D">
            <w:pPr>
              <w:spacing w:after="0"/>
              <w:jc w:val="center"/>
              <w:rPr>
                <w:rFonts w:ascii="宋体" w:hAnsi="宋体" w:hint="eastAsia"/>
              </w:rPr>
            </w:pPr>
            <w:proofErr w:type="spellStart"/>
            <w:r>
              <w:rPr>
                <w:rFonts w:ascii="宋体" w:hAnsi="宋体"/>
                <w:b/>
              </w:rPr>
              <w:t>显著性</w:t>
            </w:r>
            <w:proofErr w:type="spellEnd"/>
          </w:p>
        </w:tc>
      </w:tr>
      <w:tr w:rsidR="00FD4BFE" w14:paraId="432ACC57" w14:textId="77777777">
        <w:trPr>
          <w:cantSplit/>
          <w:jc w:val="center"/>
        </w:trPr>
        <w:tc>
          <w:tcPr>
            <w:tcW w:w="2240" w:type="dxa"/>
            <w:vAlign w:val="center"/>
          </w:tcPr>
          <w:p w14:paraId="288AEC27" w14:textId="6600CEB6" w:rsidR="00FD4BFE" w:rsidRDefault="008E5445" w:rsidP="005A0A0D">
            <w:pPr>
              <w:spacing w:after="0"/>
              <w:jc w:val="center"/>
              <w:rPr>
                <w:rFonts w:ascii="宋体" w:hAnsi="宋体" w:hint="eastAsia"/>
              </w:rPr>
            </w:pPr>
            <w:r>
              <w:rPr>
                <w:rFonts w:ascii="宋体" w:hAnsi="宋体"/>
              </w:rPr>
              <w:t>GenAI技能占比</w:t>
            </w:r>
          </w:p>
        </w:tc>
        <w:tc>
          <w:tcPr>
            <w:tcW w:w="1163" w:type="dxa"/>
            <w:vAlign w:val="center"/>
          </w:tcPr>
          <w:p w14:paraId="74926DC8" w14:textId="77777777" w:rsidR="00FD4BFE" w:rsidRDefault="00000000" w:rsidP="005A0A0D">
            <w:pPr>
              <w:spacing w:after="0"/>
              <w:jc w:val="center"/>
              <w:rPr>
                <w:rFonts w:ascii="宋体" w:hAnsi="宋体" w:hint="eastAsia"/>
              </w:rPr>
            </w:pPr>
            <w:r>
              <w:rPr>
                <w:rFonts w:ascii="宋体" w:hAnsi="宋体"/>
              </w:rPr>
              <w:t>0.006**</w:t>
            </w:r>
          </w:p>
        </w:tc>
        <w:tc>
          <w:tcPr>
            <w:tcW w:w="1163" w:type="dxa"/>
            <w:vAlign w:val="center"/>
          </w:tcPr>
          <w:p w14:paraId="308A74CA" w14:textId="77777777" w:rsidR="00FD4BFE" w:rsidRDefault="00000000" w:rsidP="005A0A0D">
            <w:pPr>
              <w:spacing w:after="0"/>
              <w:jc w:val="center"/>
              <w:rPr>
                <w:rFonts w:ascii="宋体" w:hAnsi="宋体" w:hint="eastAsia"/>
              </w:rPr>
            </w:pPr>
            <w:r>
              <w:rPr>
                <w:rFonts w:ascii="宋体" w:hAnsi="宋体"/>
              </w:rPr>
              <w:t>(0.003)</w:t>
            </w:r>
          </w:p>
        </w:tc>
        <w:tc>
          <w:tcPr>
            <w:tcW w:w="1081" w:type="dxa"/>
            <w:vAlign w:val="center"/>
          </w:tcPr>
          <w:p w14:paraId="4AAF28D9" w14:textId="77777777" w:rsidR="00FD4BFE" w:rsidRDefault="00000000" w:rsidP="005A0A0D">
            <w:pPr>
              <w:spacing w:after="0"/>
              <w:jc w:val="center"/>
              <w:rPr>
                <w:rFonts w:ascii="宋体" w:hAnsi="宋体" w:hint="eastAsia"/>
              </w:rPr>
            </w:pPr>
            <w:r>
              <w:rPr>
                <w:rFonts w:ascii="宋体" w:hAnsi="宋体"/>
              </w:rPr>
              <w:t>0.0286</w:t>
            </w:r>
          </w:p>
        </w:tc>
        <w:tc>
          <w:tcPr>
            <w:tcW w:w="1080" w:type="dxa"/>
            <w:vAlign w:val="center"/>
          </w:tcPr>
          <w:p w14:paraId="3CBEE0E7" w14:textId="77777777" w:rsidR="00FD4BFE" w:rsidRDefault="00000000" w:rsidP="005A0A0D">
            <w:pPr>
              <w:spacing w:after="0"/>
              <w:jc w:val="center"/>
              <w:rPr>
                <w:rFonts w:ascii="宋体" w:hAnsi="宋体" w:hint="eastAsia"/>
              </w:rPr>
            </w:pPr>
            <w:r>
              <w:rPr>
                <w:rFonts w:ascii="宋体" w:hAnsi="宋体"/>
              </w:rPr>
              <w:t>3,008</w:t>
            </w:r>
          </w:p>
        </w:tc>
        <w:tc>
          <w:tcPr>
            <w:tcW w:w="1578" w:type="dxa"/>
            <w:vAlign w:val="center"/>
          </w:tcPr>
          <w:p w14:paraId="01C6D01E" w14:textId="77777777" w:rsidR="00FD4BFE" w:rsidRDefault="00000000" w:rsidP="005A0A0D">
            <w:pPr>
              <w:spacing w:after="0"/>
              <w:jc w:val="center"/>
              <w:rPr>
                <w:rFonts w:ascii="宋体" w:hAnsi="宋体" w:hint="eastAsia"/>
              </w:rPr>
            </w:pPr>
            <w:r>
              <w:rPr>
                <w:rFonts w:ascii="宋体" w:hAnsi="宋体"/>
              </w:rPr>
              <w:t>**</w:t>
            </w:r>
          </w:p>
        </w:tc>
      </w:tr>
      <w:tr w:rsidR="00FD4BFE" w14:paraId="5E7B3C39" w14:textId="77777777">
        <w:trPr>
          <w:cantSplit/>
          <w:jc w:val="center"/>
        </w:trPr>
        <w:tc>
          <w:tcPr>
            <w:tcW w:w="2240" w:type="dxa"/>
            <w:vAlign w:val="center"/>
          </w:tcPr>
          <w:p w14:paraId="5BEDFD59" w14:textId="77777777" w:rsidR="00FD4BFE" w:rsidRDefault="00000000" w:rsidP="005A0A0D">
            <w:pPr>
              <w:spacing w:after="0"/>
              <w:jc w:val="center"/>
              <w:rPr>
                <w:rFonts w:ascii="宋体" w:hAnsi="宋体" w:hint="eastAsia"/>
              </w:rPr>
            </w:pPr>
            <w:proofErr w:type="spellStart"/>
            <w:r>
              <w:rPr>
                <w:rFonts w:ascii="宋体" w:hAnsi="宋体"/>
              </w:rPr>
              <w:t>数字技能占比</w:t>
            </w:r>
            <w:proofErr w:type="spellEnd"/>
          </w:p>
        </w:tc>
        <w:tc>
          <w:tcPr>
            <w:tcW w:w="1163" w:type="dxa"/>
            <w:vAlign w:val="center"/>
          </w:tcPr>
          <w:p w14:paraId="541D24B6" w14:textId="77777777" w:rsidR="00FD4BFE" w:rsidRDefault="00000000" w:rsidP="005A0A0D">
            <w:pPr>
              <w:spacing w:after="0"/>
              <w:jc w:val="center"/>
              <w:rPr>
                <w:rFonts w:ascii="宋体" w:hAnsi="宋体" w:hint="eastAsia"/>
              </w:rPr>
            </w:pPr>
            <w:r>
              <w:rPr>
                <w:rFonts w:ascii="宋体" w:hAnsi="宋体"/>
              </w:rPr>
              <w:t>0.020***</w:t>
            </w:r>
          </w:p>
        </w:tc>
        <w:tc>
          <w:tcPr>
            <w:tcW w:w="1163" w:type="dxa"/>
            <w:vAlign w:val="center"/>
          </w:tcPr>
          <w:p w14:paraId="7D162ABD" w14:textId="77777777" w:rsidR="00FD4BFE" w:rsidRDefault="00000000" w:rsidP="005A0A0D">
            <w:pPr>
              <w:spacing w:after="0"/>
              <w:jc w:val="center"/>
              <w:rPr>
                <w:rFonts w:ascii="宋体" w:hAnsi="宋体" w:hint="eastAsia"/>
              </w:rPr>
            </w:pPr>
            <w:r>
              <w:rPr>
                <w:rFonts w:ascii="宋体" w:hAnsi="宋体"/>
              </w:rPr>
              <w:t>(0.004)</w:t>
            </w:r>
          </w:p>
        </w:tc>
        <w:tc>
          <w:tcPr>
            <w:tcW w:w="1081" w:type="dxa"/>
            <w:vAlign w:val="center"/>
          </w:tcPr>
          <w:p w14:paraId="56727F95" w14:textId="77777777" w:rsidR="00FD4BFE" w:rsidRDefault="00000000" w:rsidP="005A0A0D">
            <w:pPr>
              <w:spacing w:after="0"/>
              <w:jc w:val="center"/>
              <w:rPr>
                <w:rFonts w:ascii="宋体" w:hAnsi="宋体" w:hint="eastAsia"/>
              </w:rPr>
            </w:pPr>
            <w:r>
              <w:rPr>
                <w:rFonts w:ascii="宋体" w:hAnsi="宋体"/>
              </w:rPr>
              <w:t>0.0000</w:t>
            </w:r>
          </w:p>
        </w:tc>
        <w:tc>
          <w:tcPr>
            <w:tcW w:w="1080" w:type="dxa"/>
            <w:vAlign w:val="center"/>
          </w:tcPr>
          <w:p w14:paraId="019558C4" w14:textId="77777777" w:rsidR="00FD4BFE" w:rsidRDefault="00000000" w:rsidP="005A0A0D">
            <w:pPr>
              <w:spacing w:after="0"/>
              <w:jc w:val="center"/>
              <w:rPr>
                <w:rFonts w:ascii="宋体" w:hAnsi="宋体" w:hint="eastAsia"/>
              </w:rPr>
            </w:pPr>
            <w:r>
              <w:rPr>
                <w:rFonts w:ascii="宋体" w:hAnsi="宋体"/>
              </w:rPr>
              <w:t>3,008</w:t>
            </w:r>
          </w:p>
        </w:tc>
        <w:tc>
          <w:tcPr>
            <w:tcW w:w="1578" w:type="dxa"/>
            <w:vAlign w:val="center"/>
          </w:tcPr>
          <w:p w14:paraId="597AFE51" w14:textId="77777777" w:rsidR="00FD4BFE" w:rsidRDefault="00000000" w:rsidP="005A0A0D">
            <w:pPr>
              <w:spacing w:after="0"/>
              <w:jc w:val="center"/>
              <w:rPr>
                <w:rFonts w:ascii="宋体" w:hAnsi="宋体" w:hint="eastAsia"/>
              </w:rPr>
            </w:pPr>
            <w:r>
              <w:rPr>
                <w:rFonts w:ascii="宋体" w:hAnsi="宋体"/>
              </w:rPr>
              <w:t>***</w:t>
            </w:r>
          </w:p>
        </w:tc>
      </w:tr>
      <w:tr w:rsidR="00FD4BFE" w14:paraId="297406D9" w14:textId="77777777">
        <w:trPr>
          <w:cantSplit/>
          <w:jc w:val="center"/>
        </w:trPr>
        <w:tc>
          <w:tcPr>
            <w:tcW w:w="2240" w:type="dxa"/>
            <w:vAlign w:val="center"/>
          </w:tcPr>
          <w:p w14:paraId="38C230FF" w14:textId="77777777" w:rsidR="00FD4BFE" w:rsidRDefault="00000000" w:rsidP="005A0A0D">
            <w:pPr>
              <w:spacing w:after="0"/>
              <w:jc w:val="center"/>
              <w:rPr>
                <w:rFonts w:ascii="宋体" w:hAnsi="宋体" w:hint="eastAsia"/>
              </w:rPr>
            </w:pPr>
            <w:proofErr w:type="spellStart"/>
            <w:r>
              <w:rPr>
                <w:rFonts w:ascii="宋体" w:hAnsi="宋体"/>
              </w:rPr>
              <w:t>高阶技能占比</w:t>
            </w:r>
            <w:proofErr w:type="spellEnd"/>
          </w:p>
        </w:tc>
        <w:tc>
          <w:tcPr>
            <w:tcW w:w="1163" w:type="dxa"/>
            <w:vAlign w:val="center"/>
          </w:tcPr>
          <w:p w14:paraId="0CDE7BC2" w14:textId="77777777" w:rsidR="00FD4BFE" w:rsidRDefault="00000000" w:rsidP="005A0A0D">
            <w:pPr>
              <w:spacing w:after="0"/>
              <w:jc w:val="center"/>
              <w:rPr>
                <w:rFonts w:ascii="宋体" w:hAnsi="宋体" w:hint="eastAsia"/>
              </w:rPr>
            </w:pPr>
            <w:r>
              <w:rPr>
                <w:rFonts w:ascii="宋体" w:hAnsi="宋体"/>
              </w:rPr>
              <w:t>-0.001</w:t>
            </w:r>
          </w:p>
        </w:tc>
        <w:tc>
          <w:tcPr>
            <w:tcW w:w="1163" w:type="dxa"/>
            <w:vAlign w:val="center"/>
          </w:tcPr>
          <w:p w14:paraId="4E3E8224" w14:textId="77777777" w:rsidR="00FD4BFE" w:rsidRDefault="00000000" w:rsidP="005A0A0D">
            <w:pPr>
              <w:spacing w:after="0"/>
              <w:jc w:val="center"/>
              <w:rPr>
                <w:rFonts w:ascii="宋体" w:hAnsi="宋体" w:hint="eastAsia"/>
              </w:rPr>
            </w:pPr>
            <w:r>
              <w:rPr>
                <w:rFonts w:ascii="宋体" w:hAnsi="宋体"/>
              </w:rPr>
              <w:t>(0.004)</w:t>
            </w:r>
          </w:p>
        </w:tc>
        <w:tc>
          <w:tcPr>
            <w:tcW w:w="1081" w:type="dxa"/>
            <w:vAlign w:val="center"/>
          </w:tcPr>
          <w:p w14:paraId="4F136F8D" w14:textId="77777777" w:rsidR="00FD4BFE" w:rsidRDefault="00000000" w:rsidP="005A0A0D">
            <w:pPr>
              <w:spacing w:after="0"/>
              <w:jc w:val="center"/>
              <w:rPr>
                <w:rFonts w:ascii="宋体" w:hAnsi="宋体" w:hint="eastAsia"/>
              </w:rPr>
            </w:pPr>
            <w:r>
              <w:rPr>
                <w:rFonts w:ascii="宋体" w:hAnsi="宋体"/>
              </w:rPr>
              <w:t>0.8590</w:t>
            </w:r>
          </w:p>
        </w:tc>
        <w:tc>
          <w:tcPr>
            <w:tcW w:w="1080" w:type="dxa"/>
            <w:vAlign w:val="center"/>
          </w:tcPr>
          <w:p w14:paraId="37AB5136" w14:textId="77777777" w:rsidR="00FD4BFE" w:rsidRDefault="00000000" w:rsidP="005A0A0D">
            <w:pPr>
              <w:spacing w:after="0"/>
              <w:jc w:val="center"/>
              <w:rPr>
                <w:rFonts w:ascii="宋体" w:hAnsi="宋体" w:hint="eastAsia"/>
              </w:rPr>
            </w:pPr>
            <w:r>
              <w:rPr>
                <w:rFonts w:ascii="宋体" w:hAnsi="宋体"/>
              </w:rPr>
              <w:t>3,008</w:t>
            </w:r>
          </w:p>
        </w:tc>
        <w:tc>
          <w:tcPr>
            <w:tcW w:w="1578" w:type="dxa"/>
            <w:vAlign w:val="center"/>
          </w:tcPr>
          <w:p w14:paraId="4257480E" w14:textId="77777777" w:rsidR="00FD4BFE" w:rsidRDefault="00FD4BFE" w:rsidP="005A0A0D">
            <w:pPr>
              <w:spacing w:after="0"/>
              <w:jc w:val="center"/>
              <w:rPr>
                <w:rFonts w:ascii="宋体" w:hAnsi="宋体" w:hint="eastAsia"/>
              </w:rPr>
            </w:pPr>
          </w:p>
        </w:tc>
      </w:tr>
      <w:tr w:rsidR="00FD4BFE" w14:paraId="6BDC7E74" w14:textId="77777777">
        <w:trPr>
          <w:cantSplit/>
          <w:jc w:val="center"/>
        </w:trPr>
        <w:tc>
          <w:tcPr>
            <w:tcW w:w="2240" w:type="dxa"/>
            <w:vAlign w:val="center"/>
          </w:tcPr>
          <w:p w14:paraId="63376A6D" w14:textId="77777777" w:rsidR="00FD4BFE" w:rsidRDefault="00000000" w:rsidP="005A0A0D">
            <w:pPr>
              <w:spacing w:after="0"/>
              <w:jc w:val="center"/>
              <w:rPr>
                <w:rFonts w:ascii="宋体" w:hAnsi="宋体" w:hint="eastAsia"/>
              </w:rPr>
            </w:pPr>
            <w:proofErr w:type="spellStart"/>
            <w:r>
              <w:rPr>
                <w:rFonts w:ascii="宋体" w:hAnsi="宋体"/>
              </w:rPr>
              <w:t>常规重复技能占比</w:t>
            </w:r>
            <w:proofErr w:type="spellEnd"/>
          </w:p>
        </w:tc>
        <w:tc>
          <w:tcPr>
            <w:tcW w:w="1163" w:type="dxa"/>
            <w:vAlign w:val="center"/>
          </w:tcPr>
          <w:p w14:paraId="5FFACF42" w14:textId="77777777" w:rsidR="00FD4BFE" w:rsidRDefault="00000000" w:rsidP="005A0A0D">
            <w:pPr>
              <w:spacing w:after="0"/>
              <w:jc w:val="center"/>
              <w:rPr>
                <w:rFonts w:ascii="宋体" w:hAnsi="宋体" w:hint="eastAsia"/>
              </w:rPr>
            </w:pPr>
            <w:r>
              <w:rPr>
                <w:rFonts w:ascii="宋体" w:hAnsi="宋体"/>
              </w:rPr>
              <w:t>-0.010**</w:t>
            </w:r>
          </w:p>
        </w:tc>
        <w:tc>
          <w:tcPr>
            <w:tcW w:w="1163" w:type="dxa"/>
            <w:vAlign w:val="center"/>
          </w:tcPr>
          <w:p w14:paraId="33EDF3E4" w14:textId="77777777" w:rsidR="00FD4BFE" w:rsidRDefault="00000000" w:rsidP="005A0A0D">
            <w:pPr>
              <w:spacing w:after="0"/>
              <w:jc w:val="center"/>
              <w:rPr>
                <w:rFonts w:ascii="宋体" w:hAnsi="宋体" w:hint="eastAsia"/>
              </w:rPr>
            </w:pPr>
            <w:r>
              <w:rPr>
                <w:rFonts w:ascii="宋体" w:hAnsi="宋体"/>
              </w:rPr>
              <w:t>(0.004)</w:t>
            </w:r>
          </w:p>
        </w:tc>
        <w:tc>
          <w:tcPr>
            <w:tcW w:w="1081" w:type="dxa"/>
            <w:vAlign w:val="center"/>
          </w:tcPr>
          <w:p w14:paraId="4AB22E4C" w14:textId="77777777" w:rsidR="00FD4BFE" w:rsidRDefault="00000000" w:rsidP="005A0A0D">
            <w:pPr>
              <w:spacing w:after="0"/>
              <w:jc w:val="center"/>
              <w:rPr>
                <w:rFonts w:ascii="宋体" w:hAnsi="宋体" w:hint="eastAsia"/>
              </w:rPr>
            </w:pPr>
            <w:r>
              <w:rPr>
                <w:rFonts w:ascii="宋体" w:hAnsi="宋体"/>
              </w:rPr>
              <w:t>0.0274</w:t>
            </w:r>
          </w:p>
        </w:tc>
        <w:tc>
          <w:tcPr>
            <w:tcW w:w="1080" w:type="dxa"/>
            <w:vAlign w:val="center"/>
          </w:tcPr>
          <w:p w14:paraId="30A6E37D" w14:textId="77777777" w:rsidR="00FD4BFE" w:rsidRDefault="00000000" w:rsidP="005A0A0D">
            <w:pPr>
              <w:spacing w:after="0"/>
              <w:jc w:val="center"/>
              <w:rPr>
                <w:rFonts w:ascii="宋体" w:hAnsi="宋体" w:hint="eastAsia"/>
              </w:rPr>
            </w:pPr>
            <w:r>
              <w:rPr>
                <w:rFonts w:ascii="宋体" w:hAnsi="宋体"/>
              </w:rPr>
              <w:t>3,008</w:t>
            </w:r>
          </w:p>
        </w:tc>
        <w:tc>
          <w:tcPr>
            <w:tcW w:w="1578" w:type="dxa"/>
            <w:vAlign w:val="center"/>
          </w:tcPr>
          <w:p w14:paraId="0D721000" w14:textId="77777777" w:rsidR="00FD4BFE" w:rsidRDefault="00000000" w:rsidP="005A0A0D">
            <w:pPr>
              <w:spacing w:after="0"/>
              <w:jc w:val="center"/>
              <w:rPr>
                <w:rFonts w:ascii="宋体" w:hAnsi="宋体" w:hint="eastAsia"/>
              </w:rPr>
            </w:pPr>
            <w:r>
              <w:rPr>
                <w:rFonts w:ascii="宋体" w:hAnsi="宋体"/>
              </w:rPr>
              <w:t>**</w:t>
            </w:r>
          </w:p>
        </w:tc>
      </w:tr>
      <w:tr w:rsidR="00FD4BFE" w14:paraId="1EC4A7C5" w14:textId="77777777">
        <w:trPr>
          <w:cantSplit/>
          <w:jc w:val="center"/>
        </w:trPr>
        <w:tc>
          <w:tcPr>
            <w:tcW w:w="2240" w:type="dxa"/>
            <w:tcBorders>
              <w:bottom w:val="single" w:sz="12" w:space="0" w:color="000000"/>
            </w:tcBorders>
            <w:vAlign w:val="center"/>
          </w:tcPr>
          <w:p w14:paraId="04EC19A9" w14:textId="77777777" w:rsidR="00FD4BFE" w:rsidRDefault="00000000" w:rsidP="005A0A0D">
            <w:pPr>
              <w:spacing w:after="0"/>
              <w:jc w:val="center"/>
              <w:rPr>
                <w:rFonts w:ascii="宋体" w:hAnsi="宋体" w:hint="eastAsia"/>
              </w:rPr>
            </w:pPr>
            <w:proofErr w:type="spellStart"/>
            <w:r>
              <w:rPr>
                <w:rFonts w:ascii="宋体" w:hAnsi="宋体"/>
              </w:rPr>
              <w:t>技能熵</w:t>
            </w:r>
            <w:proofErr w:type="spellEnd"/>
          </w:p>
        </w:tc>
        <w:tc>
          <w:tcPr>
            <w:tcW w:w="1163" w:type="dxa"/>
            <w:tcBorders>
              <w:bottom w:val="single" w:sz="12" w:space="0" w:color="000000"/>
            </w:tcBorders>
            <w:vAlign w:val="center"/>
          </w:tcPr>
          <w:p w14:paraId="70A12310" w14:textId="77777777" w:rsidR="00FD4BFE" w:rsidRDefault="00000000" w:rsidP="005A0A0D">
            <w:pPr>
              <w:spacing w:after="0"/>
              <w:jc w:val="center"/>
              <w:rPr>
                <w:rFonts w:ascii="宋体" w:hAnsi="宋体" w:hint="eastAsia"/>
              </w:rPr>
            </w:pPr>
            <w:r>
              <w:rPr>
                <w:rFonts w:ascii="宋体" w:hAnsi="宋体"/>
              </w:rPr>
              <w:t>0.093***</w:t>
            </w:r>
          </w:p>
        </w:tc>
        <w:tc>
          <w:tcPr>
            <w:tcW w:w="1163" w:type="dxa"/>
            <w:tcBorders>
              <w:bottom w:val="single" w:sz="12" w:space="0" w:color="000000"/>
            </w:tcBorders>
            <w:vAlign w:val="center"/>
          </w:tcPr>
          <w:p w14:paraId="70CAFF44" w14:textId="77777777" w:rsidR="00FD4BFE" w:rsidRDefault="00000000" w:rsidP="005A0A0D">
            <w:pPr>
              <w:spacing w:after="0"/>
              <w:jc w:val="center"/>
              <w:rPr>
                <w:rFonts w:ascii="宋体" w:hAnsi="宋体" w:hint="eastAsia"/>
              </w:rPr>
            </w:pPr>
            <w:r>
              <w:rPr>
                <w:rFonts w:ascii="宋体" w:hAnsi="宋体"/>
              </w:rPr>
              <w:t>(0.024)</w:t>
            </w:r>
          </w:p>
        </w:tc>
        <w:tc>
          <w:tcPr>
            <w:tcW w:w="1081" w:type="dxa"/>
            <w:tcBorders>
              <w:bottom w:val="single" w:sz="12" w:space="0" w:color="000000"/>
            </w:tcBorders>
            <w:vAlign w:val="center"/>
          </w:tcPr>
          <w:p w14:paraId="36AFC79E" w14:textId="77777777" w:rsidR="00FD4BFE" w:rsidRDefault="00000000" w:rsidP="005A0A0D">
            <w:pPr>
              <w:spacing w:after="0"/>
              <w:jc w:val="center"/>
              <w:rPr>
                <w:rFonts w:ascii="宋体" w:hAnsi="宋体" w:hint="eastAsia"/>
              </w:rPr>
            </w:pPr>
            <w:r>
              <w:rPr>
                <w:rFonts w:ascii="宋体" w:hAnsi="宋体"/>
              </w:rPr>
              <w:t>0.0001</w:t>
            </w:r>
          </w:p>
        </w:tc>
        <w:tc>
          <w:tcPr>
            <w:tcW w:w="1080" w:type="dxa"/>
            <w:tcBorders>
              <w:bottom w:val="single" w:sz="12" w:space="0" w:color="000000"/>
            </w:tcBorders>
            <w:vAlign w:val="center"/>
          </w:tcPr>
          <w:p w14:paraId="1089D23E" w14:textId="77777777" w:rsidR="00FD4BFE" w:rsidRDefault="00000000" w:rsidP="005A0A0D">
            <w:pPr>
              <w:spacing w:after="0"/>
              <w:jc w:val="center"/>
              <w:rPr>
                <w:rFonts w:ascii="宋体" w:hAnsi="宋体" w:hint="eastAsia"/>
              </w:rPr>
            </w:pPr>
            <w:r>
              <w:rPr>
                <w:rFonts w:ascii="宋体" w:hAnsi="宋体"/>
              </w:rPr>
              <w:t>3,008</w:t>
            </w:r>
          </w:p>
        </w:tc>
        <w:tc>
          <w:tcPr>
            <w:tcW w:w="1578" w:type="dxa"/>
            <w:tcBorders>
              <w:bottom w:val="single" w:sz="12" w:space="0" w:color="000000"/>
            </w:tcBorders>
            <w:vAlign w:val="center"/>
          </w:tcPr>
          <w:p w14:paraId="12533FD6" w14:textId="77777777" w:rsidR="00FD4BFE" w:rsidRDefault="00000000" w:rsidP="005A0A0D">
            <w:pPr>
              <w:spacing w:after="0"/>
              <w:jc w:val="center"/>
              <w:rPr>
                <w:rFonts w:ascii="宋体" w:hAnsi="宋体" w:hint="eastAsia"/>
              </w:rPr>
            </w:pPr>
            <w:r>
              <w:rPr>
                <w:rFonts w:ascii="宋体" w:hAnsi="宋体"/>
              </w:rPr>
              <w:t>***</w:t>
            </w:r>
          </w:p>
        </w:tc>
      </w:tr>
    </w:tbl>
    <w:p w14:paraId="7964FECA" w14:textId="58BDB148" w:rsidR="00FD4BFE" w:rsidRDefault="00000000" w:rsidP="005A0A0D">
      <w:pPr>
        <w:spacing w:after="0"/>
        <w:rPr>
          <w:rFonts w:ascii="宋体" w:hAnsi="宋体" w:hint="eastAsia"/>
          <w:sz w:val="18"/>
          <w:szCs w:val="21"/>
          <w:lang w:eastAsia="zh-CN"/>
        </w:rPr>
      </w:pPr>
      <w:r>
        <w:rPr>
          <w:rFonts w:ascii="宋体" w:hAnsi="宋体" w:cs="Times New Roman"/>
          <w:szCs w:val="21"/>
          <w:lang w:eastAsia="zh-CN"/>
        </w:rPr>
        <w:t>注：模型均包含城市固定效应与岗位</w:t>
      </w:r>
      <w:proofErr w:type="gramStart"/>
      <w:r>
        <w:rPr>
          <w:rFonts w:ascii="宋体" w:hAnsi="宋体" w:cs="Times New Roman"/>
          <w:szCs w:val="21"/>
          <w:lang w:eastAsia="zh-CN"/>
        </w:rPr>
        <w:t>族固定</w:t>
      </w:r>
      <w:proofErr w:type="gramEnd"/>
      <w:r>
        <w:rPr>
          <w:rFonts w:ascii="宋体" w:hAnsi="宋体" w:cs="Times New Roman"/>
          <w:szCs w:val="21"/>
          <w:lang w:eastAsia="zh-CN"/>
        </w:rPr>
        <w:t>效应，标准误为 HC3 稳健标准误</w:t>
      </w:r>
    </w:p>
    <w:p w14:paraId="328F7D80" w14:textId="48E0C2B2" w:rsidR="00FD4BFE" w:rsidRDefault="00000000">
      <w:pPr>
        <w:spacing w:after="0"/>
        <w:jc w:val="center"/>
        <w:rPr>
          <w:lang w:eastAsia="zh-CN"/>
        </w:rPr>
      </w:pPr>
      <w:r>
        <w:rPr>
          <w:noProof/>
        </w:rPr>
        <w:drawing>
          <wp:inline distT="0" distB="0" distL="0" distR="0" wp14:anchorId="43670AB9" wp14:editId="06991CF4">
            <wp:extent cx="5211445" cy="3407095"/>
            <wp:effectExtent l="0" t="0" r="8255" b="3175"/>
            <wp:docPr id="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1445" cy="3407095"/>
                    </a:xfrm>
                    <a:prstGeom prst="rect">
                      <a:avLst/>
                    </a:prstGeom>
                    <a:noFill/>
                  </pic:spPr>
                </pic:pic>
              </a:graphicData>
            </a:graphic>
          </wp:inline>
        </w:drawing>
      </w:r>
      <w:r w:rsidR="00147802">
        <w:rPr>
          <w:rFonts w:hint="eastAsia"/>
          <w:lang w:eastAsia="zh-CN"/>
        </w:rPr>
        <w:t xml:space="preserve">          </w:t>
      </w:r>
    </w:p>
    <w:p w14:paraId="45CE638D" w14:textId="77777777" w:rsidR="00FD4BFE" w:rsidRDefault="00000000">
      <w:pPr>
        <w:spacing w:after="0" w:line="480" w:lineRule="exact"/>
        <w:jc w:val="center"/>
        <w:rPr>
          <w:lang w:eastAsia="zh-CN"/>
        </w:rPr>
      </w:pPr>
      <w:r>
        <w:rPr>
          <w:rFonts w:cs="Times New Roman"/>
          <w:sz w:val="24"/>
          <w:lang w:eastAsia="zh-CN"/>
        </w:rPr>
        <w:t>图</w:t>
      </w:r>
      <w:r>
        <w:rPr>
          <w:rFonts w:cs="Times New Roman"/>
          <w:sz w:val="24"/>
          <w:lang w:eastAsia="zh-CN"/>
        </w:rPr>
        <w:t xml:space="preserve"> 9 </w:t>
      </w:r>
      <w:proofErr w:type="gramStart"/>
      <w:r>
        <w:rPr>
          <w:rFonts w:cs="Times New Roman"/>
          <w:sz w:val="24"/>
          <w:lang w:eastAsia="zh-CN"/>
        </w:rPr>
        <w:t>各机制</w:t>
      </w:r>
      <w:proofErr w:type="gramEnd"/>
      <w:r>
        <w:rPr>
          <w:rFonts w:cs="Times New Roman"/>
          <w:sz w:val="24"/>
          <w:lang w:eastAsia="zh-CN"/>
        </w:rPr>
        <w:t>变量回归系数森林图</w:t>
      </w:r>
    </w:p>
    <w:p w14:paraId="19CE0013" w14:textId="77777777" w:rsidR="00FD4BFE" w:rsidRDefault="00000000">
      <w:pPr>
        <w:pStyle w:val="3"/>
        <w:rPr>
          <w:rFonts w:ascii="宋体" w:eastAsia="宋体" w:hAnsi="宋体" w:hint="eastAsia"/>
          <w:lang w:eastAsia="zh-CN"/>
        </w:rPr>
      </w:pPr>
      <w:bookmarkStart w:id="31" w:name="__RefHeading___Toc3066_27592781"/>
      <w:r>
        <w:rPr>
          <w:rFonts w:ascii="宋体" w:eastAsia="宋体" w:hAnsi="宋体" w:cs="宋体"/>
          <w:lang w:eastAsia="zh-CN"/>
        </w:rPr>
        <w:t>1. 技能复杂度提升</w:t>
      </w:r>
      <w:bookmarkEnd w:id="31"/>
    </w:p>
    <w:p w14:paraId="0EE5A94E" w14:textId="688F1524" w:rsidR="00FD4BFE" w:rsidRDefault="00000000">
      <w:pPr>
        <w:spacing w:after="0" w:line="480" w:lineRule="exact"/>
        <w:ind w:firstLine="480"/>
        <w:jc w:val="both"/>
        <w:rPr>
          <w:rFonts w:ascii="宋体" w:hAnsi="宋体" w:cs="Times New Roman" w:hint="eastAsia"/>
          <w:sz w:val="24"/>
          <w:lang w:eastAsia="zh-CN"/>
        </w:rPr>
      </w:pPr>
      <w:r>
        <w:rPr>
          <w:rFonts w:ascii="宋体" w:hAnsi="宋体" w:cs="Times New Roman" w:hint="eastAsia"/>
          <w:sz w:val="24"/>
          <w:lang w:eastAsia="zh-CN"/>
        </w:rPr>
        <w:t>对于问题2a，本文</w:t>
      </w:r>
      <w:r>
        <w:rPr>
          <w:rFonts w:ascii="宋体" w:hAnsi="宋体" w:cs="Times New Roman"/>
          <w:sz w:val="24"/>
          <w:lang w:eastAsia="zh-CN"/>
        </w:rPr>
        <w:t>以技能熵</w:t>
      </w:r>
      <m:oMath>
        <m:sSub>
          <m:sSubPr>
            <m:ctrlPr>
              <w:rPr>
                <w:rFonts w:ascii="Cambria Math" w:hAnsi="Cambria Math" w:cs="Times New Roman"/>
                <w:sz w:val="24"/>
                <w:lang w:eastAsia="zh-CN"/>
              </w:rPr>
            </m:ctrlPr>
          </m:sSubPr>
          <m:e>
            <m:r>
              <m:rPr>
                <m:sty m:val="p"/>
              </m:rPr>
              <w:rPr>
                <w:rFonts w:ascii="Cambria Math" w:hAnsi="Cambria Math" w:cs="Times New Roman"/>
                <w:sz w:val="24"/>
                <w:lang w:eastAsia="zh-CN"/>
              </w:rPr>
              <m:t>SkillEntropy</m:t>
            </m:r>
          </m:e>
          <m:sub>
            <m:r>
              <m:rPr>
                <m:sty m:val="p"/>
              </m:rPr>
              <w:rPr>
                <w:rFonts w:ascii="Cambria Math" w:hAnsi="Cambria Math" w:cs="Times New Roman"/>
                <w:sz w:val="24"/>
                <w:lang w:eastAsia="zh-CN"/>
              </w:rPr>
              <m:t>cg</m:t>
            </m:r>
          </m:sub>
        </m:sSub>
      </m:oMath>
      <w:r>
        <w:rPr>
          <w:rFonts w:ascii="宋体" w:hAnsi="宋体" w:cs="Times New Roman"/>
          <w:sz w:val="24"/>
          <w:lang w:eastAsia="zh-CN"/>
        </w:rPr>
        <w:t>为被解释变量</w:t>
      </w:r>
      <w:r>
        <w:rPr>
          <w:rFonts w:ascii="宋体" w:hAnsi="宋体" w:cs="Times New Roman" w:hint="eastAsia"/>
          <w:sz w:val="24"/>
          <w:lang w:eastAsia="zh-CN"/>
        </w:rPr>
        <w:t>。</w:t>
      </w:r>
      <w:r>
        <w:rPr>
          <w:rFonts w:ascii="宋体" w:hAnsi="宋体" w:cs="宋体"/>
          <w:sz w:val="24"/>
          <w:lang w:eastAsia="zh-CN"/>
        </w:rPr>
        <w:t>核心交互项与技能熵显著正相关，说明在城市</w:t>
      </w:r>
      <w:r w:rsidR="00BF6077">
        <w:rPr>
          <w:rFonts w:ascii="宋体" w:hAnsi="宋体" w:cs="宋体"/>
          <w:sz w:val="24"/>
          <w:lang w:eastAsia="zh-CN"/>
        </w:rPr>
        <w:t>GenAI</w:t>
      </w:r>
      <w:r>
        <w:rPr>
          <w:rFonts w:ascii="宋体" w:hAnsi="宋体" w:cs="宋体"/>
          <w:sz w:val="24"/>
          <w:lang w:eastAsia="zh-CN"/>
        </w:rPr>
        <w:t>需求较强且岗位族暴露度较高的单元中，技能组合呈现出更高的多样性和复杂度。</w:t>
      </w:r>
      <w:r>
        <w:rPr>
          <w:rFonts w:ascii="宋体" w:hAnsi="宋体" w:cs="Times New Roman"/>
          <w:sz w:val="24"/>
          <w:lang w:eastAsia="zh-CN"/>
        </w:rPr>
        <w:t>对于招聘文本而言，这体现为同一岗位单元中同时出现数据、工具、业务理解、协同沟通和问题解决等多类技能要求。</w:t>
      </w:r>
    </w:p>
    <w:p w14:paraId="1B9CC4FE" w14:textId="77777777" w:rsidR="00FD4BFE" w:rsidRDefault="00000000">
      <w:pPr>
        <w:pStyle w:val="3"/>
        <w:rPr>
          <w:rFonts w:ascii="宋体" w:eastAsia="宋体" w:hAnsi="宋体" w:hint="eastAsia"/>
          <w:lang w:eastAsia="zh-CN"/>
        </w:rPr>
      </w:pPr>
      <w:bookmarkStart w:id="32" w:name="__RefHeading___Toc3068_27592781"/>
      <w:r>
        <w:rPr>
          <w:rFonts w:ascii="宋体" w:eastAsia="宋体" w:hAnsi="宋体" w:cs="宋体"/>
          <w:lang w:eastAsia="zh-CN"/>
        </w:rPr>
        <w:lastRenderedPageBreak/>
        <w:t>2. 技能成分的方向性调整</w:t>
      </w:r>
      <w:bookmarkEnd w:id="32"/>
    </w:p>
    <w:p w14:paraId="683E0BD4" w14:textId="52B9B443" w:rsidR="00FD4BFE" w:rsidRDefault="00000000">
      <w:pPr>
        <w:spacing w:after="0" w:line="480" w:lineRule="exact"/>
        <w:ind w:firstLine="480"/>
        <w:jc w:val="both"/>
        <w:rPr>
          <w:rFonts w:ascii="宋体" w:hAnsi="宋体" w:hint="eastAsia"/>
          <w:lang w:eastAsia="zh-CN"/>
        </w:rPr>
      </w:pPr>
      <w:r>
        <w:rPr>
          <w:rFonts w:ascii="宋体" w:hAnsi="宋体" w:cs="Times New Roman" w:hint="eastAsia"/>
          <w:sz w:val="24"/>
          <w:lang w:eastAsia="zh-CN"/>
        </w:rPr>
        <w:t>对于问题2b，</w:t>
      </w:r>
      <w:r>
        <w:rPr>
          <w:rFonts w:ascii="宋体" w:hAnsi="宋体" w:cs="Times New Roman"/>
          <w:sz w:val="24"/>
          <w:lang w:eastAsia="zh-CN"/>
        </w:rPr>
        <w:t>在技能类别层面，</w:t>
      </w:r>
      <w:r w:rsidR="008E5445">
        <w:rPr>
          <w:rFonts w:ascii="宋体" w:hAnsi="宋体" w:cs="Times New Roman"/>
          <w:sz w:val="24"/>
          <w:lang w:eastAsia="zh-CN"/>
        </w:rPr>
        <w:t>GenAI</w:t>
      </w:r>
      <w:r>
        <w:rPr>
          <w:rFonts w:ascii="宋体" w:hAnsi="宋体" w:cs="Times New Roman"/>
          <w:sz w:val="24"/>
          <w:lang w:eastAsia="zh-CN"/>
        </w:rPr>
        <w:t>技能占比和数字技能占比均显著上升，其中数字技能占比的系数更大、显著性更高，说明大模型并不是脱离既有数字化能力单独发挥作用，而是嵌入数据处理、平台工具和编程分析等数字技能体系之中。Routine 技能占比显著下降，表明流程化、重复性任务在高冲击单元中的相对重要性下降。</w:t>
      </w:r>
    </w:p>
    <w:p w14:paraId="2F58AFC4" w14:textId="574A4A94" w:rsidR="00FD4BFE" w:rsidRDefault="00000000">
      <w:pPr>
        <w:spacing w:after="0" w:line="480" w:lineRule="exact"/>
        <w:ind w:firstLine="480"/>
        <w:jc w:val="both"/>
        <w:rPr>
          <w:rFonts w:ascii="宋体" w:hAnsi="宋体" w:hint="eastAsia"/>
          <w:lang w:eastAsia="zh-CN"/>
        </w:rPr>
      </w:pPr>
      <w:r>
        <w:rPr>
          <w:rFonts w:ascii="宋体" w:hAnsi="宋体" w:cs="Times New Roman" w:hint="eastAsia"/>
          <w:sz w:val="24"/>
          <w:lang w:eastAsia="zh-CN"/>
        </w:rPr>
        <w:t>对于问题2c，</w:t>
      </w:r>
      <w:r>
        <w:rPr>
          <w:rFonts w:ascii="宋体" w:hAnsi="宋体" w:cs="Times New Roman"/>
          <w:sz w:val="24"/>
          <w:lang w:eastAsia="zh-CN"/>
        </w:rPr>
        <w:t>高阶技能占比的估计系数不显著，且方向略为负。这一结果不宜解读为高阶能力不重要，而应理解为在现阶段招聘文本中，高阶技能的表达已经较为普遍，</w:t>
      </w:r>
      <w:r w:rsidR="008E5445">
        <w:rPr>
          <w:rFonts w:ascii="宋体" w:hAnsi="宋体" w:cs="Times New Roman"/>
          <w:sz w:val="24"/>
          <w:lang w:eastAsia="zh-CN"/>
        </w:rPr>
        <w:t>GenAI</w:t>
      </w:r>
      <w:r>
        <w:rPr>
          <w:rFonts w:ascii="宋体" w:hAnsi="宋体" w:cs="Times New Roman"/>
          <w:sz w:val="24"/>
          <w:lang w:eastAsia="zh-CN"/>
        </w:rPr>
        <w:t>冲击更多首先体现在显性AI工具、数字技能和去常规化上。</w:t>
      </w:r>
    </w:p>
    <w:p w14:paraId="785BAD52" w14:textId="77777777" w:rsidR="00FD4BFE" w:rsidRDefault="00000000">
      <w:pPr>
        <w:pStyle w:val="2"/>
        <w:rPr>
          <w:rFonts w:ascii="宋体" w:hAnsi="宋体" w:cs="宋体" w:hint="eastAsia"/>
          <w:b w:val="0"/>
          <w:bCs w:val="0"/>
          <w:sz w:val="24"/>
          <w:lang w:eastAsia="zh-CN"/>
        </w:rPr>
      </w:pPr>
      <w:bookmarkStart w:id="33" w:name="__RefHeading___Toc3070_27592781"/>
      <w:r>
        <w:rPr>
          <w:rFonts w:ascii="楷体" w:eastAsia="楷体" w:hAnsi="楷体" w:cs="楷体"/>
          <w:b w:val="0"/>
          <w:bCs w:val="0"/>
          <w:lang w:eastAsia="zh-CN"/>
        </w:rPr>
        <w:t>（五）异质性分析与稳健性检验</w:t>
      </w:r>
      <w:bookmarkEnd w:id="33"/>
    </w:p>
    <w:p w14:paraId="701508B0" w14:textId="77777777" w:rsidR="00FD4BFE" w:rsidRDefault="00000000">
      <w:pPr>
        <w:pStyle w:val="3"/>
        <w:rPr>
          <w:rFonts w:ascii="宋体" w:eastAsia="宋体" w:hAnsi="宋体" w:hint="eastAsia"/>
          <w:lang w:eastAsia="zh-CN"/>
        </w:rPr>
      </w:pPr>
      <w:bookmarkStart w:id="34" w:name="__RefHeading___Toc3072_27592781"/>
      <w:r>
        <w:rPr>
          <w:rFonts w:ascii="宋体" w:eastAsia="宋体" w:hAnsi="宋体" w:cs="宋体"/>
          <w:lang w:eastAsia="zh-CN"/>
        </w:rPr>
        <w:t>1. 企业性质异质性</w:t>
      </w:r>
      <w:bookmarkEnd w:id="34"/>
    </w:p>
    <w:p w14:paraId="71FB4956" w14:textId="2F29A921"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不同企业性质在技术采纳速度、岗位调整弹性和人才招聘策略上存在差异。分组回归结果显示，民营企业、外资企业和“其他”企业组中</w:t>
      </w:r>
      <w:r w:rsidR="00BF6077">
        <w:rPr>
          <w:rFonts w:ascii="宋体" w:hAnsi="宋体" w:cs="Times New Roman"/>
          <w:sz w:val="24"/>
          <w:lang w:eastAsia="zh-CN"/>
        </w:rPr>
        <w:t>GenAI</w:t>
      </w:r>
      <w:r>
        <w:rPr>
          <w:rFonts w:ascii="宋体" w:hAnsi="宋体" w:cs="Times New Roman"/>
          <w:sz w:val="24"/>
          <w:lang w:eastAsia="zh-CN"/>
        </w:rPr>
        <w:t>交互冲击的促进作用更强且显著；国有企业系数为正但仅在 10% 水平附近显著；事业单位、政府机关与社会组织等样本规模较小或招聘制度约束较强的群体中，结果不显著。</w:t>
      </w:r>
      <w:r>
        <w:rPr>
          <w:rFonts w:ascii="宋体" w:hAnsi="宋体" w:cs="Times New Roman" w:hint="eastAsia"/>
          <w:sz w:val="24"/>
          <w:lang w:eastAsia="zh-CN"/>
        </w:rPr>
        <w:t>（表9见附录）</w:t>
      </w:r>
    </w:p>
    <w:p w14:paraId="50395CC1" w14:textId="77777777" w:rsidR="00FD4BFE" w:rsidRDefault="00000000">
      <w:pPr>
        <w:spacing w:after="0"/>
        <w:jc w:val="center"/>
      </w:pPr>
      <w:r>
        <w:rPr>
          <w:noProof/>
        </w:rPr>
        <w:lastRenderedPageBreak/>
        <w:drawing>
          <wp:inline distT="0" distB="0" distL="0" distR="0" wp14:anchorId="70D8D6B2" wp14:editId="4E826B55">
            <wp:extent cx="5019039" cy="3764280"/>
            <wp:effectExtent l="0" t="0" r="0" b="7620"/>
            <wp:docPr id="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19039" cy="3764280"/>
                    </a:xfrm>
                    <a:prstGeom prst="rect">
                      <a:avLst/>
                    </a:prstGeom>
                    <a:noFill/>
                  </pic:spPr>
                </pic:pic>
              </a:graphicData>
            </a:graphic>
          </wp:inline>
        </w:drawing>
      </w:r>
    </w:p>
    <w:p w14:paraId="43A84356" w14:textId="77777777" w:rsidR="00FD4BFE" w:rsidRDefault="00000000">
      <w:pPr>
        <w:spacing w:after="0" w:line="480" w:lineRule="exact"/>
        <w:jc w:val="center"/>
        <w:rPr>
          <w:rFonts w:ascii="宋体" w:hAnsi="宋体" w:hint="eastAsia"/>
          <w:lang w:eastAsia="zh-CN"/>
        </w:rPr>
      </w:pPr>
      <w:r>
        <w:rPr>
          <w:rFonts w:ascii="宋体" w:hAnsi="宋体" w:cs="Times New Roman"/>
          <w:sz w:val="24"/>
          <w:lang w:eastAsia="zh-CN"/>
        </w:rPr>
        <w:t>图 10 企业性质异质性：不同所有制/组织类型的技能重塑效应</w:t>
      </w:r>
    </w:p>
    <w:p w14:paraId="292C1150" w14:textId="77777777" w:rsidR="00FD4BFE" w:rsidRDefault="00000000">
      <w:pPr>
        <w:spacing w:after="0" w:line="480" w:lineRule="exact"/>
        <w:ind w:firstLine="480"/>
        <w:jc w:val="both"/>
        <w:rPr>
          <w:rFonts w:ascii="宋体" w:hAnsi="宋体" w:hint="eastAsia"/>
          <w:b/>
          <w:sz w:val="24"/>
          <w:lang w:eastAsia="zh-CN"/>
        </w:rPr>
      </w:pPr>
      <w:r>
        <w:rPr>
          <w:rFonts w:ascii="宋体" w:hAnsi="宋体" w:cs="Times New Roman" w:hint="eastAsia"/>
          <w:sz w:val="24"/>
          <w:lang w:eastAsia="zh-CN"/>
        </w:rPr>
        <w:t>图 10 显示</w:t>
      </w:r>
      <w:r>
        <w:rPr>
          <w:rFonts w:ascii="宋体" w:hAnsi="宋体" w:cs="Times New Roman"/>
          <w:sz w:val="24"/>
          <w:lang w:eastAsia="zh-CN"/>
        </w:rPr>
        <w:t>，民营企业和外资企业的系数较大且显著，说明市场化程度较高、组织调整更灵活的企业更容易表现出技能结构重塑；国有企业系数为正但显著性较弱，事业单位和政府机关样本较少，结果不宜作过度解释。</w:t>
      </w:r>
    </w:p>
    <w:p w14:paraId="1AA0E017" w14:textId="77777777" w:rsidR="00FD4BFE" w:rsidRDefault="00000000">
      <w:pPr>
        <w:pStyle w:val="3"/>
        <w:rPr>
          <w:rFonts w:ascii="宋体" w:eastAsia="宋体" w:hAnsi="宋体" w:hint="eastAsia"/>
          <w:lang w:eastAsia="zh-CN"/>
        </w:rPr>
      </w:pPr>
      <w:bookmarkStart w:id="35" w:name="__RefHeading___Toc3074_27592781"/>
      <w:r>
        <w:rPr>
          <w:rFonts w:ascii="宋体" w:eastAsia="宋体" w:hAnsi="宋体" w:cs="宋体"/>
          <w:lang w:eastAsia="zh-CN"/>
        </w:rPr>
        <w:t>2. 行业属性异质性</w:t>
      </w:r>
      <w:bookmarkEnd w:id="35"/>
    </w:p>
    <w:p w14:paraId="28C18469" w14:textId="24A6A4B0"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行业维度上，专业服务、软件与信息技术服务等知识密集型行业的系数显著为正，说明这些行业更容易将</w:t>
      </w:r>
      <w:r w:rsidR="00BF6077">
        <w:rPr>
          <w:rFonts w:ascii="宋体" w:hAnsi="宋体" w:cs="Times New Roman"/>
          <w:sz w:val="24"/>
          <w:lang w:eastAsia="zh-CN"/>
        </w:rPr>
        <w:t>GenAI</w:t>
      </w:r>
      <w:r>
        <w:rPr>
          <w:rFonts w:ascii="宋体" w:hAnsi="宋体" w:cs="Times New Roman"/>
          <w:sz w:val="24"/>
          <w:lang w:eastAsia="zh-CN"/>
        </w:rPr>
        <w:t>工具转化为岗位技能重塑。制造业和物流与供应链行业的系数为正且在10%水平附近显著，反映传统产业中的数字化改造也可能伴随技能结构升级。房地产与建筑、教育培训、医疗健康等行业结果不显著，表明技术冲击需要与行业业务流程、监管环境和场景可数字化程度相结合。</w:t>
      </w:r>
      <w:r>
        <w:rPr>
          <w:rFonts w:ascii="宋体" w:hAnsi="宋体" w:cs="Times New Roman" w:hint="eastAsia"/>
          <w:sz w:val="24"/>
          <w:lang w:eastAsia="zh-CN"/>
        </w:rPr>
        <w:t>（表10见附录）</w:t>
      </w:r>
    </w:p>
    <w:p w14:paraId="23017083" w14:textId="77777777" w:rsidR="00FD4BFE" w:rsidRDefault="00000000">
      <w:pPr>
        <w:spacing w:after="0"/>
        <w:jc w:val="center"/>
        <w:rPr>
          <w:rFonts w:ascii="宋体" w:hAnsi="宋体" w:hint="eastAsia"/>
        </w:rPr>
      </w:pPr>
      <w:r>
        <w:rPr>
          <w:rFonts w:ascii="宋体" w:hAnsi="宋体"/>
          <w:noProof/>
        </w:rPr>
        <w:lastRenderedPageBreak/>
        <w:drawing>
          <wp:inline distT="0" distB="0" distL="0" distR="0" wp14:anchorId="34554FE1" wp14:editId="6159D663">
            <wp:extent cx="4799965" cy="3599973"/>
            <wp:effectExtent l="0" t="0" r="635" b="635"/>
            <wp:docPr id="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99965" cy="3599973"/>
                    </a:xfrm>
                    <a:prstGeom prst="rect">
                      <a:avLst/>
                    </a:prstGeom>
                    <a:noFill/>
                  </pic:spPr>
                </pic:pic>
              </a:graphicData>
            </a:graphic>
          </wp:inline>
        </w:drawing>
      </w:r>
    </w:p>
    <w:p w14:paraId="09460631" w14:textId="77777777" w:rsidR="00FD4BFE" w:rsidRDefault="00000000">
      <w:pPr>
        <w:spacing w:after="0" w:line="480" w:lineRule="exact"/>
        <w:jc w:val="center"/>
        <w:rPr>
          <w:rFonts w:ascii="宋体" w:hAnsi="宋体" w:hint="eastAsia"/>
          <w:lang w:eastAsia="zh-CN"/>
        </w:rPr>
      </w:pPr>
      <w:r>
        <w:rPr>
          <w:rFonts w:ascii="宋体" w:hAnsi="宋体" w:cs="Times New Roman"/>
          <w:sz w:val="24"/>
          <w:lang w:eastAsia="zh-CN"/>
        </w:rPr>
        <w:t>图 11 行业属性异质性：不同产业部门的技能重塑效应</w:t>
      </w:r>
    </w:p>
    <w:p w14:paraId="5E684CE8" w14:textId="1CD810CB" w:rsidR="00FD4BFE" w:rsidRDefault="00000000">
      <w:pPr>
        <w:spacing w:after="0" w:line="480" w:lineRule="exact"/>
        <w:ind w:firstLine="480"/>
        <w:jc w:val="both"/>
        <w:rPr>
          <w:rFonts w:ascii="宋体" w:hAnsi="宋体" w:hint="eastAsia"/>
          <w:lang w:eastAsia="zh-CN"/>
        </w:rPr>
      </w:pPr>
      <w:r>
        <w:rPr>
          <w:rFonts w:ascii="宋体" w:hAnsi="宋体" w:cs="Times New Roman" w:hint="eastAsia"/>
          <w:sz w:val="24"/>
          <w:lang w:eastAsia="zh-CN"/>
        </w:rPr>
        <w:t>图11 表明</w:t>
      </w:r>
      <w:r>
        <w:rPr>
          <w:rFonts w:ascii="宋体" w:hAnsi="宋体" w:cs="Times New Roman"/>
          <w:sz w:val="24"/>
          <w:lang w:eastAsia="zh-CN"/>
        </w:rPr>
        <w:t>，专业服务和软件与信息技术服务行业的系数显著为正，说明知识密集型和数字化程度较高的行业更容易将</w:t>
      </w:r>
      <w:r w:rsidR="00BF6077">
        <w:rPr>
          <w:rFonts w:ascii="宋体" w:hAnsi="宋体" w:cs="Times New Roman"/>
          <w:sz w:val="24"/>
          <w:lang w:eastAsia="zh-CN"/>
        </w:rPr>
        <w:t>GenAI</w:t>
      </w:r>
      <w:r>
        <w:rPr>
          <w:rFonts w:ascii="宋体" w:hAnsi="宋体" w:cs="Times New Roman"/>
          <w:sz w:val="24"/>
          <w:lang w:eastAsia="zh-CN"/>
        </w:rPr>
        <w:t>工具嵌入岗位技能体系；制造业和物流供应链行业呈边际显著，提示传统产业中的数字化改造也可能带来技能结构调整。</w:t>
      </w:r>
    </w:p>
    <w:p w14:paraId="625B4894" w14:textId="77777777" w:rsidR="00FD4BFE" w:rsidRDefault="00000000">
      <w:pPr>
        <w:pStyle w:val="3"/>
        <w:rPr>
          <w:rFonts w:ascii="宋体" w:eastAsia="宋体" w:hAnsi="宋体" w:hint="eastAsia"/>
          <w:lang w:eastAsia="zh-CN"/>
        </w:rPr>
      </w:pPr>
      <w:bookmarkStart w:id="36" w:name="__RefHeading___Toc3076_27592781"/>
      <w:r>
        <w:rPr>
          <w:rFonts w:ascii="宋体" w:eastAsia="宋体" w:hAnsi="宋体" w:cs="宋体"/>
          <w:lang w:eastAsia="zh-CN"/>
        </w:rPr>
        <w:t>3. 稳健性检验</w:t>
      </w:r>
      <w:bookmarkEnd w:id="36"/>
    </w:p>
    <w:p w14:paraId="62FC4FF9" w14:textId="77777777" w:rsidR="00FD4BFE" w:rsidRDefault="00000000" w:rsidP="005A0A0D">
      <w:pPr>
        <w:spacing w:after="0"/>
        <w:jc w:val="center"/>
        <w:rPr>
          <w:rFonts w:ascii="宋体" w:hAnsi="宋体" w:hint="eastAsia"/>
          <w:lang w:eastAsia="zh-CN"/>
        </w:rPr>
      </w:pPr>
      <w:r>
        <w:rPr>
          <w:rFonts w:ascii="宋体" w:hAnsi="宋体" w:cs="Times New Roman"/>
          <w:sz w:val="24"/>
          <w:lang w:eastAsia="zh-CN"/>
        </w:rPr>
        <w:t>表 11</w:t>
      </w:r>
      <w:r>
        <w:rPr>
          <w:rFonts w:ascii="宋体" w:hAnsi="宋体" w:cs="Times New Roman" w:hint="eastAsia"/>
          <w:sz w:val="24"/>
          <w:lang w:eastAsia="zh-CN"/>
        </w:rPr>
        <w:t xml:space="preserve"> </w:t>
      </w:r>
      <w:r>
        <w:rPr>
          <w:rFonts w:ascii="宋体" w:hAnsi="宋体" w:cs="Times New Roman"/>
          <w:sz w:val="24"/>
          <w:lang w:eastAsia="zh-CN"/>
        </w:rPr>
        <w:t>稳健性检验汇总</w:t>
      </w:r>
    </w:p>
    <w:tbl>
      <w:tblPr>
        <w:tblW w:w="8306" w:type="dxa"/>
        <w:jc w:val="center"/>
        <w:tblLayout w:type="fixed"/>
        <w:tblLook w:val="04A0" w:firstRow="1" w:lastRow="0" w:firstColumn="1" w:lastColumn="0" w:noHBand="0" w:noVBand="1"/>
      </w:tblPr>
      <w:tblGrid>
        <w:gridCol w:w="1661"/>
        <w:gridCol w:w="2658"/>
        <w:gridCol w:w="1162"/>
        <w:gridCol w:w="1412"/>
        <w:gridCol w:w="1413"/>
      </w:tblGrid>
      <w:tr w:rsidR="00FD4BFE" w14:paraId="2FACE11C" w14:textId="77777777">
        <w:trPr>
          <w:cantSplit/>
          <w:jc w:val="center"/>
        </w:trPr>
        <w:tc>
          <w:tcPr>
            <w:tcW w:w="1661" w:type="dxa"/>
            <w:tcBorders>
              <w:top w:val="single" w:sz="12" w:space="0" w:color="000000"/>
              <w:bottom w:val="single" w:sz="8" w:space="0" w:color="000000"/>
            </w:tcBorders>
            <w:vAlign w:val="center"/>
          </w:tcPr>
          <w:p w14:paraId="0494E71E" w14:textId="77777777" w:rsidR="00FD4BFE" w:rsidRDefault="00000000" w:rsidP="005A0A0D">
            <w:pPr>
              <w:spacing w:after="0"/>
              <w:jc w:val="center"/>
              <w:rPr>
                <w:rFonts w:ascii="宋体" w:hAnsi="宋体" w:hint="eastAsia"/>
              </w:rPr>
            </w:pPr>
            <w:proofErr w:type="spellStart"/>
            <w:r>
              <w:rPr>
                <w:rFonts w:ascii="宋体" w:hAnsi="宋体"/>
                <w:b/>
              </w:rPr>
              <w:t>检验类别</w:t>
            </w:r>
            <w:proofErr w:type="spellEnd"/>
          </w:p>
        </w:tc>
        <w:tc>
          <w:tcPr>
            <w:tcW w:w="2658" w:type="dxa"/>
            <w:tcBorders>
              <w:top w:val="single" w:sz="12" w:space="0" w:color="000000"/>
              <w:bottom w:val="single" w:sz="8" w:space="0" w:color="000000"/>
            </w:tcBorders>
            <w:vAlign w:val="center"/>
          </w:tcPr>
          <w:p w14:paraId="5F730D57" w14:textId="77777777" w:rsidR="00FD4BFE" w:rsidRDefault="00000000" w:rsidP="005A0A0D">
            <w:pPr>
              <w:spacing w:after="0"/>
              <w:jc w:val="center"/>
              <w:rPr>
                <w:rFonts w:ascii="宋体" w:hAnsi="宋体" w:hint="eastAsia"/>
              </w:rPr>
            </w:pPr>
            <w:proofErr w:type="spellStart"/>
            <w:r>
              <w:rPr>
                <w:rFonts w:ascii="宋体" w:hAnsi="宋体"/>
                <w:b/>
              </w:rPr>
              <w:t>检验口径</w:t>
            </w:r>
            <w:proofErr w:type="spellEnd"/>
          </w:p>
        </w:tc>
        <w:tc>
          <w:tcPr>
            <w:tcW w:w="1162" w:type="dxa"/>
            <w:tcBorders>
              <w:top w:val="single" w:sz="12" w:space="0" w:color="000000"/>
              <w:bottom w:val="single" w:sz="8" w:space="0" w:color="000000"/>
            </w:tcBorders>
            <w:vAlign w:val="center"/>
          </w:tcPr>
          <w:p w14:paraId="5BD39939" w14:textId="77777777" w:rsidR="00FD4BFE" w:rsidRDefault="00000000" w:rsidP="005A0A0D">
            <w:pPr>
              <w:spacing w:after="0"/>
              <w:jc w:val="center"/>
              <w:rPr>
                <w:rFonts w:ascii="宋体" w:hAnsi="宋体" w:hint="eastAsia"/>
              </w:rPr>
            </w:pPr>
            <w:r>
              <w:rPr>
                <w:rFonts w:ascii="宋体" w:hAnsi="宋体"/>
                <w:b/>
              </w:rPr>
              <w:t>N</w:t>
            </w:r>
          </w:p>
        </w:tc>
        <w:tc>
          <w:tcPr>
            <w:tcW w:w="1412" w:type="dxa"/>
            <w:tcBorders>
              <w:top w:val="single" w:sz="12" w:space="0" w:color="000000"/>
              <w:bottom w:val="single" w:sz="8" w:space="0" w:color="000000"/>
            </w:tcBorders>
            <w:vAlign w:val="center"/>
          </w:tcPr>
          <w:p w14:paraId="5FA9F8A5" w14:textId="77777777" w:rsidR="00FD4BFE" w:rsidRDefault="00000000" w:rsidP="005A0A0D">
            <w:pPr>
              <w:spacing w:after="0"/>
              <w:jc w:val="center"/>
              <w:rPr>
                <w:rFonts w:ascii="宋体" w:hAnsi="宋体" w:hint="eastAsia"/>
              </w:rPr>
            </w:pPr>
            <w:proofErr w:type="spellStart"/>
            <w:r>
              <w:rPr>
                <w:rFonts w:ascii="宋体" w:hAnsi="宋体"/>
                <w:b/>
              </w:rPr>
              <w:t>系数</w:t>
            </w:r>
            <w:proofErr w:type="spellEnd"/>
          </w:p>
        </w:tc>
        <w:tc>
          <w:tcPr>
            <w:tcW w:w="1413" w:type="dxa"/>
            <w:tcBorders>
              <w:top w:val="single" w:sz="12" w:space="0" w:color="000000"/>
              <w:bottom w:val="single" w:sz="8" w:space="0" w:color="000000"/>
            </w:tcBorders>
            <w:vAlign w:val="center"/>
          </w:tcPr>
          <w:p w14:paraId="16B4C316" w14:textId="77777777" w:rsidR="00FD4BFE" w:rsidRDefault="00000000" w:rsidP="005A0A0D">
            <w:pPr>
              <w:spacing w:after="0"/>
              <w:jc w:val="center"/>
              <w:rPr>
                <w:rFonts w:ascii="宋体" w:hAnsi="宋体" w:hint="eastAsia"/>
              </w:rPr>
            </w:pPr>
            <w:r>
              <w:rPr>
                <w:rFonts w:ascii="宋体" w:hAnsi="宋体"/>
                <w:b/>
              </w:rPr>
              <w:t>p 值</w:t>
            </w:r>
          </w:p>
        </w:tc>
      </w:tr>
      <w:tr w:rsidR="00FD4BFE" w14:paraId="13D00FE6" w14:textId="77777777">
        <w:trPr>
          <w:cantSplit/>
          <w:jc w:val="center"/>
        </w:trPr>
        <w:tc>
          <w:tcPr>
            <w:tcW w:w="1661" w:type="dxa"/>
            <w:vAlign w:val="center"/>
          </w:tcPr>
          <w:p w14:paraId="1644B8E7" w14:textId="77777777" w:rsidR="00FD4BFE" w:rsidRDefault="00000000" w:rsidP="005A0A0D">
            <w:pPr>
              <w:spacing w:after="0"/>
              <w:jc w:val="center"/>
              <w:rPr>
                <w:rFonts w:ascii="宋体" w:hAnsi="宋体" w:hint="eastAsia"/>
              </w:rPr>
            </w:pPr>
            <w:proofErr w:type="spellStart"/>
            <w:r>
              <w:rPr>
                <w:rFonts w:ascii="宋体" w:hAnsi="宋体"/>
              </w:rPr>
              <w:t>样本阈值</w:t>
            </w:r>
            <w:proofErr w:type="spellEnd"/>
          </w:p>
        </w:tc>
        <w:tc>
          <w:tcPr>
            <w:tcW w:w="2658" w:type="dxa"/>
            <w:vAlign w:val="center"/>
          </w:tcPr>
          <w:p w14:paraId="65764591"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cg</m:t>
                  </m:r>
                </m:sub>
              </m:sSub>
            </m:oMath>
            <w:r>
              <w:rPr>
                <w:rFonts w:ascii="宋体" w:hAnsi="宋体"/>
              </w:rPr>
              <w:t xml:space="preserve"> ≥ 5</w:t>
            </w:r>
          </w:p>
        </w:tc>
        <w:tc>
          <w:tcPr>
            <w:tcW w:w="1162" w:type="dxa"/>
            <w:vAlign w:val="center"/>
          </w:tcPr>
          <w:p w14:paraId="0557A8BE" w14:textId="77777777" w:rsidR="00FD4BFE" w:rsidRDefault="00000000" w:rsidP="005A0A0D">
            <w:pPr>
              <w:spacing w:after="0"/>
              <w:jc w:val="center"/>
              <w:rPr>
                <w:rFonts w:ascii="宋体" w:hAnsi="宋体" w:hint="eastAsia"/>
              </w:rPr>
            </w:pPr>
            <w:r>
              <w:rPr>
                <w:rFonts w:ascii="宋体" w:hAnsi="宋体"/>
              </w:rPr>
              <w:t>3,714</w:t>
            </w:r>
          </w:p>
        </w:tc>
        <w:tc>
          <w:tcPr>
            <w:tcW w:w="1412" w:type="dxa"/>
            <w:vAlign w:val="center"/>
          </w:tcPr>
          <w:p w14:paraId="0EF12511" w14:textId="77777777" w:rsidR="00FD4BFE" w:rsidRDefault="00000000" w:rsidP="005A0A0D">
            <w:pPr>
              <w:spacing w:after="0"/>
              <w:jc w:val="center"/>
              <w:rPr>
                <w:rFonts w:ascii="宋体" w:hAnsi="宋体" w:hint="eastAsia"/>
              </w:rPr>
            </w:pPr>
            <w:r>
              <w:rPr>
                <w:rFonts w:ascii="宋体" w:hAnsi="宋体"/>
              </w:rPr>
              <w:t>0.373***</w:t>
            </w:r>
          </w:p>
        </w:tc>
        <w:tc>
          <w:tcPr>
            <w:tcW w:w="1413" w:type="dxa"/>
            <w:vAlign w:val="center"/>
          </w:tcPr>
          <w:p w14:paraId="5427BED0" w14:textId="77777777" w:rsidR="00FD4BFE" w:rsidRDefault="00000000" w:rsidP="005A0A0D">
            <w:pPr>
              <w:spacing w:after="0"/>
              <w:jc w:val="center"/>
              <w:rPr>
                <w:rFonts w:ascii="宋体" w:hAnsi="宋体" w:hint="eastAsia"/>
              </w:rPr>
            </w:pPr>
            <w:r>
              <w:rPr>
                <w:rFonts w:ascii="宋体" w:hAnsi="宋体"/>
              </w:rPr>
              <w:t>0.0002</w:t>
            </w:r>
          </w:p>
        </w:tc>
      </w:tr>
      <w:tr w:rsidR="00FD4BFE" w14:paraId="7DC7DE91" w14:textId="77777777">
        <w:trPr>
          <w:cantSplit/>
          <w:jc w:val="center"/>
        </w:trPr>
        <w:tc>
          <w:tcPr>
            <w:tcW w:w="1661" w:type="dxa"/>
            <w:vAlign w:val="center"/>
          </w:tcPr>
          <w:p w14:paraId="2FFEB855" w14:textId="77777777" w:rsidR="00FD4BFE" w:rsidRDefault="00000000" w:rsidP="005A0A0D">
            <w:pPr>
              <w:spacing w:after="0"/>
              <w:jc w:val="center"/>
              <w:rPr>
                <w:rFonts w:ascii="宋体" w:hAnsi="宋体" w:hint="eastAsia"/>
              </w:rPr>
            </w:pPr>
            <w:proofErr w:type="spellStart"/>
            <w:r>
              <w:rPr>
                <w:rFonts w:ascii="宋体" w:hAnsi="宋体"/>
              </w:rPr>
              <w:t>样本阈值</w:t>
            </w:r>
            <w:proofErr w:type="spellEnd"/>
          </w:p>
        </w:tc>
        <w:tc>
          <w:tcPr>
            <w:tcW w:w="2658" w:type="dxa"/>
            <w:vAlign w:val="center"/>
          </w:tcPr>
          <w:p w14:paraId="59F25D2F"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cg</m:t>
                  </m:r>
                </m:sub>
              </m:sSub>
            </m:oMath>
            <w:r>
              <w:rPr>
                <w:rFonts w:ascii="宋体" w:hAnsi="宋体"/>
              </w:rPr>
              <w:t xml:space="preserve"> ≥ 10（基准）</w:t>
            </w:r>
          </w:p>
        </w:tc>
        <w:tc>
          <w:tcPr>
            <w:tcW w:w="1162" w:type="dxa"/>
            <w:vAlign w:val="center"/>
          </w:tcPr>
          <w:p w14:paraId="41EDB8C7"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57D688ED" w14:textId="77777777" w:rsidR="00FD4BFE" w:rsidRDefault="00000000" w:rsidP="005A0A0D">
            <w:pPr>
              <w:spacing w:after="0"/>
              <w:jc w:val="center"/>
              <w:rPr>
                <w:rFonts w:ascii="宋体" w:hAnsi="宋体" w:hint="eastAsia"/>
              </w:rPr>
            </w:pPr>
            <w:r>
              <w:rPr>
                <w:rFonts w:ascii="宋体" w:hAnsi="宋体"/>
              </w:rPr>
              <w:t>0.416***</w:t>
            </w:r>
          </w:p>
        </w:tc>
        <w:tc>
          <w:tcPr>
            <w:tcW w:w="1413" w:type="dxa"/>
            <w:vAlign w:val="center"/>
          </w:tcPr>
          <w:p w14:paraId="5C4FD5BF" w14:textId="77777777" w:rsidR="00FD4BFE" w:rsidRDefault="00000000" w:rsidP="005A0A0D">
            <w:pPr>
              <w:spacing w:after="0"/>
              <w:jc w:val="center"/>
              <w:rPr>
                <w:rFonts w:ascii="宋体" w:hAnsi="宋体" w:hint="eastAsia"/>
              </w:rPr>
            </w:pPr>
            <w:r>
              <w:rPr>
                <w:rFonts w:ascii="宋体" w:hAnsi="宋体"/>
              </w:rPr>
              <w:t>0.0002</w:t>
            </w:r>
          </w:p>
        </w:tc>
      </w:tr>
      <w:tr w:rsidR="00FD4BFE" w14:paraId="53C85112" w14:textId="77777777">
        <w:trPr>
          <w:cantSplit/>
          <w:jc w:val="center"/>
        </w:trPr>
        <w:tc>
          <w:tcPr>
            <w:tcW w:w="1661" w:type="dxa"/>
            <w:vAlign w:val="center"/>
          </w:tcPr>
          <w:p w14:paraId="77B26D3D" w14:textId="77777777" w:rsidR="00FD4BFE" w:rsidRDefault="00000000" w:rsidP="005A0A0D">
            <w:pPr>
              <w:spacing w:after="0"/>
              <w:jc w:val="center"/>
              <w:rPr>
                <w:rFonts w:ascii="宋体" w:hAnsi="宋体" w:hint="eastAsia"/>
              </w:rPr>
            </w:pPr>
            <w:proofErr w:type="spellStart"/>
            <w:r>
              <w:rPr>
                <w:rFonts w:ascii="宋体" w:hAnsi="宋体"/>
              </w:rPr>
              <w:t>样本阈值</w:t>
            </w:r>
            <w:proofErr w:type="spellEnd"/>
          </w:p>
        </w:tc>
        <w:tc>
          <w:tcPr>
            <w:tcW w:w="2658" w:type="dxa"/>
            <w:vAlign w:val="center"/>
          </w:tcPr>
          <w:p w14:paraId="1315B413"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cg</m:t>
                  </m:r>
                </m:sub>
              </m:sSub>
            </m:oMath>
            <w:r>
              <w:rPr>
                <w:rFonts w:ascii="宋体" w:hAnsi="宋体"/>
              </w:rPr>
              <w:t xml:space="preserve"> ≥ 20</w:t>
            </w:r>
          </w:p>
        </w:tc>
        <w:tc>
          <w:tcPr>
            <w:tcW w:w="1162" w:type="dxa"/>
            <w:vAlign w:val="center"/>
          </w:tcPr>
          <w:p w14:paraId="42A9FA92" w14:textId="77777777" w:rsidR="00FD4BFE" w:rsidRDefault="00000000" w:rsidP="005A0A0D">
            <w:pPr>
              <w:spacing w:after="0"/>
              <w:jc w:val="center"/>
              <w:rPr>
                <w:rFonts w:ascii="宋体" w:hAnsi="宋体" w:hint="eastAsia"/>
              </w:rPr>
            </w:pPr>
            <w:r>
              <w:rPr>
                <w:rFonts w:ascii="宋体" w:hAnsi="宋体"/>
              </w:rPr>
              <w:t>2,286</w:t>
            </w:r>
          </w:p>
        </w:tc>
        <w:tc>
          <w:tcPr>
            <w:tcW w:w="1412" w:type="dxa"/>
            <w:vAlign w:val="center"/>
          </w:tcPr>
          <w:p w14:paraId="0DFE7953" w14:textId="77777777" w:rsidR="00FD4BFE" w:rsidRDefault="00000000" w:rsidP="005A0A0D">
            <w:pPr>
              <w:spacing w:after="0"/>
              <w:jc w:val="center"/>
              <w:rPr>
                <w:rFonts w:ascii="宋体" w:hAnsi="宋体" w:hint="eastAsia"/>
              </w:rPr>
            </w:pPr>
            <w:r>
              <w:rPr>
                <w:rFonts w:ascii="宋体" w:hAnsi="宋体"/>
              </w:rPr>
              <w:t>0.593***</w:t>
            </w:r>
          </w:p>
        </w:tc>
        <w:tc>
          <w:tcPr>
            <w:tcW w:w="1413" w:type="dxa"/>
            <w:vAlign w:val="center"/>
          </w:tcPr>
          <w:p w14:paraId="76812729" w14:textId="77777777" w:rsidR="00FD4BFE" w:rsidRDefault="00000000" w:rsidP="005A0A0D">
            <w:pPr>
              <w:spacing w:after="0"/>
              <w:jc w:val="center"/>
              <w:rPr>
                <w:rFonts w:ascii="宋体" w:hAnsi="宋体" w:hint="eastAsia"/>
              </w:rPr>
            </w:pPr>
            <w:r>
              <w:rPr>
                <w:rFonts w:ascii="宋体" w:hAnsi="宋体"/>
              </w:rPr>
              <w:t>&lt;0.0001</w:t>
            </w:r>
          </w:p>
        </w:tc>
      </w:tr>
      <w:tr w:rsidR="00FD4BFE" w14:paraId="6481ECB1" w14:textId="77777777">
        <w:trPr>
          <w:cantSplit/>
          <w:jc w:val="center"/>
        </w:trPr>
        <w:tc>
          <w:tcPr>
            <w:tcW w:w="1661" w:type="dxa"/>
            <w:vAlign w:val="center"/>
          </w:tcPr>
          <w:p w14:paraId="46DAFF13"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SRI</m:t>
                  </m:r>
                </m:e>
                <m:sub>
                  <m:r>
                    <m:rPr>
                      <m:sty m:val="p"/>
                    </m:rPr>
                    <w:rPr>
                      <w:rFonts w:ascii="Cambria Math" w:hAnsi="Cambria Math"/>
                    </w:rPr>
                    <m:t>cg</m:t>
                  </m:r>
                </m:sub>
              </m:sSub>
            </m:oMath>
            <w:r>
              <w:rPr>
                <w:rFonts w:ascii="宋体" w:hAnsi="宋体"/>
              </w:rPr>
              <w:t xml:space="preserve"> </w:t>
            </w:r>
            <w:proofErr w:type="spellStart"/>
            <w:r>
              <w:rPr>
                <w:rFonts w:ascii="宋体" w:hAnsi="宋体"/>
              </w:rPr>
              <w:t>口径</w:t>
            </w:r>
            <w:proofErr w:type="spellEnd"/>
          </w:p>
        </w:tc>
        <w:tc>
          <w:tcPr>
            <w:tcW w:w="2658" w:type="dxa"/>
            <w:vAlign w:val="center"/>
          </w:tcPr>
          <w:p w14:paraId="5A784614" w14:textId="77777777" w:rsidR="00FD4BFE" w:rsidRDefault="00000000" w:rsidP="005A0A0D">
            <w:pPr>
              <w:spacing w:after="0"/>
              <w:jc w:val="center"/>
              <w:rPr>
                <w:rFonts w:ascii="宋体" w:hAnsi="宋体" w:hint="eastAsia"/>
              </w:rPr>
            </w:pPr>
            <m:oMath>
              <m:sSup>
                <m:sSupPr>
                  <m:ctrlPr>
                    <w:rPr>
                      <w:rFonts w:ascii="Cambria Math" w:hAnsi="Cambria Math"/>
                    </w:rPr>
                  </m:ctrlPr>
                </m:sSupPr>
                <m:e>
                  <m:r>
                    <m:rPr>
                      <m:sty m:val="p"/>
                    </m:rPr>
                    <w:rPr>
                      <w:rFonts w:ascii="Cambria Math" w:hAnsi="Cambria Math"/>
                    </w:rPr>
                    <m:t>SRI</m:t>
                  </m:r>
                </m:e>
                <m:sup>
                  <m:r>
                    <m:rPr>
                      <m:sty m:val="p"/>
                    </m:rPr>
                    <w:rPr>
                      <w:rFonts w:ascii="Cambria Math" w:hAnsi="Cambria Math"/>
                    </w:rPr>
                    <m:t>raw</m:t>
                  </m:r>
                </m:sup>
              </m:sSup>
            </m:oMath>
            <w:r>
              <w:rPr>
                <w:rFonts w:ascii="宋体" w:hAnsi="宋体"/>
              </w:rPr>
              <w:t>（未平滑）</w:t>
            </w:r>
          </w:p>
        </w:tc>
        <w:tc>
          <w:tcPr>
            <w:tcW w:w="1162" w:type="dxa"/>
            <w:vAlign w:val="center"/>
          </w:tcPr>
          <w:p w14:paraId="532566B9"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5CE2B1E7" w14:textId="77777777" w:rsidR="00FD4BFE" w:rsidRDefault="00000000" w:rsidP="005A0A0D">
            <w:pPr>
              <w:spacing w:after="0"/>
              <w:jc w:val="center"/>
              <w:rPr>
                <w:rFonts w:ascii="宋体" w:hAnsi="宋体" w:hint="eastAsia"/>
              </w:rPr>
            </w:pPr>
            <w:r>
              <w:rPr>
                <w:rFonts w:ascii="宋体" w:hAnsi="宋体"/>
              </w:rPr>
              <w:t>0.487***</w:t>
            </w:r>
          </w:p>
        </w:tc>
        <w:tc>
          <w:tcPr>
            <w:tcW w:w="1413" w:type="dxa"/>
            <w:vAlign w:val="center"/>
          </w:tcPr>
          <w:p w14:paraId="7FCFDDEE" w14:textId="77777777" w:rsidR="00FD4BFE" w:rsidRDefault="00000000" w:rsidP="005A0A0D">
            <w:pPr>
              <w:spacing w:after="0"/>
              <w:jc w:val="center"/>
              <w:rPr>
                <w:rFonts w:ascii="宋体" w:hAnsi="宋体" w:hint="eastAsia"/>
              </w:rPr>
            </w:pPr>
            <w:r>
              <w:rPr>
                <w:rFonts w:ascii="宋体" w:hAnsi="宋体"/>
              </w:rPr>
              <w:t>0.0001</w:t>
            </w:r>
          </w:p>
        </w:tc>
      </w:tr>
      <w:tr w:rsidR="00FD4BFE" w14:paraId="7C12AB4B" w14:textId="77777777">
        <w:trPr>
          <w:cantSplit/>
          <w:jc w:val="center"/>
        </w:trPr>
        <w:tc>
          <w:tcPr>
            <w:tcW w:w="1661" w:type="dxa"/>
            <w:vAlign w:val="center"/>
          </w:tcPr>
          <w:p w14:paraId="67623E9B"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SRI</m:t>
                  </m:r>
                </m:e>
                <m:sub>
                  <m:r>
                    <m:rPr>
                      <m:sty m:val="p"/>
                    </m:rPr>
                    <w:rPr>
                      <w:rFonts w:ascii="Cambria Math" w:hAnsi="Cambria Math"/>
                    </w:rPr>
                    <m:t>cg</m:t>
                  </m:r>
                </m:sub>
              </m:sSub>
            </m:oMath>
            <w:r>
              <w:rPr>
                <w:rFonts w:ascii="宋体" w:hAnsi="宋体"/>
              </w:rPr>
              <w:t xml:space="preserve"> </w:t>
            </w:r>
            <w:proofErr w:type="spellStart"/>
            <w:r>
              <w:rPr>
                <w:rFonts w:ascii="宋体" w:hAnsi="宋体"/>
              </w:rPr>
              <w:t>口径</w:t>
            </w:r>
            <w:proofErr w:type="spellEnd"/>
          </w:p>
        </w:tc>
        <w:tc>
          <w:tcPr>
            <w:tcW w:w="2658" w:type="dxa"/>
            <w:vAlign w:val="center"/>
          </w:tcPr>
          <w:p w14:paraId="3F08A743" w14:textId="77777777" w:rsidR="00FD4BFE" w:rsidRDefault="00000000" w:rsidP="005A0A0D">
            <w:pPr>
              <w:spacing w:after="0"/>
              <w:jc w:val="center"/>
              <w:rPr>
                <w:rFonts w:ascii="宋体" w:hAnsi="宋体" w:hint="eastAsia"/>
                <w:lang w:eastAsia="zh-CN"/>
              </w:rPr>
            </w:pPr>
            <m:oMath>
              <m:sSup>
                <m:sSupPr>
                  <m:ctrlPr>
                    <w:rPr>
                      <w:rFonts w:ascii="Cambria Math" w:hAnsi="Cambria Math"/>
                    </w:rPr>
                  </m:ctrlPr>
                </m:sSupPr>
                <m:e>
                  <m:r>
                    <m:rPr>
                      <m:sty m:val="p"/>
                    </m:rPr>
                    <w:rPr>
                      <w:rFonts w:ascii="Cambria Math" w:hAnsi="Cambria Math"/>
                      <w:lang w:eastAsia="zh-CN"/>
                    </w:rPr>
                    <m:t>SRI</m:t>
                  </m:r>
                </m:e>
                <m:sup>
                  <m:r>
                    <m:rPr>
                      <m:sty m:val="p"/>
                    </m:rPr>
                    <w:rPr>
                      <w:rFonts w:ascii="Cambria Math" w:hAnsi="Cambria Math"/>
                      <w:lang w:eastAsia="zh-CN"/>
                    </w:rPr>
                    <m:t>winsor</m:t>
                  </m:r>
                </m:sup>
              </m:sSup>
            </m:oMath>
            <w:r>
              <w:rPr>
                <w:rFonts w:ascii="宋体" w:hAnsi="宋体"/>
                <w:lang w:eastAsia="zh-CN"/>
              </w:rPr>
              <w:t>（缩尾 1%/99%）</w:t>
            </w:r>
          </w:p>
        </w:tc>
        <w:tc>
          <w:tcPr>
            <w:tcW w:w="1162" w:type="dxa"/>
            <w:vAlign w:val="center"/>
          </w:tcPr>
          <w:p w14:paraId="4A057ED8"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4FE00593" w14:textId="77777777" w:rsidR="00FD4BFE" w:rsidRDefault="00000000" w:rsidP="005A0A0D">
            <w:pPr>
              <w:spacing w:after="0"/>
              <w:jc w:val="center"/>
              <w:rPr>
                <w:rFonts w:ascii="宋体" w:hAnsi="宋体" w:hint="eastAsia"/>
              </w:rPr>
            </w:pPr>
            <w:r>
              <w:rPr>
                <w:rFonts w:ascii="宋体" w:hAnsi="宋体"/>
              </w:rPr>
              <w:t>0.302***</w:t>
            </w:r>
          </w:p>
        </w:tc>
        <w:tc>
          <w:tcPr>
            <w:tcW w:w="1413" w:type="dxa"/>
            <w:vAlign w:val="center"/>
          </w:tcPr>
          <w:p w14:paraId="6042C1D3" w14:textId="77777777" w:rsidR="00FD4BFE" w:rsidRDefault="00000000" w:rsidP="005A0A0D">
            <w:pPr>
              <w:spacing w:after="0"/>
              <w:jc w:val="center"/>
              <w:rPr>
                <w:rFonts w:ascii="宋体" w:hAnsi="宋体" w:hint="eastAsia"/>
              </w:rPr>
            </w:pPr>
            <w:r>
              <w:rPr>
                <w:rFonts w:ascii="宋体" w:hAnsi="宋体"/>
              </w:rPr>
              <w:t>0.0002</w:t>
            </w:r>
          </w:p>
        </w:tc>
      </w:tr>
      <w:tr w:rsidR="00FD4BFE" w14:paraId="68139611" w14:textId="77777777">
        <w:trPr>
          <w:cantSplit/>
          <w:jc w:val="center"/>
        </w:trPr>
        <w:tc>
          <w:tcPr>
            <w:tcW w:w="1661" w:type="dxa"/>
            <w:vAlign w:val="center"/>
          </w:tcPr>
          <w:p w14:paraId="73424ECF"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SRI</m:t>
                  </m:r>
                </m:e>
                <m:sub>
                  <m:r>
                    <m:rPr>
                      <m:sty m:val="p"/>
                    </m:rPr>
                    <w:rPr>
                      <w:rFonts w:ascii="Cambria Math" w:hAnsi="Cambria Math"/>
                    </w:rPr>
                    <m:t>cg</m:t>
                  </m:r>
                </m:sub>
              </m:sSub>
            </m:oMath>
            <w:r>
              <w:rPr>
                <w:rFonts w:ascii="宋体" w:hAnsi="宋体"/>
              </w:rPr>
              <w:t xml:space="preserve"> </w:t>
            </w:r>
            <w:proofErr w:type="spellStart"/>
            <w:r>
              <w:rPr>
                <w:rFonts w:ascii="宋体" w:hAnsi="宋体"/>
              </w:rPr>
              <w:t>口径</w:t>
            </w:r>
            <w:proofErr w:type="spellEnd"/>
          </w:p>
        </w:tc>
        <w:tc>
          <w:tcPr>
            <w:tcW w:w="2658" w:type="dxa"/>
            <w:vAlign w:val="center"/>
          </w:tcPr>
          <w:p w14:paraId="51D65110" w14:textId="77777777" w:rsidR="00FD4BFE" w:rsidRDefault="00000000" w:rsidP="005A0A0D">
            <w:pPr>
              <w:spacing w:after="0"/>
              <w:jc w:val="center"/>
              <w:rPr>
                <w:rFonts w:ascii="宋体" w:hAnsi="宋体" w:hint="eastAsia"/>
              </w:rPr>
            </w:pPr>
            <w:r>
              <w:rPr>
                <w:rFonts w:ascii="宋体" w:hAnsi="宋体"/>
              </w:rPr>
              <w:t>λ = 5</w:t>
            </w:r>
          </w:p>
        </w:tc>
        <w:tc>
          <w:tcPr>
            <w:tcW w:w="1162" w:type="dxa"/>
            <w:vAlign w:val="center"/>
          </w:tcPr>
          <w:p w14:paraId="25F0A203"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1B8426B5" w14:textId="77777777" w:rsidR="00FD4BFE" w:rsidRDefault="00000000" w:rsidP="005A0A0D">
            <w:pPr>
              <w:spacing w:after="0"/>
              <w:jc w:val="center"/>
              <w:rPr>
                <w:rFonts w:ascii="宋体" w:hAnsi="宋体" w:hint="eastAsia"/>
              </w:rPr>
            </w:pPr>
            <w:r>
              <w:rPr>
                <w:rFonts w:ascii="宋体" w:hAnsi="宋体"/>
              </w:rPr>
              <w:t>0.457***</w:t>
            </w:r>
          </w:p>
        </w:tc>
        <w:tc>
          <w:tcPr>
            <w:tcW w:w="1413" w:type="dxa"/>
            <w:vAlign w:val="center"/>
          </w:tcPr>
          <w:p w14:paraId="37CDAA86" w14:textId="77777777" w:rsidR="00FD4BFE" w:rsidRDefault="00000000" w:rsidP="005A0A0D">
            <w:pPr>
              <w:spacing w:after="0"/>
              <w:jc w:val="center"/>
              <w:rPr>
                <w:rFonts w:ascii="宋体" w:hAnsi="宋体" w:hint="eastAsia"/>
              </w:rPr>
            </w:pPr>
            <w:r>
              <w:rPr>
                <w:rFonts w:ascii="宋体" w:hAnsi="宋体"/>
              </w:rPr>
              <w:t>0.0001</w:t>
            </w:r>
          </w:p>
        </w:tc>
      </w:tr>
      <w:tr w:rsidR="00FD4BFE" w14:paraId="4EAD1E74" w14:textId="77777777">
        <w:trPr>
          <w:cantSplit/>
          <w:jc w:val="center"/>
        </w:trPr>
        <w:tc>
          <w:tcPr>
            <w:tcW w:w="1661" w:type="dxa"/>
            <w:vAlign w:val="center"/>
          </w:tcPr>
          <w:p w14:paraId="5270FDA4" w14:textId="77777777" w:rsidR="00FD4BFE" w:rsidRDefault="00000000" w:rsidP="005A0A0D">
            <w:pPr>
              <w:spacing w:after="0"/>
              <w:jc w:val="center"/>
              <w:rPr>
                <w:rFonts w:ascii="宋体" w:hAnsi="宋体" w:hint="eastAsia"/>
              </w:rPr>
            </w:pPr>
            <m:oMath>
              <m:sSub>
                <m:sSubPr>
                  <m:ctrlPr>
                    <w:rPr>
                      <w:rFonts w:ascii="Cambria Math" w:hAnsi="Cambria Math"/>
                    </w:rPr>
                  </m:ctrlPr>
                </m:sSubPr>
                <m:e>
                  <m:r>
                    <m:rPr>
                      <m:sty m:val="p"/>
                    </m:rPr>
                    <w:rPr>
                      <w:rFonts w:ascii="Cambria Math" w:hAnsi="Cambria Math"/>
                    </w:rPr>
                    <m:t>SRI</m:t>
                  </m:r>
                </m:e>
                <m:sub>
                  <m:r>
                    <m:rPr>
                      <m:sty m:val="p"/>
                    </m:rPr>
                    <w:rPr>
                      <w:rFonts w:ascii="Cambria Math" w:hAnsi="Cambria Math"/>
                    </w:rPr>
                    <m:t>cg</m:t>
                  </m:r>
                </m:sub>
              </m:sSub>
            </m:oMath>
            <w:r>
              <w:rPr>
                <w:rFonts w:ascii="宋体" w:hAnsi="宋体"/>
              </w:rPr>
              <w:t xml:space="preserve"> </w:t>
            </w:r>
            <w:proofErr w:type="spellStart"/>
            <w:r>
              <w:rPr>
                <w:rFonts w:ascii="宋体" w:hAnsi="宋体"/>
              </w:rPr>
              <w:t>口径</w:t>
            </w:r>
            <w:proofErr w:type="spellEnd"/>
          </w:p>
        </w:tc>
        <w:tc>
          <w:tcPr>
            <w:tcW w:w="2658" w:type="dxa"/>
            <w:vAlign w:val="center"/>
          </w:tcPr>
          <w:p w14:paraId="53BF52E5" w14:textId="77777777" w:rsidR="00FD4BFE" w:rsidRDefault="00000000" w:rsidP="005A0A0D">
            <w:pPr>
              <w:spacing w:after="0"/>
              <w:jc w:val="center"/>
              <w:rPr>
                <w:rFonts w:ascii="宋体" w:hAnsi="宋体" w:hint="eastAsia"/>
              </w:rPr>
            </w:pPr>
            <w:r>
              <w:rPr>
                <w:rFonts w:ascii="宋体" w:hAnsi="宋体"/>
              </w:rPr>
              <w:t>λ = 20</w:t>
            </w:r>
          </w:p>
        </w:tc>
        <w:tc>
          <w:tcPr>
            <w:tcW w:w="1162" w:type="dxa"/>
            <w:vAlign w:val="center"/>
          </w:tcPr>
          <w:p w14:paraId="6DDBFE9E"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2BC3F507" w14:textId="77777777" w:rsidR="00FD4BFE" w:rsidRDefault="00000000" w:rsidP="005A0A0D">
            <w:pPr>
              <w:spacing w:after="0"/>
              <w:jc w:val="center"/>
              <w:rPr>
                <w:rFonts w:ascii="宋体" w:hAnsi="宋体" w:hint="eastAsia"/>
              </w:rPr>
            </w:pPr>
            <w:r>
              <w:rPr>
                <w:rFonts w:ascii="宋体" w:hAnsi="宋体"/>
              </w:rPr>
              <w:t>0.355***</w:t>
            </w:r>
          </w:p>
        </w:tc>
        <w:tc>
          <w:tcPr>
            <w:tcW w:w="1413" w:type="dxa"/>
            <w:vAlign w:val="center"/>
          </w:tcPr>
          <w:p w14:paraId="179BCA50" w14:textId="77777777" w:rsidR="00FD4BFE" w:rsidRDefault="00000000" w:rsidP="005A0A0D">
            <w:pPr>
              <w:spacing w:after="0"/>
              <w:jc w:val="center"/>
              <w:rPr>
                <w:rFonts w:ascii="宋体" w:hAnsi="宋体" w:hint="eastAsia"/>
              </w:rPr>
            </w:pPr>
            <w:r>
              <w:rPr>
                <w:rFonts w:ascii="宋体" w:hAnsi="宋体"/>
              </w:rPr>
              <w:t>0.0009</w:t>
            </w:r>
          </w:p>
        </w:tc>
      </w:tr>
      <w:tr w:rsidR="00FD4BFE" w14:paraId="055F5049" w14:textId="77777777">
        <w:trPr>
          <w:cantSplit/>
          <w:jc w:val="center"/>
        </w:trPr>
        <w:tc>
          <w:tcPr>
            <w:tcW w:w="1661" w:type="dxa"/>
            <w:vAlign w:val="center"/>
          </w:tcPr>
          <w:p w14:paraId="6276153D" w14:textId="77777777" w:rsidR="00FD4BFE" w:rsidRDefault="00000000" w:rsidP="005A0A0D">
            <w:pPr>
              <w:spacing w:after="0"/>
              <w:jc w:val="center"/>
              <w:rPr>
                <w:rFonts w:ascii="宋体" w:hAnsi="宋体" w:hint="eastAsia"/>
              </w:rPr>
            </w:pPr>
            <w:proofErr w:type="spellStart"/>
            <w:r>
              <w:rPr>
                <w:rFonts w:ascii="宋体" w:hAnsi="宋体"/>
              </w:rPr>
              <w:t>标准误</w:t>
            </w:r>
            <w:proofErr w:type="spellEnd"/>
          </w:p>
        </w:tc>
        <w:tc>
          <w:tcPr>
            <w:tcW w:w="2658" w:type="dxa"/>
            <w:vAlign w:val="center"/>
          </w:tcPr>
          <w:p w14:paraId="6719C1D7" w14:textId="77777777" w:rsidR="00FD4BFE" w:rsidRDefault="00000000" w:rsidP="005A0A0D">
            <w:pPr>
              <w:spacing w:after="0"/>
              <w:jc w:val="center"/>
              <w:rPr>
                <w:rFonts w:ascii="宋体" w:hAnsi="宋体" w:hint="eastAsia"/>
              </w:rPr>
            </w:pPr>
            <w:r>
              <w:rPr>
                <w:rFonts w:ascii="宋体" w:hAnsi="宋体"/>
              </w:rPr>
              <w:t>city cluster</w:t>
            </w:r>
          </w:p>
        </w:tc>
        <w:tc>
          <w:tcPr>
            <w:tcW w:w="1162" w:type="dxa"/>
            <w:vAlign w:val="center"/>
          </w:tcPr>
          <w:p w14:paraId="622E3889"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223BBB09" w14:textId="77777777" w:rsidR="00FD4BFE" w:rsidRDefault="00000000" w:rsidP="005A0A0D">
            <w:pPr>
              <w:spacing w:after="0"/>
              <w:jc w:val="center"/>
              <w:rPr>
                <w:rFonts w:ascii="宋体" w:hAnsi="宋体" w:hint="eastAsia"/>
              </w:rPr>
            </w:pPr>
            <w:r>
              <w:rPr>
                <w:rFonts w:ascii="宋体" w:hAnsi="宋体"/>
              </w:rPr>
              <w:t>0.416***</w:t>
            </w:r>
          </w:p>
        </w:tc>
        <w:tc>
          <w:tcPr>
            <w:tcW w:w="1413" w:type="dxa"/>
            <w:vAlign w:val="center"/>
          </w:tcPr>
          <w:p w14:paraId="688304E2" w14:textId="77777777" w:rsidR="00FD4BFE" w:rsidRDefault="00000000" w:rsidP="005A0A0D">
            <w:pPr>
              <w:spacing w:after="0"/>
              <w:jc w:val="center"/>
              <w:rPr>
                <w:rFonts w:ascii="宋体" w:hAnsi="宋体" w:hint="eastAsia"/>
              </w:rPr>
            </w:pPr>
            <w:r>
              <w:rPr>
                <w:rFonts w:ascii="宋体" w:hAnsi="宋体"/>
              </w:rPr>
              <w:t>&lt;0.0001</w:t>
            </w:r>
          </w:p>
        </w:tc>
      </w:tr>
      <w:tr w:rsidR="00FD4BFE" w14:paraId="14572DC5" w14:textId="77777777">
        <w:trPr>
          <w:cantSplit/>
          <w:jc w:val="center"/>
        </w:trPr>
        <w:tc>
          <w:tcPr>
            <w:tcW w:w="1661" w:type="dxa"/>
            <w:vAlign w:val="center"/>
          </w:tcPr>
          <w:p w14:paraId="3497AF80" w14:textId="77777777" w:rsidR="00FD4BFE" w:rsidRDefault="00000000" w:rsidP="005A0A0D">
            <w:pPr>
              <w:spacing w:after="0"/>
              <w:jc w:val="center"/>
              <w:rPr>
                <w:rFonts w:ascii="宋体" w:hAnsi="宋体" w:hint="eastAsia"/>
              </w:rPr>
            </w:pPr>
            <w:proofErr w:type="spellStart"/>
            <w:r>
              <w:rPr>
                <w:rFonts w:ascii="宋体" w:hAnsi="宋体"/>
              </w:rPr>
              <w:t>标准误</w:t>
            </w:r>
            <w:proofErr w:type="spellEnd"/>
          </w:p>
        </w:tc>
        <w:tc>
          <w:tcPr>
            <w:tcW w:w="2658" w:type="dxa"/>
            <w:vAlign w:val="center"/>
          </w:tcPr>
          <w:p w14:paraId="3A349712" w14:textId="77777777" w:rsidR="00FD4BFE" w:rsidRDefault="00000000" w:rsidP="005A0A0D">
            <w:pPr>
              <w:spacing w:after="0"/>
              <w:jc w:val="center"/>
              <w:rPr>
                <w:rFonts w:ascii="宋体" w:hAnsi="宋体" w:hint="eastAsia"/>
              </w:rPr>
            </w:pPr>
            <w:proofErr w:type="spellStart"/>
            <w:r>
              <w:rPr>
                <w:rFonts w:ascii="宋体" w:hAnsi="宋体"/>
              </w:rPr>
              <w:t>job_family</w:t>
            </w:r>
            <w:proofErr w:type="spellEnd"/>
            <w:r>
              <w:rPr>
                <w:rFonts w:ascii="宋体" w:hAnsi="宋体"/>
              </w:rPr>
              <w:t xml:space="preserve"> cluster</w:t>
            </w:r>
          </w:p>
        </w:tc>
        <w:tc>
          <w:tcPr>
            <w:tcW w:w="1162" w:type="dxa"/>
            <w:vAlign w:val="center"/>
          </w:tcPr>
          <w:p w14:paraId="0E9451A7"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6B0D2B6A" w14:textId="77777777" w:rsidR="00FD4BFE" w:rsidRDefault="00000000" w:rsidP="005A0A0D">
            <w:pPr>
              <w:spacing w:after="0"/>
              <w:jc w:val="center"/>
              <w:rPr>
                <w:rFonts w:ascii="宋体" w:hAnsi="宋体" w:hint="eastAsia"/>
              </w:rPr>
            </w:pPr>
            <w:r>
              <w:rPr>
                <w:rFonts w:ascii="宋体" w:hAnsi="宋体"/>
              </w:rPr>
              <w:t>0.416</w:t>
            </w:r>
          </w:p>
        </w:tc>
        <w:tc>
          <w:tcPr>
            <w:tcW w:w="1413" w:type="dxa"/>
            <w:vAlign w:val="center"/>
          </w:tcPr>
          <w:p w14:paraId="734760BD" w14:textId="77777777" w:rsidR="00FD4BFE" w:rsidRDefault="00000000" w:rsidP="005A0A0D">
            <w:pPr>
              <w:spacing w:after="0"/>
              <w:jc w:val="center"/>
              <w:rPr>
                <w:rFonts w:ascii="宋体" w:hAnsi="宋体" w:hint="eastAsia"/>
              </w:rPr>
            </w:pPr>
            <w:r>
              <w:rPr>
                <w:rFonts w:ascii="宋体" w:hAnsi="宋体"/>
              </w:rPr>
              <w:t>0.1712</w:t>
            </w:r>
          </w:p>
        </w:tc>
      </w:tr>
      <w:tr w:rsidR="00FD4BFE" w14:paraId="27F768A3" w14:textId="77777777">
        <w:trPr>
          <w:cantSplit/>
          <w:jc w:val="center"/>
        </w:trPr>
        <w:tc>
          <w:tcPr>
            <w:tcW w:w="1661" w:type="dxa"/>
            <w:vAlign w:val="center"/>
          </w:tcPr>
          <w:p w14:paraId="6F83A2D3" w14:textId="77777777" w:rsidR="00FD4BFE" w:rsidRDefault="00000000" w:rsidP="005A0A0D">
            <w:pPr>
              <w:spacing w:after="0"/>
              <w:jc w:val="center"/>
              <w:rPr>
                <w:rFonts w:ascii="宋体" w:hAnsi="宋体" w:hint="eastAsia"/>
              </w:rPr>
            </w:pPr>
            <w:proofErr w:type="spellStart"/>
            <w:r>
              <w:rPr>
                <w:rFonts w:ascii="宋体" w:hAnsi="宋体"/>
              </w:rPr>
              <w:t>加权方式</w:t>
            </w:r>
            <w:proofErr w:type="spellEnd"/>
          </w:p>
        </w:tc>
        <w:tc>
          <w:tcPr>
            <w:tcW w:w="2658" w:type="dxa"/>
            <w:vAlign w:val="center"/>
          </w:tcPr>
          <w:p w14:paraId="280A64B3" w14:textId="77777777" w:rsidR="00FD4BFE" w:rsidRDefault="00000000" w:rsidP="005A0A0D">
            <w:pPr>
              <w:spacing w:after="0"/>
              <w:jc w:val="center"/>
              <w:rPr>
                <w:rFonts w:ascii="宋体" w:hAnsi="宋体" w:hint="eastAsia"/>
              </w:rPr>
            </w:pPr>
            <w:proofErr w:type="spellStart"/>
            <w:r>
              <w:rPr>
                <w:rFonts w:ascii="宋体" w:hAnsi="宋体"/>
              </w:rPr>
              <w:t>job_count</w:t>
            </w:r>
            <w:proofErr w:type="spellEnd"/>
            <w:r>
              <w:rPr>
                <w:rFonts w:ascii="宋体" w:hAnsi="宋体"/>
              </w:rPr>
              <w:t xml:space="preserve"> </w:t>
            </w:r>
            <w:proofErr w:type="spellStart"/>
            <w:r>
              <w:rPr>
                <w:rFonts w:ascii="宋体" w:hAnsi="宋体"/>
              </w:rPr>
              <w:t>加权</w:t>
            </w:r>
            <w:proofErr w:type="spellEnd"/>
          </w:p>
        </w:tc>
        <w:tc>
          <w:tcPr>
            <w:tcW w:w="1162" w:type="dxa"/>
            <w:vAlign w:val="center"/>
          </w:tcPr>
          <w:p w14:paraId="31C5FE2C"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13B49AFB" w14:textId="77777777" w:rsidR="00FD4BFE" w:rsidRDefault="00000000" w:rsidP="005A0A0D">
            <w:pPr>
              <w:spacing w:after="0"/>
              <w:jc w:val="center"/>
              <w:rPr>
                <w:rFonts w:ascii="宋体" w:hAnsi="宋体" w:hint="eastAsia"/>
              </w:rPr>
            </w:pPr>
            <w:r>
              <w:rPr>
                <w:rFonts w:ascii="宋体" w:hAnsi="宋体"/>
              </w:rPr>
              <w:t>0.501***</w:t>
            </w:r>
          </w:p>
        </w:tc>
        <w:tc>
          <w:tcPr>
            <w:tcW w:w="1413" w:type="dxa"/>
            <w:vAlign w:val="center"/>
          </w:tcPr>
          <w:p w14:paraId="12AA3D1E" w14:textId="77777777" w:rsidR="00FD4BFE" w:rsidRDefault="00000000" w:rsidP="005A0A0D">
            <w:pPr>
              <w:spacing w:after="0"/>
              <w:jc w:val="center"/>
              <w:rPr>
                <w:rFonts w:ascii="宋体" w:hAnsi="宋体" w:hint="eastAsia"/>
              </w:rPr>
            </w:pPr>
            <w:r>
              <w:rPr>
                <w:rFonts w:ascii="宋体" w:hAnsi="宋体"/>
              </w:rPr>
              <w:t>0.0003</w:t>
            </w:r>
          </w:p>
        </w:tc>
      </w:tr>
      <w:tr w:rsidR="00FD4BFE" w14:paraId="1F71D009" w14:textId="77777777">
        <w:trPr>
          <w:cantSplit/>
          <w:jc w:val="center"/>
        </w:trPr>
        <w:tc>
          <w:tcPr>
            <w:tcW w:w="1661" w:type="dxa"/>
            <w:vAlign w:val="center"/>
          </w:tcPr>
          <w:p w14:paraId="59760CA8" w14:textId="77777777" w:rsidR="00FD4BFE" w:rsidRDefault="00000000" w:rsidP="005A0A0D">
            <w:pPr>
              <w:spacing w:after="0"/>
              <w:jc w:val="center"/>
              <w:rPr>
                <w:rFonts w:ascii="宋体" w:hAnsi="宋体" w:hint="eastAsia"/>
              </w:rPr>
            </w:pPr>
            <w:proofErr w:type="spellStart"/>
            <w:r>
              <w:rPr>
                <w:rFonts w:ascii="宋体" w:hAnsi="宋体"/>
              </w:rPr>
              <w:t>加权方式</w:t>
            </w:r>
            <w:proofErr w:type="spellEnd"/>
          </w:p>
        </w:tc>
        <w:tc>
          <w:tcPr>
            <w:tcW w:w="2658" w:type="dxa"/>
            <w:vAlign w:val="center"/>
          </w:tcPr>
          <w:p w14:paraId="20D061E6" w14:textId="77777777" w:rsidR="00FD4BFE" w:rsidRDefault="00000000" w:rsidP="005A0A0D">
            <w:pPr>
              <w:spacing w:after="0"/>
              <w:jc w:val="center"/>
              <w:rPr>
                <w:rFonts w:ascii="宋体" w:hAnsi="宋体" w:hint="eastAsia"/>
              </w:rPr>
            </w:pPr>
            <w:r>
              <w:rPr>
                <w:rFonts w:ascii="宋体" w:hAnsi="宋体"/>
              </w:rPr>
              <w:t>sqrt(</w:t>
            </w:r>
            <w:proofErr w:type="spellStart"/>
            <w:r>
              <w:rPr>
                <w:rFonts w:ascii="宋体" w:hAnsi="宋体"/>
              </w:rPr>
              <w:t>job_count</w:t>
            </w:r>
            <w:proofErr w:type="spellEnd"/>
            <w:r>
              <w:rPr>
                <w:rFonts w:ascii="宋体" w:hAnsi="宋体"/>
              </w:rPr>
              <w:t xml:space="preserve">) </w:t>
            </w:r>
            <w:proofErr w:type="spellStart"/>
            <w:r>
              <w:rPr>
                <w:rFonts w:ascii="宋体" w:hAnsi="宋体"/>
              </w:rPr>
              <w:t>加权</w:t>
            </w:r>
            <w:proofErr w:type="spellEnd"/>
          </w:p>
        </w:tc>
        <w:tc>
          <w:tcPr>
            <w:tcW w:w="1162" w:type="dxa"/>
            <w:vAlign w:val="center"/>
          </w:tcPr>
          <w:p w14:paraId="7548785D" w14:textId="77777777" w:rsidR="00FD4BFE" w:rsidRDefault="00000000" w:rsidP="005A0A0D">
            <w:pPr>
              <w:spacing w:after="0"/>
              <w:jc w:val="center"/>
              <w:rPr>
                <w:rFonts w:ascii="宋体" w:hAnsi="宋体" w:hint="eastAsia"/>
              </w:rPr>
            </w:pPr>
            <w:r>
              <w:rPr>
                <w:rFonts w:ascii="宋体" w:hAnsi="宋体"/>
              </w:rPr>
              <w:t>3,008</w:t>
            </w:r>
          </w:p>
        </w:tc>
        <w:tc>
          <w:tcPr>
            <w:tcW w:w="1412" w:type="dxa"/>
            <w:vAlign w:val="center"/>
          </w:tcPr>
          <w:p w14:paraId="783E7062" w14:textId="77777777" w:rsidR="00FD4BFE" w:rsidRDefault="00000000" w:rsidP="005A0A0D">
            <w:pPr>
              <w:spacing w:after="0"/>
              <w:jc w:val="center"/>
              <w:rPr>
                <w:rFonts w:ascii="宋体" w:hAnsi="宋体" w:hint="eastAsia"/>
              </w:rPr>
            </w:pPr>
            <w:r>
              <w:rPr>
                <w:rFonts w:ascii="宋体" w:hAnsi="宋体"/>
              </w:rPr>
              <w:t>0.547***</w:t>
            </w:r>
          </w:p>
        </w:tc>
        <w:tc>
          <w:tcPr>
            <w:tcW w:w="1413" w:type="dxa"/>
            <w:vAlign w:val="center"/>
          </w:tcPr>
          <w:p w14:paraId="0E6A4F53" w14:textId="77777777" w:rsidR="00FD4BFE" w:rsidRDefault="00000000" w:rsidP="005A0A0D">
            <w:pPr>
              <w:spacing w:after="0"/>
              <w:jc w:val="center"/>
              <w:rPr>
                <w:rFonts w:ascii="宋体" w:hAnsi="宋体" w:hint="eastAsia"/>
              </w:rPr>
            </w:pPr>
            <w:r>
              <w:rPr>
                <w:rFonts w:ascii="宋体" w:hAnsi="宋体"/>
              </w:rPr>
              <w:t>&lt;0.0001</w:t>
            </w:r>
          </w:p>
        </w:tc>
      </w:tr>
      <w:tr w:rsidR="00FD4BFE" w14:paraId="2C697A79" w14:textId="77777777">
        <w:trPr>
          <w:cantSplit/>
          <w:jc w:val="center"/>
        </w:trPr>
        <w:tc>
          <w:tcPr>
            <w:tcW w:w="1661" w:type="dxa"/>
            <w:vAlign w:val="center"/>
          </w:tcPr>
          <w:p w14:paraId="6C46BB8A" w14:textId="77777777" w:rsidR="00FD4BFE" w:rsidRDefault="00000000" w:rsidP="005A0A0D">
            <w:pPr>
              <w:spacing w:after="0"/>
              <w:jc w:val="center"/>
              <w:rPr>
                <w:rFonts w:ascii="宋体" w:hAnsi="宋体" w:hint="eastAsia"/>
              </w:rPr>
            </w:pPr>
            <w:proofErr w:type="spellStart"/>
            <w:r>
              <w:rPr>
                <w:rFonts w:ascii="宋体" w:hAnsi="宋体"/>
              </w:rPr>
              <w:t>岗位族口径</w:t>
            </w:r>
            <w:proofErr w:type="spellEnd"/>
          </w:p>
        </w:tc>
        <w:tc>
          <w:tcPr>
            <w:tcW w:w="2658" w:type="dxa"/>
            <w:vAlign w:val="center"/>
          </w:tcPr>
          <w:p w14:paraId="709587E7" w14:textId="77777777" w:rsidR="00FD4BFE" w:rsidRDefault="00000000" w:rsidP="005A0A0D">
            <w:pPr>
              <w:spacing w:after="0"/>
              <w:jc w:val="center"/>
              <w:rPr>
                <w:rFonts w:ascii="宋体" w:hAnsi="宋体" w:hint="eastAsia"/>
              </w:rPr>
            </w:pPr>
            <w:r>
              <w:rPr>
                <w:rFonts w:ascii="宋体" w:hAnsi="宋体"/>
              </w:rPr>
              <w:t xml:space="preserve">18 </w:t>
            </w:r>
            <w:proofErr w:type="spellStart"/>
            <w:r>
              <w:rPr>
                <w:rFonts w:ascii="宋体" w:hAnsi="宋体"/>
              </w:rPr>
              <w:t>类岗位族</w:t>
            </w:r>
            <w:proofErr w:type="spellEnd"/>
          </w:p>
        </w:tc>
        <w:tc>
          <w:tcPr>
            <w:tcW w:w="1162" w:type="dxa"/>
            <w:vAlign w:val="center"/>
          </w:tcPr>
          <w:p w14:paraId="338BA2FA" w14:textId="77777777" w:rsidR="00FD4BFE" w:rsidRDefault="00000000" w:rsidP="005A0A0D">
            <w:pPr>
              <w:spacing w:after="0"/>
              <w:jc w:val="center"/>
              <w:rPr>
                <w:rFonts w:ascii="宋体" w:hAnsi="宋体" w:hint="eastAsia"/>
              </w:rPr>
            </w:pPr>
            <w:r>
              <w:rPr>
                <w:rFonts w:ascii="宋体" w:hAnsi="宋体"/>
              </w:rPr>
              <w:t>3,458</w:t>
            </w:r>
          </w:p>
        </w:tc>
        <w:tc>
          <w:tcPr>
            <w:tcW w:w="1412" w:type="dxa"/>
            <w:vAlign w:val="center"/>
          </w:tcPr>
          <w:p w14:paraId="0EF8269E" w14:textId="77777777" w:rsidR="00FD4BFE" w:rsidRDefault="00000000" w:rsidP="005A0A0D">
            <w:pPr>
              <w:spacing w:after="0"/>
              <w:jc w:val="center"/>
              <w:rPr>
                <w:rFonts w:ascii="宋体" w:hAnsi="宋体" w:hint="eastAsia"/>
              </w:rPr>
            </w:pPr>
            <w:r>
              <w:rPr>
                <w:rFonts w:ascii="宋体" w:hAnsi="宋体"/>
              </w:rPr>
              <w:t>0.261**</w:t>
            </w:r>
          </w:p>
        </w:tc>
        <w:tc>
          <w:tcPr>
            <w:tcW w:w="1413" w:type="dxa"/>
            <w:vAlign w:val="center"/>
          </w:tcPr>
          <w:p w14:paraId="60EE2E0C" w14:textId="77777777" w:rsidR="00FD4BFE" w:rsidRDefault="00000000" w:rsidP="005A0A0D">
            <w:pPr>
              <w:spacing w:after="0"/>
              <w:jc w:val="center"/>
              <w:rPr>
                <w:rFonts w:ascii="宋体" w:hAnsi="宋体" w:hint="eastAsia"/>
              </w:rPr>
            </w:pPr>
            <w:r>
              <w:rPr>
                <w:rFonts w:ascii="宋体" w:hAnsi="宋体"/>
              </w:rPr>
              <w:t>0.0159</w:t>
            </w:r>
          </w:p>
        </w:tc>
      </w:tr>
      <w:tr w:rsidR="00FD4BFE" w14:paraId="6444B7A0" w14:textId="77777777">
        <w:trPr>
          <w:cantSplit/>
          <w:jc w:val="center"/>
        </w:trPr>
        <w:tc>
          <w:tcPr>
            <w:tcW w:w="1661" w:type="dxa"/>
            <w:tcBorders>
              <w:bottom w:val="single" w:sz="12" w:space="0" w:color="000000"/>
            </w:tcBorders>
            <w:vAlign w:val="center"/>
          </w:tcPr>
          <w:p w14:paraId="658C2DF3" w14:textId="77777777" w:rsidR="00FD4BFE" w:rsidRDefault="00000000" w:rsidP="005A0A0D">
            <w:pPr>
              <w:spacing w:after="0"/>
              <w:jc w:val="center"/>
              <w:rPr>
                <w:rFonts w:ascii="宋体" w:hAnsi="宋体" w:hint="eastAsia"/>
              </w:rPr>
            </w:pPr>
            <w:proofErr w:type="spellStart"/>
            <w:r>
              <w:rPr>
                <w:rFonts w:ascii="宋体" w:hAnsi="宋体"/>
              </w:rPr>
              <w:t>解释变量</w:t>
            </w:r>
            <w:proofErr w:type="spellEnd"/>
          </w:p>
        </w:tc>
        <w:tc>
          <w:tcPr>
            <w:tcW w:w="2658" w:type="dxa"/>
            <w:tcBorders>
              <w:bottom w:val="single" w:sz="12" w:space="0" w:color="000000"/>
            </w:tcBorders>
            <w:vAlign w:val="center"/>
          </w:tcPr>
          <w:p w14:paraId="4DCBB3BF" w14:textId="77777777" w:rsidR="00FD4BFE" w:rsidRDefault="00000000" w:rsidP="005A0A0D">
            <w:pPr>
              <w:spacing w:after="0"/>
              <w:jc w:val="center"/>
              <w:rPr>
                <w:rFonts w:ascii="宋体" w:hAnsi="宋体" w:hint="eastAsia"/>
              </w:rPr>
            </w:pPr>
            <m:oMathPara>
              <m:oMath>
                <m:sSubSup>
                  <m:sSubSupPr>
                    <m:ctrlPr>
                      <w:rPr>
                        <w:rFonts w:ascii="Cambria Math" w:hAnsi="Cambria Math"/>
                      </w:rPr>
                    </m:ctrlPr>
                  </m:sSubSupPr>
                  <m:e>
                    <m:r>
                      <m:rPr>
                        <m:sty m:val="p"/>
                      </m:rPr>
                      <w:rPr>
                        <w:rFonts w:ascii="Cambria Math" w:hAnsi="Cambria Math"/>
                      </w:rPr>
                      <m:t>GDI</m:t>
                    </m:r>
                  </m:e>
                  <m:sub>
                    <m:r>
                      <m:rPr>
                        <m:sty m:val="p"/>
                      </m:rPr>
                      <w:rPr>
                        <w:rFonts w:ascii="Cambria Math" w:hAnsi="Cambria Math"/>
                      </w:rPr>
                      <m:t>c</m:t>
                    </m:r>
                  </m:sub>
                  <m:sup>
                    <m:r>
                      <m:rPr>
                        <m:sty m:val="p"/>
                      </m:rPr>
                      <w:rPr>
                        <w:rFonts w:ascii="Cambria Math" w:hAnsi="Cambria Math"/>
                      </w:rPr>
                      <m:t>z</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Exposure</m:t>
                    </m:r>
                  </m:e>
                  <m:sub>
                    <m:r>
                      <m:rPr>
                        <m:sty m:val="p"/>
                      </m:rPr>
                      <w:rPr>
                        <w:rFonts w:ascii="Cambria Math" w:hAnsi="Cambria Math"/>
                      </w:rPr>
                      <m:t>g</m:t>
                    </m:r>
                  </m:sub>
                  <m:sup>
                    <m:r>
                      <m:rPr>
                        <m:sty m:val="p"/>
                      </m:rPr>
                      <w:rPr>
                        <w:rFonts w:ascii="Cambria Math" w:hAnsi="Cambria Math"/>
                      </w:rPr>
                      <m:t>z</m:t>
                    </m:r>
                  </m:sup>
                </m:sSubSup>
              </m:oMath>
            </m:oMathPara>
          </w:p>
        </w:tc>
        <w:tc>
          <w:tcPr>
            <w:tcW w:w="1162" w:type="dxa"/>
            <w:tcBorders>
              <w:bottom w:val="single" w:sz="12" w:space="0" w:color="000000"/>
            </w:tcBorders>
            <w:vAlign w:val="center"/>
          </w:tcPr>
          <w:p w14:paraId="1ABB7284" w14:textId="77777777" w:rsidR="00FD4BFE" w:rsidRDefault="00000000" w:rsidP="005A0A0D">
            <w:pPr>
              <w:spacing w:after="0"/>
              <w:jc w:val="center"/>
              <w:rPr>
                <w:rFonts w:ascii="宋体" w:hAnsi="宋体" w:hint="eastAsia"/>
              </w:rPr>
            </w:pPr>
            <w:r>
              <w:rPr>
                <w:rFonts w:ascii="宋体" w:hAnsi="宋体"/>
              </w:rPr>
              <w:t>3,008</w:t>
            </w:r>
          </w:p>
        </w:tc>
        <w:tc>
          <w:tcPr>
            <w:tcW w:w="1412" w:type="dxa"/>
            <w:tcBorders>
              <w:bottom w:val="single" w:sz="12" w:space="0" w:color="000000"/>
            </w:tcBorders>
            <w:vAlign w:val="center"/>
          </w:tcPr>
          <w:p w14:paraId="2424FA69" w14:textId="77777777" w:rsidR="00FD4BFE" w:rsidRDefault="00000000" w:rsidP="005A0A0D">
            <w:pPr>
              <w:spacing w:after="0"/>
              <w:jc w:val="center"/>
              <w:rPr>
                <w:rFonts w:ascii="宋体" w:hAnsi="宋体" w:hint="eastAsia"/>
              </w:rPr>
            </w:pPr>
            <w:r>
              <w:rPr>
                <w:rFonts w:ascii="宋体" w:hAnsi="宋体"/>
              </w:rPr>
              <w:t>0.183***</w:t>
            </w:r>
          </w:p>
        </w:tc>
        <w:tc>
          <w:tcPr>
            <w:tcW w:w="1413" w:type="dxa"/>
            <w:tcBorders>
              <w:bottom w:val="single" w:sz="12" w:space="0" w:color="000000"/>
            </w:tcBorders>
            <w:vAlign w:val="center"/>
          </w:tcPr>
          <w:p w14:paraId="39A75A6C" w14:textId="77777777" w:rsidR="00FD4BFE" w:rsidRDefault="00000000" w:rsidP="005A0A0D">
            <w:pPr>
              <w:spacing w:after="0"/>
              <w:jc w:val="center"/>
              <w:rPr>
                <w:rFonts w:ascii="宋体" w:hAnsi="宋体" w:hint="eastAsia"/>
              </w:rPr>
            </w:pPr>
            <w:r>
              <w:rPr>
                <w:rFonts w:ascii="宋体" w:hAnsi="宋体"/>
              </w:rPr>
              <w:t>0.0002</w:t>
            </w:r>
          </w:p>
        </w:tc>
      </w:tr>
    </w:tbl>
    <w:p w14:paraId="3B455F86" w14:textId="1995C128" w:rsidR="00FD4BFE" w:rsidRDefault="00000000">
      <w:pPr>
        <w:spacing w:after="0" w:line="480" w:lineRule="exact"/>
        <w:ind w:firstLine="480"/>
        <w:jc w:val="both"/>
        <w:rPr>
          <w:rFonts w:ascii="宋体" w:hAnsi="宋体" w:hint="eastAsia"/>
          <w:sz w:val="24"/>
          <w:lang w:eastAsia="zh-CN"/>
        </w:rPr>
      </w:pPr>
      <w:r>
        <w:rPr>
          <w:rFonts w:ascii="宋体" w:hAnsi="宋体"/>
          <w:sz w:val="24"/>
          <w:lang w:eastAsia="zh-CN"/>
        </w:rPr>
        <w:t xml:space="preserve">稳健性结果总体支持基准结论。样本阈值从 </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oMath>
      <w:r>
        <w:rPr>
          <w:rFonts w:ascii="宋体" w:hAnsi="宋体"/>
          <w:sz w:val="24"/>
          <w:lang w:eastAsia="zh-CN"/>
        </w:rPr>
        <w:t xml:space="preserve">≥5 到 </w:t>
      </w:r>
      <m:oMath>
        <m:sSub>
          <m:sSubPr>
            <m:ctrlPr>
              <w:rPr>
                <w:rFonts w:ascii="Cambria Math" w:hAnsi="Cambria Math"/>
                <w:sz w:val="24"/>
              </w:rPr>
            </m:ctrlPr>
          </m:sSubPr>
          <m:e>
            <m:r>
              <m:rPr>
                <m:sty m:val="p"/>
              </m:rPr>
              <w:rPr>
                <w:rFonts w:ascii="Cambria Math" w:hAnsi="Cambria Math"/>
                <w:sz w:val="24"/>
                <w:lang w:eastAsia="zh-CN"/>
              </w:rPr>
              <m:t>n</m:t>
            </m:r>
          </m:e>
          <m:sub>
            <m:r>
              <m:rPr>
                <m:sty m:val="p"/>
              </m:rPr>
              <w:rPr>
                <w:rFonts w:ascii="Cambria Math" w:hAnsi="Cambria Math"/>
                <w:sz w:val="24"/>
                <w:lang w:eastAsia="zh-CN"/>
              </w:rPr>
              <m:t>cg</m:t>
            </m:r>
          </m:sub>
        </m:sSub>
      </m:oMath>
      <w:r>
        <w:rPr>
          <w:rFonts w:ascii="宋体" w:hAnsi="宋体"/>
          <w:sz w:val="24"/>
          <w:lang w:eastAsia="zh-CN"/>
        </w:rPr>
        <w:t>≥20 时，核心系数均显著为正；替换</w:t>
      </w:r>
      <w:r w:rsidR="001E6893">
        <w:rPr>
          <w:rFonts w:ascii="宋体" w:hAnsi="宋体" w:hint="eastAsia"/>
          <w:sz w:val="24"/>
          <w:lang w:eastAsia="zh-CN"/>
        </w:rPr>
        <w:t xml:space="preserve"> </w:t>
      </w:r>
      <m:oMath>
        <m:sSub>
          <m:sSubPr>
            <m:ctrlPr>
              <w:rPr>
                <w:rFonts w:ascii="Cambria Math" w:hAnsi="Cambria Math"/>
                <w:iCs/>
                <w:sz w:val="24"/>
              </w:rPr>
            </m:ctrlPr>
          </m:sSubPr>
          <m:e>
            <m:r>
              <m:rPr>
                <m:sty m:val="p"/>
              </m:rPr>
              <w:rPr>
                <w:rFonts w:ascii="Cambria Math" w:hAnsi="Cambria Math"/>
                <w:sz w:val="24"/>
                <w:lang w:eastAsia="zh-CN"/>
              </w:rPr>
              <m:t>SRI</m:t>
            </m:r>
          </m:e>
          <m:sub>
            <m:r>
              <m:rPr>
                <m:sty m:val="p"/>
              </m:rPr>
              <w:rPr>
                <w:rFonts w:ascii="Cambria Math" w:hAnsi="Cambria Math"/>
                <w:sz w:val="24"/>
                <w:lang w:eastAsia="zh-CN"/>
              </w:rPr>
              <m:t>cg</m:t>
            </m:r>
          </m:sub>
        </m:sSub>
      </m:oMath>
      <w:r w:rsidR="001E6893">
        <w:rPr>
          <w:rFonts w:ascii="宋体" w:hAnsi="宋体" w:hint="eastAsia"/>
          <w:iCs/>
          <w:sz w:val="24"/>
          <w:lang w:eastAsia="zh-CN"/>
        </w:rPr>
        <w:t xml:space="preserve"> </w:t>
      </w:r>
      <w:r>
        <w:rPr>
          <w:rFonts w:ascii="宋体" w:hAnsi="宋体"/>
          <w:sz w:val="24"/>
          <w:lang w:eastAsia="zh-CN"/>
        </w:rPr>
        <w:t>原始口径、缩尾口径和平滑参数后结论保持；使</w:t>
      </w:r>
      <w:r>
        <w:rPr>
          <w:rFonts w:ascii="宋体" w:hAnsi="宋体"/>
          <w:sz w:val="24"/>
          <w:lang w:eastAsia="zh-CN"/>
        </w:rPr>
        <w:lastRenderedPageBreak/>
        <w:t>用岗位数加权和平方根岗位数加权后系数仍为正且显著；将岗位族口径替换为 18 类派生分类后，估计系数仍显著。解释变量替换项</w:t>
      </w:r>
      <w:r w:rsidR="001E6893">
        <w:rPr>
          <w:rFonts w:ascii="宋体" w:hAnsi="宋体" w:hint="eastAsia"/>
          <w:sz w:val="24"/>
          <w:lang w:eastAsia="zh-CN"/>
        </w:rPr>
        <w:t xml:space="preserve"> </w:t>
      </w:r>
      <m:oMath>
        <m:sSubSup>
          <m:sSubSupPr>
            <m:ctrlPr>
              <w:rPr>
                <w:rFonts w:ascii="Cambria Math" w:hAnsi="Cambria Math"/>
                <w:sz w:val="24"/>
              </w:rPr>
            </m:ctrlPr>
          </m:sSubSupPr>
          <m:e>
            <m:r>
              <m:rPr>
                <m:sty m:val="p"/>
              </m:rPr>
              <w:rPr>
                <w:rFonts w:ascii="Cambria Math" w:hAnsi="Cambria Math"/>
                <w:sz w:val="24"/>
                <w:lang w:eastAsia="zh-CN"/>
              </w:rPr>
              <m:t>GDI</m:t>
            </m:r>
          </m:e>
          <m:sub>
            <m:r>
              <m:rPr>
                <m:sty m:val="p"/>
              </m:rPr>
              <w:rPr>
                <w:rFonts w:ascii="Cambria Math" w:hAnsi="Cambria Math"/>
                <w:sz w:val="24"/>
                <w:lang w:eastAsia="zh-CN"/>
              </w:rPr>
              <m:t>c</m:t>
            </m:r>
          </m:sub>
          <m:sup>
            <m:r>
              <m:rPr>
                <m:sty m:val="p"/>
              </m:rPr>
              <w:rPr>
                <w:rFonts w:ascii="Cambria Math" w:hAnsi="Cambria Math"/>
                <w:sz w:val="24"/>
                <w:lang w:eastAsia="zh-CN"/>
              </w:rPr>
              <m:t>z</m:t>
            </m:r>
          </m:sup>
        </m:sSubSup>
        <m:r>
          <m:rPr>
            <m:sty m:val="p"/>
          </m:rPr>
          <w:rPr>
            <w:rFonts w:ascii="Cambria Math" w:hAnsi="Cambria Math"/>
            <w:sz w:val="24"/>
            <w:lang w:eastAsia="zh-CN"/>
          </w:rPr>
          <m:t xml:space="preserve"> × </m:t>
        </m:r>
        <m:sSubSup>
          <m:sSubSupPr>
            <m:ctrlPr>
              <w:rPr>
                <w:rFonts w:ascii="Cambria Math" w:hAnsi="Cambria Math"/>
                <w:sz w:val="24"/>
              </w:rPr>
            </m:ctrlPr>
          </m:sSubSupPr>
          <m:e>
            <m:r>
              <m:rPr>
                <m:sty m:val="p"/>
              </m:rPr>
              <w:rPr>
                <w:rFonts w:ascii="Cambria Math" w:hAnsi="Cambria Math"/>
                <w:sz w:val="24"/>
                <w:lang w:eastAsia="zh-CN"/>
              </w:rPr>
              <m:t>Exposure</m:t>
            </m:r>
          </m:e>
          <m:sub>
            <m:r>
              <m:rPr>
                <m:sty m:val="p"/>
              </m:rPr>
              <w:rPr>
                <w:rFonts w:ascii="Cambria Math" w:hAnsi="Cambria Math"/>
                <w:sz w:val="24"/>
                <w:lang w:eastAsia="zh-CN"/>
              </w:rPr>
              <m:t>g</m:t>
            </m:r>
          </m:sub>
          <m:sup>
            <m:r>
              <m:rPr>
                <m:sty m:val="p"/>
              </m:rPr>
              <w:rPr>
                <w:rFonts w:ascii="Cambria Math" w:hAnsi="Cambria Math"/>
                <w:sz w:val="24"/>
                <w:lang w:eastAsia="zh-CN"/>
              </w:rPr>
              <m:t>z</m:t>
            </m:r>
          </m:sup>
        </m:sSubSup>
      </m:oMath>
      <w:r w:rsidR="001E6893">
        <w:rPr>
          <w:rFonts w:ascii="宋体" w:hAnsi="宋体" w:hint="eastAsia"/>
          <w:sz w:val="24"/>
          <w:lang w:eastAsia="zh-CN"/>
        </w:rPr>
        <w:t xml:space="preserve"> </w:t>
      </w:r>
      <w:r>
        <w:rPr>
          <w:rFonts w:ascii="宋体" w:hAnsi="宋体"/>
          <w:sz w:val="24"/>
          <w:lang w:eastAsia="zh-CN"/>
        </w:rPr>
        <w:t>表示先分别对</w:t>
      </w:r>
      <w:r w:rsidR="001E6893">
        <w:rPr>
          <w:rFonts w:ascii="宋体" w:hAnsi="宋体" w:hint="eastAsia"/>
          <w:sz w:val="24"/>
          <w:lang w:eastAsia="zh-CN"/>
        </w:rPr>
        <w:t xml:space="preserve"> </w:t>
      </w:r>
      <m:oMath>
        <m:sSub>
          <m:sSubPr>
            <m:ctrlPr>
              <w:rPr>
                <w:rFonts w:ascii="Cambria Math" w:hAnsi="Cambria Math"/>
                <w:sz w:val="24"/>
              </w:rPr>
            </m:ctrlPr>
          </m:sSubPr>
          <m:e>
            <m:r>
              <m:rPr>
                <m:sty m:val="p"/>
              </m:rPr>
              <w:rPr>
                <w:rFonts w:ascii="Cambria Math" w:hAnsi="Cambria Math"/>
                <w:sz w:val="24"/>
                <w:lang w:eastAsia="zh-CN"/>
              </w:rPr>
              <m:t>GDI</m:t>
            </m:r>
          </m:e>
          <m:sub>
            <m:r>
              <m:rPr>
                <m:sty m:val="p"/>
              </m:rPr>
              <w:rPr>
                <w:rFonts w:ascii="Cambria Math" w:hAnsi="Cambria Math"/>
                <w:sz w:val="24"/>
                <w:lang w:eastAsia="zh-CN"/>
              </w:rPr>
              <m:t>c</m:t>
            </m:r>
          </m:sub>
        </m:sSub>
        <m:r>
          <w:rPr>
            <w:rFonts w:ascii="Cambria Math" w:hAnsi="Cambria Math"/>
            <w:sz w:val="24"/>
            <w:lang w:eastAsia="zh-CN"/>
          </w:rPr>
          <m:t xml:space="preserve"> </m:t>
        </m:r>
      </m:oMath>
      <w:r>
        <w:rPr>
          <w:rFonts w:ascii="宋体" w:hAnsi="宋体"/>
          <w:sz w:val="24"/>
          <w:lang w:eastAsia="zh-CN"/>
        </w:rPr>
        <w:t>和</w:t>
      </w:r>
      <w:r w:rsidR="001E6893">
        <w:rPr>
          <w:rFonts w:ascii="宋体" w:hAnsi="宋体" w:hint="eastAsia"/>
          <w:sz w:val="24"/>
          <w:lang w:eastAsia="zh-CN"/>
        </w:rPr>
        <w:t xml:space="preserve">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g</m:t>
            </m:r>
          </m:sub>
        </m:sSub>
      </m:oMath>
      <w:r w:rsidR="001E6893">
        <w:rPr>
          <w:rFonts w:ascii="宋体" w:hAnsi="宋体" w:hint="eastAsia"/>
          <w:sz w:val="24"/>
          <w:lang w:eastAsia="zh-CN"/>
        </w:rPr>
        <w:t xml:space="preserve"> </w:t>
      </w:r>
      <w:r>
        <w:rPr>
          <w:rFonts w:ascii="宋体" w:hAnsi="宋体"/>
          <w:sz w:val="24"/>
          <w:lang w:eastAsia="zh-CN"/>
        </w:rPr>
        <w:t>标准化后再相乘，用于检验交互项构造方式的稳健性。标准误诊断中，城市聚类结果显著，岗位族聚类因聚类数较少而不显著，提示在正式论文中应谨慎表述统计推断强度。</w:t>
      </w:r>
    </w:p>
    <w:p w14:paraId="6F6E6ED2" w14:textId="77777777" w:rsidR="00FD4BFE" w:rsidRDefault="00000000">
      <w:pPr>
        <w:pStyle w:val="3"/>
        <w:rPr>
          <w:rFonts w:ascii="宋体" w:eastAsia="宋体" w:hAnsi="宋体" w:hint="eastAsia"/>
          <w:lang w:eastAsia="zh-CN"/>
        </w:rPr>
      </w:pPr>
      <w:bookmarkStart w:id="37" w:name="__RefHeading___Toc3078_27592781"/>
      <w:r>
        <w:rPr>
          <w:rFonts w:ascii="宋体" w:eastAsia="宋体" w:hAnsi="宋体" w:cs="宋体"/>
          <w:lang w:eastAsia="zh-CN"/>
        </w:rPr>
        <w:t>4. 识别边界与解释审慎性</w:t>
      </w:r>
      <w:bookmarkEnd w:id="37"/>
    </w:p>
    <w:p w14:paraId="7A9E51A4" w14:textId="3832EEBF"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本文的优势在于使用大规模招聘文本构建了可复核的城市-岗位族测度体系，并通过双向固定效应控制城市和岗位族的稳定差异。但需要承认，在线招聘文本并不等同于全部劳动力市场需求，平台样本可能更偏向市场化、数字化和白领岗位；同时，</w:t>
      </w:r>
      <w:r w:rsidR="008E5445">
        <w:rPr>
          <w:rFonts w:ascii="宋体" w:hAnsi="宋体" w:cs="Times New Roman"/>
          <w:sz w:val="24"/>
          <w:lang w:eastAsia="zh-CN"/>
        </w:rPr>
        <w:t>GenAI</w:t>
      </w:r>
      <w:r>
        <w:rPr>
          <w:rFonts w:ascii="宋体" w:hAnsi="宋体" w:cs="Times New Roman"/>
          <w:sz w:val="24"/>
          <w:lang w:eastAsia="zh-CN"/>
        </w:rPr>
        <w:t>招聘需求既可能是企业技术采纳的结果，也可能与城市创新生态、产业升级和人才供给共同演化。因此，本文将实证结果表述为“</w:t>
      </w:r>
      <w:r w:rsidR="008E5445">
        <w:rPr>
          <w:rFonts w:ascii="宋体" w:hAnsi="宋体" w:cs="Times New Roman"/>
          <w:sz w:val="24"/>
          <w:lang w:eastAsia="zh-CN"/>
        </w:rPr>
        <w:t>GenAI</w:t>
      </w:r>
      <w:r>
        <w:rPr>
          <w:rFonts w:ascii="宋体" w:hAnsi="宋体" w:cs="Times New Roman"/>
          <w:sz w:val="24"/>
          <w:lang w:eastAsia="zh-CN"/>
        </w:rPr>
        <w:t>需求与岗位暴露共同作用下的技能结构性重塑”，避免过度宣称强因果效应。</w:t>
      </w:r>
    </w:p>
    <w:p w14:paraId="26AEFB63" w14:textId="77777777" w:rsidR="00FD4BFE" w:rsidRDefault="00000000">
      <w:pPr>
        <w:pStyle w:val="2"/>
        <w:numPr>
          <w:ilvl w:val="0"/>
          <w:numId w:val="1"/>
        </w:numPr>
        <w:rPr>
          <w:b w:val="0"/>
          <w:bCs w:val="0"/>
          <w:lang w:eastAsia="zh-CN"/>
        </w:rPr>
      </w:pPr>
      <w:bookmarkStart w:id="38" w:name="__RefHeading___Toc3080_27592781"/>
      <w:r>
        <w:rPr>
          <w:rFonts w:ascii="楷体" w:eastAsia="楷体" w:hAnsi="楷体" w:cs="楷体"/>
          <w:b w:val="0"/>
          <w:bCs w:val="0"/>
          <w:lang w:eastAsia="zh-CN"/>
        </w:rPr>
        <w:t>城市四象限分型与政策画像</w:t>
      </w:r>
      <w:bookmarkEnd w:id="38"/>
    </w:p>
    <w:p w14:paraId="21EED3B7" w14:textId="7DD06135" w:rsidR="00FD4BFE" w:rsidRDefault="00000000">
      <w:pPr>
        <w:spacing w:after="0" w:line="480" w:lineRule="atLeast"/>
        <w:ind w:firstLine="480"/>
        <w:rPr>
          <w:rFonts w:ascii="宋体" w:hAnsi="宋体" w:cs="Times New Roman" w:hint="eastAsia"/>
          <w:sz w:val="24"/>
          <w:lang w:eastAsia="zh-CN"/>
        </w:rPr>
      </w:pPr>
      <w:r>
        <w:rPr>
          <w:rFonts w:ascii="宋体" w:hAnsi="宋体" w:cs="Times New Roman"/>
          <w:sz w:val="24"/>
          <w:lang w:eastAsia="zh-CN"/>
        </w:rPr>
        <w:t>上述异质性分析表明，技能结构重塑效应因企业性质和行业属性而异，但尚未回答哪些城市在</w:t>
      </w:r>
      <w:r w:rsidR="00BF6077">
        <w:rPr>
          <w:rFonts w:ascii="宋体" w:hAnsi="宋体" w:cs="Times New Roman"/>
          <w:sz w:val="24"/>
          <w:lang w:eastAsia="zh-CN"/>
        </w:rPr>
        <w:t>GenAI</w:t>
      </w:r>
      <w:r>
        <w:rPr>
          <w:rFonts w:ascii="宋体" w:hAnsi="宋体" w:cs="Times New Roman"/>
          <w:sz w:val="24"/>
          <w:lang w:eastAsia="zh-CN"/>
        </w:rPr>
        <w:t>扩散格局中处于更有利或更脆弱的位置。为此，本文以</w:t>
      </w:r>
      <w:r>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oMath>
      <w:r>
        <w:rPr>
          <w:rFonts w:hAnsi="Cambria Math" w:hint="eastAsia"/>
          <w:lang w:eastAsia="zh-CN"/>
        </w:rPr>
        <w:t xml:space="preserve"> </w:t>
      </w:r>
      <w:r>
        <w:rPr>
          <w:rFonts w:ascii="宋体" w:hAnsi="宋体" w:cs="Times New Roman"/>
          <w:sz w:val="24"/>
          <w:lang w:eastAsia="zh-CN"/>
        </w:rPr>
        <w:t>和</w:t>
      </w:r>
      <w:r>
        <w:rPr>
          <w:rFonts w:ascii="宋体" w:hAnsi="宋体" w:cs="Times New Roman" w:hint="eastAsia"/>
          <w:sz w:val="24"/>
          <w:lang w:eastAsia="zh-CN"/>
        </w:rPr>
        <w:t xml:space="preserve">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hAnsi="Cambria Math" w:hint="eastAsia"/>
          <w:sz w:val="24"/>
          <w:lang w:eastAsia="zh-CN"/>
        </w:rPr>
        <w:t xml:space="preserve"> </w:t>
      </w:r>
      <w:r>
        <w:rPr>
          <w:rFonts w:ascii="宋体" w:hAnsi="宋体" w:cs="Times New Roman"/>
          <w:sz w:val="24"/>
          <w:lang w:eastAsia="zh-CN"/>
        </w:rPr>
        <w:t>的中位数为分界，将全部城市划分为四种类型（表12、图 12）。</w:t>
      </w:r>
    </w:p>
    <w:p w14:paraId="623CE9A5" w14:textId="47DE7129" w:rsidR="00FD4BFE" w:rsidRDefault="00000000">
      <w:pPr>
        <w:spacing w:after="0" w:line="480" w:lineRule="atLeast"/>
        <w:ind w:firstLine="480"/>
        <w:rPr>
          <w:rFonts w:ascii="宋体" w:hAnsi="宋体" w:cs="Times New Roman" w:hint="eastAsia"/>
          <w:sz w:val="24"/>
          <w:lang w:eastAsia="zh-CN"/>
        </w:rPr>
      </w:pPr>
      <w:r>
        <w:rPr>
          <w:rFonts w:ascii="宋体" w:hAnsi="宋体" w:cs="Times New Roman"/>
          <w:sz w:val="24"/>
          <w:lang w:eastAsia="zh-CN"/>
        </w:rPr>
        <w:t>类型 I（高</w:t>
      </w:r>
      <w:r>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oMath>
      <w:r>
        <w:rPr>
          <w:rFonts w:ascii="宋体" w:hAnsi="宋体" w:cs="Times New Roman" w:hint="eastAsia"/>
          <w:sz w:val="24"/>
          <w:lang w:eastAsia="zh-CN"/>
        </w:rPr>
        <w:t xml:space="preserve"> </w:t>
      </w:r>
      <w:r>
        <w:rPr>
          <w:rFonts w:ascii="宋体" w:hAnsi="宋体" w:cs="Times New Roman"/>
          <w:sz w:val="24"/>
          <w:lang w:eastAsia="zh-CN"/>
        </w:rPr>
        <w:t xml:space="preserve">× 高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cs="Times New Roman"/>
          <w:sz w:val="24"/>
          <w:lang w:eastAsia="zh-CN"/>
        </w:rPr>
        <w:t>，主动转型型）以北京、上海、深圳、杭州等城市为代表。这类城市的招聘市场中</w:t>
      </w:r>
      <w:r w:rsidR="008E5445">
        <w:rPr>
          <w:rFonts w:ascii="宋体" w:hAnsi="宋体" w:cs="Times New Roman"/>
          <w:sz w:val="24"/>
          <w:lang w:eastAsia="zh-CN"/>
        </w:rPr>
        <w:t>GenAI</w:t>
      </w:r>
      <w:r>
        <w:rPr>
          <w:rFonts w:ascii="宋体" w:hAnsi="宋体" w:cs="Times New Roman"/>
          <w:sz w:val="24"/>
          <w:lang w:eastAsia="zh-CN"/>
        </w:rPr>
        <w:t>显性需求较强，且岗位结构向高暴露岗位族倾斜，是技能重塑的"前沿地带"。</w:t>
      </w:r>
    </w:p>
    <w:p w14:paraId="55DC5ACC" w14:textId="0AA54841" w:rsidR="00FD4BFE" w:rsidRDefault="00000000">
      <w:pPr>
        <w:spacing w:after="0" w:line="480" w:lineRule="atLeast"/>
        <w:ind w:firstLine="480"/>
        <w:rPr>
          <w:rFonts w:ascii="宋体" w:hAnsi="宋体" w:cs="Times New Roman" w:hint="eastAsia"/>
          <w:sz w:val="24"/>
          <w:lang w:eastAsia="zh-CN"/>
        </w:rPr>
      </w:pPr>
      <w:r>
        <w:rPr>
          <w:rFonts w:ascii="宋体" w:hAnsi="宋体" w:cs="Times New Roman"/>
          <w:sz w:val="24"/>
          <w:lang w:eastAsia="zh-CN"/>
        </w:rPr>
        <w:t>类型 II（高</w:t>
      </w:r>
      <w:r>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oMath>
      <w:r>
        <w:rPr>
          <w:rFonts w:hAnsi="Cambria Math" w:hint="eastAsia"/>
          <w:lang w:eastAsia="zh-CN"/>
        </w:rPr>
        <w:t xml:space="preserve"> </w:t>
      </w:r>
      <w:r>
        <w:rPr>
          <w:rFonts w:ascii="宋体" w:hAnsi="宋体" w:cs="Times New Roman"/>
          <w:sz w:val="24"/>
          <w:lang w:eastAsia="zh-CN"/>
        </w:rPr>
        <w:t xml:space="preserve">× 低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cs="Times New Roman"/>
          <w:sz w:val="24"/>
          <w:lang w:eastAsia="zh-CN"/>
        </w:rPr>
        <w:t>，需求先行型）的</w:t>
      </w:r>
      <w:r w:rsidR="00BF6077">
        <w:rPr>
          <w:rFonts w:ascii="宋体" w:hAnsi="宋体" w:cs="Times New Roman"/>
          <w:sz w:val="24"/>
          <w:lang w:eastAsia="zh-CN"/>
        </w:rPr>
        <w:t>GenAI</w:t>
      </w:r>
      <w:r>
        <w:rPr>
          <w:rFonts w:ascii="宋体" w:hAnsi="宋体" w:cs="Times New Roman"/>
          <w:sz w:val="24"/>
          <w:lang w:eastAsia="zh-CN"/>
        </w:rPr>
        <w:t>需求已显性化，但岗位结构整体暴露度尚不高，可能处于技术需求从少数前沿岗位向更广泛产业环节扩散的过渡阶段。</w:t>
      </w:r>
    </w:p>
    <w:p w14:paraId="0194279E" w14:textId="3B1E82B7" w:rsidR="00FD4BFE" w:rsidRDefault="00000000">
      <w:pPr>
        <w:spacing w:after="0" w:line="480" w:lineRule="atLeast"/>
        <w:ind w:firstLine="480"/>
        <w:rPr>
          <w:rFonts w:ascii="宋体" w:hAnsi="宋体" w:cs="Times New Roman" w:hint="eastAsia"/>
          <w:sz w:val="24"/>
          <w:lang w:eastAsia="zh-CN"/>
        </w:rPr>
      </w:pPr>
      <w:r>
        <w:rPr>
          <w:rFonts w:ascii="宋体" w:hAnsi="宋体" w:cs="Times New Roman"/>
          <w:sz w:val="24"/>
          <w:lang w:eastAsia="zh-CN"/>
        </w:rPr>
        <w:t>类型 III（低</w:t>
      </w:r>
      <w:r>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oMath>
      <w:r>
        <w:rPr>
          <w:rFonts w:hAnsi="Cambria Math" w:hint="eastAsia"/>
          <w:lang w:eastAsia="zh-CN"/>
        </w:rPr>
        <w:t xml:space="preserve"> </w:t>
      </w:r>
      <w:r>
        <w:rPr>
          <w:rFonts w:ascii="宋体" w:hAnsi="宋体" w:cs="Times New Roman"/>
          <w:sz w:val="24"/>
          <w:lang w:eastAsia="zh-CN"/>
        </w:rPr>
        <w:t xml:space="preserve">× 高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cs="Times New Roman"/>
          <w:sz w:val="24"/>
          <w:lang w:eastAsia="zh-CN"/>
        </w:rPr>
        <w:t>，潜在冲击型）面临结构性错配：岗位结构中高暴露岗位族占比不低，但招聘端尚未充分显示</w:t>
      </w:r>
      <w:r w:rsidR="008E5445">
        <w:rPr>
          <w:rFonts w:ascii="宋体" w:hAnsi="宋体" w:cs="Times New Roman"/>
          <w:sz w:val="24"/>
          <w:lang w:eastAsia="zh-CN"/>
        </w:rPr>
        <w:t>GenAI</w:t>
      </w:r>
      <w:r>
        <w:rPr>
          <w:rFonts w:ascii="宋体" w:hAnsi="宋体" w:cs="Times New Roman"/>
          <w:sz w:val="24"/>
          <w:lang w:eastAsia="zh-CN"/>
        </w:rPr>
        <w:t>显性需求，在未来技术扩散中可能面临更集中的岗位转型压力。</w:t>
      </w:r>
    </w:p>
    <w:p w14:paraId="2BC09445" w14:textId="6317EF6F"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类型 IV（低</w:t>
      </w:r>
      <w:r>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oMath>
      <w:r>
        <w:rPr>
          <w:rFonts w:hAnsi="Cambria Math" w:hint="eastAsia"/>
          <w:lang w:eastAsia="zh-CN"/>
        </w:rPr>
        <w:t xml:space="preserve"> </w:t>
      </w:r>
      <w:r>
        <w:rPr>
          <w:rFonts w:ascii="宋体" w:hAnsi="宋体" w:cs="Times New Roman"/>
          <w:sz w:val="24"/>
          <w:lang w:eastAsia="zh-CN"/>
        </w:rPr>
        <w:t xml:space="preserve">× 低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cs="Times New Roman"/>
          <w:sz w:val="24"/>
          <w:lang w:eastAsia="zh-CN"/>
        </w:rPr>
        <w:t>，低暴露缓冲型）当前</w:t>
      </w:r>
      <w:r w:rsidR="008E5445">
        <w:rPr>
          <w:rFonts w:ascii="宋体" w:hAnsi="宋体" w:cs="Times New Roman"/>
          <w:sz w:val="24"/>
          <w:lang w:eastAsia="zh-CN"/>
        </w:rPr>
        <w:t>GenAI</w:t>
      </w:r>
      <w:r>
        <w:rPr>
          <w:rFonts w:ascii="宋体" w:hAnsi="宋体" w:cs="Times New Roman"/>
          <w:sz w:val="24"/>
          <w:lang w:eastAsia="zh-CN"/>
        </w:rPr>
        <w:t>需求与暴露度均处于低位，短期直接冲击有限。</w:t>
      </w:r>
    </w:p>
    <w:p w14:paraId="55AAEE7D" w14:textId="77777777" w:rsidR="007D5EA4" w:rsidRDefault="007D5EA4" w:rsidP="007D5EA4">
      <w:pPr>
        <w:spacing w:after="0"/>
        <w:rPr>
          <w:rFonts w:ascii="宋体" w:hAnsi="宋体" w:cs="Times New Roman" w:hint="eastAsia"/>
          <w:sz w:val="24"/>
          <w:lang w:eastAsia="zh-CN"/>
        </w:rPr>
      </w:pPr>
    </w:p>
    <w:p w14:paraId="1604D391" w14:textId="5B228090" w:rsidR="00FD4BFE" w:rsidRDefault="00000000" w:rsidP="005A0A0D">
      <w:pPr>
        <w:spacing w:after="0"/>
        <w:jc w:val="center"/>
        <w:rPr>
          <w:rFonts w:ascii="宋体" w:hAnsi="宋体" w:hint="eastAsia"/>
          <w:sz w:val="24"/>
          <w:lang w:eastAsia="zh-CN"/>
        </w:rPr>
      </w:pPr>
      <w:r>
        <w:rPr>
          <w:rFonts w:ascii="宋体" w:hAnsi="宋体" w:cs="Times New Roman"/>
          <w:sz w:val="24"/>
          <w:lang w:eastAsia="zh-CN"/>
        </w:rPr>
        <w:lastRenderedPageBreak/>
        <w:t>表 12</w:t>
      </w:r>
      <w:r>
        <w:rPr>
          <w:rFonts w:ascii="宋体" w:hAnsi="宋体" w:cs="Times New Roman" w:hint="eastAsia"/>
          <w:sz w:val="24"/>
          <w:lang w:eastAsia="zh-CN"/>
        </w:rPr>
        <w:t xml:space="preserve"> </w:t>
      </w:r>
      <w:r>
        <w:rPr>
          <w:rFonts w:ascii="宋体" w:hAnsi="宋体" w:cs="Times New Roman"/>
          <w:sz w:val="24"/>
          <w:lang w:eastAsia="zh-CN"/>
        </w:rPr>
        <w:t>城市四象限类型及代表城市</w:t>
      </w:r>
    </w:p>
    <w:tbl>
      <w:tblPr>
        <w:tblW w:w="8306" w:type="dxa"/>
        <w:jc w:val="center"/>
        <w:tblLayout w:type="fixed"/>
        <w:tblLook w:val="04A0" w:firstRow="1" w:lastRow="0" w:firstColumn="1" w:lastColumn="0" w:noHBand="0" w:noVBand="1"/>
      </w:tblPr>
      <w:tblGrid>
        <w:gridCol w:w="2552"/>
        <w:gridCol w:w="992"/>
        <w:gridCol w:w="992"/>
        <w:gridCol w:w="3770"/>
      </w:tblGrid>
      <w:tr w:rsidR="00FD4BFE" w14:paraId="2A08B09E" w14:textId="77777777" w:rsidTr="00872D74">
        <w:trPr>
          <w:cantSplit/>
          <w:jc w:val="center"/>
        </w:trPr>
        <w:tc>
          <w:tcPr>
            <w:tcW w:w="2552" w:type="dxa"/>
            <w:tcBorders>
              <w:top w:val="single" w:sz="12" w:space="0" w:color="000000"/>
              <w:bottom w:val="single" w:sz="8" w:space="0" w:color="000000"/>
            </w:tcBorders>
            <w:vAlign w:val="center"/>
          </w:tcPr>
          <w:p w14:paraId="52351F01" w14:textId="77777777" w:rsidR="00FD4BFE" w:rsidRDefault="00000000" w:rsidP="005A0A0D">
            <w:pPr>
              <w:spacing w:after="0"/>
              <w:jc w:val="center"/>
              <w:rPr>
                <w:rFonts w:ascii="宋体" w:hAnsi="宋体" w:hint="eastAsia"/>
                <w:szCs w:val="21"/>
              </w:rPr>
            </w:pPr>
            <w:proofErr w:type="spellStart"/>
            <w:r>
              <w:rPr>
                <w:rFonts w:ascii="宋体" w:hAnsi="宋体"/>
                <w:b/>
                <w:szCs w:val="21"/>
              </w:rPr>
              <w:t>城市类型</w:t>
            </w:r>
            <w:proofErr w:type="spellEnd"/>
          </w:p>
        </w:tc>
        <w:tc>
          <w:tcPr>
            <w:tcW w:w="992" w:type="dxa"/>
            <w:tcBorders>
              <w:top w:val="single" w:sz="12" w:space="0" w:color="000000"/>
              <w:bottom w:val="single" w:sz="8" w:space="0" w:color="000000"/>
            </w:tcBorders>
            <w:vAlign w:val="center"/>
          </w:tcPr>
          <w:p w14:paraId="5AF349D5" w14:textId="77777777" w:rsidR="00FD4BFE" w:rsidRDefault="00000000" w:rsidP="005A0A0D">
            <w:pPr>
              <w:spacing w:after="0"/>
              <w:jc w:val="center"/>
              <w:rPr>
                <w:rFonts w:ascii="宋体" w:hAnsi="宋体" w:hint="eastAsia"/>
                <w:szCs w:val="21"/>
              </w:rPr>
            </w:pPr>
            <w:proofErr w:type="spellStart"/>
            <w:r>
              <w:rPr>
                <w:rFonts w:ascii="宋体" w:hAnsi="宋体"/>
                <w:b/>
                <w:szCs w:val="21"/>
              </w:rPr>
              <w:t>城市数</w:t>
            </w:r>
            <w:proofErr w:type="spellEnd"/>
          </w:p>
        </w:tc>
        <w:tc>
          <w:tcPr>
            <w:tcW w:w="992" w:type="dxa"/>
            <w:tcBorders>
              <w:top w:val="single" w:sz="12" w:space="0" w:color="000000"/>
              <w:bottom w:val="single" w:sz="8" w:space="0" w:color="000000"/>
            </w:tcBorders>
            <w:vAlign w:val="center"/>
          </w:tcPr>
          <w:p w14:paraId="42645814" w14:textId="77777777" w:rsidR="00FD4BFE" w:rsidRDefault="00000000" w:rsidP="005A0A0D">
            <w:pPr>
              <w:spacing w:after="0"/>
              <w:jc w:val="center"/>
              <w:rPr>
                <w:rFonts w:ascii="宋体" w:hAnsi="宋体" w:hint="eastAsia"/>
                <w:szCs w:val="21"/>
              </w:rPr>
            </w:pPr>
            <w:proofErr w:type="spellStart"/>
            <w:r>
              <w:rPr>
                <w:rFonts w:ascii="宋体" w:hAnsi="宋体"/>
                <w:b/>
                <w:szCs w:val="21"/>
              </w:rPr>
              <w:t>占比</w:t>
            </w:r>
            <w:proofErr w:type="spellEnd"/>
          </w:p>
        </w:tc>
        <w:tc>
          <w:tcPr>
            <w:tcW w:w="3770" w:type="dxa"/>
            <w:tcBorders>
              <w:top w:val="single" w:sz="12" w:space="0" w:color="000000"/>
              <w:bottom w:val="single" w:sz="8" w:space="0" w:color="000000"/>
            </w:tcBorders>
            <w:vAlign w:val="center"/>
          </w:tcPr>
          <w:p w14:paraId="1E93E018" w14:textId="77777777" w:rsidR="00FD4BFE" w:rsidRDefault="00000000" w:rsidP="005A0A0D">
            <w:pPr>
              <w:spacing w:after="0"/>
              <w:jc w:val="center"/>
              <w:rPr>
                <w:rFonts w:ascii="宋体" w:hAnsi="宋体" w:hint="eastAsia"/>
                <w:szCs w:val="21"/>
                <w:lang w:eastAsia="zh-CN"/>
              </w:rPr>
            </w:pPr>
            <w:r>
              <w:rPr>
                <w:rFonts w:ascii="宋体" w:hAnsi="宋体"/>
                <w:b/>
                <w:szCs w:val="21"/>
                <w:lang w:eastAsia="zh-CN"/>
              </w:rPr>
              <w:t>代表城市（按招聘岗位数）</w:t>
            </w:r>
          </w:p>
        </w:tc>
      </w:tr>
      <w:tr w:rsidR="00FD4BFE" w14:paraId="116582ED" w14:textId="77777777" w:rsidTr="00872D74">
        <w:trPr>
          <w:cantSplit/>
          <w:jc w:val="center"/>
        </w:trPr>
        <w:tc>
          <w:tcPr>
            <w:tcW w:w="2552" w:type="dxa"/>
            <w:vAlign w:val="center"/>
          </w:tcPr>
          <w:p w14:paraId="2A6C6435" w14:textId="1D490035" w:rsidR="00FD4BFE" w:rsidRPr="00800D63" w:rsidRDefault="00000000" w:rsidP="005A0A0D">
            <w:pPr>
              <w:spacing w:after="0"/>
              <w:jc w:val="center"/>
              <w:rPr>
                <w:rFonts w:ascii="宋体" w:hAnsi="宋体" w:hint="eastAsia"/>
                <w:szCs w:val="21"/>
              </w:rPr>
            </w:pPr>
            <w:r w:rsidRPr="00800D63">
              <w:rPr>
                <w:rFonts w:ascii="宋体" w:hAnsi="宋体"/>
                <w:szCs w:val="21"/>
              </w:rPr>
              <w:t>低</w:t>
            </w:r>
            <m:oMath>
              <m:sSub>
                <m:sSubPr>
                  <m:ctrlPr>
                    <w:rPr>
                      <w:rFonts w:ascii="Cambria Math" w:hAnsi="Cambria Math"/>
                      <w:szCs w:val="21"/>
                    </w:rPr>
                  </m:ctrlPr>
                </m:sSubPr>
                <m:e>
                  <m:r>
                    <m:rPr>
                      <m:sty m:val="p"/>
                    </m:rPr>
                    <w:rPr>
                      <w:rFonts w:ascii="Cambria Math" w:hAnsi="Cambria Math"/>
                      <w:szCs w:val="21"/>
                      <w:lang w:eastAsia="zh-CN"/>
                    </w:rPr>
                    <m:t>GDI</m:t>
                  </m:r>
                </m:e>
                <m:sub>
                  <m:r>
                    <m:rPr>
                      <m:sty m:val="p"/>
                    </m:rPr>
                    <w:rPr>
                      <w:rFonts w:ascii="Cambria Math" w:hAnsi="Cambria Math"/>
                      <w:szCs w:val="21"/>
                      <w:lang w:eastAsia="zh-CN"/>
                    </w:rPr>
                    <m:t>c</m:t>
                  </m:r>
                </m:sub>
              </m:sSub>
            </m:oMath>
            <w:r w:rsidRPr="00800D63">
              <w:rPr>
                <w:rFonts w:ascii="宋体" w:hAnsi="宋体" w:hint="eastAsia"/>
                <w:szCs w:val="21"/>
                <w:lang w:eastAsia="zh-CN"/>
              </w:rPr>
              <w:t xml:space="preserve"> </w:t>
            </w:r>
            <w:r w:rsidRPr="00800D63">
              <w:rPr>
                <w:rFonts w:ascii="宋体" w:hAnsi="宋体"/>
                <w:szCs w:val="21"/>
              </w:rPr>
              <w:t>× 低</w:t>
            </w:r>
            <m:oMath>
              <m:sSub>
                <m:sSubPr>
                  <m:ctrlPr>
                    <w:rPr>
                      <w:rFonts w:ascii="Cambria Math" w:hAnsi="Cambria Math"/>
                      <w:szCs w:val="21"/>
                    </w:rPr>
                  </m:ctrlPr>
                </m:sSubPr>
                <m:e>
                  <m:r>
                    <m:rPr>
                      <m:sty m:val="p"/>
                    </m:rPr>
                    <w:rPr>
                      <w:rFonts w:ascii="Cambria Math" w:hAnsi="Cambria Math"/>
                      <w:szCs w:val="21"/>
                    </w:rPr>
                    <m:t>Exposure</m:t>
                  </m:r>
                </m:e>
                <m:sub>
                  <m:r>
                    <m:rPr>
                      <m:sty m:val="p"/>
                    </m:rPr>
                    <w:rPr>
                      <w:rFonts w:ascii="Cambria Math" w:hAnsi="Cambria Math"/>
                      <w:szCs w:val="21"/>
                    </w:rPr>
                    <m:t>c</m:t>
                  </m:r>
                </m:sub>
              </m:sSub>
            </m:oMath>
          </w:p>
        </w:tc>
        <w:tc>
          <w:tcPr>
            <w:tcW w:w="992" w:type="dxa"/>
            <w:vAlign w:val="center"/>
          </w:tcPr>
          <w:p w14:paraId="1B4D11AF" w14:textId="77777777" w:rsidR="00FD4BFE" w:rsidRDefault="00000000" w:rsidP="005A0A0D">
            <w:pPr>
              <w:spacing w:after="0"/>
              <w:jc w:val="center"/>
              <w:rPr>
                <w:rFonts w:ascii="宋体" w:hAnsi="宋体" w:hint="eastAsia"/>
                <w:szCs w:val="21"/>
              </w:rPr>
            </w:pPr>
            <w:r>
              <w:rPr>
                <w:rFonts w:ascii="宋体" w:hAnsi="宋体"/>
                <w:szCs w:val="21"/>
              </w:rPr>
              <w:t>133</w:t>
            </w:r>
          </w:p>
        </w:tc>
        <w:tc>
          <w:tcPr>
            <w:tcW w:w="992" w:type="dxa"/>
            <w:vAlign w:val="center"/>
          </w:tcPr>
          <w:p w14:paraId="76AC2489" w14:textId="77777777" w:rsidR="00FD4BFE" w:rsidRDefault="00000000" w:rsidP="005A0A0D">
            <w:pPr>
              <w:spacing w:after="0"/>
              <w:jc w:val="center"/>
              <w:rPr>
                <w:rFonts w:ascii="宋体" w:hAnsi="宋体" w:hint="eastAsia"/>
                <w:szCs w:val="21"/>
              </w:rPr>
            </w:pPr>
            <w:r>
              <w:rPr>
                <w:rFonts w:ascii="宋体" w:hAnsi="宋体"/>
                <w:szCs w:val="21"/>
              </w:rPr>
              <w:t>32.60%</w:t>
            </w:r>
          </w:p>
        </w:tc>
        <w:tc>
          <w:tcPr>
            <w:tcW w:w="3770" w:type="dxa"/>
            <w:vAlign w:val="center"/>
          </w:tcPr>
          <w:p w14:paraId="4502A44A" w14:textId="77777777" w:rsidR="00FD4BFE" w:rsidRDefault="00000000" w:rsidP="005A0A0D">
            <w:pPr>
              <w:spacing w:after="0"/>
              <w:jc w:val="center"/>
              <w:rPr>
                <w:rFonts w:ascii="宋体" w:hAnsi="宋体" w:hint="eastAsia"/>
                <w:szCs w:val="21"/>
                <w:lang w:eastAsia="zh-CN"/>
              </w:rPr>
            </w:pPr>
            <w:proofErr w:type="spellStart"/>
            <w:r>
              <w:rPr>
                <w:rFonts w:ascii="宋体" w:hAnsi="宋体"/>
                <w:szCs w:val="21"/>
              </w:rPr>
              <w:t>株洲、湘潭、衢州</w:t>
            </w:r>
            <w:proofErr w:type="spellEnd"/>
          </w:p>
        </w:tc>
      </w:tr>
      <w:tr w:rsidR="00FD4BFE" w14:paraId="593DD469" w14:textId="77777777" w:rsidTr="00872D74">
        <w:trPr>
          <w:cantSplit/>
          <w:jc w:val="center"/>
        </w:trPr>
        <w:tc>
          <w:tcPr>
            <w:tcW w:w="2552" w:type="dxa"/>
            <w:vAlign w:val="center"/>
          </w:tcPr>
          <w:p w14:paraId="7E5C81FB" w14:textId="1499B8AA" w:rsidR="00FD4BFE" w:rsidRPr="00800D63" w:rsidRDefault="00000000" w:rsidP="005A0A0D">
            <w:pPr>
              <w:spacing w:after="0"/>
              <w:jc w:val="center"/>
              <w:rPr>
                <w:rFonts w:ascii="宋体" w:hAnsi="宋体" w:hint="eastAsia"/>
                <w:szCs w:val="21"/>
              </w:rPr>
            </w:pPr>
            <w:r w:rsidRPr="00800D63">
              <w:rPr>
                <w:rFonts w:ascii="宋体" w:hAnsi="宋体"/>
                <w:szCs w:val="21"/>
              </w:rPr>
              <w:t>低</w:t>
            </w:r>
            <m:oMath>
              <m:sSub>
                <m:sSubPr>
                  <m:ctrlPr>
                    <w:rPr>
                      <w:rFonts w:ascii="Cambria Math" w:hAnsi="Cambria Math"/>
                      <w:szCs w:val="21"/>
                    </w:rPr>
                  </m:ctrlPr>
                </m:sSubPr>
                <m:e>
                  <m:r>
                    <m:rPr>
                      <m:sty m:val="p"/>
                    </m:rPr>
                    <w:rPr>
                      <w:rFonts w:ascii="Cambria Math" w:hAnsi="Cambria Math"/>
                      <w:szCs w:val="21"/>
                      <w:lang w:eastAsia="zh-CN"/>
                    </w:rPr>
                    <m:t>GDI</m:t>
                  </m:r>
                </m:e>
                <m:sub>
                  <m:r>
                    <m:rPr>
                      <m:sty m:val="p"/>
                    </m:rPr>
                    <w:rPr>
                      <w:rFonts w:ascii="Cambria Math" w:hAnsi="Cambria Math"/>
                      <w:szCs w:val="21"/>
                      <w:lang w:eastAsia="zh-CN"/>
                    </w:rPr>
                    <m:t>c</m:t>
                  </m:r>
                </m:sub>
              </m:sSub>
            </m:oMath>
            <w:r w:rsidRPr="00800D63">
              <w:rPr>
                <w:rFonts w:ascii="宋体" w:hAnsi="宋体" w:hint="eastAsia"/>
                <w:szCs w:val="21"/>
                <w:lang w:eastAsia="zh-CN"/>
              </w:rPr>
              <w:t xml:space="preserve"> </w:t>
            </w:r>
            <w:r w:rsidRPr="00800D63">
              <w:rPr>
                <w:rFonts w:ascii="宋体" w:hAnsi="宋体"/>
                <w:szCs w:val="21"/>
              </w:rPr>
              <w:t>× 高</w:t>
            </w:r>
            <m:oMath>
              <m:sSub>
                <m:sSubPr>
                  <m:ctrlPr>
                    <w:rPr>
                      <w:rFonts w:ascii="Cambria Math" w:hAnsi="Cambria Math"/>
                      <w:szCs w:val="21"/>
                    </w:rPr>
                  </m:ctrlPr>
                </m:sSubPr>
                <m:e>
                  <m:r>
                    <m:rPr>
                      <m:sty m:val="p"/>
                    </m:rPr>
                    <w:rPr>
                      <w:rFonts w:ascii="Cambria Math" w:hAnsi="Cambria Math"/>
                      <w:szCs w:val="21"/>
                    </w:rPr>
                    <m:t>Exposure</m:t>
                  </m:r>
                </m:e>
                <m:sub>
                  <m:r>
                    <m:rPr>
                      <m:sty m:val="p"/>
                    </m:rPr>
                    <w:rPr>
                      <w:rFonts w:ascii="Cambria Math" w:hAnsi="Cambria Math"/>
                      <w:szCs w:val="21"/>
                    </w:rPr>
                    <m:t>c</m:t>
                  </m:r>
                </m:sub>
              </m:sSub>
            </m:oMath>
          </w:p>
        </w:tc>
        <w:tc>
          <w:tcPr>
            <w:tcW w:w="992" w:type="dxa"/>
            <w:vAlign w:val="center"/>
          </w:tcPr>
          <w:p w14:paraId="3DF369C1" w14:textId="77777777" w:rsidR="00FD4BFE" w:rsidRDefault="00000000" w:rsidP="005A0A0D">
            <w:pPr>
              <w:spacing w:after="0"/>
              <w:jc w:val="center"/>
              <w:rPr>
                <w:rFonts w:ascii="宋体" w:hAnsi="宋体" w:hint="eastAsia"/>
                <w:szCs w:val="21"/>
              </w:rPr>
            </w:pPr>
            <w:r>
              <w:rPr>
                <w:rFonts w:ascii="宋体" w:hAnsi="宋体"/>
                <w:szCs w:val="21"/>
              </w:rPr>
              <w:t>96</w:t>
            </w:r>
          </w:p>
        </w:tc>
        <w:tc>
          <w:tcPr>
            <w:tcW w:w="992" w:type="dxa"/>
            <w:vAlign w:val="center"/>
          </w:tcPr>
          <w:p w14:paraId="3E2CD66C" w14:textId="77777777" w:rsidR="00FD4BFE" w:rsidRDefault="00000000" w:rsidP="005A0A0D">
            <w:pPr>
              <w:spacing w:after="0"/>
              <w:jc w:val="center"/>
              <w:rPr>
                <w:rFonts w:ascii="宋体" w:hAnsi="宋体" w:hint="eastAsia"/>
                <w:szCs w:val="21"/>
              </w:rPr>
            </w:pPr>
            <w:r>
              <w:rPr>
                <w:rFonts w:ascii="宋体" w:hAnsi="宋体"/>
                <w:szCs w:val="21"/>
              </w:rPr>
              <w:t>23.53%</w:t>
            </w:r>
          </w:p>
        </w:tc>
        <w:tc>
          <w:tcPr>
            <w:tcW w:w="3770" w:type="dxa"/>
            <w:vAlign w:val="center"/>
          </w:tcPr>
          <w:p w14:paraId="592AC7BF" w14:textId="77777777" w:rsidR="00FD4BFE" w:rsidRDefault="00000000" w:rsidP="005A0A0D">
            <w:pPr>
              <w:spacing w:after="0"/>
              <w:jc w:val="center"/>
              <w:rPr>
                <w:rFonts w:ascii="宋体" w:hAnsi="宋体" w:hint="eastAsia"/>
                <w:szCs w:val="21"/>
                <w:lang w:eastAsia="zh-CN"/>
              </w:rPr>
            </w:pPr>
            <w:proofErr w:type="spellStart"/>
            <w:r>
              <w:rPr>
                <w:rFonts w:ascii="宋体" w:hAnsi="宋体"/>
                <w:szCs w:val="21"/>
              </w:rPr>
              <w:t>宜宾、曲靖、阳江</w:t>
            </w:r>
            <w:proofErr w:type="spellEnd"/>
          </w:p>
        </w:tc>
      </w:tr>
      <w:tr w:rsidR="00FD4BFE" w14:paraId="0759AA7F" w14:textId="77777777" w:rsidTr="00872D74">
        <w:trPr>
          <w:cantSplit/>
          <w:jc w:val="center"/>
        </w:trPr>
        <w:tc>
          <w:tcPr>
            <w:tcW w:w="2552" w:type="dxa"/>
            <w:vAlign w:val="center"/>
          </w:tcPr>
          <w:p w14:paraId="340A9ACF" w14:textId="684E0934" w:rsidR="00FD4BFE" w:rsidRPr="00800D63" w:rsidRDefault="00000000" w:rsidP="005A0A0D">
            <w:pPr>
              <w:spacing w:after="0"/>
              <w:jc w:val="center"/>
              <w:rPr>
                <w:rFonts w:ascii="宋体" w:hAnsi="宋体" w:hint="eastAsia"/>
                <w:szCs w:val="21"/>
              </w:rPr>
            </w:pPr>
            <w:r w:rsidRPr="00800D63">
              <w:rPr>
                <w:rFonts w:ascii="宋体" w:hAnsi="宋体"/>
                <w:szCs w:val="21"/>
              </w:rPr>
              <w:t>高</w:t>
            </w:r>
            <m:oMath>
              <m:sSub>
                <m:sSubPr>
                  <m:ctrlPr>
                    <w:rPr>
                      <w:rFonts w:ascii="Cambria Math" w:hAnsi="Cambria Math"/>
                      <w:szCs w:val="21"/>
                    </w:rPr>
                  </m:ctrlPr>
                </m:sSubPr>
                <m:e>
                  <m:r>
                    <m:rPr>
                      <m:sty m:val="p"/>
                    </m:rPr>
                    <w:rPr>
                      <w:rFonts w:ascii="Cambria Math" w:hAnsi="Cambria Math"/>
                      <w:szCs w:val="21"/>
                      <w:lang w:eastAsia="zh-CN"/>
                    </w:rPr>
                    <m:t>GDI</m:t>
                  </m:r>
                </m:e>
                <m:sub>
                  <m:r>
                    <m:rPr>
                      <m:sty m:val="p"/>
                    </m:rPr>
                    <w:rPr>
                      <w:rFonts w:ascii="Cambria Math" w:hAnsi="Cambria Math"/>
                      <w:szCs w:val="21"/>
                      <w:lang w:eastAsia="zh-CN"/>
                    </w:rPr>
                    <m:t>c</m:t>
                  </m:r>
                </m:sub>
              </m:sSub>
            </m:oMath>
            <w:r w:rsidR="00965F77">
              <w:rPr>
                <w:rFonts w:ascii="宋体" w:hAnsi="宋体" w:hint="eastAsia"/>
                <w:szCs w:val="21"/>
                <w:lang w:eastAsia="zh-CN"/>
              </w:rPr>
              <w:t xml:space="preserve"> </w:t>
            </w:r>
            <w:r w:rsidRPr="00800D63">
              <w:rPr>
                <w:rFonts w:ascii="宋体" w:hAnsi="宋体"/>
                <w:szCs w:val="21"/>
              </w:rPr>
              <w:t>× 高</w:t>
            </w:r>
            <m:oMath>
              <m:sSub>
                <m:sSubPr>
                  <m:ctrlPr>
                    <w:rPr>
                      <w:rFonts w:ascii="Cambria Math" w:hAnsi="Cambria Math"/>
                      <w:szCs w:val="21"/>
                    </w:rPr>
                  </m:ctrlPr>
                </m:sSubPr>
                <m:e>
                  <m:r>
                    <m:rPr>
                      <m:sty m:val="p"/>
                    </m:rPr>
                    <w:rPr>
                      <w:rFonts w:ascii="Cambria Math" w:hAnsi="Cambria Math"/>
                      <w:szCs w:val="21"/>
                    </w:rPr>
                    <m:t>Exposure</m:t>
                  </m:r>
                </m:e>
                <m:sub>
                  <m:r>
                    <m:rPr>
                      <m:sty m:val="p"/>
                    </m:rPr>
                    <w:rPr>
                      <w:rFonts w:ascii="Cambria Math" w:hAnsi="Cambria Math"/>
                      <w:szCs w:val="21"/>
                    </w:rPr>
                    <m:t>c</m:t>
                  </m:r>
                </m:sub>
              </m:sSub>
            </m:oMath>
          </w:p>
        </w:tc>
        <w:tc>
          <w:tcPr>
            <w:tcW w:w="992" w:type="dxa"/>
            <w:vAlign w:val="center"/>
          </w:tcPr>
          <w:p w14:paraId="15E1C8CD" w14:textId="77777777" w:rsidR="00FD4BFE" w:rsidRDefault="00000000" w:rsidP="005A0A0D">
            <w:pPr>
              <w:spacing w:after="0"/>
              <w:jc w:val="center"/>
              <w:rPr>
                <w:rFonts w:ascii="宋体" w:hAnsi="宋体" w:hint="eastAsia"/>
                <w:szCs w:val="21"/>
              </w:rPr>
            </w:pPr>
            <w:r>
              <w:rPr>
                <w:rFonts w:ascii="宋体" w:hAnsi="宋体"/>
                <w:szCs w:val="21"/>
              </w:rPr>
              <w:t>108</w:t>
            </w:r>
          </w:p>
        </w:tc>
        <w:tc>
          <w:tcPr>
            <w:tcW w:w="992" w:type="dxa"/>
            <w:vAlign w:val="center"/>
          </w:tcPr>
          <w:p w14:paraId="11E10C89" w14:textId="77777777" w:rsidR="00FD4BFE" w:rsidRDefault="00000000" w:rsidP="005A0A0D">
            <w:pPr>
              <w:spacing w:after="0"/>
              <w:jc w:val="center"/>
              <w:rPr>
                <w:rFonts w:ascii="宋体" w:hAnsi="宋体" w:hint="eastAsia"/>
                <w:szCs w:val="21"/>
              </w:rPr>
            </w:pPr>
            <w:r>
              <w:rPr>
                <w:rFonts w:ascii="宋体" w:hAnsi="宋体"/>
                <w:szCs w:val="21"/>
              </w:rPr>
              <w:t>26.47%</w:t>
            </w:r>
          </w:p>
        </w:tc>
        <w:tc>
          <w:tcPr>
            <w:tcW w:w="3770" w:type="dxa"/>
            <w:vAlign w:val="center"/>
          </w:tcPr>
          <w:p w14:paraId="01AA8FC2" w14:textId="77777777" w:rsidR="00FD4BFE" w:rsidRDefault="00000000" w:rsidP="005A0A0D">
            <w:pPr>
              <w:spacing w:after="0"/>
              <w:jc w:val="center"/>
              <w:rPr>
                <w:rFonts w:ascii="宋体" w:hAnsi="宋体" w:hint="eastAsia"/>
                <w:szCs w:val="21"/>
                <w:lang w:eastAsia="zh-CN"/>
              </w:rPr>
            </w:pPr>
            <w:proofErr w:type="spellStart"/>
            <w:r>
              <w:rPr>
                <w:rFonts w:ascii="宋体" w:hAnsi="宋体"/>
                <w:szCs w:val="21"/>
              </w:rPr>
              <w:t>上海、深圳、广州</w:t>
            </w:r>
            <w:proofErr w:type="spellEnd"/>
          </w:p>
        </w:tc>
      </w:tr>
      <w:tr w:rsidR="00FD4BFE" w14:paraId="55E6AF4B" w14:textId="77777777" w:rsidTr="00872D74">
        <w:trPr>
          <w:cantSplit/>
          <w:jc w:val="center"/>
        </w:trPr>
        <w:tc>
          <w:tcPr>
            <w:tcW w:w="2552" w:type="dxa"/>
            <w:tcBorders>
              <w:bottom w:val="single" w:sz="12" w:space="0" w:color="000000"/>
            </w:tcBorders>
            <w:vAlign w:val="center"/>
          </w:tcPr>
          <w:p w14:paraId="15EE7347" w14:textId="14C3F99E" w:rsidR="00FD4BFE" w:rsidRPr="00800D63" w:rsidRDefault="00000000" w:rsidP="005A0A0D">
            <w:pPr>
              <w:spacing w:after="0"/>
              <w:jc w:val="center"/>
              <w:rPr>
                <w:rFonts w:ascii="宋体" w:hAnsi="宋体" w:hint="eastAsia"/>
                <w:szCs w:val="21"/>
              </w:rPr>
            </w:pPr>
            <w:r w:rsidRPr="00800D63">
              <w:rPr>
                <w:rFonts w:ascii="宋体" w:hAnsi="宋体"/>
                <w:szCs w:val="21"/>
              </w:rPr>
              <w:t>高</w:t>
            </w:r>
            <m:oMath>
              <m:sSub>
                <m:sSubPr>
                  <m:ctrlPr>
                    <w:rPr>
                      <w:rFonts w:ascii="Cambria Math" w:hAnsi="Cambria Math"/>
                      <w:szCs w:val="21"/>
                    </w:rPr>
                  </m:ctrlPr>
                </m:sSubPr>
                <m:e>
                  <m:r>
                    <m:rPr>
                      <m:sty m:val="p"/>
                    </m:rPr>
                    <w:rPr>
                      <w:rFonts w:ascii="Cambria Math" w:hAnsi="Cambria Math"/>
                      <w:szCs w:val="21"/>
                      <w:lang w:eastAsia="zh-CN"/>
                    </w:rPr>
                    <m:t>GDI</m:t>
                  </m:r>
                </m:e>
                <m:sub>
                  <m:r>
                    <m:rPr>
                      <m:sty m:val="p"/>
                    </m:rPr>
                    <w:rPr>
                      <w:rFonts w:ascii="Cambria Math" w:hAnsi="Cambria Math"/>
                      <w:szCs w:val="21"/>
                      <w:lang w:eastAsia="zh-CN"/>
                    </w:rPr>
                    <m:t>c</m:t>
                  </m:r>
                </m:sub>
              </m:sSub>
            </m:oMath>
            <w:r w:rsidR="00965F77">
              <w:rPr>
                <w:rFonts w:ascii="宋体" w:hAnsi="宋体" w:hint="eastAsia"/>
                <w:szCs w:val="21"/>
                <w:lang w:eastAsia="zh-CN"/>
              </w:rPr>
              <w:t xml:space="preserve"> </w:t>
            </w:r>
            <w:r w:rsidRPr="00800D63">
              <w:rPr>
                <w:rFonts w:ascii="宋体" w:hAnsi="宋体"/>
                <w:szCs w:val="21"/>
              </w:rPr>
              <w:t>× 低</w:t>
            </w:r>
            <m:oMath>
              <m:sSub>
                <m:sSubPr>
                  <m:ctrlPr>
                    <w:rPr>
                      <w:rFonts w:ascii="Cambria Math" w:hAnsi="Cambria Math"/>
                      <w:szCs w:val="21"/>
                    </w:rPr>
                  </m:ctrlPr>
                </m:sSubPr>
                <m:e>
                  <m:r>
                    <m:rPr>
                      <m:sty m:val="p"/>
                    </m:rPr>
                    <w:rPr>
                      <w:rFonts w:ascii="Cambria Math" w:hAnsi="Cambria Math"/>
                      <w:szCs w:val="21"/>
                    </w:rPr>
                    <m:t>Exposure</m:t>
                  </m:r>
                </m:e>
                <m:sub>
                  <m:r>
                    <m:rPr>
                      <m:sty m:val="p"/>
                    </m:rPr>
                    <w:rPr>
                      <w:rFonts w:ascii="Cambria Math" w:hAnsi="Cambria Math"/>
                      <w:szCs w:val="21"/>
                    </w:rPr>
                    <m:t>c</m:t>
                  </m:r>
                </m:sub>
              </m:sSub>
            </m:oMath>
          </w:p>
        </w:tc>
        <w:tc>
          <w:tcPr>
            <w:tcW w:w="992" w:type="dxa"/>
            <w:tcBorders>
              <w:bottom w:val="single" w:sz="12" w:space="0" w:color="000000"/>
            </w:tcBorders>
            <w:vAlign w:val="center"/>
          </w:tcPr>
          <w:p w14:paraId="77C92A8B" w14:textId="77777777" w:rsidR="00FD4BFE" w:rsidRDefault="00000000" w:rsidP="005A0A0D">
            <w:pPr>
              <w:spacing w:after="0"/>
              <w:jc w:val="center"/>
              <w:rPr>
                <w:rFonts w:ascii="宋体" w:hAnsi="宋体" w:hint="eastAsia"/>
                <w:szCs w:val="21"/>
              </w:rPr>
            </w:pPr>
            <w:r>
              <w:rPr>
                <w:rFonts w:ascii="宋体" w:hAnsi="宋体"/>
                <w:szCs w:val="21"/>
              </w:rPr>
              <w:t>71</w:t>
            </w:r>
          </w:p>
        </w:tc>
        <w:tc>
          <w:tcPr>
            <w:tcW w:w="992" w:type="dxa"/>
            <w:tcBorders>
              <w:bottom w:val="single" w:sz="12" w:space="0" w:color="000000"/>
            </w:tcBorders>
            <w:vAlign w:val="center"/>
          </w:tcPr>
          <w:p w14:paraId="7B721D8D" w14:textId="77777777" w:rsidR="00FD4BFE" w:rsidRDefault="00000000" w:rsidP="005A0A0D">
            <w:pPr>
              <w:spacing w:after="0"/>
              <w:jc w:val="center"/>
              <w:rPr>
                <w:rFonts w:ascii="宋体" w:hAnsi="宋体" w:hint="eastAsia"/>
                <w:szCs w:val="21"/>
              </w:rPr>
            </w:pPr>
            <w:r>
              <w:rPr>
                <w:rFonts w:ascii="宋体" w:hAnsi="宋体"/>
                <w:szCs w:val="21"/>
              </w:rPr>
              <w:t>17.40%</w:t>
            </w:r>
          </w:p>
        </w:tc>
        <w:tc>
          <w:tcPr>
            <w:tcW w:w="3770" w:type="dxa"/>
            <w:tcBorders>
              <w:bottom w:val="single" w:sz="12" w:space="0" w:color="000000"/>
            </w:tcBorders>
            <w:vAlign w:val="center"/>
          </w:tcPr>
          <w:p w14:paraId="63E4A6FA" w14:textId="77777777" w:rsidR="00FD4BFE" w:rsidRDefault="00000000" w:rsidP="005A0A0D">
            <w:pPr>
              <w:spacing w:after="0"/>
              <w:jc w:val="center"/>
              <w:rPr>
                <w:rFonts w:ascii="宋体" w:hAnsi="宋体" w:hint="eastAsia"/>
                <w:szCs w:val="21"/>
                <w:lang w:eastAsia="zh-CN"/>
              </w:rPr>
            </w:pPr>
            <w:proofErr w:type="spellStart"/>
            <w:r>
              <w:rPr>
                <w:rFonts w:ascii="宋体" w:hAnsi="宋体"/>
                <w:szCs w:val="21"/>
              </w:rPr>
              <w:t>苏州、常州、惠州</w:t>
            </w:r>
            <w:proofErr w:type="spellEnd"/>
          </w:p>
        </w:tc>
      </w:tr>
    </w:tbl>
    <w:p w14:paraId="0DDFAE5C" w14:textId="77777777" w:rsidR="00FD4BFE" w:rsidRDefault="00000000">
      <w:pPr>
        <w:spacing w:after="0"/>
        <w:jc w:val="center"/>
      </w:pPr>
      <w:r>
        <w:rPr>
          <w:noProof/>
        </w:rPr>
        <w:drawing>
          <wp:inline distT="0" distB="0" distL="0" distR="0" wp14:anchorId="66B3E104" wp14:editId="1DCC3A8F">
            <wp:extent cx="5165090" cy="3190875"/>
            <wp:effectExtent l="0" t="0" r="0" b="0"/>
            <wp:docPr id="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6"/>
                    <pic:cNvPicPr>
                      <a:picLocks noChangeAspect="1" noChangeArrowheads="1"/>
                    </pic:cNvPicPr>
                  </pic:nvPicPr>
                  <pic:blipFill>
                    <a:blip r:embed="rId19"/>
                    <a:stretch>
                      <a:fillRect/>
                    </a:stretch>
                  </pic:blipFill>
                  <pic:spPr>
                    <a:xfrm>
                      <a:off x="0" y="0"/>
                      <a:ext cx="5165090" cy="3190875"/>
                    </a:xfrm>
                    <a:prstGeom prst="rect">
                      <a:avLst/>
                    </a:prstGeom>
                    <a:noFill/>
                  </pic:spPr>
                </pic:pic>
              </a:graphicData>
            </a:graphic>
          </wp:inline>
        </w:drawing>
      </w:r>
    </w:p>
    <w:p w14:paraId="5930B84B" w14:textId="7D87FF68" w:rsidR="00FD4BFE" w:rsidRDefault="00000000">
      <w:pPr>
        <w:spacing w:after="0" w:line="480" w:lineRule="exact"/>
        <w:jc w:val="center"/>
        <w:rPr>
          <w:rFonts w:ascii="宋体" w:hAnsi="宋体" w:hint="eastAsia"/>
          <w:sz w:val="24"/>
          <w:lang w:eastAsia="zh-CN"/>
        </w:rPr>
      </w:pPr>
      <w:r>
        <w:rPr>
          <w:rFonts w:ascii="宋体" w:hAnsi="宋体" w:cs="Times New Roman"/>
          <w:sz w:val="24"/>
          <w:lang w:eastAsia="zh-CN"/>
        </w:rPr>
        <w:t>图 12 城市</w:t>
      </w:r>
      <w:r w:rsidR="001E6893">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GDI</m:t>
            </m:r>
          </m:e>
          <m:sub>
            <m:r>
              <m:rPr>
                <m:sty m:val="p"/>
              </m:rPr>
              <w:rPr>
                <w:rFonts w:ascii="Cambria Math" w:hAnsi="Cambria Math"/>
                <w:lang w:eastAsia="zh-CN"/>
              </w:rPr>
              <m:t>c</m:t>
            </m:r>
          </m:sub>
        </m:sSub>
      </m:oMath>
      <w:r w:rsidR="001E6893">
        <w:rPr>
          <w:rFonts w:ascii="宋体" w:hAnsi="宋体" w:cs="Times New Roman" w:hint="eastAsia"/>
          <w:lang w:eastAsia="zh-CN"/>
        </w:rPr>
        <w:t xml:space="preserve"> </w:t>
      </w:r>
      <w:r>
        <w:rPr>
          <w:rFonts w:ascii="宋体" w:hAnsi="宋体" w:cs="Times New Roman"/>
          <w:sz w:val="24"/>
          <w:lang w:eastAsia="zh-CN"/>
        </w:rPr>
        <w:t>与</w:t>
      </w:r>
      <w:r w:rsidR="001E6893">
        <w:rPr>
          <w:rFonts w:ascii="宋体" w:hAnsi="宋体" w:cs="Times New Roman" w:hint="eastAsia"/>
          <w:sz w:val="24"/>
          <w:lang w:eastAsia="zh-CN"/>
        </w:rPr>
        <w:t xml:space="preserve"> </w:t>
      </w:r>
      <m:oMath>
        <m:sSub>
          <m:sSubPr>
            <m:ctrlPr>
              <w:rPr>
                <w:rFonts w:ascii="Cambria Math" w:hAnsi="Cambria Math"/>
              </w:rPr>
            </m:ctrlPr>
          </m:sSubPr>
          <m:e>
            <m:r>
              <m:rPr>
                <m:sty m:val="p"/>
              </m:rPr>
              <w:rPr>
                <w:rFonts w:ascii="Cambria Math" w:hAnsi="Cambria Math"/>
                <w:lang w:eastAsia="zh-CN"/>
              </w:rPr>
              <m:t>Exposure</m:t>
            </m:r>
          </m:e>
          <m:sub>
            <m:r>
              <m:rPr>
                <m:sty m:val="p"/>
              </m:rPr>
              <w:rPr>
                <w:rFonts w:ascii="Cambria Math" w:hAnsi="Cambria Math"/>
                <w:lang w:eastAsia="zh-CN"/>
              </w:rPr>
              <m:t>c</m:t>
            </m:r>
          </m:sub>
        </m:sSub>
      </m:oMath>
      <w:r w:rsidR="001E6893">
        <w:rPr>
          <w:rFonts w:ascii="宋体" w:hAnsi="宋体" w:cs="Times New Roman"/>
          <w:sz w:val="24"/>
          <w:lang w:eastAsia="zh-CN"/>
        </w:rPr>
        <w:t xml:space="preserve"> </w:t>
      </w:r>
      <w:r>
        <w:rPr>
          <w:rFonts w:ascii="宋体" w:hAnsi="宋体" w:cs="Times New Roman"/>
          <w:sz w:val="24"/>
          <w:lang w:eastAsia="zh-CN"/>
        </w:rPr>
        <w:t>四象限分布</w:t>
      </w:r>
    </w:p>
    <w:p w14:paraId="3D1AE9EA" w14:textId="77777777" w:rsidR="00FD4BFE" w:rsidRDefault="00000000">
      <w:pPr>
        <w:pStyle w:val="1"/>
        <w:rPr>
          <w:rFonts w:eastAsia="Noto Sans CJK SC"/>
          <w:sz w:val="28"/>
          <w:lang w:eastAsia="zh-CN"/>
        </w:rPr>
      </w:pPr>
      <w:bookmarkStart w:id="39" w:name="__RefHeading___Toc3082_27592781"/>
      <w:r>
        <w:rPr>
          <w:rFonts w:ascii="黑体" w:eastAsia="黑体" w:hAnsi="黑体" w:cs="黑体"/>
          <w:lang w:eastAsia="zh-CN"/>
        </w:rPr>
        <w:t>六、结论与政策建议</w:t>
      </w:r>
      <w:bookmarkEnd w:id="39"/>
    </w:p>
    <w:p w14:paraId="4C8C9996" w14:textId="77777777" w:rsidR="00FD4BFE" w:rsidRDefault="00000000">
      <w:pPr>
        <w:pStyle w:val="2"/>
        <w:rPr>
          <w:rFonts w:eastAsia="Noto Sans CJK SC"/>
          <w:b w:val="0"/>
          <w:bCs w:val="0"/>
          <w:sz w:val="24"/>
          <w:lang w:eastAsia="zh-CN"/>
        </w:rPr>
      </w:pPr>
      <w:bookmarkStart w:id="40" w:name="__RefHeading___Toc3084_27592781"/>
      <w:r>
        <w:rPr>
          <w:rFonts w:ascii="楷体" w:eastAsia="楷体" w:hAnsi="楷体" w:cs="楷体"/>
          <w:b w:val="0"/>
          <w:bCs w:val="0"/>
          <w:lang w:eastAsia="zh-CN"/>
        </w:rPr>
        <w:t>（一）主要研究结论</w:t>
      </w:r>
      <w:bookmarkEnd w:id="40"/>
    </w:p>
    <w:p w14:paraId="48ECF8B1"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本文围绕GenAI（生成式人工智能）冲击下城市就业技能结构的变化展开研究。结果表明，GenAI已经开始进入招聘市场，并对部分城市和岗位的技能需求产生影响，但这种影响并不是均匀扩散的，而是具有明显的城市差异、岗位差异和行业差异。研究得到以下结论：</w:t>
      </w:r>
    </w:p>
    <w:p w14:paraId="460D790A"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1.GenAI相关技能需求已经出现，且目前主要集中在核心城市和知识密集型岗位中。从城市看，北京、上海、杭州、深圳、广州等城市在招聘文本中更频繁出现大模型、智能体、智能内容生成、检索增强生成等相关要求；从岗位看，人工智能算法、数据分析、内容创作、产品运营、软件开发等岗位更容易受到大语言模型影响。</w:t>
      </w:r>
    </w:p>
    <w:p w14:paraId="0DE94D34"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2.技能结构重塑主要出现在“城市技术需求较强”且“岗位技术暴露较高”的交叉位置。单独的城市GenAI需求，或单独的岗位大模型暴露度，对技能结</w:t>
      </w:r>
      <w:r>
        <w:rPr>
          <w:rFonts w:ascii="宋体" w:hAnsi="宋体" w:cs="Times New Roman"/>
          <w:sz w:val="24"/>
          <w:lang w:eastAsia="zh-CN"/>
        </w:rPr>
        <w:lastRenderedPageBreak/>
        <w:t>构变化的解释力有限；二者同时存在时，相关岗位的技能结构重塑更加明显。GenAI对就业技能结构的影响呈现出明显的结构性特征，而非简单的整体性替代。</w:t>
      </w:r>
    </w:p>
    <w:p w14:paraId="4A436BD4"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3.当前技能重塑主要表现为数字化、工具化和去常规化。受GenAI影响较强的岗位中，人工智能工具使用、数据处理、数字平台操作等技能的重要性上升；报表制作、数据录入、资料整理、简单流程处理等常规性、流程性技能的重要性下降。高阶技能占比尚未显著上升，当前变化更多体现为人工智能工具和数字技能进入原有岗位流程，而不是岗位全面高级化。</w:t>
      </w:r>
    </w:p>
    <w:p w14:paraId="178C76BD" w14:textId="77777777"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4.技能重塑在不同行业和企业之间存在明显差异。民营企业、外资企业以及专业服务、软件与信息技术服务等知识密集型行业，对GenAI的反应更加明显；线下场景较强、制度约束较多或业务流程数字化程度较低的行业，技能结构变化相对较弱。</w:t>
      </w:r>
    </w:p>
    <w:p w14:paraId="02B3F885" w14:textId="77777777" w:rsidR="00FD4BFE" w:rsidRDefault="00000000">
      <w:pPr>
        <w:pStyle w:val="2"/>
        <w:rPr>
          <w:rFonts w:eastAsia="Noto Sans CJK SC"/>
          <w:b w:val="0"/>
          <w:bCs w:val="0"/>
          <w:sz w:val="24"/>
          <w:lang w:eastAsia="zh-CN"/>
        </w:rPr>
      </w:pPr>
      <w:bookmarkStart w:id="41" w:name="__RefHeading___Toc3086_27592781"/>
      <w:r>
        <w:rPr>
          <w:rFonts w:ascii="楷体" w:eastAsia="楷体" w:hAnsi="楷体" w:cs="楷体"/>
          <w:b w:val="0"/>
          <w:bCs w:val="0"/>
          <w:lang w:eastAsia="zh-CN"/>
        </w:rPr>
        <w:t>（二）政策建议</w:t>
      </w:r>
      <w:bookmarkEnd w:id="41"/>
    </w:p>
    <w:p w14:paraId="4D51C136" w14:textId="77777777"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基于上述结论，本文提出以下建议：</w:t>
      </w:r>
    </w:p>
    <w:p w14:paraId="546E059E" w14:textId="291C65D3"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1. 城市应建立“</w:t>
      </w:r>
      <w:r w:rsidR="008E5445">
        <w:rPr>
          <w:rFonts w:ascii="宋体" w:hAnsi="宋体" w:cs="Times New Roman"/>
          <w:sz w:val="24"/>
          <w:lang w:eastAsia="zh-CN"/>
        </w:rPr>
        <w:t>GenAI</w:t>
      </w:r>
      <w:r>
        <w:rPr>
          <w:rFonts w:ascii="宋体" w:hAnsi="宋体" w:cs="Times New Roman"/>
          <w:sz w:val="24"/>
          <w:lang w:eastAsia="zh-CN"/>
        </w:rPr>
        <w:t>需求—岗位暴露—技能短板”的监测机制。对类型 I（高</w:t>
      </w:r>
      <w:r>
        <w:rPr>
          <w:rFonts w:ascii="宋体" w:hAnsi="宋体" w:cs="Times New Roman" w:hint="eastAsia"/>
          <w:sz w:val="24"/>
          <w:lang w:eastAsia="zh-CN"/>
        </w:rPr>
        <w:t xml:space="preserve"> </w:t>
      </w:r>
      <w:r>
        <w:rPr>
          <w:rFonts w:ascii="宋体" w:hAnsi="宋体" w:cs="Times New Roman"/>
          <w:sz w:val="24"/>
          <w:lang w:eastAsia="zh-CN"/>
        </w:rPr>
        <w:t xml:space="preserve">× 高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cs="Times New Roman"/>
          <w:sz w:val="24"/>
          <w:lang w:eastAsia="zh-CN"/>
        </w:rPr>
        <w:t>）城市，应加强AI工具、数据分析和数字平台能力培训，并同步完善高暴露岗位的人机协同规范；对类型III（低</w:t>
      </w:r>
      <w:r>
        <w:rPr>
          <w:rFonts w:ascii="宋体" w:hAnsi="宋体" w:cs="Times New Roman" w:hint="eastAsia"/>
          <w:sz w:val="24"/>
          <w:lang w:eastAsia="zh-CN"/>
        </w:rPr>
        <w:t xml:space="preserve"> </w:t>
      </w:r>
      <w:r>
        <w:rPr>
          <w:rFonts w:ascii="宋体" w:hAnsi="宋体" w:cs="Times New Roman"/>
          <w:sz w:val="24"/>
          <w:lang w:eastAsia="zh-CN"/>
        </w:rPr>
        <w:t xml:space="preserve">× 高 </w:t>
      </w:r>
      <m:oMath>
        <m:sSub>
          <m:sSubPr>
            <m:ctrlPr>
              <w:rPr>
                <w:rFonts w:ascii="Cambria Math" w:hAnsi="Cambria Math"/>
                <w:sz w:val="24"/>
              </w:rPr>
            </m:ctrlPr>
          </m:sSubPr>
          <m:e>
            <m:r>
              <m:rPr>
                <m:sty m:val="p"/>
              </m:rPr>
              <w:rPr>
                <w:rFonts w:ascii="Cambria Math" w:hAnsi="Cambria Math"/>
                <w:sz w:val="24"/>
                <w:lang w:eastAsia="zh-CN"/>
              </w:rPr>
              <m:t>Exposure</m:t>
            </m:r>
          </m:e>
          <m:sub>
            <m:r>
              <m:rPr>
                <m:sty m:val="p"/>
              </m:rPr>
              <w:rPr>
                <w:rFonts w:ascii="Cambria Math" w:hAnsi="Cambria Math"/>
                <w:sz w:val="24"/>
                <w:lang w:eastAsia="zh-CN"/>
              </w:rPr>
              <m:t>c</m:t>
            </m:r>
          </m:sub>
        </m:sSub>
      </m:oMath>
      <w:r>
        <w:rPr>
          <w:rFonts w:ascii="宋体" w:hAnsi="宋体" w:cs="Times New Roman"/>
          <w:sz w:val="24"/>
          <w:lang w:eastAsia="zh-CN"/>
        </w:rPr>
        <w:t>）城市，应提前做好技能预警、转岗培训和数字技能公共产品供给；对类型II城市，应推动</w:t>
      </w:r>
      <w:r w:rsidR="00BF6077">
        <w:rPr>
          <w:rFonts w:ascii="宋体" w:hAnsi="宋体" w:cs="Times New Roman"/>
          <w:sz w:val="24"/>
          <w:lang w:eastAsia="zh-CN"/>
        </w:rPr>
        <w:t>GenAI</w:t>
      </w:r>
      <w:r>
        <w:rPr>
          <w:rFonts w:ascii="宋体" w:hAnsi="宋体" w:cs="Times New Roman"/>
          <w:sz w:val="24"/>
          <w:lang w:eastAsia="zh-CN"/>
        </w:rPr>
        <w:t>需求从少数前沿部门向更多产业环节扩散；对类型IV城市，则应优先补齐基础数字技能和产业数字化应用场景。</w:t>
      </w:r>
    </w:p>
    <w:p w14:paraId="1BDA5671" w14:textId="1B9AE0C2"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2.企业应推动高暴露岗位的任务再设计。对内容生产、数据分析、产品运营、软件开发等岗位，不能只把AI当成替代工具，而应重新划分AI辅助、人工判断、业务沟通和责任承担的边界。</w:t>
      </w:r>
    </w:p>
    <w:p w14:paraId="2232F0F0" w14:textId="796C25CF" w:rsidR="00FD4BFE" w:rsidRDefault="00000000">
      <w:pPr>
        <w:spacing w:after="0" w:line="480" w:lineRule="exact"/>
        <w:ind w:firstLine="480"/>
        <w:jc w:val="both"/>
        <w:rPr>
          <w:rFonts w:ascii="宋体" w:hAnsi="宋体" w:hint="eastAsia"/>
          <w:sz w:val="24"/>
          <w:lang w:eastAsia="zh-CN"/>
        </w:rPr>
      </w:pPr>
      <w:r>
        <w:rPr>
          <w:rFonts w:ascii="宋体" w:hAnsi="宋体" w:cs="Times New Roman"/>
          <w:sz w:val="24"/>
          <w:lang w:eastAsia="zh-CN"/>
        </w:rPr>
        <w:t>3.人才培养应从单点技能培训转向复合能力培养。高校、职业教育和企业培训应把 AI工具使用、数据处理、业务理解和沟通协作结合起来，提高劳动者对岗位变化的适应能力。</w:t>
      </w:r>
    </w:p>
    <w:p w14:paraId="1751F065" w14:textId="77777777" w:rsidR="00FD4BFE" w:rsidRDefault="00000000">
      <w:pPr>
        <w:pStyle w:val="2"/>
        <w:rPr>
          <w:rFonts w:eastAsia="Noto Sans CJK SC"/>
          <w:b w:val="0"/>
          <w:bCs w:val="0"/>
          <w:sz w:val="24"/>
          <w:lang w:eastAsia="zh-CN"/>
        </w:rPr>
      </w:pPr>
      <w:bookmarkStart w:id="42" w:name="__RefHeading___Toc3088_27592781"/>
      <w:r>
        <w:rPr>
          <w:rFonts w:ascii="楷体" w:eastAsia="楷体" w:hAnsi="楷体" w:cs="楷体"/>
          <w:b w:val="0"/>
          <w:bCs w:val="0"/>
          <w:lang w:eastAsia="zh-CN"/>
        </w:rPr>
        <w:t>（三）研究不足与展望</w:t>
      </w:r>
      <w:bookmarkEnd w:id="42"/>
    </w:p>
    <w:p w14:paraId="3D8017ED" w14:textId="29692A2D" w:rsidR="00FD4BFE" w:rsidRDefault="00000000">
      <w:pPr>
        <w:spacing w:after="0" w:line="480" w:lineRule="exact"/>
        <w:ind w:firstLine="480"/>
        <w:jc w:val="both"/>
        <w:rPr>
          <w:rFonts w:ascii="宋体" w:hAnsi="宋体" w:hint="eastAsia"/>
          <w:lang w:eastAsia="zh-CN"/>
        </w:rPr>
      </w:pPr>
      <w:r>
        <w:rPr>
          <w:rFonts w:ascii="宋体" w:hAnsi="宋体" w:cs="Times New Roman"/>
          <w:sz w:val="24"/>
          <w:lang w:eastAsia="zh-CN"/>
        </w:rPr>
        <w:t>本文仍有三点不足。第一，招聘文本反映的是企业显性技能需求，不能完全代表实际就业变化和劳动者真实能力。第二，数据主要来自51job平台，对</w:t>
      </w:r>
      <w:r>
        <w:rPr>
          <w:rFonts w:ascii="宋体" w:hAnsi="宋体" w:cs="Times New Roman"/>
          <w:sz w:val="24"/>
          <w:lang w:eastAsia="zh-CN"/>
        </w:rPr>
        <w:lastRenderedPageBreak/>
        <w:t>非平台招聘、内部转岗和灵活就业覆盖有限。第三，本文主要识别</w:t>
      </w:r>
      <w:r w:rsidR="00BF6077">
        <w:rPr>
          <w:rFonts w:ascii="宋体" w:hAnsi="宋体" w:cs="Times New Roman"/>
          <w:sz w:val="24"/>
          <w:lang w:eastAsia="zh-CN"/>
        </w:rPr>
        <w:t>GenAI</w:t>
      </w:r>
      <w:r>
        <w:rPr>
          <w:rFonts w:ascii="宋体" w:hAnsi="宋体" w:cs="Times New Roman"/>
          <w:sz w:val="24"/>
          <w:lang w:eastAsia="zh-CN"/>
        </w:rPr>
        <w:t>需求与岗位暴露共同作用下的结构性关联，不能过度解释为严格因果效应。</w:t>
      </w:r>
    </w:p>
    <w:p w14:paraId="7622B2A4" w14:textId="77777777" w:rsidR="00FD4BFE" w:rsidRDefault="00000000">
      <w:pPr>
        <w:spacing w:after="0" w:line="480" w:lineRule="exact"/>
        <w:rPr>
          <w:lang w:eastAsia="zh-CN"/>
        </w:rPr>
      </w:pPr>
      <w:r>
        <w:rPr>
          <w:lang w:eastAsia="zh-CN"/>
        </w:rPr>
        <w:br w:type="page"/>
      </w:r>
    </w:p>
    <w:p w14:paraId="2C2C2BB9" w14:textId="77777777" w:rsidR="00FD4BFE" w:rsidRDefault="00000000">
      <w:pPr>
        <w:spacing w:after="0" w:line="480" w:lineRule="exact"/>
        <w:jc w:val="center"/>
        <w:outlineLvl w:val="0"/>
        <w:rPr>
          <w:lang w:eastAsia="zh-CN"/>
        </w:rPr>
      </w:pPr>
      <w:bookmarkStart w:id="43" w:name="__RefHeading___Toc3090_27592781"/>
      <w:r>
        <w:rPr>
          <w:rFonts w:ascii="黑体" w:eastAsia="黑体" w:hAnsi="黑体" w:cs="黑体"/>
          <w:color w:val="000000"/>
          <w:sz w:val="28"/>
          <w:szCs w:val="28"/>
          <w:lang w:eastAsia="zh-CN"/>
        </w:rPr>
        <w:lastRenderedPageBreak/>
        <w:t>附录</w:t>
      </w:r>
      <w:bookmarkEnd w:id="43"/>
    </w:p>
    <w:p w14:paraId="1CFD5D18" w14:textId="77777777" w:rsidR="005A0A0D" w:rsidRDefault="005A0A0D" w:rsidP="005A0A0D">
      <w:pPr>
        <w:spacing w:after="0"/>
        <w:jc w:val="center"/>
        <w:rPr>
          <w:rFonts w:ascii="宋体" w:hAnsi="宋体" w:cs="Times New Roman" w:hint="eastAsia"/>
          <w:sz w:val="24"/>
          <w:lang w:eastAsia="zh-CN"/>
        </w:rPr>
      </w:pPr>
    </w:p>
    <w:p w14:paraId="359632A5" w14:textId="44A8DB99" w:rsidR="00FD4BFE" w:rsidRDefault="00000000" w:rsidP="005A0A0D">
      <w:pPr>
        <w:spacing w:after="0"/>
        <w:jc w:val="center"/>
        <w:rPr>
          <w:rFonts w:ascii="宋体" w:hAnsi="宋体" w:hint="eastAsia"/>
          <w:lang w:eastAsia="zh-CN"/>
        </w:rPr>
      </w:pPr>
      <w:r>
        <w:rPr>
          <w:rFonts w:ascii="宋体" w:hAnsi="宋体" w:cs="Times New Roman"/>
          <w:sz w:val="24"/>
          <w:lang w:eastAsia="zh-CN"/>
        </w:rPr>
        <w:t>表 2</w:t>
      </w:r>
      <w:r>
        <w:rPr>
          <w:rFonts w:ascii="宋体" w:hAnsi="宋体" w:cs="Times New Roman" w:hint="eastAsia"/>
          <w:sz w:val="24"/>
          <w:lang w:eastAsia="zh-CN"/>
        </w:rPr>
        <w:t xml:space="preserve"> </w:t>
      </w:r>
      <w:r>
        <w:rPr>
          <w:rFonts w:ascii="宋体" w:hAnsi="宋体" w:cs="Times New Roman"/>
          <w:sz w:val="24"/>
          <w:lang w:eastAsia="zh-CN"/>
        </w:rPr>
        <w:t>技能类别、判定规则与示例 token</w:t>
      </w:r>
    </w:p>
    <w:tbl>
      <w:tblPr>
        <w:tblW w:w="8306" w:type="dxa"/>
        <w:jc w:val="center"/>
        <w:tblLayout w:type="fixed"/>
        <w:tblLook w:val="04A0" w:firstRow="1" w:lastRow="0" w:firstColumn="1" w:lastColumn="0" w:noHBand="0" w:noVBand="1"/>
      </w:tblPr>
      <w:tblGrid>
        <w:gridCol w:w="1662"/>
        <w:gridCol w:w="2324"/>
        <w:gridCol w:w="4320"/>
      </w:tblGrid>
      <w:tr w:rsidR="00FD4BFE" w14:paraId="6A9CB972" w14:textId="77777777">
        <w:trPr>
          <w:cantSplit/>
          <w:jc w:val="center"/>
        </w:trPr>
        <w:tc>
          <w:tcPr>
            <w:tcW w:w="1662" w:type="dxa"/>
            <w:tcBorders>
              <w:top w:val="single" w:sz="12" w:space="0" w:color="000000"/>
              <w:bottom w:val="single" w:sz="8" w:space="0" w:color="000000"/>
            </w:tcBorders>
            <w:vAlign w:val="center"/>
          </w:tcPr>
          <w:p w14:paraId="5E21C6FF" w14:textId="77777777" w:rsidR="00FD4BFE" w:rsidRDefault="00000000" w:rsidP="005A0A0D">
            <w:pPr>
              <w:spacing w:after="0"/>
              <w:jc w:val="center"/>
              <w:rPr>
                <w:rFonts w:ascii="宋体" w:hAnsi="宋体" w:hint="eastAsia"/>
              </w:rPr>
            </w:pPr>
            <w:proofErr w:type="spellStart"/>
            <w:r>
              <w:rPr>
                <w:rFonts w:ascii="宋体" w:hAnsi="宋体"/>
                <w:b/>
              </w:rPr>
              <w:t>技能类别</w:t>
            </w:r>
            <w:proofErr w:type="spellEnd"/>
          </w:p>
        </w:tc>
        <w:tc>
          <w:tcPr>
            <w:tcW w:w="2324" w:type="dxa"/>
            <w:tcBorders>
              <w:top w:val="single" w:sz="12" w:space="0" w:color="000000"/>
              <w:bottom w:val="single" w:sz="8" w:space="0" w:color="000000"/>
            </w:tcBorders>
            <w:vAlign w:val="center"/>
          </w:tcPr>
          <w:p w14:paraId="50DC036C" w14:textId="77777777" w:rsidR="00FD4BFE" w:rsidRDefault="00000000" w:rsidP="005A0A0D">
            <w:pPr>
              <w:spacing w:after="0"/>
              <w:jc w:val="center"/>
              <w:rPr>
                <w:rFonts w:ascii="宋体" w:hAnsi="宋体" w:hint="eastAsia"/>
              </w:rPr>
            </w:pPr>
            <w:proofErr w:type="spellStart"/>
            <w:r>
              <w:rPr>
                <w:rFonts w:ascii="宋体" w:hAnsi="宋体"/>
                <w:b/>
              </w:rPr>
              <w:t>判定逻辑（简写</w:t>
            </w:r>
            <w:proofErr w:type="spellEnd"/>
            <w:r>
              <w:rPr>
                <w:rFonts w:ascii="宋体" w:hAnsi="宋体"/>
                <w:b/>
              </w:rPr>
              <w:t>）</w:t>
            </w:r>
          </w:p>
        </w:tc>
        <w:tc>
          <w:tcPr>
            <w:tcW w:w="4320" w:type="dxa"/>
            <w:tcBorders>
              <w:top w:val="single" w:sz="12" w:space="0" w:color="000000"/>
              <w:bottom w:val="single" w:sz="8" w:space="0" w:color="000000"/>
            </w:tcBorders>
            <w:vAlign w:val="center"/>
          </w:tcPr>
          <w:p w14:paraId="237C1775" w14:textId="77777777" w:rsidR="00FD4BFE" w:rsidRDefault="00000000" w:rsidP="005A0A0D">
            <w:pPr>
              <w:spacing w:after="0"/>
              <w:jc w:val="center"/>
              <w:rPr>
                <w:rFonts w:ascii="宋体" w:hAnsi="宋体" w:hint="eastAsia"/>
              </w:rPr>
            </w:pPr>
            <w:proofErr w:type="spellStart"/>
            <w:r>
              <w:rPr>
                <w:rFonts w:ascii="宋体" w:hAnsi="宋体"/>
                <w:b/>
              </w:rPr>
              <w:t>示例</w:t>
            </w:r>
            <w:proofErr w:type="spellEnd"/>
            <w:r>
              <w:rPr>
                <w:rFonts w:ascii="宋体" w:hAnsi="宋体"/>
                <w:b/>
              </w:rPr>
              <w:t xml:space="preserve"> token</w:t>
            </w:r>
          </w:p>
        </w:tc>
      </w:tr>
      <w:tr w:rsidR="00FD4BFE" w14:paraId="78CD8C5A" w14:textId="77777777">
        <w:trPr>
          <w:cantSplit/>
          <w:jc w:val="center"/>
        </w:trPr>
        <w:tc>
          <w:tcPr>
            <w:tcW w:w="1662" w:type="dxa"/>
            <w:vAlign w:val="center"/>
          </w:tcPr>
          <w:p w14:paraId="1983315E" w14:textId="7477FF11" w:rsidR="00FD4BFE" w:rsidRDefault="008E5445" w:rsidP="005A0A0D">
            <w:pPr>
              <w:spacing w:after="0"/>
              <w:jc w:val="center"/>
              <w:rPr>
                <w:rFonts w:ascii="宋体" w:hAnsi="宋体" w:hint="eastAsia"/>
              </w:rPr>
            </w:pPr>
            <w:proofErr w:type="spellStart"/>
            <w:r>
              <w:rPr>
                <w:rFonts w:ascii="宋体" w:hAnsi="宋体"/>
              </w:rPr>
              <w:t>GenAI技能</w:t>
            </w:r>
            <w:proofErr w:type="spellEnd"/>
          </w:p>
        </w:tc>
        <w:tc>
          <w:tcPr>
            <w:tcW w:w="2324" w:type="dxa"/>
            <w:vAlign w:val="center"/>
          </w:tcPr>
          <w:p w14:paraId="5909ACA7" w14:textId="77777777" w:rsidR="00FD4BFE" w:rsidRDefault="00000000" w:rsidP="005A0A0D">
            <w:pPr>
              <w:spacing w:after="0"/>
              <w:jc w:val="center"/>
              <w:rPr>
                <w:rFonts w:ascii="宋体" w:hAnsi="宋体" w:hint="eastAsia"/>
              </w:rPr>
            </w:pPr>
            <w:proofErr w:type="spellStart"/>
            <w:r>
              <w:rPr>
                <w:rFonts w:ascii="宋体" w:hAnsi="宋体"/>
              </w:rPr>
              <w:t>指向大模型</w:t>
            </w:r>
            <w:proofErr w:type="spellEnd"/>
            <w:r>
              <w:rPr>
                <w:rFonts w:ascii="宋体" w:hAnsi="宋体"/>
              </w:rPr>
              <w:t xml:space="preserve">/AIGC </w:t>
            </w:r>
            <w:proofErr w:type="spellStart"/>
            <w:r>
              <w:rPr>
                <w:rFonts w:ascii="宋体" w:hAnsi="宋体"/>
              </w:rPr>
              <w:t>能力</w:t>
            </w:r>
            <w:proofErr w:type="spellEnd"/>
          </w:p>
        </w:tc>
        <w:tc>
          <w:tcPr>
            <w:tcW w:w="4320" w:type="dxa"/>
            <w:vAlign w:val="center"/>
          </w:tcPr>
          <w:p w14:paraId="633163C6" w14:textId="77777777" w:rsidR="00FD4BFE" w:rsidRDefault="00000000" w:rsidP="005A0A0D">
            <w:pPr>
              <w:spacing w:after="0"/>
              <w:jc w:val="center"/>
              <w:rPr>
                <w:rFonts w:ascii="宋体" w:hAnsi="宋体" w:hint="eastAsia"/>
              </w:rPr>
            </w:pPr>
            <w:proofErr w:type="spellStart"/>
            <w:r>
              <w:rPr>
                <w:rFonts w:ascii="宋体" w:hAnsi="宋体"/>
              </w:rPr>
              <w:t>大模型、AIGC、Prompt</w:t>
            </w:r>
            <w:proofErr w:type="spellEnd"/>
            <w:r>
              <w:rPr>
                <w:rFonts w:ascii="宋体" w:hAnsi="宋体"/>
              </w:rPr>
              <w:t xml:space="preserve"> </w:t>
            </w:r>
            <w:proofErr w:type="spellStart"/>
            <w:r>
              <w:rPr>
                <w:rFonts w:ascii="宋体" w:hAnsi="宋体"/>
              </w:rPr>
              <w:t>工程、RAG、智能体、模型训练、NLP</w:t>
            </w:r>
            <w:proofErr w:type="spellEnd"/>
          </w:p>
        </w:tc>
      </w:tr>
      <w:tr w:rsidR="00FD4BFE" w14:paraId="1FA64A9B" w14:textId="77777777">
        <w:trPr>
          <w:cantSplit/>
          <w:jc w:val="center"/>
        </w:trPr>
        <w:tc>
          <w:tcPr>
            <w:tcW w:w="1662" w:type="dxa"/>
            <w:vAlign w:val="center"/>
          </w:tcPr>
          <w:p w14:paraId="008E4858" w14:textId="77777777" w:rsidR="00FD4BFE" w:rsidRDefault="00000000" w:rsidP="005A0A0D">
            <w:pPr>
              <w:spacing w:after="0"/>
              <w:jc w:val="center"/>
              <w:rPr>
                <w:rFonts w:ascii="宋体" w:hAnsi="宋体" w:hint="eastAsia"/>
              </w:rPr>
            </w:pPr>
            <w:proofErr w:type="spellStart"/>
            <w:r>
              <w:rPr>
                <w:rFonts w:ascii="宋体" w:hAnsi="宋体"/>
              </w:rPr>
              <w:t>数字技能</w:t>
            </w:r>
            <w:proofErr w:type="spellEnd"/>
          </w:p>
        </w:tc>
        <w:tc>
          <w:tcPr>
            <w:tcW w:w="2324" w:type="dxa"/>
            <w:vAlign w:val="center"/>
          </w:tcPr>
          <w:p w14:paraId="6D79FDF4" w14:textId="77777777" w:rsidR="00FD4BFE" w:rsidRDefault="00000000" w:rsidP="005A0A0D">
            <w:pPr>
              <w:spacing w:after="0"/>
              <w:jc w:val="center"/>
              <w:rPr>
                <w:rFonts w:ascii="宋体" w:hAnsi="宋体" w:hint="eastAsia"/>
                <w:lang w:eastAsia="zh-CN"/>
              </w:rPr>
            </w:pPr>
            <w:r>
              <w:rPr>
                <w:rFonts w:ascii="宋体" w:hAnsi="宋体"/>
                <w:lang w:eastAsia="zh-CN"/>
              </w:rPr>
              <w:t>数据、编程、数字平台或自动化</w:t>
            </w:r>
          </w:p>
        </w:tc>
        <w:tc>
          <w:tcPr>
            <w:tcW w:w="4320" w:type="dxa"/>
            <w:vAlign w:val="center"/>
          </w:tcPr>
          <w:p w14:paraId="7C107D5D" w14:textId="77777777" w:rsidR="00FD4BFE" w:rsidRDefault="00000000" w:rsidP="005A0A0D">
            <w:pPr>
              <w:spacing w:after="0"/>
              <w:jc w:val="center"/>
              <w:rPr>
                <w:rFonts w:ascii="宋体" w:hAnsi="宋体" w:hint="eastAsia"/>
                <w:lang w:eastAsia="zh-CN"/>
              </w:rPr>
            </w:pPr>
            <w:proofErr w:type="spellStart"/>
            <w:r>
              <w:rPr>
                <w:rFonts w:ascii="宋体" w:hAnsi="宋体"/>
              </w:rPr>
              <w:t>Python、SQL、Java、数据分析、ERP、CAD、数字营销</w:t>
            </w:r>
            <w:proofErr w:type="spellEnd"/>
          </w:p>
        </w:tc>
      </w:tr>
      <w:tr w:rsidR="00FD4BFE" w14:paraId="45BB899B" w14:textId="77777777">
        <w:trPr>
          <w:cantSplit/>
          <w:jc w:val="center"/>
        </w:trPr>
        <w:tc>
          <w:tcPr>
            <w:tcW w:w="1662" w:type="dxa"/>
            <w:vAlign w:val="center"/>
          </w:tcPr>
          <w:p w14:paraId="4988CC7D" w14:textId="77777777" w:rsidR="00FD4BFE" w:rsidRDefault="00000000" w:rsidP="005A0A0D">
            <w:pPr>
              <w:spacing w:after="0"/>
              <w:jc w:val="center"/>
              <w:rPr>
                <w:rFonts w:ascii="宋体" w:hAnsi="宋体" w:hint="eastAsia"/>
              </w:rPr>
            </w:pPr>
            <w:proofErr w:type="spellStart"/>
            <w:r>
              <w:rPr>
                <w:rFonts w:ascii="宋体" w:hAnsi="宋体"/>
              </w:rPr>
              <w:t>高阶技能</w:t>
            </w:r>
            <w:proofErr w:type="spellEnd"/>
          </w:p>
        </w:tc>
        <w:tc>
          <w:tcPr>
            <w:tcW w:w="2324" w:type="dxa"/>
            <w:vAlign w:val="center"/>
          </w:tcPr>
          <w:p w14:paraId="2019A962" w14:textId="77777777" w:rsidR="00FD4BFE" w:rsidRDefault="00000000" w:rsidP="005A0A0D">
            <w:pPr>
              <w:spacing w:after="0"/>
              <w:jc w:val="center"/>
              <w:rPr>
                <w:rFonts w:ascii="宋体" w:hAnsi="宋体" w:hint="eastAsia"/>
                <w:lang w:eastAsia="zh-CN"/>
              </w:rPr>
            </w:pPr>
            <w:r>
              <w:rPr>
                <w:rFonts w:ascii="宋体" w:hAnsi="宋体"/>
                <w:lang w:eastAsia="zh-CN"/>
              </w:rPr>
              <w:t>复杂认知、协同与专业判断</w:t>
            </w:r>
          </w:p>
        </w:tc>
        <w:tc>
          <w:tcPr>
            <w:tcW w:w="4320" w:type="dxa"/>
            <w:vAlign w:val="center"/>
          </w:tcPr>
          <w:p w14:paraId="1383E381" w14:textId="77777777" w:rsidR="00FD4BFE" w:rsidRDefault="00000000" w:rsidP="005A0A0D">
            <w:pPr>
              <w:spacing w:after="0"/>
              <w:jc w:val="center"/>
              <w:rPr>
                <w:rFonts w:ascii="宋体" w:hAnsi="宋体" w:hint="eastAsia"/>
                <w:lang w:eastAsia="zh-CN"/>
              </w:rPr>
            </w:pPr>
            <w:r>
              <w:rPr>
                <w:rFonts w:ascii="宋体" w:hAnsi="宋体"/>
                <w:lang w:eastAsia="zh-CN"/>
              </w:rPr>
              <w:t>需求分析、项目管理、方案设计、风控、沟通协调、战略规划</w:t>
            </w:r>
          </w:p>
        </w:tc>
      </w:tr>
      <w:tr w:rsidR="00FD4BFE" w14:paraId="49168747" w14:textId="77777777">
        <w:trPr>
          <w:cantSplit/>
          <w:jc w:val="center"/>
        </w:trPr>
        <w:tc>
          <w:tcPr>
            <w:tcW w:w="1662" w:type="dxa"/>
            <w:tcBorders>
              <w:bottom w:val="single" w:sz="12" w:space="0" w:color="000000"/>
            </w:tcBorders>
            <w:vAlign w:val="center"/>
          </w:tcPr>
          <w:p w14:paraId="469ACC8F" w14:textId="77777777" w:rsidR="00FD4BFE" w:rsidRDefault="00000000" w:rsidP="005A0A0D">
            <w:pPr>
              <w:spacing w:after="0"/>
              <w:jc w:val="center"/>
              <w:rPr>
                <w:rFonts w:ascii="宋体" w:hAnsi="宋体" w:hint="eastAsia"/>
              </w:rPr>
            </w:pPr>
            <w:r>
              <w:rPr>
                <w:rFonts w:ascii="宋体" w:hAnsi="宋体"/>
              </w:rPr>
              <w:t xml:space="preserve">Routine </w:t>
            </w:r>
            <w:proofErr w:type="spellStart"/>
            <w:r>
              <w:rPr>
                <w:rFonts w:ascii="宋体" w:hAnsi="宋体"/>
              </w:rPr>
              <w:t>技能</w:t>
            </w:r>
            <w:proofErr w:type="spellEnd"/>
          </w:p>
        </w:tc>
        <w:tc>
          <w:tcPr>
            <w:tcW w:w="2324" w:type="dxa"/>
            <w:tcBorders>
              <w:bottom w:val="single" w:sz="12" w:space="0" w:color="000000"/>
            </w:tcBorders>
            <w:vAlign w:val="center"/>
          </w:tcPr>
          <w:p w14:paraId="3BA66E34" w14:textId="77777777" w:rsidR="00FD4BFE" w:rsidRDefault="00000000" w:rsidP="005A0A0D">
            <w:pPr>
              <w:spacing w:after="0"/>
              <w:jc w:val="center"/>
              <w:rPr>
                <w:rFonts w:ascii="宋体" w:hAnsi="宋体" w:hint="eastAsia"/>
                <w:lang w:eastAsia="zh-CN"/>
              </w:rPr>
            </w:pPr>
            <w:r>
              <w:rPr>
                <w:rFonts w:ascii="宋体" w:hAnsi="宋体"/>
                <w:lang w:eastAsia="zh-CN"/>
              </w:rPr>
              <w:t>可流程化、标准化的重复性工作</w:t>
            </w:r>
          </w:p>
        </w:tc>
        <w:tc>
          <w:tcPr>
            <w:tcW w:w="4320" w:type="dxa"/>
            <w:tcBorders>
              <w:bottom w:val="single" w:sz="12" w:space="0" w:color="000000"/>
            </w:tcBorders>
            <w:vAlign w:val="center"/>
          </w:tcPr>
          <w:p w14:paraId="7ADE9C13" w14:textId="77777777" w:rsidR="00FD4BFE" w:rsidRDefault="00000000" w:rsidP="005A0A0D">
            <w:pPr>
              <w:spacing w:after="0"/>
              <w:jc w:val="center"/>
              <w:rPr>
                <w:rFonts w:ascii="宋体" w:hAnsi="宋体" w:hint="eastAsia"/>
                <w:lang w:eastAsia="zh-CN"/>
              </w:rPr>
            </w:pPr>
            <w:r>
              <w:rPr>
                <w:rFonts w:ascii="宋体" w:hAnsi="宋体"/>
                <w:lang w:eastAsia="zh-CN"/>
              </w:rPr>
              <w:t>报表制作、数据录入、订单处理、资料整理、客服接待、文档归档</w:t>
            </w:r>
          </w:p>
        </w:tc>
      </w:tr>
    </w:tbl>
    <w:p w14:paraId="23C48180" w14:textId="77777777" w:rsidR="005A0A0D" w:rsidRDefault="005A0A0D" w:rsidP="005A0A0D">
      <w:pPr>
        <w:spacing w:after="0"/>
        <w:jc w:val="center"/>
        <w:rPr>
          <w:rFonts w:ascii="宋体" w:hAnsi="宋体" w:cs="Times New Roman" w:hint="eastAsia"/>
          <w:sz w:val="24"/>
          <w:lang w:eastAsia="zh-CN"/>
        </w:rPr>
      </w:pPr>
    </w:p>
    <w:p w14:paraId="00508ABC" w14:textId="27989623" w:rsidR="00FD4BFE" w:rsidRDefault="00000000" w:rsidP="005A0A0D">
      <w:pPr>
        <w:spacing w:after="0"/>
        <w:jc w:val="center"/>
        <w:rPr>
          <w:rFonts w:ascii="宋体" w:hAnsi="宋体" w:hint="eastAsia"/>
          <w:lang w:eastAsia="zh-CN"/>
        </w:rPr>
      </w:pPr>
      <w:r>
        <w:rPr>
          <w:rFonts w:ascii="宋体" w:hAnsi="宋体" w:cs="Times New Roman"/>
          <w:sz w:val="24"/>
          <w:lang w:eastAsia="zh-CN"/>
        </w:rPr>
        <w:t>表 3</w:t>
      </w:r>
      <w:r>
        <w:rPr>
          <w:rFonts w:ascii="宋体" w:hAnsi="宋体" w:cs="Times New Roman" w:hint="eastAsia"/>
          <w:sz w:val="24"/>
          <w:lang w:eastAsia="zh-CN"/>
        </w:rPr>
        <w:t xml:space="preserve"> </w:t>
      </w:r>
      <w:proofErr w:type="gramStart"/>
      <w:r>
        <w:rPr>
          <w:rFonts w:ascii="宋体" w:hAnsi="宋体" w:cs="Times New Roman"/>
          <w:sz w:val="24"/>
          <w:lang w:eastAsia="zh-CN"/>
        </w:rPr>
        <w:t>七维</w:t>
      </w:r>
      <w:proofErr w:type="gramEnd"/>
      <w:r>
        <w:rPr>
          <w:rFonts w:ascii="宋体" w:hAnsi="宋体" w:cs="Times New Roman"/>
          <w:sz w:val="24"/>
          <w:lang w:eastAsia="zh-CN"/>
        </w:rPr>
        <w:t xml:space="preserve"> LLM 文本信号维度说明</w:t>
      </w:r>
    </w:p>
    <w:tbl>
      <w:tblPr>
        <w:tblW w:w="8306" w:type="dxa"/>
        <w:jc w:val="center"/>
        <w:tblLayout w:type="fixed"/>
        <w:tblLook w:val="04A0" w:firstRow="1" w:lastRow="0" w:firstColumn="1" w:lastColumn="0" w:noHBand="0" w:noVBand="1"/>
      </w:tblPr>
      <w:tblGrid>
        <w:gridCol w:w="2077"/>
        <w:gridCol w:w="2492"/>
        <w:gridCol w:w="3737"/>
      </w:tblGrid>
      <w:tr w:rsidR="00FD4BFE" w14:paraId="1A0C7E76" w14:textId="77777777">
        <w:trPr>
          <w:cantSplit/>
          <w:jc w:val="center"/>
        </w:trPr>
        <w:tc>
          <w:tcPr>
            <w:tcW w:w="2077" w:type="dxa"/>
            <w:tcBorders>
              <w:top w:val="single" w:sz="12" w:space="0" w:color="000000"/>
              <w:bottom w:val="single" w:sz="8" w:space="0" w:color="000000"/>
            </w:tcBorders>
            <w:vAlign w:val="center"/>
          </w:tcPr>
          <w:p w14:paraId="2CE6FCE7" w14:textId="77777777" w:rsidR="00FD4BFE" w:rsidRDefault="00000000" w:rsidP="005A0A0D">
            <w:pPr>
              <w:spacing w:after="0"/>
              <w:jc w:val="center"/>
              <w:rPr>
                <w:rFonts w:ascii="宋体" w:hAnsi="宋体" w:hint="eastAsia"/>
              </w:rPr>
            </w:pPr>
            <w:proofErr w:type="spellStart"/>
            <w:r>
              <w:rPr>
                <w:rFonts w:ascii="宋体" w:hAnsi="宋体"/>
                <w:b/>
              </w:rPr>
              <w:t>文本信号维度</w:t>
            </w:r>
            <w:proofErr w:type="spellEnd"/>
          </w:p>
        </w:tc>
        <w:tc>
          <w:tcPr>
            <w:tcW w:w="2492" w:type="dxa"/>
            <w:tcBorders>
              <w:top w:val="single" w:sz="12" w:space="0" w:color="000000"/>
              <w:bottom w:val="single" w:sz="8" w:space="0" w:color="000000"/>
            </w:tcBorders>
            <w:vAlign w:val="center"/>
          </w:tcPr>
          <w:p w14:paraId="34810303" w14:textId="77777777" w:rsidR="00FD4BFE" w:rsidRDefault="00000000" w:rsidP="005A0A0D">
            <w:pPr>
              <w:spacing w:after="0"/>
              <w:jc w:val="center"/>
              <w:rPr>
                <w:rFonts w:ascii="宋体" w:hAnsi="宋体" w:hint="eastAsia"/>
              </w:rPr>
            </w:pPr>
            <w:proofErr w:type="spellStart"/>
            <w:r>
              <w:rPr>
                <w:rFonts w:ascii="宋体" w:hAnsi="宋体"/>
                <w:b/>
              </w:rPr>
              <w:t>指标指向</w:t>
            </w:r>
            <w:proofErr w:type="spellEnd"/>
          </w:p>
        </w:tc>
        <w:tc>
          <w:tcPr>
            <w:tcW w:w="3737" w:type="dxa"/>
            <w:tcBorders>
              <w:top w:val="single" w:sz="12" w:space="0" w:color="000000"/>
              <w:bottom w:val="single" w:sz="8" w:space="0" w:color="000000"/>
            </w:tcBorders>
            <w:vAlign w:val="center"/>
          </w:tcPr>
          <w:p w14:paraId="545D4AD4" w14:textId="77777777" w:rsidR="00FD4BFE" w:rsidRDefault="00000000" w:rsidP="005A0A0D">
            <w:pPr>
              <w:spacing w:after="0"/>
              <w:jc w:val="center"/>
              <w:rPr>
                <w:rFonts w:ascii="宋体" w:hAnsi="宋体" w:hint="eastAsia"/>
              </w:rPr>
            </w:pPr>
            <w:proofErr w:type="spellStart"/>
            <w:r>
              <w:rPr>
                <w:rFonts w:ascii="宋体" w:hAnsi="宋体"/>
                <w:b/>
              </w:rPr>
              <w:t>代表性信号词</w:t>
            </w:r>
            <w:proofErr w:type="spellEnd"/>
          </w:p>
        </w:tc>
      </w:tr>
      <w:tr w:rsidR="00FD4BFE" w14:paraId="2929928E" w14:textId="77777777">
        <w:trPr>
          <w:cantSplit/>
          <w:jc w:val="center"/>
        </w:trPr>
        <w:tc>
          <w:tcPr>
            <w:tcW w:w="2077" w:type="dxa"/>
            <w:vAlign w:val="center"/>
          </w:tcPr>
          <w:p w14:paraId="6C5C275E" w14:textId="77777777" w:rsidR="00FD4BFE" w:rsidRDefault="00000000" w:rsidP="005A0A0D">
            <w:pPr>
              <w:spacing w:after="0"/>
              <w:jc w:val="center"/>
              <w:rPr>
                <w:rFonts w:ascii="宋体" w:hAnsi="宋体" w:hint="eastAsia"/>
              </w:rPr>
            </w:pPr>
            <w:r>
              <w:rPr>
                <w:rFonts w:ascii="宋体" w:hAnsi="宋体"/>
              </w:rPr>
              <w:t xml:space="preserve">LLM </w:t>
            </w:r>
            <w:proofErr w:type="spellStart"/>
            <w:r>
              <w:rPr>
                <w:rFonts w:ascii="宋体" w:hAnsi="宋体"/>
              </w:rPr>
              <w:t>原生应用信号</w:t>
            </w:r>
            <w:proofErr w:type="spellEnd"/>
          </w:p>
        </w:tc>
        <w:tc>
          <w:tcPr>
            <w:tcW w:w="2492" w:type="dxa"/>
            <w:vAlign w:val="center"/>
          </w:tcPr>
          <w:p w14:paraId="265F2B53" w14:textId="09178D29" w:rsidR="00FD4BFE" w:rsidRDefault="008E5445" w:rsidP="005A0A0D">
            <w:pPr>
              <w:spacing w:after="0"/>
              <w:jc w:val="center"/>
              <w:rPr>
                <w:rFonts w:ascii="宋体" w:hAnsi="宋体" w:hint="eastAsia"/>
                <w:lang w:eastAsia="zh-CN"/>
              </w:rPr>
            </w:pPr>
            <w:r>
              <w:rPr>
                <w:rFonts w:ascii="宋体" w:hAnsi="宋体"/>
                <w:lang w:eastAsia="zh-CN"/>
              </w:rPr>
              <w:t>GenAI显性需求识别</w:t>
            </w:r>
          </w:p>
        </w:tc>
        <w:tc>
          <w:tcPr>
            <w:tcW w:w="3737" w:type="dxa"/>
            <w:vAlign w:val="center"/>
          </w:tcPr>
          <w:p w14:paraId="2C0DD177" w14:textId="77777777" w:rsidR="00FD4BFE" w:rsidRDefault="00000000" w:rsidP="005A0A0D">
            <w:pPr>
              <w:spacing w:after="0"/>
              <w:jc w:val="center"/>
              <w:rPr>
                <w:rFonts w:ascii="宋体" w:hAnsi="宋体" w:hint="eastAsia"/>
                <w:lang w:eastAsia="zh-CN"/>
              </w:rPr>
            </w:pPr>
            <w:proofErr w:type="spellStart"/>
            <w:r>
              <w:rPr>
                <w:rFonts w:ascii="宋体" w:hAnsi="宋体"/>
              </w:rPr>
              <w:t>大模型、LLM、AIGC、RAG、智能体、模型训练、生成式、Prompt</w:t>
            </w:r>
            <w:proofErr w:type="spellEnd"/>
          </w:p>
        </w:tc>
      </w:tr>
      <w:tr w:rsidR="00FD4BFE" w14:paraId="6A8D1F9A" w14:textId="77777777">
        <w:trPr>
          <w:cantSplit/>
          <w:jc w:val="center"/>
        </w:trPr>
        <w:tc>
          <w:tcPr>
            <w:tcW w:w="2077" w:type="dxa"/>
            <w:vAlign w:val="center"/>
          </w:tcPr>
          <w:p w14:paraId="3AE820A3" w14:textId="77777777" w:rsidR="00FD4BFE" w:rsidRDefault="00000000" w:rsidP="005A0A0D">
            <w:pPr>
              <w:spacing w:after="0"/>
              <w:jc w:val="center"/>
              <w:rPr>
                <w:rFonts w:ascii="宋体" w:hAnsi="宋体" w:hint="eastAsia"/>
              </w:rPr>
            </w:pPr>
            <w:proofErr w:type="spellStart"/>
            <w:r>
              <w:rPr>
                <w:rFonts w:ascii="宋体" w:hAnsi="宋体"/>
              </w:rPr>
              <w:t>文本生成与知识处理</w:t>
            </w:r>
            <w:proofErr w:type="spellEnd"/>
          </w:p>
        </w:tc>
        <w:tc>
          <w:tcPr>
            <w:tcW w:w="2492" w:type="dxa"/>
            <w:vAlign w:val="center"/>
          </w:tcPr>
          <w:p w14:paraId="7638D8E4" w14:textId="77777777" w:rsidR="00FD4BFE" w:rsidRDefault="00000000" w:rsidP="005A0A0D">
            <w:pPr>
              <w:spacing w:after="0"/>
              <w:jc w:val="center"/>
              <w:rPr>
                <w:rFonts w:ascii="宋体" w:hAnsi="宋体" w:hint="eastAsia"/>
                <w:lang w:eastAsia="zh-CN"/>
              </w:rPr>
            </w:pPr>
            <w:r>
              <w:rPr>
                <w:rFonts w:ascii="宋体" w:hAnsi="宋体"/>
                <w:lang w:eastAsia="zh-CN"/>
              </w:rPr>
              <w:t>文本任务的替代与效率提升</w:t>
            </w:r>
          </w:p>
        </w:tc>
        <w:tc>
          <w:tcPr>
            <w:tcW w:w="3737" w:type="dxa"/>
            <w:vAlign w:val="center"/>
          </w:tcPr>
          <w:p w14:paraId="7DE58E32" w14:textId="77777777" w:rsidR="00FD4BFE" w:rsidRDefault="00000000" w:rsidP="005A0A0D">
            <w:pPr>
              <w:spacing w:after="0"/>
              <w:jc w:val="center"/>
              <w:rPr>
                <w:rFonts w:ascii="宋体" w:hAnsi="宋体" w:hint="eastAsia"/>
                <w:lang w:eastAsia="zh-CN"/>
              </w:rPr>
            </w:pPr>
            <w:r>
              <w:rPr>
                <w:rFonts w:ascii="宋体" w:hAnsi="宋体"/>
                <w:lang w:eastAsia="zh-CN"/>
              </w:rPr>
              <w:t>写作、编辑、翻译、答疑、资料整理、研究报告、文案、内容创作</w:t>
            </w:r>
          </w:p>
        </w:tc>
      </w:tr>
      <w:tr w:rsidR="00FD4BFE" w14:paraId="50FE42FE" w14:textId="77777777">
        <w:trPr>
          <w:cantSplit/>
          <w:jc w:val="center"/>
        </w:trPr>
        <w:tc>
          <w:tcPr>
            <w:tcW w:w="2077" w:type="dxa"/>
            <w:vAlign w:val="center"/>
          </w:tcPr>
          <w:p w14:paraId="4302587F" w14:textId="77777777" w:rsidR="00FD4BFE" w:rsidRDefault="00000000" w:rsidP="005A0A0D">
            <w:pPr>
              <w:spacing w:after="0"/>
              <w:jc w:val="center"/>
              <w:rPr>
                <w:rFonts w:ascii="宋体" w:hAnsi="宋体" w:hint="eastAsia"/>
              </w:rPr>
            </w:pPr>
            <w:proofErr w:type="spellStart"/>
            <w:r>
              <w:rPr>
                <w:rFonts w:ascii="宋体" w:hAnsi="宋体"/>
              </w:rPr>
              <w:t>数据分析与编程辅助</w:t>
            </w:r>
            <w:proofErr w:type="spellEnd"/>
          </w:p>
        </w:tc>
        <w:tc>
          <w:tcPr>
            <w:tcW w:w="2492" w:type="dxa"/>
            <w:vAlign w:val="center"/>
          </w:tcPr>
          <w:p w14:paraId="4C09DC26" w14:textId="77777777" w:rsidR="00FD4BFE" w:rsidRDefault="00000000" w:rsidP="005A0A0D">
            <w:pPr>
              <w:spacing w:after="0"/>
              <w:jc w:val="center"/>
              <w:rPr>
                <w:rFonts w:ascii="宋体" w:hAnsi="宋体" w:hint="eastAsia"/>
              </w:rPr>
            </w:pPr>
            <w:proofErr w:type="spellStart"/>
            <w:r>
              <w:rPr>
                <w:rFonts w:ascii="宋体" w:hAnsi="宋体"/>
              </w:rPr>
              <w:t>专业岗位的增强效应</w:t>
            </w:r>
            <w:proofErr w:type="spellEnd"/>
          </w:p>
        </w:tc>
        <w:tc>
          <w:tcPr>
            <w:tcW w:w="3737" w:type="dxa"/>
            <w:vAlign w:val="center"/>
          </w:tcPr>
          <w:p w14:paraId="314F79BE" w14:textId="77777777" w:rsidR="00FD4BFE" w:rsidRDefault="00000000" w:rsidP="005A0A0D">
            <w:pPr>
              <w:spacing w:after="0"/>
              <w:jc w:val="center"/>
              <w:rPr>
                <w:rFonts w:ascii="宋体" w:hAnsi="宋体" w:hint="eastAsia"/>
                <w:lang w:eastAsia="zh-CN"/>
              </w:rPr>
            </w:pPr>
            <w:proofErr w:type="spellStart"/>
            <w:r>
              <w:rPr>
                <w:rFonts w:ascii="宋体" w:hAnsi="宋体"/>
              </w:rPr>
              <w:t>Python、Java、SQL、数据分析、BI、API、Git、Docker、算法、建模</w:t>
            </w:r>
            <w:proofErr w:type="spellEnd"/>
          </w:p>
        </w:tc>
      </w:tr>
      <w:tr w:rsidR="00FD4BFE" w14:paraId="02203625" w14:textId="77777777">
        <w:trPr>
          <w:cantSplit/>
          <w:jc w:val="center"/>
        </w:trPr>
        <w:tc>
          <w:tcPr>
            <w:tcW w:w="2077" w:type="dxa"/>
            <w:vAlign w:val="center"/>
          </w:tcPr>
          <w:p w14:paraId="455CE35D" w14:textId="77777777" w:rsidR="00FD4BFE" w:rsidRDefault="00000000" w:rsidP="005A0A0D">
            <w:pPr>
              <w:spacing w:after="0"/>
              <w:jc w:val="center"/>
              <w:rPr>
                <w:rFonts w:ascii="宋体" w:hAnsi="宋体" w:hint="eastAsia"/>
                <w:lang w:eastAsia="zh-CN"/>
              </w:rPr>
            </w:pPr>
            <w:r>
              <w:rPr>
                <w:rFonts w:ascii="宋体" w:hAnsi="宋体"/>
                <w:lang w:eastAsia="zh-CN"/>
              </w:rPr>
              <w:t>结构化流程与规则任务</w:t>
            </w:r>
          </w:p>
        </w:tc>
        <w:tc>
          <w:tcPr>
            <w:tcW w:w="2492" w:type="dxa"/>
            <w:vAlign w:val="center"/>
          </w:tcPr>
          <w:p w14:paraId="178B3F81" w14:textId="77777777" w:rsidR="00FD4BFE" w:rsidRDefault="00000000" w:rsidP="005A0A0D">
            <w:pPr>
              <w:spacing w:after="0"/>
              <w:jc w:val="center"/>
              <w:rPr>
                <w:rFonts w:ascii="宋体" w:hAnsi="宋体" w:hint="eastAsia"/>
                <w:lang w:eastAsia="zh-CN"/>
              </w:rPr>
            </w:pPr>
            <w:r>
              <w:rPr>
                <w:rFonts w:ascii="宋体" w:hAnsi="宋体"/>
                <w:lang w:eastAsia="zh-CN"/>
              </w:rPr>
              <w:t>流程性岗位的替代风险评估</w:t>
            </w:r>
          </w:p>
        </w:tc>
        <w:tc>
          <w:tcPr>
            <w:tcW w:w="3737" w:type="dxa"/>
            <w:vAlign w:val="center"/>
          </w:tcPr>
          <w:p w14:paraId="540FEDBC" w14:textId="77777777" w:rsidR="00FD4BFE" w:rsidRDefault="00000000" w:rsidP="005A0A0D">
            <w:pPr>
              <w:spacing w:after="0"/>
              <w:jc w:val="center"/>
              <w:rPr>
                <w:rFonts w:ascii="宋体" w:hAnsi="宋体" w:hint="eastAsia"/>
                <w:lang w:eastAsia="zh-CN"/>
              </w:rPr>
            </w:pPr>
            <w:r>
              <w:rPr>
                <w:rFonts w:ascii="宋体" w:hAnsi="宋体"/>
                <w:lang w:eastAsia="zh-CN"/>
              </w:rPr>
              <w:t>Excel、ERP、OA、录入、对账、开票、订单、报表、SOP</w:t>
            </w:r>
          </w:p>
        </w:tc>
      </w:tr>
      <w:tr w:rsidR="00FD4BFE" w14:paraId="7D498DD9" w14:textId="77777777">
        <w:trPr>
          <w:cantSplit/>
          <w:jc w:val="center"/>
        </w:trPr>
        <w:tc>
          <w:tcPr>
            <w:tcW w:w="2077" w:type="dxa"/>
            <w:vAlign w:val="center"/>
          </w:tcPr>
          <w:p w14:paraId="28C9CBAF" w14:textId="77777777" w:rsidR="00FD4BFE" w:rsidRDefault="00000000" w:rsidP="005A0A0D">
            <w:pPr>
              <w:spacing w:after="0"/>
              <w:jc w:val="center"/>
              <w:rPr>
                <w:rFonts w:ascii="宋体" w:hAnsi="宋体" w:hint="eastAsia"/>
              </w:rPr>
            </w:pPr>
            <w:proofErr w:type="spellStart"/>
            <w:r>
              <w:rPr>
                <w:rFonts w:ascii="宋体" w:hAnsi="宋体"/>
              </w:rPr>
              <w:t>人际沟通与信任协商</w:t>
            </w:r>
            <w:proofErr w:type="spellEnd"/>
          </w:p>
        </w:tc>
        <w:tc>
          <w:tcPr>
            <w:tcW w:w="2492" w:type="dxa"/>
            <w:vAlign w:val="center"/>
          </w:tcPr>
          <w:p w14:paraId="6097D2CA" w14:textId="77777777" w:rsidR="00FD4BFE" w:rsidRDefault="00000000" w:rsidP="005A0A0D">
            <w:pPr>
              <w:spacing w:after="0"/>
              <w:jc w:val="center"/>
              <w:rPr>
                <w:rFonts w:ascii="宋体" w:hAnsi="宋体" w:hint="eastAsia"/>
              </w:rPr>
            </w:pPr>
            <w:proofErr w:type="spellStart"/>
            <w:r>
              <w:rPr>
                <w:rFonts w:ascii="宋体" w:hAnsi="宋体"/>
              </w:rPr>
              <w:t>人际任务的抗替代性</w:t>
            </w:r>
            <w:proofErr w:type="spellEnd"/>
          </w:p>
        </w:tc>
        <w:tc>
          <w:tcPr>
            <w:tcW w:w="3737" w:type="dxa"/>
            <w:vAlign w:val="center"/>
          </w:tcPr>
          <w:p w14:paraId="3B7E7489" w14:textId="77777777" w:rsidR="00FD4BFE" w:rsidRDefault="00000000" w:rsidP="005A0A0D">
            <w:pPr>
              <w:spacing w:after="0"/>
              <w:jc w:val="center"/>
              <w:rPr>
                <w:rFonts w:ascii="宋体" w:hAnsi="宋体" w:hint="eastAsia"/>
                <w:lang w:eastAsia="zh-CN"/>
              </w:rPr>
            </w:pPr>
            <w:r>
              <w:rPr>
                <w:rFonts w:ascii="宋体" w:hAnsi="宋体"/>
                <w:lang w:eastAsia="zh-CN"/>
              </w:rPr>
              <w:t>客户维护、商务谈判、咨询、培训、宣讲、协调</w:t>
            </w:r>
          </w:p>
        </w:tc>
      </w:tr>
      <w:tr w:rsidR="00FD4BFE" w14:paraId="78B8B1A5" w14:textId="77777777">
        <w:trPr>
          <w:cantSplit/>
          <w:jc w:val="center"/>
        </w:trPr>
        <w:tc>
          <w:tcPr>
            <w:tcW w:w="2077" w:type="dxa"/>
            <w:vAlign w:val="center"/>
          </w:tcPr>
          <w:p w14:paraId="09D3B51F" w14:textId="77777777" w:rsidR="00FD4BFE" w:rsidRDefault="00000000" w:rsidP="005A0A0D">
            <w:pPr>
              <w:spacing w:after="0"/>
              <w:jc w:val="center"/>
              <w:rPr>
                <w:rFonts w:ascii="宋体" w:hAnsi="宋体" w:hint="eastAsia"/>
                <w:lang w:eastAsia="zh-CN"/>
              </w:rPr>
            </w:pPr>
            <w:proofErr w:type="gramStart"/>
            <w:r>
              <w:rPr>
                <w:rFonts w:ascii="宋体" w:hAnsi="宋体"/>
                <w:lang w:eastAsia="zh-CN"/>
              </w:rPr>
              <w:t>高判断</w:t>
            </w:r>
            <w:proofErr w:type="gramEnd"/>
            <w:r>
              <w:rPr>
                <w:rFonts w:ascii="宋体" w:hAnsi="宋体"/>
                <w:lang w:eastAsia="zh-CN"/>
              </w:rPr>
              <w:t>与复杂决策互补</w:t>
            </w:r>
          </w:p>
        </w:tc>
        <w:tc>
          <w:tcPr>
            <w:tcW w:w="2492" w:type="dxa"/>
            <w:vAlign w:val="center"/>
          </w:tcPr>
          <w:p w14:paraId="19D82055" w14:textId="77777777" w:rsidR="00FD4BFE" w:rsidRDefault="00000000" w:rsidP="005A0A0D">
            <w:pPr>
              <w:spacing w:after="0"/>
              <w:jc w:val="center"/>
              <w:rPr>
                <w:rFonts w:ascii="宋体" w:hAnsi="宋体" w:hint="eastAsia"/>
                <w:lang w:eastAsia="zh-CN"/>
              </w:rPr>
            </w:pPr>
            <w:r>
              <w:rPr>
                <w:rFonts w:ascii="宋体" w:hAnsi="宋体"/>
                <w:lang w:eastAsia="zh-CN"/>
              </w:rPr>
              <w:t>专业判断的辅助增强潜力</w:t>
            </w:r>
          </w:p>
        </w:tc>
        <w:tc>
          <w:tcPr>
            <w:tcW w:w="3737" w:type="dxa"/>
            <w:vAlign w:val="center"/>
          </w:tcPr>
          <w:p w14:paraId="135D2DF4" w14:textId="77777777" w:rsidR="00FD4BFE" w:rsidRDefault="00000000" w:rsidP="005A0A0D">
            <w:pPr>
              <w:spacing w:after="0"/>
              <w:jc w:val="center"/>
              <w:rPr>
                <w:rFonts w:ascii="宋体" w:hAnsi="宋体" w:hint="eastAsia"/>
                <w:lang w:eastAsia="zh-CN"/>
              </w:rPr>
            </w:pPr>
            <w:r>
              <w:rPr>
                <w:rFonts w:ascii="宋体" w:hAnsi="宋体"/>
                <w:lang w:eastAsia="zh-CN"/>
              </w:rPr>
              <w:t>方案设计、策略、需求分析、项目管理、风控、审计、评估、法务、合规</w:t>
            </w:r>
          </w:p>
        </w:tc>
      </w:tr>
      <w:tr w:rsidR="00FD4BFE" w14:paraId="112A294C" w14:textId="77777777">
        <w:trPr>
          <w:cantSplit/>
          <w:jc w:val="center"/>
        </w:trPr>
        <w:tc>
          <w:tcPr>
            <w:tcW w:w="2077" w:type="dxa"/>
            <w:tcBorders>
              <w:bottom w:val="single" w:sz="12" w:space="0" w:color="000000"/>
            </w:tcBorders>
            <w:vAlign w:val="center"/>
          </w:tcPr>
          <w:p w14:paraId="6083F622" w14:textId="77777777" w:rsidR="00FD4BFE" w:rsidRDefault="00000000" w:rsidP="005A0A0D">
            <w:pPr>
              <w:spacing w:after="0"/>
              <w:jc w:val="center"/>
              <w:rPr>
                <w:rFonts w:ascii="宋体" w:hAnsi="宋体" w:hint="eastAsia"/>
              </w:rPr>
            </w:pPr>
            <w:proofErr w:type="spellStart"/>
            <w:r>
              <w:rPr>
                <w:rFonts w:ascii="宋体" w:hAnsi="宋体"/>
              </w:rPr>
              <w:t>线下实体执行抗替代</w:t>
            </w:r>
            <w:proofErr w:type="spellEnd"/>
          </w:p>
        </w:tc>
        <w:tc>
          <w:tcPr>
            <w:tcW w:w="2492" w:type="dxa"/>
            <w:tcBorders>
              <w:bottom w:val="single" w:sz="12" w:space="0" w:color="000000"/>
            </w:tcBorders>
            <w:vAlign w:val="center"/>
          </w:tcPr>
          <w:p w14:paraId="41866578" w14:textId="77777777" w:rsidR="00FD4BFE" w:rsidRDefault="00000000" w:rsidP="005A0A0D">
            <w:pPr>
              <w:spacing w:after="0"/>
              <w:jc w:val="center"/>
              <w:rPr>
                <w:rFonts w:ascii="宋体" w:hAnsi="宋体" w:hint="eastAsia"/>
                <w:lang w:eastAsia="zh-CN"/>
              </w:rPr>
            </w:pPr>
            <w:r>
              <w:rPr>
                <w:rFonts w:ascii="宋体" w:hAnsi="宋体"/>
                <w:lang w:eastAsia="zh-CN"/>
              </w:rPr>
              <w:t>物理操作任务的可替代性约束</w:t>
            </w:r>
          </w:p>
        </w:tc>
        <w:tc>
          <w:tcPr>
            <w:tcW w:w="3737" w:type="dxa"/>
            <w:tcBorders>
              <w:bottom w:val="single" w:sz="12" w:space="0" w:color="000000"/>
            </w:tcBorders>
            <w:vAlign w:val="center"/>
          </w:tcPr>
          <w:p w14:paraId="5BEF94BE" w14:textId="77777777" w:rsidR="00FD4BFE" w:rsidRDefault="00000000" w:rsidP="005A0A0D">
            <w:pPr>
              <w:spacing w:after="0"/>
              <w:jc w:val="center"/>
              <w:rPr>
                <w:rFonts w:ascii="宋体" w:hAnsi="宋体" w:hint="eastAsia"/>
                <w:lang w:eastAsia="zh-CN"/>
              </w:rPr>
            </w:pPr>
            <w:r>
              <w:rPr>
                <w:rFonts w:ascii="宋体" w:hAnsi="宋体"/>
                <w:lang w:eastAsia="zh-CN"/>
              </w:rPr>
              <w:t>现场、安装、维修、施工、仓储、导购、配送、护理、保安、餐饮</w:t>
            </w:r>
          </w:p>
        </w:tc>
      </w:tr>
    </w:tbl>
    <w:p w14:paraId="0E99F3F1" w14:textId="77777777" w:rsidR="005A0A0D" w:rsidRDefault="005A0A0D" w:rsidP="005A0A0D">
      <w:pPr>
        <w:spacing w:after="0"/>
        <w:jc w:val="center"/>
        <w:rPr>
          <w:rFonts w:ascii="宋体" w:hAnsi="宋体" w:cs="Times New Roman" w:hint="eastAsia"/>
          <w:sz w:val="24"/>
          <w:lang w:eastAsia="zh-CN"/>
        </w:rPr>
      </w:pPr>
    </w:p>
    <w:p w14:paraId="197F0E25" w14:textId="3EE91366" w:rsidR="00FD4BFE" w:rsidRDefault="00000000" w:rsidP="005A0A0D">
      <w:pPr>
        <w:spacing w:after="0"/>
        <w:jc w:val="center"/>
        <w:rPr>
          <w:rFonts w:ascii="宋体" w:hAnsi="宋体" w:hint="eastAsia"/>
          <w:lang w:eastAsia="zh-CN"/>
        </w:rPr>
      </w:pPr>
      <w:r>
        <w:rPr>
          <w:rFonts w:ascii="宋体" w:hAnsi="宋体" w:cs="Times New Roman"/>
          <w:sz w:val="24"/>
          <w:lang w:eastAsia="zh-CN"/>
        </w:rPr>
        <w:t>表 9</w:t>
      </w:r>
      <w:r>
        <w:rPr>
          <w:rFonts w:ascii="宋体" w:hAnsi="宋体" w:cs="Times New Roman" w:hint="eastAsia"/>
          <w:sz w:val="24"/>
          <w:lang w:eastAsia="zh-CN"/>
        </w:rPr>
        <w:t xml:space="preserve"> </w:t>
      </w:r>
      <w:r>
        <w:rPr>
          <w:rFonts w:ascii="宋体" w:hAnsi="宋体" w:cs="Times New Roman"/>
          <w:sz w:val="24"/>
          <w:lang w:eastAsia="zh-CN"/>
        </w:rPr>
        <w:t>企业性质异质性回归结果</w:t>
      </w:r>
    </w:p>
    <w:tbl>
      <w:tblPr>
        <w:tblW w:w="8306" w:type="dxa"/>
        <w:jc w:val="center"/>
        <w:tblLayout w:type="fixed"/>
        <w:tblLook w:val="04A0" w:firstRow="1" w:lastRow="0" w:firstColumn="1" w:lastColumn="0" w:noHBand="0" w:noVBand="1"/>
      </w:tblPr>
      <w:tblGrid>
        <w:gridCol w:w="2907"/>
        <w:gridCol w:w="1496"/>
        <w:gridCol w:w="1828"/>
        <w:gridCol w:w="2075"/>
      </w:tblGrid>
      <w:tr w:rsidR="00FD4BFE" w14:paraId="4E4759C5" w14:textId="77777777">
        <w:trPr>
          <w:cantSplit/>
          <w:jc w:val="center"/>
        </w:trPr>
        <w:tc>
          <w:tcPr>
            <w:tcW w:w="2906" w:type="dxa"/>
            <w:tcBorders>
              <w:top w:val="single" w:sz="12" w:space="0" w:color="000000"/>
              <w:bottom w:val="single" w:sz="8" w:space="0" w:color="000000"/>
            </w:tcBorders>
            <w:vAlign w:val="center"/>
          </w:tcPr>
          <w:p w14:paraId="3A4E6A7F" w14:textId="77777777" w:rsidR="00FD4BFE" w:rsidRDefault="00000000" w:rsidP="005A0A0D">
            <w:pPr>
              <w:spacing w:after="0"/>
              <w:jc w:val="center"/>
              <w:rPr>
                <w:rFonts w:ascii="宋体" w:hAnsi="宋体" w:hint="eastAsia"/>
              </w:rPr>
            </w:pPr>
            <w:proofErr w:type="spellStart"/>
            <w:r>
              <w:rPr>
                <w:rFonts w:ascii="宋体" w:hAnsi="宋体"/>
                <w:b/>
              </w:rPr>
              <w:t>企业性质</w:t>
            </w:r>
            <w:proofErr w:type="spellEnd"/>
          </w:p>
        </w:tc>
        <w:tc>
          <w:tcPr>
            <w:tcW w:w="1496" w:type="dxa"/>
            <w:tcBorders>
              <w:top w:val="single" w:sz="12" w:space="0" w:color="000000"/>
              <w:bottom w:val="single" w:sz="8" w:space="0" w:color="000000"/>
            </w:tcBorders>
            <w:vAlign w:val="center"/>
          </w:tcPr>
          <w:p w14:paraId="6D5867CB" w14:textId="77777777" w:rsidR="00FD4BFE" w:rsidRDefault="00000000" w:rsidP="005A0A0D">
            <w:pPr>
              <w:spacing w:after="0"/>
              <w:jc w:val="center"/>
              <w:rPr>
                <w:rFonts w:ascii="宋体" w:hAnsi="宋体" w:hint="eastAsia"/>
              </w:rPr>
            </w:pPr>
            <w:proofErr w:type="spellStart"/>
            <w:r>
              <w:rPr>
                <w:rFonts w:ascii="宋体" w:hAnsi="宋体"/>
                <w:b/>
              </w:rPr>
              <w:t>模型</w:t>
            </w:r>
            <w:proofErr w:type="spellEnd"/>
            <w:r>
              <w:rPr>
                <w:rFonts w:ascii="宋体" w:hAnsi="宋体"/>
                <w:b/>
              </w:rPr>
              <w:t xml:space="preserve"> N</w:t>
            </w:r>
          </w:p>
        </w:tc>
        <w:tc>
          <w:tcPr>
            <w:tcW w:w="1828" w:type="dxa"/>
            <w:tcBorders>
              <w:top w:val="single" w:sz="12" w:space="0" w:color="000000"/>
              <w:bottom w:val="single" w:sz="8" w:space="0" w:color="000000"/>
            </w:tcBorders>
            <w:vAlign w:val="center"/>
          </w:tcPr>
          <w:p w14:paraId="7392D8E5" w14:textId="77777777" w:rsidR="00FD4BFE" w:rsidRDefault="00000000" w:rsidP="005A0A0D">
            <w:pPr>
              <w:spacing w:after="0"/>
              <w:jc w:val="center"/>
              <w:rPr>
                <w:rFonts w:ascii="宋体" w:hAnsi="宋体" w:hint="eastAsia"/>
              </w:rPr>
            </w:pPr>
            <w:proofErr w:type="spellStart"/>
            <w:r>
              <w:rPr>
                <w:rFonts w:ascii="宋体" w:hAnsi="宋体"/>
                <w:b/>
              </w:rPr>
              <w:t>系数</w:t>
            </w:r>
            <w:proofErr w:type="spellEnd"/>
          </w:p>
        </w:tc>
        <w:tc>
          <w:tcPr>
            <w:tcW w:w="2075" w:type="dxa"/>
            <w:tcBorders>
              <w:top w:val="single" w:sz="12" w:space="0" w:color="000000"/>
              <w:bottom w:val="single" w:sz="8" w:space="0" w:color="000000"/>
            </w:tcBorders>
            <w:vAlign w:val="center"/>
          </w:tcPr>
          <w:p w14:paraId="6397B6A9" w14:textId="77777777" w:rsidR="00FD4BFE" w:rsidRDefault="00000000" w:rsidP="005A0A0D">
            <w:pPr>
              <w:spacing w:after="0"/>
              <w:jc w:val="center"/>
              <w:rPr>
                <w:rFonts w:ascii="宋体" w:hAnsi="宋体" w:hint="eastAsia"/>
              </w:rPr>
            </w:pPr>
            <w:r>
              <w:rPr>
                <w:rFonts w:ascii="宋体" w:hAnsi="宋体"/>
                <w:b/>
              </w:rPr>
              <w:t>p 值</w:t>
            </w:r>
          </w:p>
        </w:tc>
      </w:tr>
      <w:tr w:rsidR="00FD4BFE" w14:paraId="6CE35F66" w14:textId="77777777">
        <w:trPr>
          <w:cantSplit/>
          <w:jc w:val="center"/>
        </w:trPr>
        <w:tc>
          <w:tcPr>
            <w:tcW w:w="2906" w:type="dxa"/>
            <w:vAlign w:val="center"/>
          </w:tcPr>
          <w:p w14:paraId="224BB562" w14:textId="77777777" w:rsidR="00FD4BFE" w:rsidRDefault="00000000" w:rsidP="005A0A0D">
            <w:pPr>
              <w:spacing w:after="0"/>
              <w:jc w:val="center"/>
              <w:rPr>
                <w:rFonts w:ascii="宋体" w:hAnsi="宋体" w:hint="eastAsia"/>
              </w:rPr>
            </w:pPr>
            <w:proofErr w:type="spellStart"/>
            <w:r>
              <w:rPr>
                <w:rFonts w:ascii="宋体" w:hAnsi="宋体"/>
              </w:rPr>
              <w:t>外资企业</w:t>
            </w:r>
            <w:proofErr w:type="spellEnd"/>
          </w:p>
        </w:tc>
        <w:tc>
          <w:tcPr>
            <w:tcW w:w="1496" w:type="dxa"/>
            <w:vAlign w:val="center"/>
          </w:tcPr>
          <w:p w14:paraId="4D7A29C5" w14:textId="77777777" w:rsidR="00FD4BFE" w:rsidRDefault="00000000" w:rsidP="005A0A0D">
            <w:pPr>
              <w:spacing w:after="0"/>
              <w:jc w:val="center"/>
              <w:rPr>
                <w:rFonts w:ascii="宋体" w:hAnsi="宋体" w:hint="eastAsia"/>
              </w:rPr>
            </w:pPr>
            <w:r>
              <w:rPr>
                <w:rFonts w:ascii="宋体" w:hAnsi="宋体"/>
              </w:rPr>
              <w:t>709</w:t>
            </w:r>
          </w:p>
        </w:tc>
        <w:tc>
          <w:tcPr>
            <w:tcW w:w="1828" w:type="dxa"/>
            <w:vAlign w:val="center"/>
          </w:tcPr>
          <w:p w14:paraId="62A15B1B" w14:textId="77777777" w:rsidR="00FD4BFE" w:rsidRDefault="00000000" w:rsidP="005A0A0D">
            <w:pPr>
              <w:spacing w:after="0"/>
              <w:jc w:val="center"/>
              <w:rPr>
                <w:rFonts w:ascii="宋体" w:hAnsi="宋体" w:hint="eastAsia"/>
              </w:rPr>
            </w:pPr>
            <w:r>
              <w:rPr>
                <w:rFonts w:ascii="宋体" w:hAnsi="宋体"/>
              </w:rPr>
              <w:t>0.638***</w:t>
            </w:r>
          </w:p>
        </w:tc>
        <w:tc>
          <w:tcPr>
            <w:tcW w:w="2075" w:type="dxa"/>
            <w:vAlign w:val="center"/>
          </w:tcPr>
          <w:p w14:paraId="63311444" w14:textId="77777777" w:rsidR="00FD4BFE" w:rsidRDefault="00000000" w:rsidP="005A0A0D">
            <w:pPr>
              <w:spacing w:after="0"/>
              <w:jc w:val="center"/>
              <w:rPr>
                <w:rFonts w:ascii="宋体" w:hAnsi="宋体" w:hint="eastAsia"/>
              </w:rPr>
            </w:pPr>
            <w:r>
              <w:rPr>
                <w:rFonts w:ascii="宋体" w:hAnsi="宋体"/>
              </w:rPr>
              <w:t>0.0011</w:t>
            </w:r>
          </w:p>
        </w:tc>
      </w:tr>
      <w:tr w:rsidR="00FD4BFE" w14:paraId="6C20DDD6" w14:textId="77777777">
        <w:trPr>
          <w:cantSplit/>
          <w:jc w:val="center"/>
        </w:trPr>
        <w:tc>
          <w:tcPr>
            <w:tcW w:w="2906" w:type="dxa"/>
            <w:vAlign w:val="center"/>
          </w:tcPr>
          <w:p w14:paraId="69CFBF11" w14:textId="77777777" w:rsidR="00FD4BFE" w:rsidRDefault="00000000" w:rsidP="005A0A0D">
            <w:pPr>
              <w:spacing w:after="0"/>
              <w:jc w:val="center"/>
              <w:rPr>
                <w:rFonts w:ascii="宋体" w:hAnsi="宋体" w:hint="eastAsia"/>
              </w:rPr>
            </w:pPr>
            <w:proofErr w:type="spellStart"/>
            <w:r>
              <w:rPr>
                <w:rFonts w:ascii="宋体" w:hAnsi="宋体"/>
              </w:rPr>
              <w:t>其他</w:t>
            </w:r>
            <w:proofErr w:type="spellEnd"/>
          </w:p>
        </w:tc>
        <w:tc>
          <w:tcPr>
            <w:tcW w:w="1496" w:type="dxa"/>
            <w:vAlign w:val="center"/>
          </w:tcPr>
          <w:p w14:paraId="61E1E87C" w14:textId="77777777" w:rsidR="00FD4BFE" w:rsidRDefault="00000000" w:rsidP="005A0A0D">
            <w:pPr>
              <w:spacing w:after="0"/>
              <w:jc w:val="center"/>
              <w:rPr>
                <w:rFonts w:ascii="宋体" w:hAnsi="宋体" w:hint="eastAsia"/>
              </w:rPr>
            </w:pPr>
            <w:r>
              <w:rPr>
                <w:rFonts w:ascii="宋体" w:hAnsi="宋体"/>
              </w:rPr>
              <w:t>868</w:t>
            </w:r>
          </w:p>
        </w:tc>
        <w:tc>
          <w:tcPr>
            <w:tcW w:w="1828" w:type="dxa"/>
            <w:vAlign w:val="center"/>
          </w:tcPr>
          <w:p w14:paraId="32A0B9CF" w14:textId="77777777" w:rsidR="00FD4BFE" w:rsidRDefault="00000000" w:rsidP="005A0A0D">
            <w:pPr>
              <w:spacing w:after="0"/>
              <w:jc w:val="center"/>
              <w:rPr>
                <w:rFonts w:ascii="宋体" w:hAnsi="宋体" w:hint="eastAsia"/>
              </w:rPr>
            </w:pPr>
            <w:r>
              <w:rPr>
                <w:rFonts w:ascii="宋体" w:hAnsi="宋体"/>
              </w:rPr>
              <w:t>0.610***</w:t>
            </w:r>
          </w:p>
        </w:tc>
        <w:tc>
          <w:tcPr>
            <w:tcW w:w="2075" w:type="dxa"/>
            <w:vAlign w:val="center"/>
          </w:tcPr>
          <w:p w14:paraId="5B050F17" w14:textId="77777777" w:rsidR="00FD4BFE" w:rsidRDefault="00000000" w:rsidP="005A0A0D">
            <w:pPr>
              <w:spacing w:after="0"/>
              <w:jc w:val="center"/>
              <w:rPr>
                <w:rFonts w:ascii="宋体" w:hAnsi="宋体" w:hint="eastAsia"/>
              </w:rPr>
            </w:pPr>
            <w:r>
              <w:rPr>
                <w:rFonts w:ascii="宋体" w:hAnsi="宋体"/>
              </w:rPr>
              <w:t>&lt;0.0001</w:t>
            </w:r>
          </w:p>
        </w:tc>
      </w:tr>
      <w:tr w:rsidR="00FD4BFE" w14:paraId="58BEE33B" w14:textId="77777777">
        <w:trPr>
          <w:cantSplit/>
          <w:jc w:val="center"/>
        </w:trPr>
        <w:tc>
          <w:tcPr>
            <w:tcW w:w="2906" w:type="dxa"/>
            <w:vAlign w:val="center"/>
          </w:tcPr>
          <w:p w14:paraId="43EB5DF1" w14:textId="77777777" w:rsidR="00FD4BFE" w:rsidRDefault="00000000" w:rsidP="005A0A0D">
            <w:pPr>
              <w:spacing w:after="0"/>
              <w:jc w:val="center"/>
              <w:rPr>
                <w:rFonts w:ascii="宋体" w:hAnsi="宋体" w:hint="eastAsia"/>
              </w:rPr>
            </w:pPr>
            <w:proofErr w:type="spellStart"/>
            <w:r>
              <w:rPr>
                <w:rFonts w:ascii="宋体" w:hAnsi="宋体"/>
              </w:rPr>
              <w:t>民营企业</w:t>
            </w:r>
            <w:proofErr w:type="spellEnd"/>
          </w:p>
        </w:tc>
        <w:tc>
          <w:tcPr>
            <w:tcW w:w="1496" w:type="dxa"/>
            <w:vAlign w:val="center"/>
          </w:tcPr>
          <w:p w14:paraId="377FC27D" w14:textId="77777777" w:rsidR="00FD4BFE" w:rsidRDefault="00000000" w:rsidP="005A0A0D">
            <w:pPr>
              <w:spacing w:after="0"/>
              <w:jc w:val="center"/>
              <w:rPr>
                <w:rFonts w:ascii="宋体" w:hAnsi="宋体" w:hint="eastAsia"/>
              </w:rPr>
            </w:pPr>
            <w:r>
              <w:rPr>
                <w:rFonts w:ascii="宋体" w:hAnsi="宋体"/>
              </w:rPr>
              <w:t>2,701</w:t>
            </w:r>
          </w:p>
        </w:tc>
        <w:tc>
          <w:tcPr>
            <w:tcW w:w="1828" w:type="dxa"/>
            <w:vAlign w:val="center"/>
          </w:tcPr>
          <w:p w14:paraId="3B550A61" w14:textId="77777777" w:rsidR="00FD4BFE" w:rsidRDefault="00000000" w:rsidP="005A0A0D">
            <w:pPr>
              <w:spacing w:after="0"/>
              <w:jc w:val="center"/>
              <w:rPr>
                <w:rFonts w:ascii="宋体" w:hAnsi="宋体" w:hint="eastAsia"/>
              </w:rPr>
            </w:pPr>
            <w:r>
              <w:rPr>
                <w:rFonts w:ascii="宋体" w:hAnsi="宋体"/>
              </w:rPr>
              <w:t>0.587***</w:t>
            </w:r>
          </w:p>
        </w:tc>
        <w:tc>
          <w:tcPr>
            <w:tcW w:w="2075" w:type="dxa"/>
            <w:vAlign w:val="center"/>
          </w:tcPr>
          <w:p w14:paraId="487C0454" w14:textId="77777777" w:rsidR="00FD4BFE" w:rsidRDefault="00000000" w:rsidP="005A0A0D">
            <w:pPr>
              <w:spacing w:after="0"/>
              <w:jc w:val="center"/>
              <w:rPr>
                <w:rFonts w:ascii="宋体" w:hAnsi="宋体" w:hint="eastAsia"/>
              </w:rPr>
            </w:pPr>
            <w:r>
              <w:rPr>
                <w:rFonts w:ascii="宋体" w:hAnsi="宋体"/>
              </w:rPr>
              <w:t>&lt;0.0001</w:t>
            </w:r>
          </w:p>
        </w:tc>
      </w:tr>
      <w:tr w:rsidR="00FD4BFE" w14:paraId="48A445A7" w14:textId="77777777">
        <w:trPr>
          <w:cantSplit/>
          <w:jc w:val="center"/>
        </w:trPr>
        <w:tc>
          <w:tcPr>
            <w:tcW w:w="2906" w:type="dxa"/>
            <w:vAlign w:val="center"/>
          </w:tcPr>
          <w:p w14:paraId="2E202AAC" w14:textId="77777777" w:rsidR="00FD4BFE" w:rsidRDefault="00000000" w:rsidP="005A0A0D">
            <w:pPr>
              <w:spacing w:after="0"/>
              <w:jc w:val="center"/>
              <w:rPr>
                <w:rFonts w:ascii="宋体" w:hAnsi="宋体" w:hint="eastAsia"/>
              </w:rPr>
            </w:pPr>
            <w:proofErr w:type="spellStart"/>
            <w:r>
              <w:rPr>
                <w:rFonts w:ascii="宋体" w:hAnsi="宋体"/>
              </w:rPr>
              <w:t>国有企业</w:t>
            </w:r>
            <w:proofErr w:type="spellEnd"/>
          </w:p>
        </w:tc>
        <w:tc>
          <w:tcPr>
            <w:tcW w:w="1496" w:type="dxa"/>
            <w:vAlign w:val="center"/>
          </w:tcPr>
          <w:p w14:paraId="2311D2F7" w14:textId="77777777" w:rsidR="00FD4BFE" w:rsidRDefault="00000000" w:rsidP="005A0A0D">
            <w:pPr>
              <w:spacing w:after="0"/>
              <w:jc w:val="center"/>
              <w:rPr>
                <w:rFonts w:ascii="宋体" w:hAnsi="宋体" w:hint="eastAsia"/>
              </w:rPr>
            </w:pPr>
            <w:r>
              <w:rPr>
                <w:rFonts w:ascii="宋体" w:hAnsi="宋体"/>
              </w:rPr>
              <w:t>845</w:t>
            </w:r>
          </w:p>
        </w:tc>
        <w:tc>
          <w:tcPr>
            <w:tcW w:w="1828" w:type="dxa"/>
            <w:vAlign w:val="center"/>
          </w:tcPr>
          <w:p w14:paraId="7DD71655" w14:textId="77777777" w:rsidR="00FD4BFE" w:rsidRDefault="00000000" w:rsidP="005A0A0D">
            <w:pPr>
              <w:spacing w:after="0"/>
              <w:jc w:val="center"/>
              <w:rPr>
                <w:rFonts w:ascii="宋体" w:hAnsi="宋体" w:hint="eastAsia"/>
              </w:rPr>
            </w:pPr>
            <w:r>
              <w:rPr>
                <w:rFonts w:ascii="宋体" w:hAnsi="宋体"/>
              </w:rPr>
              <w:t>0.246*</w:t>
            </w:r>
          </w:p>
        </w:tc>
        <w:tc>
          <w:tcPr>
            <w:tcW w:w="2075" w:type="dxa"/>
            <w:vAlign w:val="center"/>
          </w:tcPr>
          <w:p w14:paraId="3F80BB75" w14:textId="77777777" w:rsidR="00FD4BFE" w:rsidRDefault="00000000" w:rsidP="005A0A0D">
            <w:pPr>
              <w:spacing w:after="0"/>
              <w:jc w:val="center"/>
              <w:rPr>
                <w:rFonts w:ascii="宋体" w:hAnsi="宋体" w:hint="eastAsia"/>
              </w:rPr>
            </w:pPr>
            <w:r>
              <w:rPr>
                <w:rFonts w:ascii="宋体" w:hAnsi="宋体"/>
              </w:rPr>
              <w:t>0.0891</w:t>
            </w:r>
          </w:p>
        </w:tc>
      </w:tr>
      <w:tr w:rsidR="00FD4BFE" w14:paraId="4CB71E11" w14:textId="77777777">
        <w:trPr>
          <w:cantSplit/>
          <w:jc w:val="center"/>
        </w:trPr>
        <w:tc>
          <w:tcPr>
            <w:tcW w:w="2906" w:type="dxa"/>
            <w:vAlign w:val="center"/>
          </w:tcPr>
          <w:p w14:paraId="611102D0" w14:textId="77777777" w:rsidR="00FD4BFE" w:rsidRDefault="00000000" w:rsidP="005A0A0D">
            <w:pPr>
              <w:spacing w:after="0"/>
              <w:jc w:val="center"/>
              <w:rPr>
                <w:rFonts w:ascii="宋体" w:hAnsi="宋体" w:hint="eastAsia"/>
              </w:rPr>
            </w:pPr>
            <w:proofErr w:type="spellStart"/>
            <w:r>
              <w:rPr>
                <w:rFonts w:ascii="宋体" w:hAnsi="宋体"/>
              </w:rPr>
              <w:t>事业单位</w:t>
            </w:r>
            <w:proofErr w:type="spellEnd"/>
          </w:p>
        </w:tc>
        <w:tc>
          <w:tcPr>
            <w:tcW w:w="1496" w:type="dxa"/>
            <w:vAlign w:val="center"/>
          </w:tcPr>
          <w:p w14:paraId="64A5DC06" w14:textId="77777777" w:rsidR="00FD4BFE" w:rsidRDefault="00000000" w:rsidP="005A0A0D">
            <w:pPr>
              <w:spacing w:after="0"/>
              <w:jc w:val="center"/>
              <w:rPr>
                <w:rFonts w:ascii="宋体" w:hAnsi="宋体" w:hint="eastAsia"/>
              </w:rPr>
            </w:pPr>
            <w:r>
              <w:rPr>
                <w:rFonts w:ascii="宋体" w:hAnsi="宋体"/>
              </w:rPr>
              <w:t>131</w:t>
            </w:r>
          </w:p>
        </w:tc>
        <w:tc>
          <w:tcPr>
            <w:tcW w:w="1828" w:type="dxa"/>
            <w:vAlign w:val="center"/>
          </w:tcPr>
          <w:p w14:paraId="49F6B2B0" w14:textId="77777777" w:rsidR="00FD4BFE" w:rsidRDefault="00000000" w:rsidP="005A0A0D">
            <w:pPr>
              <w:spacing w:after="0"/>
              <w:jc w:val="center"/>
              <w:rPr>
                <w:rFonts w:ascii="宋体" w:hAnsi="宋体" w:hint="eastAsia"/>
              </w:rPr>
            </w:pPr>
            <w:r>
              <w:rPr>
                <w:rFonts w:ascii="宋体" w:hAnsi="宋体"/>
              </w:rPr>
              <w:t>0.118</w:t>
            </w:r>
          </w:p>
        </w:tc>
        <w:tc>
          <w:tcPr>
            <w:tcW w:w="2075" w:type="dxa"/>
            <w:vAlign w:val="center"/>
          </w:tcPr>
          <w:p w14:paraId="1831E1FB" w14:textId="77777777" w:rsidR="00FD4BFE" w:rsidRDefault="00000000" w:rsidP="005A0A0D">
            <w:pPr>
              <w:spacing w:after="0"/>
              <w:jc w:val="center"/>
              <w:rPr>
                <w:rFonts w:ascii="宋体" w:hAnsi="宋体" w:hint="eastAsia"/>
              </w:rPr>
            </w:pPr>
            <w:r>
              <w:rPr>
                <w:rFonts w:ascii="宋体" w:hAnsi="宋体"/>
              </w:rPr>
              <w:t>0.7352</w:t>
            </w:r>
          </w:p>
        </w:tc>
      </w:tr>
      <w:tr w:rsidR="00FD4BFE" w14:paraId="7234F2F8" w14:textId="77777777">
        <w:trPr>
          <w:cantSplit/>
          <w:jc w:val="center"/>
        </w:trPr>
        <w:tc>
          <w:tcPr>
            <w:tcW w:w="2906" w:type="dxa"/>
            <w:vAlign w:val="center"/>
          </w:tcPr>
          <w:p w14:paraId="280961BF" w14:textId="77777777" w:rsidR="00FD4BFE" w:rsidRDefault="00000000" w:rsidP="005A0A0D">
            <w:pPr>
              <w:spacing w:after="0"/>
              <w:jc w:val="center"/>
              <w:rPr>
                <w:rFonts w:ascii="宋体" w:hAnsi="宋体" w:hint="eastAsia"/>
              </w:rPr>
            </w:pPr>
            <w:proofErr w:type="spellStart"/>
            <w:r>
              <w:rPr>
                <w:rFonts w:ascii="宋体" w:hAnsi="宋体"/>
              </w:rPr>
              <w:t>政府机关与社会组织</w:t>
            </w:r>
            <w:proofErr w:type="spellEnd"/>
          </w:p>
        </w:tc>
        <w:tc>
          <w:tcPr>
            <w:tcW w:w="1496" w:type="dxa"/>
            <w:vAlign w:val="center"/>
          </w:tcPr>
          <w:p w14:paraId="0AF7A1A0" w14:textId="77777777" w:rsidR="00FD4BFE" w:rsidRDefault="00000000" w:rsidP="005A0A0D">
            <w:pPr>
              <w:spacing w:after="0"/>
              <w:jc w:val="center"/>
              <w:rPr>
                <w:rFonts w:ascii="宋体" w:hAnsi="宋体" w:hint="eastAsia"/>
              </w:rPr>
            </w:pPr>
            <w:r>
              <w:rPr>
                <w:rFonts w:ascii="宋体" w:hAnsi="宋体"/>
              </w:rPr>
              <w:t>78</w:t>
            </w:r>
          </w:p>
        </w:tc>
        <w:tc>
          <w:tcPr>
            <w:tcW w:w="1828" w:type="dxa"/>
            <w:vAlign w:val="center"/>
          </w:tcPr>
          <w:p w14:paraId="5900244E" w14:textId="77777777" w:rsidR="00FD4BFE" w:rsidRDefault="00000000" w:rsidP="005A0A0D">
            <w:pPr>
              <w:spacing w:after="0"/>
              <w:jc w:val="center"/>
              <w:rPr>
                <w:rFonts w:ascii="宋体" w:hAnsi="宋体" w:hint="eastAsia"/>
              </w:rPr>
            </w:pPr>
            <w:r>
              <w:rPr>
                <w:rFonts w:ascii="宋体" w:hAnsi="宋体"/>
              </w:rPr>
              <w:t>0.087</w:t>
            </w:r>
          </w:p>
        </w:tc>
        <w:tc>
          <w:tcPr>
            <w:tcW w:w="2075" w:type="dxa"/>
            <w:vAlign w:val="center"/>
          </w:tcPr>
          <w:p w14:paraId="757DB27A" w14:textId="77777777" w:rsidR="00FD4BFE" w:rsidRDefault="00000000" w:rsidP="005A0A0D">
            <w:pPr>
              <w:spacing w:after="0"/>
              <w:jc w:val="center"/>
              <w:rPr>
                <w:rFonts w:ascii="宋体" w:hAnsi="宋体" w:hint="eastAsia"/>
              </w:rPr>
            </w:pPr>
            <w:r>
              <w:rPr>
                <w:rFonts w:ascii="宋体" w:hAnsi="宋体"/>
              </w:rPr>
              <w:t>0.9088</w:t>
            </w:r>
          </w:p>
        </w:tc>
      </w:tr>
      <w:tr w:rsidR="00FD4BFE" w14:paraId="022805F7" w14:textId="77777777">
        <w:trPr>
          <w:cantSplit/>
          <w:jc w:val="center"/>
        </w:trPr>
        <w:tc>
          <w:tcPr>
            <w:tcW w:w="2906" w:type="dxa"/>
            <w:tcBorders>
              <w:bottom w:val="single" w:sz="12" w:space="0" w:color="000000"/>
            </w:tcBorders>
            <w:vAlign w:val="center"/>
          </w:tcPr>
          <w:p w14:paraId="745A0FA6" w14:textId="77777777" w:rsidR="00FD4BFE" w:rsidRDefault="00000000" w:rsidP="005A0A0D">
            <w:pPr>
              <w:spacing w:after="0"/>
              <w:jc w:val="center"/>
              <w:rPr>
                <w:rFonts w:ascii="宋体" w:hAnsi="宋体" w:hint="eastAsia"/>
              </w:rPr>
            </w:pPr>
            <w:proofErr w:type="spellStart"/>
            <w:r>
              <w:rPr>
                <w:rFonts w:ascii="宋体" w:hAnsi="宋体"/>
              </w:rPr>
              <w:t>合资企业</w:t>
            </w:r>
            <w:proofErr w:type="spellEnd"/>
          </w:p>
        </w:tc>
        <w:tc>
          <w:tcPr>
            <w:tcW w:w="1496" w:type="dxa"/>
            <w:tcBorders>
              <w:bottom w:val="single" w:sz="12" w:space="0" w:color="000000"/>
            </w:tcBorders>
            <w:vAlign w:val="center"/>
          </w:tcPr>
          <w:p w14:paraId="3E174160" w14:textId="77777777" w:rsidR="00FD4BFE" w:rsidRDefault="00000000" w:rsidP="005A0A0D">
            <w:pPr>
              <w:spacing w:after="0"/>
              <w:jc w:val="center"/>
              <w:rPr>
                <w:rFonts w:ascii="宋体" w:hAnsi="宋体" w:hint="eastAsia"/>
              </w:rPr>
            </w:pPr>
            <w:r>
              <w:rPr>
                <w:rFonts w:ascii="宋体" w:hAnsi="宋体"/>
              </w:rPr>
              <w:t>567</w:t>
            </w:r>
          </w:p>
        </w:tc>
        <w:tc>
          <w:tcPr>
            <w:tcW w:w="1828" w:type="dxa"/>
            <w:tcBorders>
              <w:bottom w:val="single" w:sz="12" w:space="0" w:color="000000"/>
            </w:tcBorders>
            <w:vAlign w:val="center"/>
          </w:tcPr>
          <w:p w14:paraId="1D33D346" w14:textId="77777777" w:rsidR="00FD4BFE" w:rsidRDefault="00000000" w:rsidP="005A0A0D">
            <w:pPr>
              <w:spacing w:after="0"/>
              <w:jc w:val="center"/>
              <w:rPr>
                <w:rFonts w:ascii="宋体" w:hAnsi="宋体" w:hint="eastAsia"/>
              </w:rPr>
            </w:pPr>
            <w:r>
              <w:rPr>
                <w:rFonts w:ascii="宋体" w:hAnsi="宋体"/>
              </w:rPr>
              <w:t>0.017</w:t>
            </w:r>
          </w:p>
        </w:tc>
        <w:tc>
          <w:tcPr>
            <w:tcW w:w="2075" w:type="dxa"/>
            <w:tcBorders>
              <w:bottom w:val="single" w:sz="12" w:space="0" w:color="000000"/>
            </w:tcBorders>
            <w:vAlign w:val="center"/>
          </w:tcPr>
          <w:p w14:paraId="683CDE46" w14:textId="77777777" w:rsidR="00FD4BFE" w:rsidRDefault="00000000" w:rsidP="005A0A0D">
            <w:pPr>
              <w:spacing w:after="0"/>
              <w:jc w:val="center"/>
              <w:rPr>
                <w:rFonts w:ascii="宋体" w:hAnsi="宋体" w:hint="eastAsia"/>
              </w:rPr>
            </w:pPr>
            <w:r>
              <w:rPr>
                <w:rFonts w:ascii="宋体" w:hAnsi="宋体"/>
              </w:rPr>
              <w:t>0.9552</w:t>
            </w:r>
          </w:p>
        </w:tc>
      </w:tr>
    </w:tbl>
    <w:p w14:paraId="547982BC" w14:textId="145189AA" w:rsidR="00FD4BFE" w:rsidRDefault="00000000" w:rsidP="005A0A0D">
      <w:pPr>
        <w:spacing w:after="0"/>
        <w:rPr>
          <w:rFonts w:ascii="宋体" w:hAnsi="宋体" w:hint="eastAsia"/>
          <w:sz w:val="18"/>
          <w:szCs w:val="21"/>
          <w:lang w:eastAsia="zh-CN"/>
        </w:rPr>
      </w:pPr>
      <w:r>
        <w:rPr>
          <w:rFonts w:ascii="宋体" w:hAnsi="宋体" w:cs="Times New Roman"/>
          <w:szCs w:val="21"/>
          <w:lang w:eastAsia="zh-CN"/>
        </w:rPr>
        <w:t xml:space="preserve">注：被解释变量为 </w:t>
      </w:r>
      <m:oMath>
        <m:sSubSup>
          <m:sSubSupPr>
            <m:ctrlPr>
              <w:rPr>
                <w:rFonts w:ascii="Cambria Math" w:hAnsi="Cambria Math"/>
              </w:rPr>
            </m:ctrlPr>
          </m:sSubSupPr>
          <m:e>
            <m:r>
              <m:rPr>
                <m:sty m:val="p"/>
              </m:rPr>
              <w:rPr>
                <w:rFonts w:ascii="Cambria Math" w:hAnsi="Cambria Math"/>
                <w:lang w:eastAsia="zh-CN"/>
              </w:rPr>
              <m:t>SRI</m:t>
            </m:r>
          </m:e>
          <m:sub>
            <m:r>
              <m:rPr>
                <m:sty m:val="p"/>
              </m:rPr>
              <w:rPr>
                <w:rFonts w:ascii="Cambria Math" w:hAnsi="Cambria Math"/>
                <w:lang w:eastAsia="zh-CN"/>
              </w:rPr>
              <m:t>cg</m:t>
            </m:r>
          </m:sub>
          <m:sup>
            <m:r>
              <m:rPr>
                <m:sty m:val="p"/>
              </m:rPr>
              <w:rPr>
                <w:rFonts w:ascii="Cambria Math" w:hAnsi="Cambria Math"/>
                <w:lang w:eastAsia="zh-CN"/>
              </w:rPr>
              <m:t>smooth</m:t>
            </m:r>
          </m:sup>
        </m:sSubSup>
      </m:oMath>
      <w:r>
        <w:rPr>
          <w:rFonts w:ascii="宋体" w:hAnsi="宋体" w:cs="Times New Roman"/>
          <w:szCs w:val="21"/>
          <w:lang w:eastAsia="zh-CN"/>
        </w:rPr>
        <w:t>；分组模型均尽可能保留城市固定效应与岗位</w:t>
      </w:r>
      <w:proofErr w:type="gramStart"/>
      <w:r>
        <w:rPr>
          <w:rFonts w:ascii="宋体" w:hAnsi="宋体" w:cs="Times New Roman"/>
          <w:szCs w:val="21"/>
          <w:lang w:eastAsia="zh-CN"/>
        </w:rPr>
        <w:t>族固定</w:t>
      </w:r>
      <w:proofErr w:type="gramEnd"/>
      <w:r>
        <w:rPr>
          <w:rFonts w:ascii="宋体" w:hAnsi="宋体" w:cs="Times New Roman"/>
          <w:szCs w:val="21"/>
          <w:lang w:eastAsia="zh-CN"/>
        </w:rPr>
        <w:t>效应</w:t>
      </w:r>
    </w:p>
    <w:p w14:paraId="2A5830B6" w14:textId="77777777" w:rsidR="005A0A0D" w:rsidRDefault="005A0A0D" w:rsidP="005A0A0D">
      <w:pPr>
        <w:spacing w:after="0"/>
        <w:jc w:val="center"/>
        <w:rPr>
          <w:rFonts w:ascii="宋体" w:hAnsi="宋体" w:cs="Times New Roman" w:hint="eastAsia"/>
          <w:sz w:val="24"/>
          <w:lang w:eastAsia="zh-CN"/>
        </w:rPr>
      </w:pPr>
    </w:p>
    <w:p w14:paraId="5499545E" w14:textId="43302DC1" w:rsidR="00FD4BFE" w:rsidRDefault="00000000" w:rsidP="005A0A0D">
      <w:pPr>
        <w:spacing w:after="0"/>
        <w:jc w:val="center"/>
        <w:rPr>
          <w:rFonts w:ascii="宋体" w:hAnsi="宋体" w:hint="eastAsia"/>
          <w:lang w:eastAsia="zh-CN"/>
        </w:rPr>
      </w:pPr>
      <w:r>
        <w:rPr>
          <w:rFonts w:ascii="宋体" w:hAnsi="宋体" w:cs="Times New Roman"/>
          <w:sz w:val="24"/>
          <w:lang w:eastAsia="zh-CN"/>
        </w:rPr>
        <w:t>表 10</w:t>
      </w:r>
      <w:r>
        <w:rPr>
          <w:rFonts w:ascii="宋体" w:hAnsi="宋体" w:cs="Times New Roman" w:hint="eastAsia"/>
          <w:sz w:val="24"/>
          <w:lang w:eastAsia="zh-CN"/>
        </w:rPr>
        <w:t xml:space="preserve"> </w:t>
      </w:r>
      <w:r>
        <w:rPr>
          <w:rFonts w:ascii="宋体" w:hAnsi="宋体" w:cs="Times New Roman"/>
          <w:sz w:val="24"/>
          <w:lang w:eastAsia="zh-CN"/>
        </w:rPr>
        <w:t>行业属性异质性回归结果</w:t>
      </w:r>
    </w:p>
    <w:tbl>
      <w:tblPr>
        <w:tblW w:w="8306" w:type="dxa"/>
        <w:jc w:val="center"/>
        <w:tblLayout w:type="fixed"/>
        <w:tblLook w:val="04A0" w:firstRow="1" w:lastRow="0" w:firstColumn="1" w:lastColumn="0" w:noHBand="0" w:noVBand="1"/>
      </w:tblPr>
      <w:tblGrid>
        <w:gridCol w:w="2907"/>
        <w:gridCol w:w="1496"/>
        <w:gridCol w:w="1828"/>
        <w:gridCol w:w="2075"/>
      </w:tblGrid>
      <w:tr w:rsidR="00FD4BFE" w14:paraId="03DCE06F" w14:textId="77777777">
        <w:trPr>
          <w:cantSplit/>
          <w:jc w:val="center"/>
        </w:trPr>
        <w:tc>
          <w:tcPr>
            <w:tcW w:w="2906" w:type="dxa"/>
            <w:tcBorders>
              <w:top w:val="single" w:sz="12" w:space="0" w:color="000000"/>
              <w:bottom w:val="single" w:sz="8" w:space="0" w:color="000000"/>
            </w:tcBorders>
            <w:vAlign w:val="center"/>
          </w:tcPr>
          <w:p w14:paraId="19468479" w14:textId="77777777" w:rsidR="00FD4BFE" w:rsidRDefault="00000000" w:rsidP="005A0A0D">
            <w:pPr>
              <w:spacing w:after="0"/>
              <w:jc w:val="center"/>
              <w:rPr>
                <w:rFonts w:ascii="宋体" w:hAnsi="宋体" w:hint="eastAsia"/>
              </w:rPr>
            </w:pPr>
            <w:proofErr w:type="spellStart"/>
            <w:r>
              <w:rPr>
                <w:rFonts w:ascii="宋体" w:hAnsi="宋体"/>
                <w:b/>
              </w:rPr>
              <w:t>行业</w:t>
            </w:r>
            <w:proofErr w:type="spellEnd"/>
          </w:p>
        </w:tc>
        <w:tc>
          <w:tcPr>
            <w:tcW w:w="1496" w:type="dxa"/>
            <w:tcBorders>
              <w:top w:val="single" w:sz="12" w:space="0" w:color="000000"/>
              <w:bottom w:val="single" w:sz="8" w:space="0" w:color="000000"/>
            </w:tcBorders>
            <w:vAlign w:val="center"/>
          </w:tcPr>
          <w:p w14:paraId="4154E621" w14:textId="77777777" w:rsidR="00FD4BFE" w:rsidRDefault="00000000" w:rsidP="005A0A0D">
            <w:pPr>
              <w:spacing w:after="0"/>
              <w:jc w:val="center"/>
              <w:rPr>
                <w:rFonts w:ascii="宋体" w:hAnsi="宋体" w:hint="eastAsia"/>
              </w:rPr>
            </w:pPr>
            <w:proofErr w:type="spellStart"/>
            <w:r>
              <w:rPr>
                <w:rFonts w:ascii="宋体" w:hAnsi="宋体"/>
                <w:b/>
              </w:rPr>
              <w:t>模型</w:t>
            </w:r>
            <w:proofErr w:type="spellEnd"/>
            <w:r>
              <w:rPr>
                <w:rFonts w:ascii="宋体" w:hAnsi="宋体"/>
                <w:b/>
              </w:rPr>
              <w:t xml:space="preserve"> N</w:t>
            </w:r>
          </w:p>
        </w:tc>
        <w:tc>
          <w:tcPr>
            <w:tcW w:w="1828" w:type="dxa"/>
            <w:tcBorders>
              <w:top w:val="single" w:sz="12" w:space="0" w:color="000000"/>
              <w:bottom w:val="single" w:sz="8" w:space="0" w:color="000000"/>
            </w:tcBorders>
            <w:vAlign w:val="center"/>
          </w:tcPr>
          <w:p w14:paraId="710D6776" w14:textId="77777777" w:rsidR="00FD4BFE" w:rsidRDefault="00000000" w:rsidP="005A0A0D">
            <w:pPr>
              <w:spacing w:after="0"/>
              <w:jc w:val="center"/>
              <w:rPr>
                <w:rFonts w:ascii="宋体" w:hAnsi="宋体" w:hint="eastAsia"/>
              </w:rPr>
            </w:pPr>
            <w:proofErr w:type="spellStart"/>
            <w:r>
              <w:rPr>
                <w:rFonts w:ascii="宋体" w:hAnsi="宋体"/>
                <w:b/>
              </w:rPr>
              <w:t>系数</w:t>
            </w:r>
            <w:proofErr w:type="spellEnd"/>
          </w:p>
        </w:tc>
        <w:tc>
          <w:tcPr>
            <w:tcW w:w="2075" w:type="dxa"/>
            <w:tcBorders>
              <w:top w:val="single" w:sz="12" w:space="0" w:color="000000"/>
              <w:bottom w:val="single" w:sz="8" w:space="0" w:color="000000"/>
            </w:tcBorders>
            <w:vAlign w:val="center"/>
          </w:tcPr>
          <w:p w14:paraId="2A471427" w14:textId="77777777" w:rsidR="00FD4BFE" w:rsidRDefault="00000000" w:rsidP="005A0A0D">
            <w:pPr>
              <w:spacing w:after="0"/>
              <w:jc w:val="center"/>
              <w:rPr>
                <w:rFonts w:ascii="宋体" w:hAnsi="宋体" w:hint="eastAsia"/>
              </w:rPr>
            </w:pPr>
            <w:r>
              <w:rPr>
                <w:rFonts w:ascii="宋体" w:hAnsi="宋体"/>
                <w:b/>
              </w:rPr>
              <w:t>p 值</w:t>
            </w:r>
          </w:p>
        </w:tc>
      </w:tr>
      <w:tr w:rsidR="00FD4BFE" w14:paraId="79E5E7CC" w14:textId="77777777">
        <w:trPr>
          <w:cantSplit/>
          <w:jc w:val="center"/>
        </w:trPr>
        <w:tc>
          <w:tcPr>
            <w:tcW w:w="2906" w:type="dxa"/>
            <w:vAlign w:val="center"/>
          </w:tcPr>
          <w:p w14:paraId="4B9AA1A5" w14:textId="77777777" w:rsidR="00FD4BFE" w:rsidRDefault="00000000" w:rsidP="005A0A0D">
            <w:pPr>
              <w:spacing w:after="0"/>
              <w:jc w:val="center"/>
              <w:rPr>
                <w:rFonts w:ascii="宋体" w:hAnsi="宋体" w:hint="eastAsia"/>
              </w:rPr>
            </w:pPr>
            <w:proofErr w:type="spellStart"/>
            <w:r>
              <w:rPr>
                <w:rFonts w:ascii="宋体" w:hAnsi="宋体"/>
              </w:rPr>
              <w:t>专业服务</w:t>
            </w:r>
            <w:proofErr w:type="spellEnd"/>
          </w:p>
        </w:tc>
        <w:tc>
          <w:tcPr>
            <w:tcW w:w="1496" w:type="dxa"/>
            <w:vAlign w:val="center"/>
          </w:tcPr>
          <w:p w14:paraId="06380DF0" w14:textId="77777777" w:rsidR="00FD4BFE" w:rsidRDefault="00000000" w:rsidP="005A0A0D">
            <w:pPr>
              <w:spacing w:after="0"/>
              <w:jc w:val="center"/>
              <w:rPr>
                <w:rFonts w:ascii="宋体" w:hAnsi="宋体" w:hint="eastAsia"/>
              </w:rPr>
            </w:pPr>
            <w:r>
              <w:rPr>
                <w:rFonts w:ascii="宋体" w:hAnsi="宋体"/>
              </w:rPr>
              <w:t>1,082</w:t>
            </w:r>
          </w:p>
        </w:tc>
        <w:tc>
          <w:tcPr>
            <w:tcW w:w="1828" w:type="dxa"/>
            <w:vAlign w:val="center"/>
          </w:tcPr>
          <w:p w14:paraId="2F7B5F3E" w14:textId="77777777" w:rsidR="00FD4BFE" w:rsidRDefault="00000000" w:rsidP="005A0A0D">
            <w:pPr>
              <w:spacing w:after="0"/>
              <w:jc w:val="center"/>
              <w:rPr>
                <w:rFonts w:ascii="宋体" w:hAnsi="宋体" w:hint="eastAsia"/>
              </w:rPr>
            </w:pPr>
            <w:r>
              <w:rPr>
                <w:rFonts w:ascii="宋体" w:hAnsi="宋体"/>
              </w:rPr>
              <w:t>0.614***</w:t>
            </w:r>
          </w:p>
        </w:tc>
        <w:tc>
          <w:tcPr>
            <w:tcW w:w="2075" w:type="dxa"/>
            <w:vAlign w:val="center"/>
          </w:tcPr>
          <w:p w14:paraId="2B01AA10" w14:textId="77777777" w:rsidR="00FD4BFE" w:rsidRDefault="00000000" w:rsidP="005A0A0D">
            <w:pPr>
              <w:spacing w:after="0"/>
              <w:jc w:val="center"/>
              <w:rPr>
                <w:rFonts w:ascii="宋体" w:hAnsi="宋体" w:hint="eastAsia"/>
              </w:rPr>
            </w:pPr>
            <w:r>
              <w:rPr>
                <w:rFonts w:ascii="宋体" w:hAnsi="宋体"/>
              </w:rPr>
              <w:t>0.0006</w:t>
            </w:r>
          </w:p>
        </w:tc>
      </w:tr>
      <w:tr w:rsidR="00FD4BFE" w14:paraId="18804618" w14:textId="77777777">
        <w:trPr>
          <w:cantSplit/>
          <w:jc w:val="center"/>
        </w:trPr>
        <w:tc>
          <w:tcPr>
            <w:tcW w:w="2906" w:type="dxa"/>
            <w:vAlign w:val="center"/>
          </w:tcPr>
          <w:p w14:paraId="03FA81F6" w14:textId="77777777" w:rsidR="00FD4BFE" w:rsidRDefault="00000000" w:rsidP="005A0A0D">
            <w:pPr>
              <w:spacing w:after="0"/>
              <w:jc w:val="center"/>
              <w:rPr>
                <w:rFonts w:ascii="宋体" w:hAnsi="宋体" w:hint="eastAsia"/>
              </w:rPr>
            </w:pPr>
            <w:proofErr w:type="spellStart"/>
            <w:r>
              <w:rPr>
                <w:rFonts w:ascii="宋体" w:hAnsi="宋体"/>
              </w:rPr>
              <w:t>软件与信息技术服务</w:t>
            </w:r>
            <w:proofErr w:type="spellEnd"/>
          </w:p>
        </w:tc>
        <w:tc>
          <w:tcPr>
            <w:tcW w:w="1496" w:type="dxa"/>
            <w:vAlign w:val="center"/>
          </w:tcPr>
          <w:p w14:paraId="3C586FCB" w14:textId="77777777" w:rsidR="00FD4BFE" w:rsidRDefault="00000000" w:rsidP="005A0A0D">
            <w:pPr>
              <w:spacing w:after="0"/>
              <w:jc w:val="center"/>
              <w:rPr>
                <w:rFonts w:ascii="宋体" w:hAnsi="宋体" w:hint="eastAsia"/>
              </w:rPr>
            </w:pPr>
            <w:r>
              <w:rPr>
                <w:rFonts w:ascii="宋体" w:hAnsi="宋体"/>
              </w:rPr>
              <w:t>735</w:t>
            </w:r>
          </w:p>
        </w:tc>
        <w:tc>
          <w:tcPr>
            <w:tcW w:w="1828" w:type="dxa"/>
            <w:vAlign w:val="center"/>
          </w:tcPr>
          <w:p w14:paraId="27C585C8" w14:textId="77777777" w:rsidR="00FD4BFE" w:rsidRDefault="00000000" w:rsidP="005A0A0D">
            <w:pPr>
              <w:spacing w:after="0"/>
              <w:jc w:val="center"/>
              <w:rPr>
                <w:rFonts w:ascii="宋体" w:hAnsi="宋体" w:hint="eastAsia"/>
              </w:rPr>
            </w:pPr>
            <w:r>
              <w:rPr>
                <w:rFonts w:ascii="宋体" w:hAnsi="宋体"/>
              </w:rPr>
              <w:t>0.460***</w:t>
            </w:r>
          </w:p>
        </w:tc>
        <w:tc>
          <w:tcPr>
            <w:tcW w:w="2075" w:type="dxa"/>
            <w:vAlign w:val="center"/>
          </w:tcPr>
          <w:p w14:paraId="5FAA04A0" w14:textId="77777777" w:rsidR="00FD4BFE" w:rsidRDefault="00000000" w:rsidP="005A0A0D">
            <w:pPr>
              <w:spacing w:after="0"/>
              <w:jc w:val="center"/>
              <w:rPr>
                <w:rFonts w:ascii="宋体" w:hAnsi="宋体" w:hint="eastAsia"/>
              </w:rPr>
            </w:pPr>
            <w:r>
              <w:rPr>
                <w:rFonts w:ascii="宋体" w:hAnsi="宋体"/>
              </w:rPr>
              <w:t>0.0016</w:t>
            </w:r>
          </w:p>
        </w:tc>
      </w:tr>
      <w:tr w:rsidR="00FD4BFE" w14:paraId="4FDD7003" w14:textId="77777777">
        <w:trPr>
          <w:cantSplit/>
          <w:jc w:val="center"/>
        </w:trPr>
        <w:tc>
          <w:tcPr>
            <w:tcW w:w="2906" w:type="dxa"/>
            <w:vAlign w:val="center"/>
          </w:tcPr>
          <w:p w14:paraId="0C0DC3A4" w14:textId="77777777" w:rsidR="00FD4BFE" w:rsidRDefault="00000000" w:rsidP="005A0A0D">
            <w:pPr>
              <w:spacing w:after="0"/>
              <w:jc w:val="center"/>
              <w:rPr>
                <w:rFonts w:ascii="宋体" w:hAnsi="宋体" w:hint="eastAsia"/>
              </w:rPr>
            </w:pPr>
            <w:proofErr w:type="spellStart"/>
            <w:r>
              <w:rPr>
                <w:rFonts w:ascii="宋体" w:hAnsi="宋体"/>
              </w:rPr>
              <w:t>物流与供应链</w:t>
            </w:r>
            <w:proofErr w:type="spellEnd"/>
          </w:p>
        </w:tc>
        <w:tc>
          <w:tcPr>
            <w:tcW w:w="1496" w:type="dxa"/>
            <w:vAlign w:val="center"/>
          </w:tcPr>
          <w:p w14:paraId="0717118B" w14:textId="77777777" w:rsidR="00FD4BFE" w:rsidRDefault="00000000" w:rsidP="005A0A0D">
            <w:pPr>
              <w:spacing w:after="0"/>
              <w:jc w:val="center"/>
              <w:rPr>
                <w:rFonts w:ascii="宋体" w:hAnsi="宋体" w:hint="eastAsia"/>
              </w:rPr>
            </w:pPr>
            <w:r>
              <w:rPr>
                <w:rFonts w:ascii="宋体" w:hAnsi="宋体"/>
              </w:rPr>
              <w:t>547</w:t>
            </w:r>
          </w:p>
        </w:tc>
        <w:tc>
          <w:tcPr>
            <w:tcW w:w="1828" w:type="dxa"/>
            <w:vAlign w:val="center"/>
          </w:tcPr>
          <w:p w14:paraId="1B08C65C" w14:textId="77777777" w:rsidR="00FD4BFE" w:rsidRDefault="00000000" w:rsidP="005A0A0D">
            <w:pPr>
              <w:spacing w:after="0"/>
              <w:jc w:val="center"/>
              <w:rPr>
                <w:rFonts w:ascii="宋体" w:hAnsi="宋体" w:hint="eastAsia"/>
              </w:rPr>
            </w:pPr>
            <w:r>
              <w:rPr>
                <w:rFonts w:ascii="宋体" w:hAnsi="宋体"/>
              </w:rPr>
              <w:t>0.539*</w:t>
            </w:r>
          </w:p>
        </w:tc>
        <w:tc>
          <w:tcPr>
            <w:tcW w:w="2075" w:type="dxa"/>
            <w:vAlign w:val="center"/>
          </w:tcPr>
          <w:p w14:paraId="3AAE6820" w14:textId="77777777" w:rsidR="00FD4BFE" w:rsidRDefault="00000000" w:rsidP="005A0A0D">
            <w:pPr>
              <w:spacing w:after="0"/>
              <w:jc w:val="center"/>
              <w:rPr>
                <w:rFonts w:ascii="宋体" w:hAnsi="宋体" w:hint="eastAsia"/>
              </w:rPr>
            </w:pPr>
            <w:r>
              <w:rPr>
                <w:rFonts w:ascii="宋体" w:hAnsi="宋体"/>
              </w:rPr>
              <w:t>0.0861</w:t>
            </w:r>
          </w:p>
        </w:tc>
      </w:tr>
      <w:tr w:rsidR="00FD4BFE" w14:paraId="137AFCE3" w14:textId="77777777">
        <w:trPr>
          <w:cantSplit/>
          <w:jc w:val="center"/>
        </w:trPr>
        <w:tc>
          <w:tcPr>
            <w:tcW w:w="2906" w:type="dxa"/>
            <w:vAlign w:val="center"/>
          </w:tcPr>
          <w:p w14:paraId="7D1EFB80" w14:textId="77777777" w:rsidR="00FD4BFE" w:rsidRDefault="00000000" w:rsidP="005A0A0D">
            <w:pPr>
              <w:spacing w:after="0"/>
              <w:jc w:val="center"/>
              <w:rPr>
                <w:rFonts w:ascii="宋体" w:hAnsi="宋体" w:hint="eastAsia"/>
              </w:rPr>
            </w:pPr>
            <w:proofErr w:type="spellStart"/>
            <w:r>
              <w:rPr>
                <w:rFonts w:ascii="宋体" w:hAnsi="宋体"/>
              </w:rPr>
              <w:t>制造业</w:t>
            </w:r>
            <w:proofErr w:type="spellEnd"/>
          </w:p>
        </w:tc>
        <w:tc>
          <w:tcPr>
            <w:tcW w:w="1496" w:type="dxa"/>
            <w:vAlign w:val="center"/>
          </w:tcPr>
          <w:p w14:paraId="28A36A97" w14:textId="77777777" w:rsidR="00FD4BFE" w:rsidRDefault="00000000" w:rsidP="005A0A0D">
            <w:pPr>
              <w:spacing w:after="0"/>
              <w:jc w:val="center"/>
              <w:rPr>
                <w:rFonts w:ascii="宋体" w:hAnsi="宋体" w:hint="eastAsia"/>
              </w:rPr>
            </w:pPr>
            <w:r>
              <w:rPr>
                <w:rFonts w:ascii="宋体" w:hAnsi="宋体"/>
              </w:rPr>
              <w:t>1,661</w:t>
            </w:r>
          </w:p>
        </w:tc>
        <w:tc>
          <w:tcPr>
            <w:tcW w:w="1828" w:type="dxa"/>
            <w:vAlign w:val="center"/>
          </w:tcPr>
          <w:p w14:paraId="203CFDE5" w14:textId="77777777" w:rsidR="00FD4BFE" w:rsidRDefault="00000000" w:rsidP="005A0A0D">
            <w:pPr>
              <w:spacing w:after="0"/>
              <w:jc w:val="center"/>
              <w:rPr>
                <w:rFonts w:ascii="宋体" w:hAnsi="宋体" w:hint="eastAsia"/>
              </w:rPr>
            </w:pPr>
            <w:r>
              <w:rPr>
                <w:rFonts w:ascii="宋体" w:hAnsi="宋体"/>
              </w:rPr>
              <w:t>0.294*</w:t>
            </w:r>
          </w:p>
        </w:tc>
        <w:tc>
          <w:tcPr>
            <w:tcW w:w="2075" w:type="dxa"/>
            <w:vAlign w:val="center"/>
          </w:tcPr>
          <w:p w14:paraId="5EE50844" w14:textId="77777777" w:rsidR="00FD4BFE" w:rsidRDefault="00000000" w:rsidP="005A0A0D">
            <w:pPr>
              <w:spacing w:after="0"/>
              <w:jc w:val="center"/>
              <w:rPr>
                <w:rFonts w:ascii="宋体" w:hAnsi="宋体" w:hint="eastAsia"/>
              </w:rPr>
            </w:pPr>
            <w:r>
              <w:rPr>
                <w:rFonts w:ascii="宋体" w:hAnsi="宋体"/>
              </w:rPr>
              <w:t>0.0762</w:t>
            </w:r>
          </w:p>
        </w:tc>
      </w:tr>
      <w:tr w:rsidR="00FD4BFE" w14:paraId="4B2D0ED1" w14:textId="77777777">
        <w:trPr>
          <w:cantSplit/>
          <w:jc w:val="center"/>
        </w:trPr>
        <w:tc>
          <w:tcPr>
            <w:tcW w:w="2906" w:type="dxa"/>
            <w:vAlign w:val="center"/>
          </w:tcPr>
          <w:p w14:paraId="70443E51" w14:textId="77777777" w:rsidR="00FD4BFE" w:rsidRDefault="00000000" w:rsidP="005A0A0D">
            <w:pPr>
              <w:spacing w:after="0"/>
              <w:jc w:val="center"/>
              <w:rPr>
                <w:rFonts w:ascii="宋体" w:hAnsi="宋体" w:hint="eastAsia"/>
              </w:rPr>
            </w:pPr>
            <w:proofErr w:type="spellStart"/>
            <w:r>
              <w:rPr>
                <w:rFonts w:ascii="宋体" w:hAnsi="宋体"/>
              </w:rPr>
              <w:t>电子商务</w:t>
            </w:r>
            <w:proofErr w:type="spellEnd"/>
          </w:p>
        </w:tc>
        <w:tc>
          <w:tcPr>
            <w:tcW w:w="1496" w:type="dxa"/>
            <w:vAlign w:val="center"/>
          </w:tcPr>
          <w:p w14:paraId="0517AFED" w14:textId="77777777" w:rsidR="00FD4BFE" w:rsidRDefault="00000000" w:rsidP="005A0A0D">
            <w:pPr>
              <w:spacing w:after="0"/>
              <w:jc w:val="center"/>
              <w:rPr>
                <w:rFonts w:ascii="宋体" w:hAnsi="宋体" w:hint="eastAsia"/>
              </w:rPr>
            </w:pPr>
            <w:r>
              <w:rPr>
                <w:rFonts w:ascii="宋体" w:hAnsi="宋体"/>
              </w:rPr>
              <w:t>549</w:t>
            </w:r>
          </w:p>
        </w:tc>
        <w:tc>
          <w:tcPr>
            <w:tcW w:w="1828" w:type="dxa"/>
            <w:vAlign w:val="center"/>
          </w:tcPr>
          <w:p w14:paraId="78C4CC5E" w14:textId="77777777" w:rsidR="00FD4BFE" w:rsidRDefault="00000000" w:rsidP="005A0A0D">
            <w:pPr>
              <w:spacing w:after="0"/>
              <w:jc w:val="center"/>
              <w:rPr>
                <w:rFonts w:ascii="宋体" w:hAnsi="宋体" w:hint="eastAsia"/>
              </w:rPr>
            </w:pPr>
            <w:r>
              <w:rPr>
                <w:rFonts w:ascii="宋体" w:hAnsi="宋体"/>
              </w:rPr>
              <w:t>0.271</w:t>
            </w:r>
          </w:p>
        </w:tc>
        <w:tc>
          <w:tcPr>
            <w:tcW w:w="2075" w:type="dxa"/>
            <w:vAlign w:val="center"/>
          </w:tcPr>
          <w:p w14:paraId="30E137F9" w14:textId="77777777" w:rsidR="00FD4BFE" w:rsidRDefault="00000000" w:rsidP="005A0A0D">
            <w:pPr>
              <w:spacing w:after="0"/>
              <w:jc w:val="center"/>
              <w:rPr>
                <w:rFonts w:ascii="宋体" w:hAnsi="宋体" w:hint="eastAsia"/>
              </w:rPr>
            </w:pPr>
            <w:r>
              <w:rPr>
                <w:rFonts w:ascii="宋体" w:hAnsi="宋体"/>
              </w:rPr>
              <w:t>0.1385</w:t>
            </w:r>
          </w:p>
        </w:tc>
      </w:tr>
      <w:tr w:rsidR="00FD4BFE" w14:paraId="6B5CE46E" w14:textId="77777777">
        <w:trPr>
          <w:cantSplit/>
          <w:jc w:val="center"/>
        </w:trPr>
        <w:tc>
          <w:tcPr>
            <w:tcW w:w="2906" w:type="dxa"/>
            <w:vAlign w:val="center"/>
          </w:tcPr>
          <w:p w14:paraId="1A9E4D15" w14:textId="77777777" w:rsidR="00FD4BFE" w:rsidRDefault="00000000" w:rsidP="005A0A0D">
            <w:pPr>
              <w:spacing w:after="0"/>
              <w:jc w:val="center"/>
              <w:rPr>
                <w:rFonts w:ascii="宋体" w:hAnsi="宋体" w:hint="eastAsia"/>
              </w:rPr>
            </w:pPr>
            <w:proofErr w:type="spellStart"/>
            <w:r>
              <w:rPr>
                <w:rFonts w:ascii="宋体" w:hAnsi="宋体"/>
              </w:rPr>
              <w:lastRenderedPageBreak/>
              <w:t>消费服务</w:t>
            </w:r>
            <w:proofErr w:type="spellEnd"/>
          </w:p>
        </w:tc>
        <w:tc>
          <w:tcPr>
            <w:tcW w:w="1496" w:type="dxa"/>
            <w:vAlign w:val="center"/>
          </w:tcPr>
          <w:p w14:paraId="45FFDA59" w14:textId="77777777" w:rsidR="00FD4BFE" w:rsidRDefault="00000000" w:rsidP="005A0A0D">
            <w:pPr>
              <w:spacing w:after="0"/>
              <w:jc w:val="center"/>
              <w:rPr>
                <w:rFonts w:ascii="宋体" w:hAnsi="宋体" w:hint="eastAsia"/>
              </w:rPr>
            </w:pPr>
            <w:r>
              <w:rPr>
                <w:rFonts w:ascii="宋体" w:hAnsi="宋体"/>
              </w:rPr>
              <w:t>928</w:t>
            </w:r>
          </w:p>
        </w:tc>
        <w:tc>
          <w:tcPr>
            <w:tcW w:w="1828" w:type="dxa"/>
            <w:vAlign w:val="center"/>
          </w:tcPr>
          <w:p w14:paraId="03685942" w14:textId="77777777" w:rsidR="00FD4BFE" w:rsidRDefault="00000000" w:rsidP="005A0A0D">
            <w:pPr>
              <w:spacing w:after="0"/>
              <w:jc w:val="center"/>
              <w:rPr>
                <w:rFonts w:ascii="宋体" w:hAnsi="宋体" w:hint="eastAsia"/>
              </w:rPr>
            </w:pPr>
            <w:r>
              <w:rPr>
                <w:rFonts w:ascii="宋体" w:hAnsi="宋体"/>
              </w:rPr>
              <w:t>0.216</w:t>
            </w:r>
          </w:p>
        </w:tc>
        <w:tc>
          <w:tcPr>
            <w:tcW w:w="2075" w:type="dxa"/>
            <w:vAlign w:val="center"/>
          </w:tcPr>
          <w:p w14:paraId="5534F30C" w14:textId="77777777" w:rsidR="00FD4BFE" w:rsidRDefault="00000000" w:rsidP="005A0A0D">
            <w:pPr>
              <w:spacing w:after="0"/>
              <w:jc w:val="center"/>
              <w:rPr>
                <w:rFonts w:ascii="宋体" w:hAnsi="宋体" w:hint="eastAsia"/>
              </w:rPr>
            </w:pPr>
            <w:r>
              <w:rPr>
                <w:rFonts w:ascii="宋体" w:hAnsi="宋体"/>
              </w:rPr>
              <w:t>0.2278</w:t>
            </w:r>
          </w:p>
        </w:tc>
      </w:tr>
      <w:tr w:rsidR="00FD4BFE" w14:paraId="18CEBD72" w14:textId="77777777">
        <w:trPr>
          <w:cantSplit/>
          <w:jc w:val="center"/>
        </w:trPr>
        <w:tc>
          <w:tcPr>
            <w:tcW w:w="2906" w:type="dxa"/>
            <w:vAlign w:val="center"/>
          </w:tcPr>
          <w:p w14:paraId="65B43E54" w14:textId="77777777" w:rsidR="00FD4BFE" w:rsidRDefault="00000000" w:rsidP="005A0A0D">
            <w:pPr>
              <w:spacing w:after="0"/>
              <w:jc w:val="center"/>
              <w:rPr>
                <w:rFonts w:ascii="宋体" w:hAnsi="宋体" w:hint="eastAsia"/>
              </w:rPr>
            </w:pPr>
            <w:proofErr w:type="spellStart"/>
            <w:r>
              <w:rPr>
                <w:rFonts w:ascii="宋体" w:hAnsi="宋体"/>
              </w:rPr>
              <w:t>金融</w:t>
            </w:r>
            <w:proofErr w:type="spellEnd"/>
          </w:p>
        </w:tc>
        <w:tc>
          <w:tcPr>
            <w:tcW w:w="1496" w:type="dxa"/>
            <w:vAlign w:val="center"/>
          </w:tcPr>
          <w:p w14:paraId="4EC80BC9" w14:textId="77777777" w:rsidR="00FD4BFE" w:rsidRDefault="00000000" w:rsidP="005A0A0D">
            <w:pPr>
              <w:spacing w:after="0"/>
              <w:jc w:val="center"/>
              <w:rPr>
                <w:rFonts w:ascii="宋体" w:hAnsi="宋体" w:hint="eastAsia"/>
              </w:rPr>
            </w:pPr>
            <w:r>
              <w:rPr>
                <w:rFonts w:ascii="宋体" w:hAnsi="宋体"/>
              </w:rPr>
              <w:t>485</w:t>
            </w:r>
          </w:p>
        </w:tc>
        <w:tc>
          <w:tcPr>
            <w:tcW w:w="1828" w:type="dxa"/>
            <w:vAlign w:val="center"/>
          </w:tcPr>
          <w:p w14:paraId="6B78EDBE" w14:textId="77777777" w:rsidR="00FD4BFE" w:rsidRDefault="00000000" w:rsidP="005A0A0D">
            <w:pPr>
              <w:spacing w:after="0"/>
              <w:jc w:val="center"/>
              <w:rPr>
                <w:rFonts w:ascii="宋体" w:hAnsi="宋体" w:hint="eastAsia"/>
              </w:rPr>
            </w:pPr>
            <w:r>
              <w:rPr>
                <w:rFonts w:ascii="宋体" w:hAnsi="宋体"/>
              </w:rPr>
              <w:t>0.140</w:t>
            </w:r>
          </w:p>
        </w:tc>
        <w:tc>
          <w:tcPr>
            <w:tcW w:w="2075" w:type="dxa"/>
            <w:vAlign w:val="center"/>
          </w:tcPr>
          <w:p w14:paraId="1945760E" w14:textId="77777777" w:rsidR="00FD4BFE" w:rsidRDefault="00000000" w:rsidP="005A0A0D">
            <w:pPr>
              <w:spacing w:after="0"/>
              <w:jc w:val="center"/>
              <w:rPr>
                <w:rFonts w:ascii="宋体" w:hAnsi="宋体" w:hint="eastAsia"/>
              </w:rPr>
            </w:pPr>
            <w:r>
              <w:rPr>
                <w:rFonts w:ascii="宋体" w:hAnsi="宋体"/>
              </w:rPr>
              <w:t>0.6134</w:t>
            </w:r>
          </w:p>
        </w:tc>
      </w:tr>
      <w:tr w:rsidR="00FD4BFE" w14:paraId="5C7B8FBE" w14:textId="77777777">
        <w:trPr>
          <w:cantSplit/>
          <w:jc w:val="center"/>
        </w:trPr>
        <w:tc>
          <w:tcPr>
            <w:tcW w:w="2906" w:type="dxa"/>
            <w:vAlign w:val="center"/>
          </w:tcPr>
          <w:p w14:paraId="4E468765" w14:textId="77777777" w:rsidR="00FD4BFE" w:rsidRDefault="00000000" w:rsidP="005A0A0D">
            <w:pPr>
              <w:spacing w:after="0"/>
              <w:jc w:val="center"/>
              <w:rPr>
                <w:rFonts w:ascii="宋体" w:hAnsi="宋体" w:hint="eastAsia"/>
              </w:rPr>
            </w:pPr>
            <w:proofErr w:type="spellStart"/>
            <w:r>
              <w:rPr>
                <w:rFonts w:ascii="宋体" w:hAnsi="宋体"/>
              </w:rPr>
              <w:t>房地产与建筑</w:t>
            </w:r>
            <w:proofErr w:type="spellEnd"/>
          </w:p>
        </w:tc>
        <w:tc>
          <w:tcPr>
            <w:tcW w:w="1496" w:type="dxa"/>
            <w:vAlign w:val="center"/>
          </w:tcPr>
          <w:p w14:paraId="02C50463" w14:textId="77777777" w:rsidR="00FD4BFE" w:rsidRDefault="00000000" w:rsidP="005A0A0D">
            <w:pPr>
              <w:spacing w:after="0"/>
              <w:jc w:val="center"/>
              <w:rPr>
                <w:rFonts w:ascii="宋体" w:hAnsi="宋体" w:hint="eastAsia"/>
              </w:rPr>
            </w:pPr>
            <w:r>
              <w:rPr>
                <w:rFonts w:ascii="宋体" w:hAnsi="宋体"/>
              </w:rPr>
              <w:t>1,001</w:t>
            </w:r>
          </w:p>
        </w:tc>
        <w:tc>
          <w:tcPr>
            <w:tcW w:w="1828" w:type="dxa"/>
            <w:vAlign w:val="center"/>
          </w:tcPr>
          <w:p w14:paraId="5B460382" w14:textId="77777777" w:rsidR="00FD4BFE" w:rsidRDefault="00000000" w:rsidP="005A0A0D">
            <w:pPr>
              <w:spacing w:after="0"/>
              <w:jc w:val="center"/>
              <w:rPr>
                <w:rFonts w:ascii="宋体" w:hAnsi="宋体" w:hint="eastAsia"/>
              </w:rPr>
            </w:pPr>
            <w:r>
              <w:rPr>
                <w:rFonts w:ascii="宋体" w:hAnsi="宋体"/>
              </w:rPr>
              <w:t>-0.407</w:t>
            </w:r>
          </w:p>
        </w:tc>
        <w:tc>
          <w:tcPr>
            <w:tcW w:w="2075" w:type="dxa"/>
            <w:vAlign w:val="center"/>
          </w:tcPr>
          <w:p w14:paraId="28017F40" w14:textId="77777777" w:rsidR="00FD4BFE" w:rsidRDefault="00000000" w:rsidP="005A0A0D">
            <w:pPr>
              <w:spacing w:after="0"/>
              <w:jc w:val="center"/>
              <w:rPr>
                <w:rFonts w:ascii="宋体" w:hAnsi="宋体" w:hint="eastAsia"/>
              </w:rPr>
            </w:pPr>
            <w:r>
              <w:rPr>
                <w:rFonts w:ascii="宋体" w:hAnsi="宋体"/>
              </w:rPr>
              <w:t>0.1671</w:t>
            </w:r>
          </w:p>
        </w:tc>
      </w:tr>
      <w:tr w:rsidR="00FD4BFE" w14:paraId="53FBC9B9" w14:textId="77777777">
        <w:trPr>
          <w:cantSplit/>
          <w:jc w:val="center"/>
        </w:trPr>
        <w:tc>
          <w:tcPr>
            <w:tcW w:w="2906" w:type="dxa"/>
            <w:vAlign w:val="center"/>
          </w:tcPr>
          <w:p w14:paraId="0B464F88" w14:textId="77777777" w:rsidR="00FD4BFE" w:rsidRDefault="00000000" w:rsidP="005A0A0D">
            <w:pPr>
              <w:spacing w:after="0"/>
              <w:jc w:val="center"/>
              <w:rPr>
                <w:rFonts w:ascii="宋体" w:hAnsi="宋体" w:hint="eastAsia"/>
              </w:rPr>
            </w:pPr>
            <w:proofErr w:type="spellStart"/>
            <w:r>
              <w:rPr>
                <w:rFonts w:ascii="宋体" w:hAnsi="宋体"/>
              </w:rPr>
              <w:t>教育培训</w:t>
            </w:r>
            <w:proofErr w:type="spellEnd"/>
          </w:p>
        </w:tc>
        <w:tc>
          <w:tcPr>
            <w:tcW w:w="1496" w:type="dxa"/>
            <w:vAlign w:val="center"/>
          </w:tcPr>
          <w:p w14:paraId="2365D047" w14:textId="77777777" w:rsidR="00FD4BFE" w:rsidRDefault="00000000" w:rsidP="005A0A0D">
            <w:pPr>
              <w:spacing w:after="0"/>
              <w:jc w:val="center"/>
              <w:rPr>
                <w:rFonts w:ascii="宋体" w:hAnsi="宋体" w:hint="eastAsia"/>
              </w:rPr>
            </w:pPr>
            <w:r>
              <w:rPr>
                <w:rFonts w:ascii="宋体" w:hAnsi="宋体"/>
              </w:rPr>
              <w:t>322</w:t>
            </w:r>
          </w:p>
        </w:tc>
        <w:tc>
          <w:tcPr>
            <w:tcW w:w="1828" w:type="dxa"/>
            <w:vAlign w:val="center"/>
          </w:tcPr>
          <w:p w14:paraId="13F3EC4B" w14:textId="77777777" w:rsidR="00FD4BFE" w:rsidRDefault="00000000" w:rsidP="005A0A0D">
            <w:pPr>
              <w:spacing w:after="0"/>
              <w:jc w:val="center"/>
              <w:rPr>
                <w:rFonts w:ascii="宋体" w:hAnsi="宋体" w:hint="eastAsia"/>
              </w:rPr>
            </w:pPr>
            <w:r>
              <w:rPr>
                <w:rFonts w:ascii="宋体" w:hAnsi="宋体"/>
              </w:rPr>
              <w:t>-0.069</w:t>
            </w:r>
          </w:p>
        </w:tc>
        <w:tc>
          <w:tcPr>
            <w:tcW w:w="2075" w:type="dxa"/>
            <w:vAlign w:val="center"/>
          </w:tcPr>
          <w:p w14:paraId="0FBCAB14" w14:textId="77777777" w:rsidR="00FD4BFE" w:rsidRDefault="00000000" w:rsidP="005A0A0D">
            <w:pPr>
              <w:spacing w:after="0"/>
              <w:jc w:val="center"/>
              <w:rPr>
                <w:rFonts w:ascii="宋体" w:hAnsi="宋体" w:hint="eastAsia"/>
              </w:rPr>
            </w:pPr>
            <w:r>
              <w:rPr>
                <w:rFonts w:ascii="宋体" w:hAnsi="宋体"/>
              </w:rPr>
              <w:t>0.7786</w:t>
            </w:r>
          </w:p>
        </w:tc>
      </w:tr>
      <w:tr w:rsidR="00FD4BFE" w14:paraId="727786B1" w14:textId="77777777">
        <w:trPr>
          <w:cantSplit/>
          <w:jc w:val="center"/>
        </w:trPr>
        <w:tc>
          <w:tcPr>
            <w:tcW w:w="2906" w:type="dxa"/>
            <w:tcBorders>
              <w:bottom w:val="single" w:sz="12" w:space="0" w:color="000000"/>
            </w:tcBorders>
            <w:vAlign w:val="center"/>
          </w:tcPr>
          <w:p w14:paraId="7D76A588" w14:textId="77777777" w:rsidR="00FD4BFE" w:rsidRDefault="00000000" w:rsidP="005A0A0D">
            <w:pPr>
              <w:spacing w:after="0"/>
              <w:jc w:val="center"/>
              <w:rPr>
                <w:rFonts w:ascii="宋体" w:hAnsi="宋体" w:hint="eastAsia"/>
              </w:rPr>
            </w:pPr>
            <w:proofErr w:type="spellStart"/>
            <w:r>
              <w:rPr>
                <w:rFonts w:ascii="宋体" w:hAnsi="宋体"/>
              </w:rPr>
              <w:t>医疗健康</w:t>
            </w:r>
            <w:proofErr w:type="spellEnd"/>
          </w:p>
        </w:tc>
        <w:tc>
          <w:tcPr>
            <w:tcW w:w="1496" w:type="dxa"/>
            <w:tcBorders>
              <w:bottom w:val="single" w:sz="12" w:space="0" w:color="000000"/>
            </w:tcBorders>
            <w:vAlign w:val="center"/>
          </w:tcPr>
          <w:p w14:paraId="4BB93EC1" w14:textId="77777777" w:rsidR="00FD4BFE" w:rsidRDefault="00000000" w:rsidP="005A0A0D">
            <w:pPr>
              <w:spacing w:after="0"/>
              <w:jc w:val="center"/>
              <w:rPr>
                <w:rFonts w:ascii="宋体" w:hAnsi="宋体" w:hint="eastAsia"/>
              </w:rPr>
            </w:pPr>
            <w:r>
              <w:rPr>
                <w:rFonts w:ascii="宋体" w:hAnsi="宋体"/>
              </w:rPr>
              <w:t>188</w:t>
            </w:r>
          </w:p>
        </w:tc>
        <w:tc>
          <w:tcPr>
            <w:tcW w:w="1828" w:type="dxa"/>
            <w:tcBorders>
              <w:bottom w:val="single" w:sz="12" w:space="0" w:color="000000"/>
            </w:tcBorders>
            <w:vAlign w:val="center"/>
          </w:tcPr>
          <w:p w14:paraId="1CA93EC4" w14:textId="77777777" w:rsidR="00FD4BFE" w:rsidRDefault="00000000" w:rsidP="005A0A0D">
            <w:pPr>
              <w:spacing w:after="0"/>
              <w:jc w:val="center"/>
              <w:rPr>
                <w:rFonts w:ascii="宋体" w:hAnsi="宋体" w:hint="eastAsia"/>
              </w:rPr>
            </w:pPr>
            <w:r>
              <w:rPr>
                <w:rFonts w:ascii="宋体" w:hAnsi="宋体"/>
              </w:rPr>
              <w:t>-0.011</w:t>
            </w:r>
          </w:p>
        </w:tc>
        <w:tc>
          <w:tcPr>
            <w:tcW w:w="2075" w:type="dxa"/>
            <w:tcBorders>
              <w:bottom w:val="single" w:sz="12" w:space="0" w:color="000000"/>
            </w:tcBorders>
            <w:vAlign w:val="center"/>
          </w:tcPr>
          <w:p w14:paraId="23D9B813" w14:textId="77777777" w:rsidR="00FD4BFE" w:rsidRDefault="00000000" w:rsidP="005A0A0D">
            <w:pPr>
              <w:spacing w:after="0"/>
              <w:jc w:val="center"/>
              <w:rPr>
                <w:rFonts w:ascii="宋体" w:hAnsi="宋体" w:hint="eastAsia"/>
              </w:rPr>
            </w:pPr>
            <w:r>
              <w:rPr>
                <w:rFonts w:ascii="宋体" w:hAnsi="宋体"/>
              </w:rPr>
              <w:t>0.9823</w:t>
            </w:r>
          </w:p>
        </w:tc>
      </w:tr>
    </w:tbl>
    <w:p w14:paraId="6E066BF5" w14:textId="02D6B66D" w:rsidR="00FD4BFE" w:rsidRPr="005A0A0D" w:rsidRDefault="00000000" w:rsidP="005A0A0D">
      <w:pPr>
        <w:spacing w:after="0"/>
        <w:rPr>
          <w:rFonts w:ascii="宋体" w:hAnsi="宋体" w:hint="eastAsia"/>
          <w:sz w:val="18"/>
          <w:szCs w:val="21"/>
          <w:lang w:eastAsia="zh-CN"/>
        </w:rPr>
      </w:pPr>
      <w:r>
        <w:rPr>
          <w:rFonts w:ascii="宋体" w:hAnsi="宋体" w:cs="Times New Roman"/>
          <w:szCs w:val="21"/>
          <w:lang w:eastAsia="zh-CN"/>
        </w:rPr>
        <w:t>注：表中仅列示模型观测值不少于 100 的行业组；小样本行业不作为主要判断依据</w:t>
      </w:r>
    </w:p>
    <w:p w14:paraId="07687671" w14:textId="77777777" w:rsidR="00FD4BFE" w:rsidRDefault="00000000">
      <w:pPr>
        <w:spacing w:after="0"/>
        <w:rPr>
          <w:rFonts w:eastAsia="黑体" w:cs="Times New Roman"/>
          <w:sz w:val="28"/>
          <w:lang w:eastAsia="zh-CN"/>
        </w:rPr>
      </w:pPr>
      <w:r>
        <w:rPr>
          <w:rFonts w:eastAsia="黑体" w:cs="Times New Roman"/>
          <w:sz w:val="28"/>
          <w:lang w:eastAsia="zh-CN"/>
        </w:rPr>
        <w:br w:type="page"/>
      </w:r>
    </w:p>
    <w:p w14:paraId="4D9477D6" w14:textId="77777777" w:rsidR="00FD4BFE" w:rsidRDefault="00000000">
      <w:pPr>
        <w:spacing w:after="0" w:line="480" w:lineRule="exact"/>
        <w:jc w:val="center"/>
        <w:outlineLvl w:val="0"/>
        <w:rPr>
          <w:lang w:eastAsia="zh-CN"/>
        </w:rPr>
      </w:pPr>
      <w:bookmarkStart w:id="44" w:name="__RefHeading___Toc3092_27592781"/>
      <w:r>
        <w:rPr>
          <w:rFonts w:ascii="黑体" w:eastAsia="黑体" w:hAnsi="黑体" w:cs="黑体"/>
          <w:color w:val="000000"/>
          <w:sz w:val="28"/>
          <w:szCs w:val="28"/>
          <w:lang w:eastAsia="zh-CN"/>
        </w:rPr>
        <w:lastRenderedPageBreak/>
        <w:t>参考文献</w:t>
      </w:r>
      <w:bookmarkEnd w:id="44"/>
    </w:p>
    <w:p w14:paraId="76D439A6" w14:textId="1C988D2B" w:rsidR="00D73EFC" w:rsidRPr="00D73EFC" w:rsidRDefault="00D73EFC" w:rsidP="00D73EFC">
      <w:pPr>
        <w:spacing w:after="0" w:line="480" w:lineRule="exact"/>
        <w:jc w:val="both"/>
        <w:outlineLvl w:val="0"/>
        <w:rPr>
          <w:rFonts w:ascii="宋体" w:hAnsi="宋体" w:cs="宋体" w:hint="eastAsia"/>
          <w:sz w:val="24"/>
          <w:lang w:eastAsia="zh-CN"/>
        </w:rPr>
      </w:pPr>
      <w:bookmarkStart w:id="45" w:name="__RefHeading___Toc3094_27592781"/>
      <w:r w:rsidRPr="00D73EFC">
        <w:rPr>
          <w:rFonts w:ascii="宋体" w:hAnsi="宋体" w:cs="宋体" w:hint="eastAsia"/>
          <w:sz w:val="24"/>
          <w:lang w:eastAsia="zh-CN"/>
        </w:rPr>
        <w:t>[</w:t>
      </w:r>
      <w:r w:rsidR="00503DDD">
        <w:rPr>
          <w:rFonts w:ascii="宋体" w:hAnsi="宋体" w:cs="宋体" w:hint="eastAsia"/>
          <w:sz w:val="24"/>
          <w:lang w:eastAsia="zh-CN"/>
        </w:rPr>
        <w:t>1</w:t>
      </w:r>
      <w:r w:rsidRPr="00D73EFC">
        <w:rPr>
          <w:rFonts w:ascii="宋体" w:hAnsi="宋体" w:cs="宋体" w:hint="eastAsia"/>
          <w:sz w:val="24"/>
          <w:lang w:eastAsia="zh-CN"/>
        </w:rPr>
        <w:t>] 郭峰，王靖一，王芳，孔涛，张勋，程志云. 测度中国数字普惠金融发展：指数编制与空间特征[J]. 经济学（季刊），2020，19(4)：1401-1418.</w:t>
      </w:r>
    </w:p>
    <w:p w14:paraId="1620CD46" w14:textId="0F6E363D"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hint="eastAsia"/>
          <w:sz w:val="24"/>
          <w:lang w:eastAsia="zh-CN"/>
        </w:rPr>
        <w:t>[</w:t>
      </w:r>
      <w:r w:rsidR="00503DDD">
        <w:rPr>
          <w:rFonts w:ascii="宋体" w:hAnsi="宋体" w:cs="宋体" w:hint="eastAsia"/>
          <w:sz w:val="24"/>
          <w:lang w:eastAsia="zh-CN"/>
        </w:rPr>
        <w:t>2</w:t>
      </w:r>
      <w:r w:rsidRPr="00D73EFC">
        <w:rPr>
          <w:rFonts w:ascii="宋体" w:hAnsi="宋体" w:cs="宋体" w:hint="eastAsia"/>
          <w:sz w:val="24"/>
          <w:lang w:eastAsia="zh-CN"/>
        </w:rPr>
        <w:t>] 俞琰，陈磊，姜金德，赵乃瑄. 网络招聘文本技能信息自动抽取研究[J]. 图书情报工作，2019，63(13)：105-113. DOI:10.13266/j.issn.0252-3116.2019.13.011.</w:t>
      </w:r>
    </w:p>
    <w:p w14:paraId="6ECA4FF5" w14:textId="789ADAE5"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3</w:t>
      </w:r>
      <w:r w:rsidRPr="00D73EFC">
        <w:rPr>
          <w:rFonts w:ascii="宋体" w:hAnsi="宋体" w:cs="宋体"/>
          <w:sz w:val="24"/>
          <w:lang w:eastAsia="zh-CN"/>
        </w:rPr>
        <w:t>] Autor D H, Levy F, Murnane R J. The skill content of recent technological change: An empirical exploration[J]. The Quarterly Journal of Economics, 2003, 118(4): 1279-1333. DOI:10.1162/003355303322552801.</w:t>
      </w:r>
    </w:p>
    <w:p w14:paraId="26A76E5E" w14:textId="2D6079DA"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4</w:t>
      </w:r>
      <w:r w:rsidRPr="00D73EFC">
        <w:rPr>
          <w:rFonts w:ascii="宋体" w:hAnsi="宋体" w:cs="宋体"/>
          <w:sz w:val="24"/>
          <w:lang w:eastAsia="zh-CN"/>
        </w:rPr>
        <w:t>] Acemoglu D, Autor D. Skills, tasks and technologies: Implications for employment and earnings[M]//Ashenfelter O, Card D, eds. Handbook of Labor Economics. Amsterdam: Elsevier, 2011, 4B: 1043-1171. DOI:10.1016/S0169-7218(11)02410-5.</w:t>
      </w:r>
    </w:p>
    <w:p w14:paraId="7A26D7D5" w14:textId="5AE2BA0A"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5</w:t>
      </w:r>
      <w:r w:rsidRPr="00D73EFC">
        <w:rPr>
          <w:rFonts w:ascii="宋体" w:hAnsi="宋体" w:cs="宋体"/>
          <w:sz w:val="24"/>
          <w:lang w:eastAsia="zh-CN"/>
        </w:rPr>
        <w:t>] Acemoglu D, Restrepo P. Artificial intelligence, automation and work[R]. Cambridge: National Bureau of Economic Research, 2018. NBER Working Paper No. 24196. DOI:10.3386/w24196.</w:t>
      </w:r>
    </w:p>
    <w:p w14:paraId="1FBC2E4A" w14:textId="16CA2828"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6</w:t>
      </w:r>
      <w:r w:rsidRPr="00D73EFC">
        <w:rPr>
          <w:rFonts w:ascii="宋体" w:hAnsi="宋体" w:cs="宋体"/>
          <w:sz w:val="24"/>
          <w:lang w:eastAsia="zh-CN"/>
        </w:rPr>
        <w:t>] Webb M. The impact of artificial intelligence on the labor market[R]. Stanford University Working Paper, 2020.</w:t>
      </w:r>
    </w:p>
    <w:p w14:paraId="28485A60" w14:textId="6A0D605F"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7</w:t>
      </w:r>
      <w:r w:rsidRPr="00D73EFC">
        <w:rPr>
          <w:rFonts w:ascii="宋体" w:hAnsi="宋体" w:cs="宋体"/>
          <w:sz w:val="24"/>
          <w:lang w:eastAsia="zh-CN"/>
        </w:rPr>
        <w:t xml:space="preserve">] Eloundou T, Manning S, Mishkin P, Rock D. GPTs are GPTs: An early look at the labor market impact potential of large language </w:t>
      </w:r>
      <w:proofErr w:type="gramStart"/>
      <w:r w:rsidRPr="00D73EFC">
        <w:rPr>
          <w:rFonts w:ascii="宋体" w:hAnsi="宋体" w:cs="宋体"/>
          <w:sz w:val="24"/>
          <w:lang w:eastAsia="zh-CN"/>
        </w:rPr>
        <w:t>models[</w:t>
      </w:r>
      <w:proofErr w:type="gramEnd"/>
      <w:r w:rsidRPr="00D73EFC">
        <w:rPr>
          <w:rFonts w:ascii="宋体" w:hAnsi="宋体" w:cs="宋体"/>
          <w:sz w:val="24"/>
          <w:lang w:eastAsia="zh-CN"/>
        </w:rPr>
        <w:t>EB/OL]. arXiv:2303.10130, 2023. DOI:10.48550/arXiv.2303.10130.</w:t>
      </w:r>
    </w:p>
    <w:p w14:paraId="2F1EE0B3" w14:textId="7CB68C19"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8</w:t>
      </w:r>
      <w:r w:rsidRPr="00D73EFC">
        <w:rPr>
          <w:rFonts w:ascii="宋体" w:hAnsi="宋体" w:cs="宋体"/>
          <w:sz w:val="24"/>
          <w:lang w:eastAsia="zh-CN"/>
        </w:rPr>
        <w:t xml:space="preserve">] Felten E W, Raj M, Seamans R. How will language modelers like ChatGPT affect occupations and </w:t>
      </w:r>
      <w:proofErr w:type="gramStart"/>
      <w:r w:rsidRPr="00D73EFC">
        <w:rPr>
          <w:rFonts w:ascii="宋体" w:hAnsi="宋体" w:cs="宋体"/>
          <w:sz w:val="24"/>
          <w:lang w:eastAsia="zh-CN"/>
        </w:rPr>
        <w:t>industries?[</w:t>
      </w:r>
      <w:proofErr w:type="gramEnd"/>
      <w:r w:rsidRPr="00D73EFC">
        <w:rPr>
          <w:rFonts w:ascii="宋体" w:hAnsi="宋体" w:cs="宋体"/>
          <w:sz w:val="24"/>
          <w:lang w:eastAsia="zh-CN"/>
        </w:rPr>
        <w:t>EB/OL]. SSRN, 2023. DOI:10.2139/ssrn.4375268.</w:t>
      </w:r>
    </w:p>
    <w:p w14:paraId="43595960" w14:textId="397DE3F7" w:rsidR="00D73EFC" w:rsidRPr="00D73EFC"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t>[</w:t>
      </w:r>
      <w:r w:rsidR="00503DDD">
        <w:rPr>
          <w:rFonts w:ascii="宋体" w:hAnsi="宋体" w:cs="宋体" w:hint="eastAsia"/>
          <w:sz w:val="24"/>
          <w:lang w:eastAsia="zh-CN"/>
        </w:rPr>
        <w:t>9</w:t>
      </w:r>
      <w:r w:rsidRPr="00D73EFC">
        <w:rPr>
          <w:rFonts w:ascii="宋体" w:hAnsi="宋体" w:cs="宋体"/>
          <w:sz w:val="24"/>
          <w:lang w:eastAsia="zh-CN"/>
        </w:rPr>
        <w:t>] Deming D J. The growing importance of social skills in the labor market[J]. The Quarterly Journal of Economics, 2017, 132(4): 1593-1640.</w:t>
      </w:r>
    </w:p>
    <w:p w14:paraId="15A262C0" w14:textId="6F7E8D32" w:rsidR="00427947" w:rsidRDefault="00D73EFC" w:rsidP="00D73EFC">
      <w:pPr>
        <w:spacing w:after="0" w:line="480" w:lineRule="exact"/>
        <w:jc w:val="both"/>
        <w:outlineLvl w:val="0"/>
        <w:rPr>
          <w:rFonts w:ascii="宋体" w:hAnsi="宋体" w:cs="宋体" w:hint="eastAsia"/>
          <w:sz w:val="24"/>
          <w:lang w:eastAsia="zh-CN"/>
        </w:rPr>
      </w:pPr>
      <w:r w:rsidRPr="00D73EFC">
        <w:rPr>
          <w:rFonts w:ascii="宋体" w:hAnsi="宋体" w:cs="宋体"/>
          <w:sz w:val="24"/>
          <w:lang w:eastAsia="zh-CN"/>
        </w:rPr>
        <w:lastRenderedPageBreak/>
        <w:t>[</w:t>
      </w:r>
      <w:r w:rsidR="00503DDD">
        <w:rPr>
          <w:rFonts w:ascii="宋体" w:hAnsi="宋体" w:cs="宋体" w:hint="eastAsia"/>
          <w:sz w:val="24"/>
          <w:lang w:eastAsia="zh-CN"/>
        </w:rPr>
        <w:t>10</w:t>
      </w:r>
      <w:r w:rsidRPr="00D73EFC">
        <w:rPr>
          <w:rFonts w:ascii="宋体" w:hAnsi="宋体" w:cs="宋体"/>
          <w:sz w:val="24"/>
          <w:lang w:eastAsia="zh-CN"/>
        </w:rPr>
        <w:t xml:space="preserve">] Chen Q, Ge J, Xie H, Xu X, Yang Y. Large language models at work in China’s labor market[J]. China Economic Review, 2025, 92: 102413. </w:t>
      </w:r>
      <w:proofErr w:type="gramStart"/>
      <w:r w:rsidRPr="00D73EFC">
        <w:rPr>
          <w:rFonts w:ascii="宋体" w:hAnsi="宋体" w:cs="宋体"/>
          <w:sz w:val="24"/>
          <w:lang w:eastAsia="zh-CN"/>
        </w:rPr>
        <w:t>DOI:10.1016/j.chieco</w:t>
      </w:r>
      <w:proofErr w:type="gramEnd"/>
      <w:r w:rsidRPr="00D73EFC">
        <w:rPr>
          <w:rFonts w:ascii="宋体" w:hAnsi="宋体" w:cs="宋体"/>
          <w:sz w:val="24"/>
          <w:lang w:eastAsia="zh-CN"/>
        </w:rPr>
        <w:t>.2025.102413.</w:t>
      </w:r>
    </w:p>
    <w:p w14:paraId="6A7F59B9" w14:textId="0011A923" w:rsidR="00BE1535" w:rsidRDefault="00427947" w:rsidP="0085178B">
      <w:pPr>
        <w:suppressAutoHyphens w:val="0"/>
        <w:spacing w:after="0"/>
        <w:rPr>
          <w:rFonts w:ascii="宋体" w:hAnsi="宋体" w:cs="宋体" w:hint="eastAsia"/>
          <w:sz w:val="24"/>
          <w:lang w:eastAsia="zh-CN"/>
        </w:rPr>
      </w:pPr>
      <w:r>
        <w:rPr>
          <w:rFonts w:ascii="宋体" w:hAnsi="宋体" w:cs="宋体"/>
          <w:sz w:val="24"/>
          <w:lang w:eastAsia="zh-CN"/>
        </w:rPr>
        <w:br w:type="page"/>
      </w:r>
    </w:p>
    <w:p w14:paraId="326FD280" w14:textId="3FD37902" w:rsidR="00FD4BFE" w:rsidRDefault="00000000" w:rsidP="00D73EFC">
      <w:pPr>
        <w:spacing w:after="0" w:line="480" w:lineRule="exact"/>
        <w:jc w:val="center"/>
        <w:outlineLvl w:val="0"/>
        <w:rPr>
          <w:lang w:eastAsia="zh-CN"/>
        </w:rPr>
      </w:pPr>
      <w:r>
        <w:rPr>
          <w:rFonts w:ascii="黑体" w:eastAsia="黑体" w:hAnsi="黑体" w:cs="黑体"/>
          <w:color w:val="000000"/>
          <w:sz w:val="28"/>
          <w:szCs w:val="28"/>
          <w:lang w:eastAsia="zh-CN"/>
        </w:rPr>
        <w:lastRenderedPageBreak/>
        <w:t>致谢</w:t>
      </w:r>
      <w:bookmarkEnd w:id="45"/>
    </w:p>
    <w:p w14:paraId="06EB3A11" w14:textId="77777777" w:rsidR="00FD4BFE" w:rsidRDefault="00000000">
      <w:pPr>
        <w:spacing w:after="0" w:line="480" w:lineRule="exact"/>
        <w:ind w:firstLine="480"/>
        <w:rPr>
          <w:rFonts w:ascii="宋体" w:hAnsi="宋体" w:cs="Times New Roman" w:hint="eastAsia"/>
          <w:sz w:val="24"/>
          <w:lang w:eastAsia="zh-CN"/>
        </w:rPr>
      </w:pPr>
      <w:r>
        <w:rPr>
          <w:rFonts w:ascii="宋体" w:hAnsi="宋体" w:cs="Times New Roman"/>
          <w:sz w:val="24"/>
          <w:lang w:eastAsia="zh-CN"/>
        </w:rPr>
        <w:t>本论文的选题构思、研究设计、实证分析与撰写修改，离不开指导教师的悉心指导。从研究问题的凝练、理论框架的搭建，到计量模型的设定与实证结果的解读，老师在每一个关键环节都给予了耐心细致的点拨与建设性意见，帮助本文在研究深度与规范性上持续完善。</w:t>
      </w:r>
    </w:p>
    <w:p w14:paraId="091F4F2F" w14:textId="77777777" w:rsidR="00FD4BFE" w:rsidRDefault="00000000">
      <w:pPr>
        <w:spacing w:after="0" w:line="480" w:lineRule="exact"/>
        <w:ind w:firstLine="480"/>
        <w:rPr>
          <w:rFonts w:ascii="宋体" w:hAnsi="宋体" w:cs="Times New Roman" w:hint="eastAsia"/>
          <w:sz w:val="24"/>
          <w:lang w:eastAsia="zh-CN"/>
        </w:rPr>
      </w:pPr>
      <w:r>
        <w:rPr>
          <w:rFonts w:ascii="宋体" w:hAnsi="宋体" w:cs="Times New Roman"/>
          <w:sz w:val="24"/>
          <w:lang w:eastAsia="zh-CN"/>
        </w:rPr>
        <w:t>在此谨向指导老师致以最诚挚的感谢</w:t>
      </w:r>
      <w:r>
        <w:rPr>
          <w:rFonts w:ascii="宋体" w:hAnsi="宋体" w:cs="Times New Roman" w:hint="eastAsia"/>
          <w:sz w:val="24"/>
          <w:lang w:eastAsia="zh-CN"/>
        </w:rPr>
        <w:t>。</w:t>
      </w:r>
      <w:r>
        <w:rPr>
          <w:rFonts w:ascii="宋体" w:hAnsi="宋体" w:cs="Times New Roman"/>
          <w:sz w:val="24"/>
          <w:lang w:eastAsia="zh-CN"/>
        </w:rPr>
        <w:t>感谢同组参赛队员在整个赛期内的通力协作与相互支持。从数据清洗、指标构建到模型估计与图表绘制，每一个环节的推进都离不开团队的密切配合与反复讨论。在遇到技术瓶颈与研究分歧时，大家的坦诚交流与共同攻关是本文得以顺利完成的重要保障。</w:t>
      </w:r>
    </w:p>
    <w:p w14:paraId="112D699C" w14:textId="77777777" w:rsidR="00FD4BFE" w:rsidRDefault="00000000">
      <w:pPr>
        <w:spacing w:after="0" w:line="480" w:lineRule="exact"/>
        <w:ind w:firstLine="480"/>
        <w:rPr>
          <w:rFonts w:ascii="宋体" w:hAnsi="宋体" w:cs="Times New Roman" w:hint="eastAsia"/>
          <w:sz w:val="24"/>
          <w:lang w:eastAsia="zh-CN"/>
        </w:rPr>
      </w:pPr>
      <w:r>
        <w:rPr>
          <w:rFonts w:ascii="宋体" w:hAnsi="宋体" w:cs="Times New Roman"/>
          <w:sz w:val="24"/>
          <w:lang w:eastAsia="zh-CN"/>
        </w:rPr>
        <w:t>感谢51job（前程无忧）在线招聘平台提供的公开招聘数据，为本文的实证研究奠定了坚实的数据基础。感谢学界前辈与同行在任务模型、职业暴露度测度与招聘文本分析等领域的先行研究，为本文提供了重要的理论支撑与方法借鉴。</w:t>
      </w:r>
    </w:p>
    <w:p w14:paraId="16394D9B" w14:textId="77777777" w:rsidR="00FD4BFE" w:rsidRDefault="00000000">
      <w:pPr>
        <w:spacing w:after="0" w:line="480" w:lineRule="exact"/>
        <w:ind w:firstLine="480"/>
        <w:rPr>
          <w:rFonts w:ascii="宋体" w:hAnsi="宋体" w:cs="Times New Roman" w:hint="eastAsia"/>
          <w:sz w:val="24"/>
          <w:lang w:eastAsia="zh-CN"/>
        </w:rPr>
      </w:pPr>
      <w:r>
        <w:rPr>
          <w:rFonts w:ascii="宋体" w:hAnsi="宋体" w:cs="Times New Roman"/>
          <w:sz w:val="24"/>
          <w:lang w:eastAsia="zh-CN"/>
        </w:rPr>
        <w:t>感谢全国大学生统计建模大赛组委会提供的宝贵平台与交流机会，使本文得以在严谨的学术评审与同行比较中不断打磨提升</w:t>
      </w:r>
      <w:r>
        <w:rPr>
          <w:rFonts w:ascii="宋体" w:hAnsi="宋体" w:cs="Times New Roman" w:hint="eastAsia"/>
          <w:sz w:val="24"/>
          <w:lang w:eastAsia="zh-CN"/>
        </w:rPr>
        <w:t>。</w:t>
      </w:r>
    </w:p>
    <w:p w14:paraId="2F62F52C" w14:textId="77777777" w:rsidR="00FD4BFE" w:rsidRDefault="00000000">
      <w:pPr>
        <w:spacing w:after="0" w:line="480" w:lineRule="exact"/>
        <w:ind w:firstLine="480"/>
        <w:rPr>
          <w:rFonts w:ascii="宋体" w:hAnsi="宋体" w:cs="Times New Roman" w:hint="eastAsia"/>
          <w:sz w:val="24"/>
          <w:lang w:eastAsia="zh-CN"/>
        </w:rPr>
      </w:pPr>
      <w:r>
        <w:rPr>
          <w:rFonts w:ascii="宋体" w:hAnsi="宋体" w:cs="Times New Roman"/>
          <w:sz w:val="24"/>
          <w:lang w:eastAsia="zh-CN"/>
        </w:rPr>
        <w:t>文中所有不足之处，均由作者负责。恳请各位评审专家批评指正。</w:t>
      </w:r>
    </w:p>
    <w:p w14:paraId="463F45F8" w14:textId="3C30EEED" w:rsidR="0085178B" w:rsidRDefault="0085178B" w:rsidP="0085178B">
      <w:pPr>
        <w:spacing w:after="0" w:line="480" w:lineRule="exact"/>
        <w:ind w:firstLine="480"/>
        <w:jc w:val="right"/>
        <w:rPr>
          <w:rFonts w:ascii="宋体" w:hAnsi="宋体" w:cs="Times New Roman" w:hint="eastAsia"/>
          <w:sz w:val="24"/>
          <w:lang w:eastAsia="zh-CN"/>
        </w:rPr>
      </w:pPr>
      <w:r>
        <w:rPr>
          <w:rFonts w:ascii="宋体" w:hAnsi="宋体" w:cs="Times New Roman" w:hint="eastAsia"/>
          <w:sz w:val="24"/>
          <w:lang w:eastAsia="zh-CN"/>
        </w:rPr>
        <w:t>2026年5月4日</w:t>
      </w:r>
    </w:p>
    <w:sectPr w:rsidR="0085178B" w:rsidSect="0085178B">
      <w:footerReference w:type="even" r:id="rId20"/>
      <w:footerReference w:type="default" r:id="rId21"/>
      <w:footerReference w:type="first" r:id="rId22"/>
      <w:pgSz w:w="11906" w:h="16838"/>
      <w:pgMar w:top="1440" w:right="1797" w:bottom="1440" w:left="1797"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00D2" w14:textId="77777777" w:rsidR="001B0A87" w:rsidRDefault="001B0A87">
      <w:pPr>
        <w:spacing w:after="0"/>
      </w:pPr>
      <w:r>
        <w:separator/>
      </w:r>
    </w:p>
  </w:endnote>
  <w:endnote w:type="continuationSeparator" w:id="0">
    <w:p w14:paraId="572EBA26" w14:textId="77777777" w:rsidR="001B0A87" w:rsidRDefault="001B0A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altName w:val="KaiT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Consolas">
    <w:panose1 w:val="020B0609020204030204"/>
    <w:charset w:val="00"/>
    <w:family w:val="modern"/>
    <w:pitch w:val="fixed"/>
    <w:sig w:usb0="E10006FF" w:usb1="4000FCFF" w:usb2="00000009" w:usb3="00000000" w:csb0="0000019F" w:csb1="00000000"/>
  </w:font>
  <w:font w:name="Liberation Sans">
    <w:altName w:val="Arial"/>
    <w:charset w:val="01"/>
    <w:family w:val="swiss"/>
    <w:pitch w:val="default"/>
  </w:font>
  <w:font w:name="Noto Sans CJK SC">
    <w:altName w:val="Cambria"/>
    <w:charset w:val="00"/>
    <w:family w:val="auto"/>
    <w:pitch w:val="default"/>
  </w:font>
  <w:font w:name="仿宋_GB2312">
    <w:altName w:val="宋体"/>
    <w:panose1 w:val="02010609030101010101"/>
    <w:charset w:val="86"/>
    <w:family w:val="modern"/>
    <w:pitch w:val="fixed"/>
    <w:sig w:usb0="00000001" w:usb1="080E0000" w:usb2="00000010" w:usb3="00000000" w:csb0="00040000" w:csb1="00000000"/>
  </w:font>
  <w:font w:name="隶书">
    <w:altName w:val="微软雅黑"/>
    <w:panose1 w:val="02010509060101010101"/>
    <w:charset w:val="86"/>
    <w:family w:val="modern"/>
    <w:pitch w:val="fixed"/>
    <w:sig w:usb0="00000001" w:usb1="080E0000" w:usb2="00000010" w:usb3="00000000" w:csb0="00040000" w:csb1="00000000"/>
  </w:font>
  <w:font w:name="方正小标宋简体">
    <w:altName w:val="宋体"/>
    <w:panose1 w:val="03000509000000000000"/>
    <w:charset w:val="86"/>
    <w:family w:val="script"/>
    <w:pitch w:val="fixed"/>
    <w:sig w:usb0="00000001" w:usb1="080E0000" w:usb2="00000010" w:usb3="00000000" w:csb0="00040000" w:csb1="00000000"/>
  </w:font>
  <w:font w:name="方正小标宋_GBK">
    <w:altName w:val="微软雅黑"/>
    <w:charset w:val="86"/>
    <w:family w:val="script"/>
    <w:pitch w:val="default"/>
    <w:sig w:usb0="00000001" w:usb1="08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20A8" w14:textId="77777777" w:rsidR="00FD4BFE" w:rsidRDefault="00FD4BF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4B67" w14:textId="77777777" w:rsidR="00FD4BFE" w:rsidRDefault="00000000">
    <w:pPr>
      <w:spacing w:line="360" w:lineRule="exact"/>
      <w:jc w:val="center"/>
    </w:pPr>
    <w:r>
      <w:fldChar w:fldCharType="begin"/>
    </w:r>
    <w:r>
      <w:instrText xml:space="preserve"> PAGE </w:instrText>
    </w:r>
    <w:r>
      <w:fldChar w:fldCharType="separate"/>
    </w:r>
    <w: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5287" w14:textId="77777777" w:rsidR="00FD4BFE" w:rsidRDefault="00000000">
    <w:pPr>
      <w:spacing w:line="360" w:lineRule="exact"/>
      <w:jc w:val="center"/>
    </w:pPr>
    <w:r>
      <w:fldChar w:fldCharType="begin"/>
    </w:r>
    <w:r>
      <w:instrText xml:space="preserve"> PAGE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638C6" w14:textId="77777777" w:rsidR="001B0A87" w:rsidRDefault="001B0A87">
      <w:pPr>
        <w:spacing w:after="0"/>
      </w:pPr>
      <w:r>
        <w:separator/>
      </w:r>
    </w:p>
  </w:footnote>
  <w:footnote w:type="continuationSeparator" w:id="0">
    <w:p w14:paraId="6A91E7A0" w14:textId="77777777" w:rsidR="001B0A87" w:rsidRDefault="001B0A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F3970"/>
    <w:multiLevelType w:val="multilevel"/>
    <w:tmpl w:val="646F3970"/>
    <w:lvl w:ilvl="0">
      <w:start w:val="6"/>
      <w:numFmt w:val="japaneseCounting"/>
      <w:lvlText w:val="（%1）"/>
      <w:lvlJc w:val="left"/>
      <w:pPr>
        <w:ind w:left="860" w:hanging="860"/>
      </w:pPr>
      <w:rPr>
        <w:rFonts w:ascii="楷体" w:eastAsia="楷体" w:hAnsi="楷体" w:cs="楷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0020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autoHyphenation/>
  <w:hyphenationZone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867"/>
    <w:rsid w:val="00004CE7"/>
    <w:rsid w:val="00012342"/>
    <w:rsid w:val="00040777"/>
    <w:rsid w:val="000501D9"/>
    <w:rsid w:val="000551D3"/>
    <w:rsid w:val="000555BD"/>
    <w:rsid w:val="00060730"/>
    <w:rsid w:val="0006552E"/>
    <w:rsid w:val="000756D5"/>
    <w:rsid w:val="00091E3A"/>
    <w:rsid w:val="000A4086"/>
    <w:rsid w:val="000A4DBF"/>
    <w:rsid w:val="000B7FFD"/>
    <w:rsid w:val="000C1E57"/>
    <w:rsid w:val="000D6ECC"/>
    <w:rsid w:val="000D7146"/>
    <w:rsid w:val="000E17A5"/>
    <w:rsid w:val="000F369F"/>
    <w:rsid w:val="0010357B"/>
    <w:rsid w:val="00107369"/>
    <w:rsid w:val="001177AF"/>
    <w:rsid w:val="001213B4"/>
    <w:rsid w:val="00136C89"/>
    <w:rsid w:val="00147802"/>
    <w:rsid w:val="00152FC4"/>
    <w:rsid w:val="0015430C"/>
    <w:rsid w:val="0016666E"/>
    <w:rsid w:val="00166D6C"/>
    <w:rsid w:val="00167E54"/>
    <w:rsid w:val="00186867"/>
    <w:rsid w:val="001A2384"/>
    <w:rsid w:val="001A35B1"/>
    <w:rsid w:val="001B0A87"/>
    <w:rsid w:val="001B463D"/>
    <w:rsid w:val="001C5A9A"/>
    <w:rsid w:val="001C7C76"/>
    <w:rsid w:val="001D503F"/>
    <w:rsid w:val="001D543D"/>
    <w:rsid w:val="001D6658"/>
    <w:rsid w:val="001E2538"/>
    <w:rsid w:val="001E6893"/>
    <w:rsid w:val="001F05B3"/>
    <w:rsid w:val="0020096F"/>
    <w:rsid w:val="00206B71"/>
    <w:rsid w:val="00211113"/>
    <w:rsid w:val="00216C74"/>
    <w:rsid w:val="00223F23"/>
    <w:rsid w:val="002249F3"/>
    <w:rsid w:val="00231CDF"/>
    <w:rsid w:val="0023506F"/>
    <w:rsid w:val="00250F14"/>
    <w:rsid w:val="00251C4B"/>
    <w:rsid w:val="0025207E"/>
    <w:rsid w:val="0025574C"/>
    <w:rsid w:val="00255C32"/>
    <w:rsid w:val="0026027B"/>
    <w:rsid w:val="00270B55"/>
    <w:rsid w:val="00274532"/>
    <w:rsid w:val="00281249"/>
    <w:rsid w:val="00284967"/>
    <w:rsid w:val="002868F5"/>
    <w:rsid w:val="00286B26"/>
    <w:rsid w:val="00293A3D"/>
    <w:rsid w:val="00296877"/>
    <w:rsid w:val="002A7E9B"/>
    <w:rsid w:val="002B0563"/>
    <w:rsid w:val="002B13F3"/>
    <w:rsid w:val="002B5F1A"/>
    <w:rsid w:val="002B782B"/>
    <w:rsid w:val="002B7A78"/>
    <w:rsid w:val="002B7E46"/>
    <w:rsid w:val="002F60C8"/>
    <w:rsid w:val="002F6FFC"/>
    <w:rsid w:val="00300D38"/>
    <w:rsid w:val="003208C9"/>
    <w:rsid w:val="00324E01"/>
    <w:rsid w:val="00326088"/>
    <w:rsid w:val="003359C5"/>
    <w:rsid w:val="003457E1"/>
    <w:rsid w:val="003658A8"/>
    <w:rsid w:val="003677D7"/>
    <w:rsid w:val="00386D38"/>
    <w:rsid w:val="00386D46"/>
    <w:rsid w:val="00396843"/>
    <w:rsid w:val="003A28FB"/>
    <w:rsid w:val="003A5F42"/>
    <w:rsid w:val="003B0531"/>
    <w:rsid w:val="003B2DD8"/>
    <w:rsid w:val="003C5332"/>
    <w:rsid w:val="003D3029"/>
    <w:rsid w:val="003D74E0"/>
    <w:rsid w:val="003E34DD"/>
    <w:rsid w:val="003F2A00"/>
    <w:rsid w:val="0040210A"/>
    <w:rsid w:val="00423768"/>
    <w:rsid w:val="00425608"/>
    <w:rsid w:val="00427947"/>
    <w:rsid w:val="0043326C"/>
    <w:rsid w:val="004359C5"/>
    <w:rsid w:val="00443243"/>
    <w:rsid w:val="004609FD"/>
    <w:rsid w:val="00460C81"/>
    <w:rsid w:val="004776BE"/>
    <w:rsid w:val="00482F67"/>
    <w:rsid w:val="00484F17"/>
    <w:rsid w:val="0049302E"/>
    <w:rsid w:val="004A2C18"/>
    <w:rsid w:val="004C7CDE"/>
    <w:rsid w:val="004D07A8"/>
    <w:rsid w:val="004F692C"/>
    <w:rsid w:val="00503DDD"/>
    <w:rsid w:val="00512161"/>
    <w:rsid w:val="00514BC1"/>
    <w:rsid w:val="005233C7"/>
    <w:rsid w:val="00523F1B"/>
    <w:rsid w:val="0052774B"/>
    <w:rsid w:val="005352CC"/>
    <w:rsid w:val="005442F1"/>
    <w:rsid w:val="00556698"/>
    <w:rsid w:val="00576AAA"/>
    <w:rsid w:val="00576EA5"/>
    <w:rsid w:val="0059745F"/>
    <w:rsid w:val="005A0A0D"/>
    <w:rsid w:val="005B01E1"/>
    <w:rsid w:val="005C039E"/>
    <w:rsid w:val="005C5FB7"/>
    <w:rsid w:val="005F409C"/>
    <w:rsid w:val="005F7AD1"/>
    <w:rsid w:val="00611CAA"/>
    <w:rsid w:val="0062316B"/>
    <w:rsid w:val="00624251"/>
    <w:rsid w:val="006416DF"/>
    <w:rsid w:val="006467D6"/>
    <w:rsid w:val="00650883"/>
    <w:rsid w:val="00655E1C"/>
    <w:rsid w:val="0065722D"/>
    <w:rsid w:val="00672B98"/>
    <w:rsid w:val="00680E4B"/>
    <w:rsid w:val="00691AAD"/>
    <w:rsid w:val="006B0E6D"/>
    <w:rsid w:val="006C149B"/>
    <w:rsid w:val="006C4C85"/>
    <w:rsid w:val="006C5EBA"/>
    <w:rsid w:val="006D0F60"/>
    <w:rsid w:val="006D1985"/>
    <w:rsid w:val="006D4F26"/>
    <w:rsid w:val="006D5E7E"/>
    <w:rsid w:val="006E16FB"/>
    <w:rsid w:val="006F4CE1"/>
    <w:rsid w:val="007076D9"/>
    <w:rsid w:val="007110A1"/>
    <w:rsid w:val="007119B8"/>
    <w:rsid w:val="00712A41"/>
    <w:rsid w:val="00715CDC"/>
    <w:rsid w:val="007320E4"/>
    <w:rsid w:val="00733BF6"/>
    <w:rsid w:val="00736C4E"/>
    <w:rsid w:val="0073718E"/>
    <w:rsid w:val="00763F75"/>
    <w:rsid w:val="007842AF"/>
    <w:rsid w:val="00795D51"/>
    <w:rsid w:val="007974AA"/>
    <w:rsid w:val="007B741B"/>
    <w:rsid w:val="007C1988"/>
    <w:rsid w:val="007D5EA4"/>
    <w:rsid w:val="00800D63"/>
    <w:rsid w:val="00805F74"/>
    <w:rsid w:val="008272A8"/>
    <w:rsid w:val="008302DD"/>
    <w:rsid w:val="00834BBD"/>
    <w:rsid w:val="00834C7B"/>
    <w:rsid w:val="008477F0"/>
    <w:rsid w:val="0085178B"/>
    <w:rsid w:val="00857AD6"/>
    <w:rsid w:val="00860536"/>
    <w:rsid w:val="008637AE"/>
    <w:rsid w:val="00866237"/>
    <w:rsid w:val="00872D74"/>
    <w:rsid w:val="00891505"/>
    <w:rsid w:val="00891C72"/>
    <w:rsid w:val="00896147"/>
    <w:rsid w:val="008B56E5"/>
    <w:rsid w:val="008B6E21"/>
    <w:rsid w:val="008C3173"/>
    <w:rsid w:val="008E2D8C"/>
    <w:rsid w:val="008E5445"/>
    <w:rsid w:val="008E717F"/>
    <w:rsid w:val="00906E67"/>
    <w:rsid w:val="009079E8"/>
    <w:rsid w:val="00912DA7"/>
    <w:rsid w:val="00917FC5"/>
    <w:rsid w:val="00933180"/>
    <w:rsid w:val="00935888"/>
    <w:rsid w:val="009428E2"/>
    <w:rsid w:val="00944E09"/>
    <w:rsid w:val="00965F77"/>
    <w:rsid w:val="00967EB6"/>
    <w:rsid w:val="00977834"/>
    <w:rsid w:val="00991830"/>
    <w:rsid w:val="009B79F7"/>
    <w:rsid w:val="009D703A"/>
    <w:rsid w:val="009E278A"/>
    <w:rsid w:val="009E6B1B"/>
    <w:rsid w:val="009F0F10"/>
    <w:rsid w:val="009F569F"/>
    <w:rsid w:val="00A1399E"/>
    <w:rsid w:val="00A1694A"/>
    <w:rsid w:val="00A23A87"/>
    <w:rsid w:val="00A339E7"/>
    <w:rsid w:val="00A722A0"/>
    <w:rsid w:val="00A72C27"/>
    <w:rsid w:val="00A830DE"/>
    <w:rsid w:val="00A878FC"/>
    <w:rsid w:val="00A94767"/>
    <w:rsid w:val="00AA2BF8"/>
    <w:rsid w:val="00AA49CD"/>
    <w:rsid w:val="00AA5CBF"/>
    <w:rsid w:val="00AC3602"/>
    <w:rsid w:val="00AD1439"/>
    <w:rsid w:val="00AD1EFE"/>
    <w:rsid w:val="00AE53A9"/>
    <w:rsid w:val="00B0080C"/>
    <w:rsid w:val="00B02AD1"/>
    <w:rsid w:val="00B031EE"/>
    <w:rsid w:val="00B10F86"/>
    <w:rsid w:val="00B25005"/>
    <w:rsid w:val="00B41CD3"/>
    <w:rsid w:val="00B6091C"/>
    <w:rsid w:val="00B6733C"/>
    <w:rsid w:val="00B70762"/>
    <w:rsid w:val="00B729CF"/>
    <w:rsid w:val="00B72D24"/>
    <w:rsid w:val="00B762EE"/>
    <w:rsid w:val="00B80D36"/>
    <w:rsid w:val="00B87827"/>
    <w:rsid w:val="00BA4CB4"/>
    <w:rsid w:val="00BB03FC"/>
    <w:rsid w:val="00BC140B"/>
    <w:rsid w:val="00BC3138"/>
    <w:rsid w:val="00BD10A0"/>
    <w:rsid w:val="00BD23AA"/>
    <w:rsid w:val="00BD4A9F"/>
    <w:rsid w:val="00BD4C4B"/>
    <w:rsid w:val="00BE09D0"/>
    <w:rsid w:val="00BE0C59"/>
    <w:rsid w:val="00BE1535"/>
    <w:rsid w:val="00BE22EE"/>
    <w:rsid w:val="00BF1D49"/>
    <w:rsid w:val="00BF6077"/>
    <w:rsid w:val="00C008EF"/>
    <w:rsid w:val="00C2046D"/>
    <w:rsid w:val="00C2110C"/>
    <w:rsid w:val="00C22CD9"/>
    <w:rsid w:val="00C25BC7"/>
    <w:rsid w:val="00C30D5C"/>
    <w:rsid w:val="00C435C8"/>
    <w:rsid w:val="00C44A5A"/>
    <w:rsid w:val="00C51B85"/>
    <w:rsid w:val="00C54D30"/>
    <w:rsid w:val="00C6184F"/>
    <w:rsid w:val="00C626C9"/>
    <w:rsid w:val="00C842A1"/>
    <w:rsid w:val="00C847B8"/>
    <w:rsid w:val="00CA053C"/>
    <w:rsid w:val="00CA2E05"/>
    <w:rsid w:val="00CA3382"/>
    <w:rsid w:val="00CA3A26"/>
    <w:rsid w:val="00CC0801"/>
    <w:rsid w:val="00CD344A"/>
    <w:rsid w:val="00CF0945"/>
    <w:rsid w:val="00CF0FD0"/>
    <w:rsid w:val="00D20166"/>
    <w:rsid w:val="00D24AAE"/>
    <w:rsid w:val="00D265EB"/>
    <w:rsid w:val="00D3141F"/>
    <w:rsid w:val="00D322BC"/>
    <w:rsid w:val="00D350FE"/>
    <w:rsid w:val="00D361C5"/>
    <w:rsid w:val="00D54301"/>
    <w:rsid w:val="00D658E4"/>
    <w:rsid w:val="00D73EFC"/>
    <w:rsid w:val="00D97DC6"/>
    <w:rsid w:val="00DB12BC"/>
    <w:rsid w:val="00DB130E"/>
    <w:rsid w:val="00DB2027"/>
    <w:rsid w:val="00DC6696"/>
    <w:rsid w:val="00DD6F1B"/>
    <w:rsid w:val="00DE002F"/>
    <w:rsid w:val="00DE07B3"/>
    <w:rsid w:val="00E03019"/>
    <w:rsid w:val="00E1382A"/>
    <w:rsid w:val="00E16632"/>
    <w:rsid w:val="00E25A6D"/>
    <w:rsid w:val="00E42AB9"/>
    <w:rsid w:val="00E431A9"/>
    <w:rsid w:val="00E54E60"/>
    <w:rsid w:val="00E57722"/>
    <w:rsid w:val="00E77012"/>
    <w:rsid w:val="00EA1C96"/>
    <w:rsid w:val="00EA6737"/>
    <w:rsid w:val="00EC2CC5"/>
    <w:rsid w:val="00EC40A5"/>
    <w:rsid w:val="00EC4695"/>
    <w:rsid w:val="00EC474B"/>
    <w:rsid w:val="00EC77BD"/>
    <w:rsid w:val="00ED2640"/>
    <w:rsid w:val="00EF7BE2"/>
    <w:rsid w:val="00F157FE"/>
    <w:rsid w:val="00F15A29"/>
    <w:rsid w:val="00F160D0"/>
    <w:rsid w:val="00F2016F"/>
    <w:rsid w:val="00F2794C"/>
    <w:rsid w:val="00F335C0"/>
    <w:rsid w:val="00F54941"/>
    <w:rsid w:val="00F6089F"/>
    <w:rsid w:val="00F658EE"/>
    <w:rsid w:val="00F77E32"/>
    <w:rsid w:val="00F836CC"/>
    <w:rsid w:val="00F86CF7"/>
    <w:rsid w:val="00F87AC0"/>
    <w:rsid w:val="00FA260F"/>
    <w:rsid w:val="00FC1A60"/>
    <w:rsid w:val="00FD4BFE"/>
    <w:rsid w:val="00FD737E"/>
    <w:rsid w:val="00FE667E"/>
    <w:rsid w:val="00FF1640"/>
    <w:rsid w:val="23871813"/>
    <w:rsid w:val="25453733"/>
    <w:rsid w:val="25B05A52"/>
    <w:rsid w:val="309A2FCC"/>
    <w:rsid w:val="33D9561C"/>
    <w:rsid w:val="35323C3D"/>
    <w:rsid w:val="3EEB2D61"/>
    <w:rsid w:val="4F8545A9"/>
    <w:rsid w:val="55890757"/>
    <w:rsid w:val="584673C6"/>
    <w:rsid w:val="5D380C0A"/>
    <w:rsid w:val="61E138C1"/>
    <w:rsid w:val="6DF37AB2"/>
    <w:rsid w:val="6E0118B3"/>
    <w:rsid w:val="75DC0B1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BD034"/>
  <w15:docId w15:val="{9C571039-97DF-4E17-B587-D9627837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qFormat="1"/>
    <w:lsdException w:name="caption" w:qFormat="1"/>
    <w:lsdException w:name="footnote reference" w:qFormat="1"/>
    <w:lsdException w:name="annotation reference" w:qFormat="1"/>
    <w:lsdException w:name="List" w:qFormat="1"/>
    <w:lsdException w:name="Title" w:qFormat="1"/>
    <w:lsdException w:name="Default Paragraph Font" w:uiPriority="1" w:unhideWhenUsed="1" w:qFormat="1"/>
    <w:lsdException w:name="Body Text" w:qFormat="1"/>
    <w:lsdException w:name="Subtitle" w:qFormat="1"/>
    <w:lsdException w:name="Date" w:qFormat="1"/>
    <w:lsdException w:name="Block Text" w:uiPriority="9" w:unhideWhenUsed="1" w:qFormat="1"/>
    <w:lsdException w:name="Hyperlink" w:uiPriority="99"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spacing w:after="200"/>
    </w:pPr>
    <w:rPr>
      <w:rFonts w:cstheme="minorBidi"/>
      <w:sz w:val="21"/>
      <w:szCs w:val="24"/>
      <w:lang w:eastAsia="en-US"/>
    </w:rPr>
  </w:style>
  <w:style w:type="paragraph" w:styleId="1">
    <w:name w:val="heading 1"/>
    <w:basedOn w:val="a"/>
    <w:next w:val="a0"/>
    <w:uiPriority w:val="9"/>
    <w:qFormat/>
    <w:pPr>
      <w:keepNext/>
      <w:keepLines/>
      <w:spacing w:after="0" w:line="480" w:lineRule="exact"/>
      <w:outlineLvl w:val="0"/>
    </w:pPr>
    <w:rPr>
      <w:rFonts w:asciiTheme="majorHAnsi" w:eastAsiaTheme="majorEastAsia" w:hAnsiTheme="majorHAnsi" w:cstheme="majorBidi"/>
      <w:b/>
      <w:bCs/>
      <w:color w:val="000000"/>
      <w:sz w:val="30"/>
      <w:szCs w:val="30"/>
    </w:rPr>
  </w:style>
  <w:style w:type="paragraph" w:styleId="2">
    <w:name w:val="heading 2"/>
    <w:basedOn w:val="a"/>
    <w:next w:val="a0"/>
    <w:uiPriority w:val="9"/>
    <w:unhideWhenUsed/>
    <w:qFormat/>
    <w:pPr>
      <w:keepNext/>
      <w:keepLines/>
      <w:spacing w:after="0" w:line="480" w:lineRule="exact"/>
      <w:outlineLvl w:val="1"/>
    </w:pPr>
    <w:rPr>
      <w:rFonts w:asciiTheme="majorHAnsi" w:eastAsiaTheme="majorEastAsia" w:hAnsiTheme="majorHAnsi" w:cstheme="majorBidi"/>
      <w:b/>
      <w:bCs/>
      <w:color w:val="000000"/>
      <w:sz w:val="28"/>
      <w:szCs w:val="28"/>
    </w:rPr>
  </w:style>
  <w:style w:type="paragraph" w:styleId="3">
    <w:name w:val="heading 3"/>
    <w:basedOn w:val="a"/>
    <w:next w:val="a0"/>
    <w:uiPriority w:val="9"/>
    <w:unhideWhenUsed/>
    <w:qFormat/>
    <w:pPr>
      <w:keepNext/>
      <w:keepLines/>
      <w:spacing w:after="0" w:line="480" w:lineRule="exact"/>
      <w:outlineLvl w:val="2"/>
    </w:pPr>
    <w:rPr>
      <w:rFonts w:asciiTheme="majorHAnsi" w:eastAsiaTheme="majorEastAsia" w:hAnsiTheme="majorHAnsi" w:cstheme="majorBidi"/>
      <w:b/>
      <w:bCs/>
      <w:color w:val="000000"/>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000000"/>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000000"/>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000000"/>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000000"/>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000000"/>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00000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TOC7">
    <w:name w:val="toc 7"/>
    <w:basedOn w:val="a"/>
    <w:next w:val="a"/>
    <w:autoRedefine/>
    <w:qFormat/>
    <w:pPr>
      <w:spacing w:after="0"/>
    </w:pPr>
    <w:rPr>
      <w:rFonts w:asciiTheme="minorHAnsi" w:hAnsiTheme="minorHAnsi"/>
      <w:sz w:val="22"/>
      <w:szCs w:val="22"/>
    </w:rPr>
  </w:style>
  <w:style w:type="paragraph" w:styleId="a5">
    <w:name w:val="caption"/>
    <w:basedOn w:val="a"/>
    <w:qFormat/>
    <w:pPr>
      <w:spacing w:after="120"/>
    </w:pPr>
    <w:rPr>
      <w:i/>
    </w:rPr>
  </w:style>
  <w:style w:type="paragraph" w:styleId="a6">
    <w:name w:val="annotation text"/>
    <w:basedOn w:val="a"/>
  </w:style>
  <w:style w:type="paragraph" w:styleId="a7">
    <w:name w:val="Block Text"/>
    <w:basedOn w:val="a0"/>
    <w:next w:val="a0"/>
    <w:uiPriority w:val="9"/>
    <w:unhideWhenUsed/>
    <w:qFormat/>
    <w:pPr>
      <w:spacing w:before="100" w:after="100"/>
      <w:ind w:left="480" w:right="480"/>
    </w:pPr>
  </w:style>
  <w:style w:type="paragraph" w:styleId="TOC5">
    <w:name w:val="toc 5"/>
    <w:basedOn w:val="a"/>
    <w:next w:val="a"/>
    <w:autoRedefine/>
    <w:qFormat/>
    <w:pPr>
      <w:spacing w:after="0"/>
    </w:pPr>
    <w:rPr>
      <w:rFonts w:asciiTheme="minorHAnsi" w:hAnsiTheme="minorHAnsi"/>
      <w:sz w:val="22"/>
      <w:szCs w:val="22"/>
    </w:rPr>
  </w:style>
  <w:style w:type="paragraph" w:styleId="TOC3">
    <w:name w:val="toc 3"/>
    <w:basedOn w:val="Index"/>
    <w:uiPriority w:val="39"/>
    <w:qFormat/>
    <w:pPr>
      <w:suppressLineNumbers w:val="0"/>
      <w:spacing w:after="0"/>
    </w:pPr>
    <w:rPr>
      <w:rFonts w:asciiTheme="minorHAnsi" w:hAnsiTheme="minorHAnsi" w:cstheme="minorBidi"/>
      <w:smallCaps/>
      <w:sz w:val="22"/>
      <w:szCs w:val="22"/>
    </w:rPr>
  </w:style>
  <w:style w:type="paragraph" w:customStyle="1" w:styleId="Index">
    <w:name w:val="Index"/>
    <w:basedOn w:val="a"/>
    <w:qFormat/>
    <w:pPr>
      <w:suppressLineNumbers/>
    </w:pPr>
    <w:rPr>
      <w:rFonts w:cs="Lohit Devanagari"/>
    </w:rPr>
  </w:style>
  <w:style w:type="paragraph" w:styleId="TOC8">
    <w:name w:val="toc 8"/>
    <w:basedOn w:val="a"/>
    <w:next w:val="a"/>
    <w:autoRedefine/>
    <w:qFormat/>
    <w:pPr>
      <w:spacing w:after="0"/>
    </w:pPr>
    <w:rPr>
      <w:rFonts w:asciiTheme="minorHAnsi" w:hAnsiTheme="minorHAnsi"/>
      <w:sz w:val="22"/>
      <w:szCs w:val="22"/>
    </w:rPr>
  </w:style>
  <w:style w:type="paragraph" w:styleId="a8">
    <w:name w:val="Date"/>
    <w:next w:val="a0"/>
    <w:qFormat/>
    <w:pPr>
      <w:keepNext/>
      <w:keepLines/>
      <w:suppressAutoHyphens/>
      <w:spacing w:after="200"/>
      <w:jc w:val="center"/>
    </w:pPr>
    <w:rPr>
      <w:rFonts w:asciiTheme="minorHAnsi" w:eastAsiaTheme="minorHAnsi" w:hAnsiTheme="minorHAnsi" w:cstheme="minorBidi"/>
      <w:sz w:val="24"/>
      <w:szCs w:val="24"/>
      <w:lang w:eastAsia="en-US"/>
    </w:rPr>
  </w:style>
  <w:style w:type="paragraph" w:styleId="a9">
    <w:name w:val="footer"/>
    <w:basedOn w:val="a"/>
    <w:link w:val="aa"/>
    <w:qFormat/>
    <w:pPr>
      <w:tabs>
        <w:tab w:val="center" w:pos="4153"/>
        <w:tab w:val="right" w:pos="8306"/>
      </w:tabs>
      <w:snapToGrid w:val="0"/>
    </w:pPr>
    <w:rPr>
      <w:sz w:val="18"/>
      <w:szCs w:val="18"/>
    </w:rPr>
  </w:style>
  <w:style w:type="paragraph" w:styleId="ab">
    <w:name w:val="header"/>
    <w:basedOn w:val="a"/>
    <w:link w:val="ac"/>
    <w:qFormat/>
    <w:pPr>
      <w:tabs>
        <w:tab w:val="center" w:pos="4153"/>
        <w:tab w:val="right" w:pos="8306"/>
      </w:tabs>
      <w:snapToGrid w:val="0"/>
      <w:jc w:val="center"/>
    </w:pPr>
    <w:rPr>
      <w:sz w:val="18"/>
      <w:szCs w:val="18"/>
    </w:rPr>
  </w:style>
  <w:style w:type="paragraph" w:styleId="TOC1">
    <w:name w:val="toc 1"/>
    <w:basedOn w:val="Index"/>
    <w:uiPriority w:val="39"/>
    <w:qFormat/>
    <w:pPr>
      <w:suppressLineNumbers w:val="0"/>
      <w:spacing w:before="360" w:after="360"/>
    </w:pPr>
    <w:rPr>
      <w:rFonts w:asciiTheme="minorHAnsi" w:hAnsiTheme="minorHAnsi" w:cstheme="minorBidi"/>
      <w:b/>
      <w:bCs/>
      <w:caps/>
      <w:sz w:val="22"/>
      <w:szCs w:val="22"/>
      <w:u w:val="single"/>
    </w:rPr>
  </w:style>
  <w:style w:type="paragraph" w:styleId="TOC4">
    <w:name w:val="toc 4"/>
    <w:basedOn w:val="a"/>
    <w:next w:val="a"/>
    <w:autoRedefine/>
    <w:qFormat/>
    <w:pPr>
      <w:spacing w:after="0"/>
    </w:pPr>
    <w:rPr>
      <w:rFonts w:asciiTheme="minorHAnsi" w:hAnsiTheme="minorHAnsi"/>
      <w:sz w:val="22"/>
      <w:szCs w:val="22"/>
    </w:rPr>
  </w:style>
  <w:style w:type="paragraph" w:styleId="ad">
    <w:name w:val="Subtitle"/>
    <w:basedOn w:val="ae"/>
    <w:next w:val="a0"/>
    <w:qFormat/>
    <w:pPr>
      <w:spacing w:before="240" w:after="120"/>
    </w:pPr>
    <w:rPr>
      <w:sz w:val="30"/>
      <w:szCs w:val="30"/>
    </w:rPr>
  </w:style>
  <w:style w:type="paragraph" w:styleId="ae">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f">
    <w:name w:val="List"/>
    <w:basedOn w:val="a0"/>
    <w:qFormat/>
    <w:rPr>
      <w:rFonts w:cs="Lohit Devanagari"/>
    </w:rPr>
  </w:style>
  <w:style w:type="paragraph" w:styleId="af0">
    <w:name w:val="footnote text"/>
    <w:basedOn w:val="a"/>
    <w:uiPriority w:val="9"/>
    <w:unhideWhenUsed/>
    <w:qFormat/>
  </w:style>
  <w:style w:type="paragraph" w:styleId="TOC6">
    <w:name w:val="toc 6"/>
    <w:basedOn w:val="a"/>
    <w:next w:val="a"/>
    <w:autoRedefine/>
    <w:qFormat/>
    <w:pPr>
      <w:spacing w:after="0"/>
    </w:pPr>
    <w:rPr>
      <w:rFonts w:asciiTheme="minorHAnsi" w:hAnsiTheme="minorHAnsi"/>
      <w:sz w:val="22"/>
      <w:szCs w:val="22"/>
    </w:rPr>
  </w:style>
  <w:style w:type="paragraph" w:styleId="TOC2">
    <w:name w:val="toc 2"/>
    <w:basedOn w:val="Index"/>
    <w:uiPriority w:val="39"/>
    <w:qFormat/>
    <w:pPr>
      <w:suppressLineNumbers w:val="0"/>
      <w:spacing w:after="0"/>
    </w:pPr>
    <w:rPr>
      <w:rFonts w:asciiTheme="minorHAnsi" w:hAnsiTheme="minorHAnsi" w:cstheme="minorBidi"/>
      <w:b/>
      <w:bCs/>
      <w:smallCaps/>
      <w:sz w:val="22"/>
      <w:szCs w:val="22"/>
    </w:rPr>
  </w:style>
  <w:style w:type="paragraph" w:styleId="TOC9">
    <w:name w:val="toc 9"/>
    <w:basedOn w:val="a"/>
    <w:next w:val="a"/>
    <w:autoRedefine/>
    <w:qFormat/>
    <w:pPr>
      <w:spacing w:after="0"/>
    </w:pPr>
    <w:rPr>
      <w:rFonts w:asciiTheme="minorHAnsi" w:hAnsiTheme="minorHAnsi"/>
      <w:sz w:val="22"/>
      <w:szCs w:val="22"/>
    </w:rPr>
  </w:style>
  <w:style w:type="paragraph" w:styleId="af1">
    <w:name w:val="Normal (Web)"/>
    <w:basedOn w:val="a"/>
    <w:qFormat/>
    <w:pPr>
      <w:spacing w:beforeAutospacing="1" w:afterAutospacing="1"/>
    </w:pPr>
    <w:rPr>
      <w:rFonts w:cs="Times New Roman"/>
      <w:sz w:val="24"/>
      <w:lang w:eastAsia="zh-CN"/>
    </w:rPr>
  </w:style>
  <w:style w:type="character" w:styleId="af2">
    <w:name w:val="Hyperlink"/>
    <w:basedOn w:val="a4"/>
    <w:uiPriority w:val="99"/>
    <w:qFormat/>
    <w:rPr>
      <w:color w:val="4F81BD" w:themeColor="accent1"/>
    </w:rPr>
  </w:style>
  <w:style w:type="character" w:customStyle="1" w:styleId="a4">
    <w:name w:val="正文文本 字符"/>
    <w:basedOn w:val="a1"/>
    <w:link w:val="a0"/>
    <w:qFormat/>
  </w:style>
  <w:style w:type="character" w:styleId="af3">
    <w:name w:val="annotation reference"/>
    <w:basedOn w:val="a1"/>
    <w:qFormat/>
    <w:rPr>
      <w:sz w:val="21"/>
      <w:szCs w:val="21"/>
    </w:rPr>
  </w:style>
  <w:style w:type="character" w:styleId="af4">
    <w:name w:val="footnote reference"/>
    <w:qFormat/>
    <w:rPr>
      <w:vertAlign w:val="superscript"/>
    </w:rPr>
  </w:style>
  <w:style w:type="character" w:customStyle="1" w:styleId="FootnoteCharacters">
    <w:name w:val="Footnote Characters"/>
    <w:basedOn w:val="a4"/>
    <w:qFormat/>
    <w:rPr>
      <w:vertAlign w:val="superscript"/>
    </w:r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style>
  <w:style w:type="character" w:customStyle="1" w:styleId="SectionNumber">
    <w:name w:val="Section Number"/>
    <w:basedOn w:val="a4"/>
    <w:qFormat/>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af5">
    <w:name w:val="Placeholder Text"/>
    <w:basedOn w:val="a1"/>
    <w:uiPriority w:val="99"/>
    <w:unhideWhenUsed/>
    <w:qFormat/>
    <w:rPr>
      <w:color w:val="666666"/>
    </w:rPr>
  </w:style>
  <w:style w:type="character" w:customStyle="1" w:styleId="ac">
    <w:name w:val="页眉 字符"/>
    <w:basedOn w:val="a1"/>
    <w:link w:val="ab"/>
    <w:qFormat/>
    <w:rPr>
      <w:rFonts w:cstheme="minorBidi"/>
      <w:sz w:val="18"/>
      <w:szCs w:val="18"/>
      <w:lang w:eastAsia="en-US"/>
    </w:rPr>
  </w:style>
  <w:style w:type="character" w:customStyle="1" w:styleId="aa">
    <w:name w:val="页脚 字符"/>
    <w:basedOn w:val="a1"/>
    <w:link w:val="a9"/>
    <w:qFormat/>
    <w:rPr>
      <w:rFonts w:cstheme="minorBidi"/>
      <w:sz w:val="18"/>
      <w:szCs w:val="18"/>
      <w:lang w:eastAsia="en-US"/>
    </w:rPr>
  </w:style>
  <w:style w:type="character" w:customStyle="1" w:styleId="IndexLink">
    <w:name w:val="Index Link"/>
    <w:qFormat/>
  </w:style>
  <w:style w:type="paragraph" w:customStyle="1" w:styleId="Heading">
    <w:name w:val="Heading"/>
    <w:basedOn w:val="a"/>
    <w:next w:val="a0"/>
    <w:qFormat/>
    <w:pPr>
      <w:keepNext/>
      <w:spacing w:before="240" w:after="120"/>
    </w:pPr>
    <w:rPr>
      <w:rFonts w:ascii="Liberation Sans" w:eastAsia="Noto Sans CJK SC" w:hAnsi="Liberation Sans" w:cs="Lohit Devanagari"/>
      <w:sz w:val="28"/>
      <w:szCs w:val="28"/>
    </w:rPr>
  </w:style>
  <w:style w:type="paragraph" w:customStyle="1" w:styleId="HeaderandFooter">
    <w:name w:val="Header and Footer"/>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uppressAutoHyphens/>
      <w:spacing w:after="200"/>
      <w:jc w:val="center"/>
    </w:pPr>
    <w:rPr>
      <w:rFonts w:asciiTheme="minorHAnsi" w:eastAsiaTheme="minorHAnsi" w:hAnsiTheme="minorHAnsi" w:cstheme="minorBidi"/>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paragraph" w:customStyle="1" w:styleId="FootnoteBlockText">
    <w:name w:val="Footnote Block Text"/>
    <w:uiPriority w:val="9"/>
    <w:unhideWhenUsed/>
    <w:qFormat/>
    <w:pPr>
      <w:suppressAutoHyphens/>
      <w:spacing w:before="100" w:after="100"/>
      <w:ind w:left="480" w:right="480"/>
    </w:pPr>
    <w:rPr>
      <w:rFonts w:asciiTheme="minorHAnsi" w:eastAsiaTheme="minorHAnsi" w:hAnsiTheme="minorHAnsi" w:cstheme="minorBidi"/>
      <w:sz w:val="24"/>
      <w:szCs w:val="24"/>
      <w:lang w:eastAsia="en-US"/>
    </w:r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customStyle="1" w:styleId="TOC10">
    <w:name w:val="TOC 标题1"/>
    <w:basedOn w:val="1"/>
    <w:next w:val="a0"/>
    <w:uiPriority w:val="39"/>
    <w:unhideWhenUsed/>
    <w:qFormat/>
    <w:pPr>
      <w:tabs>
        <w:tab w:val="right" w:leader="dot" w:pos="8277"/>
      </w:tabs>
      <w:outlineLvl w:val="9"/>
    </w:pPr>
    <w:rPr>
      <w:rFonts w:ascii="Times New Roman" w:eastAsia="宋体" w:hAnsi="Times New Roman" w:cs="Times New Roman"/>
      <w:sz w:val="24"/>
      <w:szCs w:val="24"/>
    </w:rPr>
  </w:style>
  <w:style w:type="paragraph" w:customStyle="1" w:styleId="af6">
    <w:name w:val="公文正文"/>
    <w:basedOn w:val="a"/>
    <w:qFormat/>
    <w:pPr>
      <w:spacing w:line="600" w:lineRule="exact"/>
      <w:ind w:firstLine="640"/>
    </w:pPr>
    <w:rPr>
      <w:rFonts w:ascii="仿宋_GB2312" w:eastAsia="仿宋_GB2312" w:hAnsi="仿宋_GB2312"/>
      <w:sz w:val="32"/>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OC20">
    <w:name w:val="TOC 标题2"/>
    <w:basedOn w:val="1"/>
    <w:next w:val="a"/>
    <w:uiPriority w:val="39"/>
    <w:unhideWhenUsed/>
    <w:qFormat/>
    <w:pPr>
      <w:suppressAutoHyphens w:val="0"/>
      <w:spacing w:before="480" w:line="276" w:lineRule="auto"/>
      <w:outlineLvl w:val="9"/>
    </w:pPr>
    <w:rPr>
      <w:color w:val="365F91" w:themeColor="accent1" w:themeShade="BF"/>
      <w:sz w:val="28"/>
      <w:szCs w:val="28"/>
      <w:lang w:eastAsia="zh-CN"/>
    </w:rPr>
  </w:style>
  <w:style w:type="paragraph" w:styleId="af7">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3432">
      <w:bodyDiv w:val="1"/>
      <w:marLeft w:val="0"/>
      <w:marRight w:val="0"/>
      <w:marTop w:val="0"/>
      <w:marBottom w:val="0"/>
      <w:divBdr>
        <w:top w:val="none" w:sz="0" w:space="0" w:color="auto"/>
        <w:left w:val="none" w:sz="0" w:space="0" w:color="auto"/>
        <w:bottom w:val="none" w:sz="0" w:space="0" w:color="auto"/>
        <w:right w:val="none" w:sz="0" w:space="0" w:color="auto"/>
      </w:divBdr>
    </w:div>
    <w:div w:id="341905539">
      <w:bodyDiv w:val="1"/>
      <w:marLeft w:val="0"/>
      <w:marRight w:val="0"/>
      <w:marTop w:val="0"/>
      <w:marBottom w:val="0"/>
      <w:divBdr>
        <w:top w:val="none" w:sz="0" w:space="0" w:color="auto"/>
        <w:left w:val="none" w:sz="0" w:space="0" w:color="auto"/>
        <w:bottom w:val="none" w:sz="0" w:space="0" w:color="auto"/>
        <w:right w:val="none" w:sz="0" w:space="0" w:color="auto"/>
      </w:divBdr>
    </w:div>
    <w:div w:id="446580294">
      <w:bodyDiv w:val="1"/>
      <w:marLeft w:val="0"/>
      <w:marRight w:val="0"/>
      <w:marTop w:val="0"/>
      <w:marBottom w:val="0"/>
      <w:divBdr>
        <w:top w:val="none" w:sz="0" w:space="0" w:color="auto"/>
        <w:left w:val="none" w:sz="0" w:space="0" w:color="auto"/>
        <w:bottom w:val="none" w:sz="0" w:space="0" w:color="auto"/>
        <w:right w:val="none" w:sz="0" w:space="0" w:color="auto"/>
      </w:divBdr>
    </w:div>
    <w:div w:id="1131484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031A5-EB60-4BD7-A86D-CBD93DFF0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35</Pages>
  <Words>10812</Words>
  <Characters>14166</Characters>
  <Application>Microsoft Office Word</Application>
  <DocSecurity>0</DocSecurity>
  <Lines>787</Lines>
  <Paragraphs>861</Paragraphs>
  <ScaleCrop>false</ScaleCrop>
  <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19838</dc:creator>
  <cp:lastModifiedBy>艳瑞 李</cp:lastModifiedBy>
  <cp:revision>99</cp:revision>
  <dcterms:created xsi:type="dcterms:W3CDTF">2026-05-05T11:50:00Z</dcterms:created>
  <dcterms:modified xsi:type="dcterms:W3CDTF">2026-05-16T05:40:00Z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EF34FD1B4C534A12A59881465E890E7E_13</vt:lpwstr>
  </property>
  <property fmtid="{D5CDD505-2E9C-101B-9397-08002B2CF9AE}" pid="3" name="KSOProductBuildVer">
    <vt:lpwstr>2052-12.1.0.19302</vt:lpwstr>
  </property>
  <property fmtid="{D5CDD505-2E9C-101B-9397-08002B2CF9AE}" pid="4" name="KSOTemplateDocerSaveRecord">
    <vt:lpwstr>eyJoZGlkIjoiNDI1MmUxYjgwOTg4NDk0OWViNTJhMjEyYTZiMWJlM2IiLCJ1c2VySWQiOiIxNzYzNDI5ODY3In0=</vt:lpwstr>
  </property>
</Properties>
</file>