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9223C" w14:textId="77777777" w:rsidR="00C92D68" w:rsidRPr="00C92D68" w:rsidRDefault="00C92D68" w:rsidP="00C92D68">
      <w:pPr>
        <w:rPr>
          <w:rFonts w:ascii="Arial" w:eastAsia="Times New Roman" w:hAnsi="Arial" w:cs="Times New Roman"/>
          <w:u w:val="single"/>
        </w:rPr>
      </w:pPr>
      <w:r w:rsidRPr="00C92D68">
        <w:rPr>
          <w:rFonts w:ascii="Arial" w:eastAsia="Times New Roman" w:hAnsi="Arial" w:cs="Times New Roman"/>
          <w:u w:val="single"/>
        </w:rPr>
        <w:t>Music &amp; Unemployment in 2020</w:t>
      </w:r>
    </w:p>
    <w:p w14:paraId="68233CF3" w14:textId="77777777" w:rsidR="00C92D68" w:rsidRPr="00C92D68" w:rsidRDefault="00C92D68" w:rsidP="00C92D68">
      <w:pPr>
        <w:rPr>
          <w:rFonts w:ascii="Arial" w:eastAsia="Times New Roman" w:hAnsi="Arial" w:cs="Times New Roman"/>
          <w:i/>
        </w:rPr>
      </w:pPr>
      <w:r w:rsidRPr="00C92D68">
        <w:rPr>
          <w:rFonts w:ascii="Arial" w:eastAsia="Times New Roman" w:hAnsi="Arial" w:cs="Times New Roman"/>
          <w:i/>
        </w:rPr>
        <w:t xml:space="preserve">Tracy Ammann, </w:t>
      </w:r>
      <w:proofErr w:type="spellStart"/>
      <w:r w:rsidRPr="00C92D68">
        <w:rPr>
          <w:rFonts w:ascii="Arial" w:eastAsia="Times New Roman" w:hAnsi="Arial" w:cs="Times New Roman"/>
          <w:i/>
        </w:rPr>
        <w:t>Rosaicela</w:t>
      </w:r>
      <w:proofErr w:type="spellEnd"/>
      <w:r w:rsidRPr="00C92D68">
        <w:rPr>
          <w:rFonts w:ascii="Arial" w:eastAsia="Times New Roman" w:hAnsi="Arial" w:cs="Times New Roman"/>
          <w:i/>
        </w:rPr>
        <w:t xml:space="preserve"> Roman, Amber Royster</w:t>
      </w:r>
    </w:p>
    <w:p w14:paraId="2AE6185C" w14:textId="77777777" w:rsidR="00C92D68" w:rsidRPr="00C92D68" w:rsidRDefault="00C92D68" w:rsidP="00C92D68">
      <w:pPr>
        <w:rPr>
          <w:rFonts w:ascii="Arial" w:eastAsia="Times New Roman" w:hAnsi="Arial" w:cs="Times New Roman"/>
          <w:i/>
        </w:rPr>
      </w:pPr>
      <w:r w:rsidRPr="00C92D68">
        <w:rPr>
          <w:rFonts w:ascii="Arial" w:eastAsia="Times New Roman" w:hAnsi="Arial" w:cs="Times New Roman"/>
          <w:i/>
        </w:rPr>
        <w:t>University of Arizona Continuing &amp; Professional Education</w:t>
      </w:r>
    </w:p>
    <w:p w14:paraId="58415258" w14:textId="77777777" w:rsidR="00C92D68" w:rsidRPr="00C92D68" w:rsidRDefault="00C92D68" w:rsidP="00C92D68">
      <w:pPr>
        <w:rPr>
          <w:rFonts w:ascii="Arial" w:eastAsia="Times New Roman" w:hAnsi="Arial" w:cs="Times New Roman"/>
          <w:i/>
        </w:rPr>
      </w:pPr>
      <w:r w:rsidRPr="00C92D68">
        <w:rPr>
          <w:rFonts w:ascii="Arial" w:eastAsia="Times New Roman" w:hAnsi="Arial" w:cs="Times New Roman"/>
          <w:i/>
        </w:rPr>
        <w:t>Data Visualization Bootcamp</w:t>
      </w:r>
    </w:p>
    <w:p w14:paraId="5D00DA66" w14:textId="77777777" w:rsidR="008B28C0" w:rsidRDefault="007A7FB6"/>
    <w:p w14:paraId="04C7727F" w14:textId="77777777" w:rsidR="00C92D68" w:rsidRPr="00C92D68" w:rsidRDefault="00C92D68" w:rsidP="00C92D68">
      <w:pPr>
        <w:pStyle w:val="ListParagraph"/>
        <w:numPr>
          <w:ilvl w:val="0"/>
          <w:numId w:val="2"/>
        </w:numPr>
        <w:rPr>
          <w:rFonts w:ascii="Arial" w:hAnsi="Arial" w:cs="Arial"/>
        </w:rPr>
      </w:pPr>
      <w:r w:rsidRPr="00991FF4">
        <w:rPr>
          <w:rFonts w:ascii="Arial" w:hAnsi="Arial" w:cs="Arial"/>
          <w:b/>
        </w:rPr>
        <w:t>Main Question</w:t>
      </w:r>
      <w:r w:rsidRPr="00C92D68">
        <w:rPr>
          <w:rFonts w:ascii="Arial" w:hAnsi="Arial" w:cs="Arial"/>
        </w:rPr>
        <w:t>: Was there an effect in listening/streaming trends by the events of 2020 using unemployment claims data as a proxy for a metric related to drastic social/economical changes?</w:t>
      </w:r>
    </w:p>
    <w:p w14:paraId="728013C7" w14:textId="77777777" w:rsidR="00C92D68" w:rsidRDefault="00C92D68" w:rsidP="00C92D68">
      <w:pPr>
        <w:pStyle w:val="ListParagraph"/>
        <w:numPr>
          <w:ilvl w:val="1"/>
          <w:numId w:val="2"/>
        </w:numPr>
        <w:rPr>
          <w:rFonts w:ascii="Arial" w:hAnsi="Arial" w:cs="Arial"/>
        </w:rPr>
      </w:pPr>
      <w:r w:rsidRPr="00C92D68">
        <w:rPr>
          <w:rFonts w:ascii="Arial" w:hAnsi="Arial" w:cs="Arial"/>
        </w:rPr>
        <w:t>Was there a change in the total streaming numbers during the year?</w:t>
      </w:r>
    </w:p>
    <w:p w14:paraId="3683A87D" w14:textId="77777777" w:rsidR="00991FF4" w:rsidRPr="00C92D68" w:rsidRDefault="00991FF4" w:rsidP="00991FF4">
      <w:pPr>
        <w:pStyle w:val="ListParagraph"/>
        <w:ind w:left="1440"/>
        <w:rPr>
          <w:rFonts w:ascii="Arial" w:hAnsi="Arial" w:cs="Arial"/>
        </w:rPr>
      </w:pPr>
      <w:r>
        <w:rPr>
          <w:rFonts w:ascii="Arial" w:hAnsi="Arial" w:cs="Arial"/>
        </w:rPr>
        <w:t>It appears that the beginning of the year, in general, it had more streaming numbers than the rest of the year. There were some spikes around August. However, the changes appear minimal for the rest of the year.</w:t>
      </w:r>
    </w:p>
    <w:p w14:paraId="73E38C2A" w14:textId="77777777" w:rsidR="00C92D68" w:rsidRPr="00C92D68" w:rsidRDefault="00C92D68" w:rsidP="00C92D68">
      <w:pPr>
        <w:pStyle w:val="ListParagraph"/>
        <w:ind w:left="1440"/>
        <w:jc w:val="center"/>
        <w:rPr>
          <w:rFonts w:ascii="Arial" w:hAnsi="Arial" w:cs="Arial"/>
        </w:rPr>
      </w:pPr>
      <w:r>
        <w:rPr>
          <w:rFonts w:ascii="Arial" w:hAnsi="Arial" w:cs="Arial"/>
          <w:noProof/>
        </w:rPr>
        <w:drawing>
          <wp:inline distT="0" distB="0" distL="0" distR="0" wp14:anchorId="500EA4B4" wp14:editId="5CD163EE">
            <wp:extent cx="5636683" cy="45093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_streams_per_week.jpeg"/>
                    <pic:cNvPicPr/>
                  </pic:nvPicPr>
                  <pic:blipFill>
                    <a:blip r:embed="rId5">
                      <a:extLst>
                        <a:ext uri="{28A0092B-C50C-407E-A947-70E740481C1C}">
                          <a14:useLocalDpi xmlns:a14="http://schemas.microsoft.com/office/drawing/2010/main" val="0"/>
                        </a:ext>
                      </a:extLst>
                    </a:blip>
                    <a:stretch>
                      <a:fillRect/>
                    </a:stretch>
                  </pic:blipFill>
                  <pic:spPr>
                    <a:xfrm>
                      <a:off x="0" y="0"/>
                      <a:ext cx="5639498" cy="4511598"/>
                    </a:xfrm>
                    <a:prstGeom prst="rect">
                      <a:avLst/>
                    </a:prstGeom>
                  </pic:spPr>
                </pic:pic>
              </a:graphicData>
            </a:graphic>
          </wp:inline>
        </w:drawing>
      </w:r>
    </w:p>
    <w:p w14:paraId="7B850F68" w14:textId="77777777" w:rsidR="00991FF4" w:rsidRDefault="00C92D68" w:rsidP="00C92D68">
      <w:pPr>
        <w:pStyle w:val="ListParagraph"/>
        <w:numPr>
          <w:ilvl w:val="1"/>
          <w:numId w:val="2"/>
        </w:numPr>
        <w:rPr>
          <w:rFonts w:ascii="Arial" w:hAnsi="Arial" w:cs="Arial"/>
        </w:rPr>
      </w:pPr>
      <w:r w:rsidRPr="00C92D68">
        <w:rPr>
          <w:rFonts w:ascii="Arial" w:hAnsi="Arial" w:cs="Arial"/>
        </w:rPr>
        <w:t>Was there a correlation between streaming changes and changes in unemployment?</w:t>
      </w:r>
    </w:p>
    <w:p w14:paraId="3AACF534" w14:textId="77777777" w:rsidR="00991FF4" w:rsidRDefault="00991FF4" w:rsidP="00991FF4">
      <w:pPr>
        <w:rPr>
          <w:rFonts w:ascii="Arial" w:hAnsi="Arial" w:cs="Arial"/>
        </w:rPr>
      </w:pPr>
      <w:r>
        <w:rPr>
          <w:rFonts w:ascii="Arial" w:hAnsi="Arial" w:cs="Arial"/>
        </w:rPr>
        <w:t xml:space="preserve">Data shows little influence between unemployment claims and streaming. In general, there is a negative correlation between unemployment and streaming/listening. However, the </w:t>
      </w:r>
      <w:r w:rsidR="0050462C">
        <w:rPr>
          <w:rFonts w:ascii="Arial" w:hAnsi="Arial" w:cs="Arial"/>
        </w:rPr>
        <w:t>line fit</w:t>
      </w:r>
      <w:r>
        <w:rPr>
          <w:rFonts w:ascii="Arial" w:hAnsi="Arial" w:cs="Arial"/>
        </w:rPr>
        <w:t xml:space="preserve"> shows very high variability</w:t>
      </w:r>
      <w:r w:rsidR="0050462C">
        <w:rPr>
          <w:rFonts w:ascii="Arial" w:hAnsi="Arial" w:cs="Arial"/>
        </w:rPr>
        <w:t xml:space="preserve"> (r-squared: 0.07). The model is not good to predict streaming trends. Note: After data collection and analysis, it is evident the sampling method for the streaming could have missed a spike that could align better with the unemployment data.</w:t>
      </w:r>
    </w:p>
    <w:p w14:paraId="18479F70" w14:textId="77777777" w:rsidR="00C92D68" w:rsidRDefault="00991FF4" w:rsidP="00991FF4">
      <w:pPr>
        <w:pStyle w:val="ListParagraph"/>
        <w:ind w:left="1440"/>
        <w:rPr>
          <w:rFonts w:ascii="Arial" w:hAnsi="Arial" w:cs="Arial"/>
        </w:rPr>
      </w:pPr>
      <w:r>
        <w:rPr>
          <w:rFonts w:ascii="Arial" w:hAnsi="Arial" w:cs="Arial"/>
          <w:noProof/>
        </w:rPr>
        <w:lastRenderedPageBreak/>
        <w:drawing>
          <wp:inline distT="0" distB="0" distL="0" distR="0" wp14:anchorId="67F399CB" wp14:editId="075FF603">
            <wp:extent cx="5520266" cy="276013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_Weekly_UIvsStream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6029" cy="2763014"/>
                    </a:xfrm>
                    <a:prstGeom prst="rect">
                      <a:avLst/>
                    </a:prstGeom>
                  </pic:spPr>
                </pic:pic>
              </a:graphicData>
            </a:graphic>
          </wp:inline>
        </w:drawing>
      </w:r>
    </w:p>
    <w:p w14:paraId="0EBC5379" w14:textId="77777777" w:rsidR="00991FF4" w:rsidRPr="00C92D68" w:rsidRDefault="00991FF4" w:rsidP="00991FF4">
      <w:pPr>
        <w:pStyle w:val="ListParagraph"/>
        <w:ind w:left="1440"/>
        <w:rPr>
          <w:rFonts w:ascii="Arial" w:hAnsi="Arial" w:cs="Arial"/>
        </w:rPr>
      </w:pPr>
      <w:r>
        <w:rPr>
          <w:rFonts w:ascii="Arial" w:hAnsi="Arial" w:cs="Arial"/>
          <w:noProof/>
        </w:rPr>
        <w:drawing>
          <wp:inline distT="0" distB="0" distL="0" distR="0" wp14:anchorId="076D8ED6" wp14:editId="110D4EA2">
            <wp:extent cx="5519421" cy="275971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5228" cy="2762614"/>
                    </a:xfrm>
                    <a:prstGeom prst="rect">
                      <a:avLst/>
                    </a:prstGeom>
                  </pic:spPr>
                </pic:pic>
              </a:graphicData>
            </a:graphic>
          </wp:inline>
        </w:drawing>
      </w:r>
    </w:p>
    <w:p w14:paraId="69DAFCE1" w14:textId="77777777" w:rsidR="00C92D68" w:rsidRDefault="00C92D68" w:rsidP="00C92D68">
      <w:pPr>
        <w:pStyle w:val="ListParagraph"/>
        <w:numPr>
          <w:ilvl w:val="1"/>
          <w:numId w:val="2"/>
        </w:numPr>
        <w:rPr>
          <w:rFonts w:ascii="Arial" w:hAnsi="Arial" w:cs="Arial"/>
        </w:rPr>
      </w:pPr>
      <w:r w:rsidRPr="00C92D68">
        <w:rPr>
          <w:rFonts w:ascii="Arial" w:hAnsi="Arial" w:cs="Arial"/>
        </w:rPr>
        <w:t>Were people’s genre tastes impacted through the course of 2020?</w:t>
      </w:r>
    </w:p>
    <w:p w14:paraId="11243F39" w14:textId="77777777" w:rsidR="0050462C" w:rsidRDefault="00191444" w:rsidP="0050462C">
      <w:pPr>
        <w:pStyle w:val="ListParagraph"/>
        <w:ind w:left="1440"/>
        <w:rPr>
          <w:rFonts w:ascii="Arial" w:hAnsi="Arial" w:cs="Arial"/>
        </w:rPr>
      </w:pPr>
      <w:r>
        <w:rPr>
          <w:rFonts w:ascii="Arial" w:hAnsi="Arial" w:cs="Arial"/>
        </w:rPr>
        <w:t>It does not appear people’s genre choices were altered throughout the year. Pop and hip hop/rap/trap were by far the most popular genre through 2020.</w:t>
      </w:r>
    </w:p>
    <w:p w14:paraId="369A2E5F" w14:textId="77777777" w:rsidR="0050462C" w:rsidRDefault="00191444" w:rsidP="0050462C">
      <w:pPr>
        <w:ind w:left="1080"/>
        <w:rPr>
          <w:rFonts w:ascii="Arial" w:hAnsi="Arial" w:cs="Arial"/>
        </w:rPr>
      </w:pPr>
      <w:r>
        <w:rPr>
          <w:noProof/>
        </w:rPr>
        <w:lastRenderedPageBreak/>
        <w:drawing>
          <wp:inline distT="0" distB="0" distL="0" distR="0" wp14:anchorId="468E5ABE" wp14:editId="5E3C0636">
            <wp:extent cx="5867400" cy="2816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tal_months_viral_gen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4951" cy="2824902"/>
                    </a:xfrm>
                    <a:prstGeom prst="rect">
                      <a:avLst/>
                    </a:prstGeom>
                  </pic:spPr>
                </pic:pic>
              </a:graphicData>
            </a:graphic>
          </wp:inline>
        </w:drawing>
      </w:r>
      <w:r w:rsidR="0050462C">
        <w:rPr>
          <w:noProof/>
        </w:rPr>
        <w:drawing>
          <wp:inline distT="0" distB="0" distL="0" distR="0" wp14:anchorId="3FC721A1" wp14:editId="5561F96D">
            <wp:extent cx="5943600" cy="240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al_50_allmonths_genr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53F1C2FC" w14:textId="77777777" w:rsidR="0050462C" w:rsidRDefault="0050462C" w:rsidP="0050462C">
      <w:pPr>
        <w:ind w:left="1080"/>
        <w:rPr>
          <w:rFonts w:ascii="Arial" w:hAnsi="Arial" w:cs="Arial"/>
        </w:rPr>
      </w:pPr>
      <w:r>
        <w:rPr>
          <w:rFonts w:ascii="Arial" w:hAnsi="Arial" w:cs="Arial"/>
          <w:noProof/>
        </w:rPr>
        <w:drawing>
          <wp:inline distT="0" distB="0" distL="0" distR="0" wp14:anchorId="2AAA9F91" wp14:editId="6EB856C3">
            <wp:extent cx="5943600" cy="241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200_allmonths_genr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7CD21A88" w14:textId="77777777" w:rsidR="0050462C" w:rsidRDefault="0050462C" w:rsidP="0050462C">
      <w:pPr>
        <w:ind w:left="1080"/>
        <w:rPr>
          <w:rFonts w:ascii="Arial" w:hAnsi="Arial" w:cs="Arial"/>
        </w:rPr>
      </w:pPr>
      <w:r>
        <w:rPr>
          <w:rFonts w:ascii="Arial" w:hAnsi="Arial" w:cs="Arial"/>
          <w:noProof/>
        </w:rPr>
        <w:lastRenderedPageBreak/>
        <w:drawing>
          <wp:inline distT="0" distB="0" distL="0" distR="0" wp14:anchorId="30E575EB" wp14:editId="6DE9949B">
            <wp:extent cx="5943600"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_ten_artists_gen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350BD35" w14:textId="77777777" w:rsidR="007A7FB6" w:rsidRDefault="007A7FB6" w:rsidP="0050462C">
      <w:pPr>
        <w:ind w:left="1080"/>
        <w:rPr>
          <w:rFonts w:ascii="Arial" w:hAnsi="Arial" w:cs="Arial"/>
          <w:b/>
        </w:rPr>
      </w:pPr>
    </w:p>
    <w:p w14:paraId="6B776003" w14:textId="77777777" w:rsidR="007A7FB6" w:rsidRDefault="007A7FB6" w:rsidP="0050462C">
      <w:pPr>
        <w:ind w:left="1080"/>
        <w:rPr>
          <w:rFonts w:ascii="Arial" w:hAnsi="Arial" w:cs="Arial"/>
          <w:b/>
        </w:rPr>
      </w:pPr>
    </w:p>
    <w:p w14:paraId="5DAB310C" w14:textId="77777777" w:rsidR="00191444" w:rsidRPr="00191444" w:rsidRDefault="00191444" w:rsidP="0050462C">
      <w:pPr>
        <w:ind w:left="1080"/>
        <w:rPr>
          <w:rFonts w:ascii="Arial" w:hAnsi="Arial" w:cs="Arial"/>
          <w:b/>
        </w:rPr>
      </w:pPr>
      <w:bookmarkStart w:id="0" w:name="_GoBack"/>
      <w:bookmarkEnd w:id="0"/>
      <w:r w:rsidRPr="00191444">
        <w:rPr>
          <w:rFonts w:ascii="Arial" w:hAnsi="Arial" w:cs="Arial"/>
          <w:b/>
        </w:rPr>
        <w:t>Conclusion:</w:t>
      </w:r>
    </w:p>
    <w:p w14:paraId="0B85912C" w14:textId="77777777" w:rsidR="00191444" w:rsidRDefault="00191444" w:rsidP="0050462C">
      <w:pPr>
        <w:ind w:left="1080"/>
        <w:rPr>
          <w:rFonts w:ascii="Arial" w:hAnsi="Arial" w:cs="Arial"/>
        </w:rPr>
      </w:pPr>
    </w:p>
    <w:p w14:paraId="1E1F0979" w14:textId="77777777" w:rsidR="00191444" w:rsidRDefault="00191444" w:rsidP="0050462C">
      <w:pPr>
        <w:ind w:left="1080"/>
        <w:rPr>
          <w:rFonts w:ascii="Arial" w:hAnsi="Arial" w:cs="Arial"/>
        </w:rPr>
      </w:pPr>
      <w:r>
        <w:rPr>
          <w:rFonts w:ascii="Arial" w:hAnsi="Arial" w:cs="Arial"/>
        </w:rPr>
        <w:t>2020 employment data when compared to streaming trends did not show a discernible relationship. Based on the data collected and the analysis made, it looks that unemployment claims data is not a good predictor of music streaming trends and genre taste.</w:t>
      </w:r>
    </w:p>
    <w:p w14:paraId="27BB1B2F" w14:textId="77777777" w:rsidR="0050462C" w:rsidRPr="0050462C" w:rsidRDefault="0050462C" w:rsidP="0050462C">
      <w:pPr>
        <w:ind w:left="1080"/>
        <w:rPr>
          <w:rFonts w:ascii="Arial" w:hAnsi="Arial" w:cs="Arial"/>
        </w:rPr>
      </w:pPr>
      <w:r>
        <w:rPr>
          <w:rFonts w:ascii="Arial" w:hAnsi="Arial" w:cs="Arial"/>
          <w:noProof/>
        </w:rPr>
        <w:lastRenderedPageBreak/>
        <w:drawing>
          <wp:inline distT="0" distB="0" distL="0" distR="0" wp14:anchorId="34F6EF27" wp14:editId="004173ED">
            <wp:extent cx="5943600" cy="4754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ten_artis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50462C" w:rsidRPr="0050462C" w:rsidSect="00A9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CF8"/>
    <w:multiLevelType w:val="hybridMultilevel"/>
    <w:tmpl w:val="3DC86AEA"/>
    <w:lvl w:ilvl="0" w:tplc="046CF9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E628F"/>
    <w:multiLevelType w:val="hybridMultilevel"/>
    <w:tmpl w:val="4FCCCE68"/>
    <w:lvl w:ilvl="0" w:tplc="53E63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68"/>
    <w:rsid w:val="00191444"/>
    <w:rsid w:val="0050462C"/>
    <w:rsid w:val="00797D7F"/>
    <w:rsid w:val="007A7FB6"/>
    <w:rsid w:val="00991FF4"/>
    <w:rsid w:val="00A96028"/>
    <w:rsid w:val="00C9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D04CB"/>
  <w15:chartTrackingRefBased/>
  <w15:docId w15:val="{5E80D1A2-A94C-3F40-9839-A5ACC63E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2373">
      <w:bodyDiv w:val="1"/>
      <w:marLeft w:val="0"/>
      <w:marRight w:val="0"/>
      <w:marTop w:val="0"/>
      <w:marBottom w:val="0"/>
      <w:divBdr>
        <w:top w:val="none" w:sz="0" w:space="0" w:color="auto"/>
        <w:left w:val="none" w:sz="0" w:space="0" w:color="auto"/>
        <w:bottom w:val="none" w:sz="0" w:space="0" w:color="auto"/>
        <w:right w:val="none" w:sz="0" w:space="0" w:color="auto"/>
      </w:divBdr>
    </w:div>
    <w:div w:id="640117042">
      <w:bodyDiv w:val="1"/>
      <w:marLeft w:val="0"/>
      <w:marRight w:val="0"/>
      <w:marTop w:val="0"/>
      <w:marBottom w:val="0"/>
      <w:divBdr>
        <w:top w:val="none" w:sz="0" w:space="0" w:color="auto"/>
        <w:left w:val="none" w:sz="0" w:space="0" w:color="auto"/>
        <w:bottom w:val="none" w:sz="0" w:space="0" w:color="auto"/>
        <w:right w:val="none" w:sz="0" w:space="0" w:color="auto"/>
      </w:divBdr>
      <w:divsChild>
        <w:div w:id="594246901">
          <w:marLeft w:val="0"/>
          <w:marRight w:val="0"/>
          <w:marTop w:val="0"/>
          <w:marBottom w:val="0"/>
          <w:divBdr>
            <w:top w:val="none" w:sz="0" w:space="0" w:color="auto"/>
            <w:left w:val="none" w:sz="0" w:space="0" w:color="auto"/>
            <w:bottom w:val="none" w:sz="0" w:space="0" w:color="auto"/>
            <w:right w:val="none" w:sz="0" w:space="0" w:color="auto"/>
          </w:divBdr>
        </w:div>
        <w:div w:id="10107878">
          <w:marLeft w:val="0"/>
          <w:marRight w:val="0"/>
          <w:marTop w:val="0"/>
          <w:marBottom w:val="0"/>
          <w:divBdr>
            <w:top w:val="none" w:sz="0" w:space="0" w:color="auto"/>
            <w:left w:val="none" w:sz="0" w:space="0" w:color="auto"/>
            <w:bottom w:val="none" w:sz="0" w:space="0" w:color="auto"/>
            <w:right w:val="none" w:sz="0" w:space="0" w:color="auto"/>
          </w:divBdr>
        </w:div>
        <w:div w:id="239368199">
          <w:marLeft w:val="0"/>
          <w:marRight w:val="0"/>
          <w:marTop w:val="0"/>
          <w:marBottom w:val="0"/>
          <w:divBdr>
            <w:top w:val="none" w:sz="0" w:space="0" w:color="auto"/>
            <w:left w:val="none" w:sz="0" w:space="0" w:color="auto"/>
            <w:bottom w:val="none" w:sz="0" w:space="0" w:color="auto"/>
            <w:right w:val="none" w:sz="0" w:space="0" w:color="auto"/>
          </w:divBdr>
        </w:div>
        <w:div w:id="1600798985">
          <w:marLeft w:val="0"/>
          <w:marRight w:val="0"/>
          <w:marTop w:val="0"/>
          <w:marBottom w:val="0"/>
          <w:divBdr>
            <w:top w:val="none" w:sz="0" w:space="0" w:color="auto"/>
            <w:left w:val="none" w:sz="0" w:space="0" w:color="auto"/>
            <w:bottom w:val="none" w:sz="0" w:space="0" w:color="auto"/>
            <w:right w:val="none" w:sz="0" w:space="0" w:color="auto"/>
          </w:divBdr>
        </w:div>
        <w:div w:id="29341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2021-05-01T00:43:00Z</dcterms:created>
  <dcterms:modified xsi:type="dcterms:W3CDTF">2021-05-01T16:45:00Z</dcterms:modified>
</cp:coreProperties>
</file>