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EF84751" w14:textId="77777777" w:rsidR="00BB305B" w:rsidRPr="00302C33" w:rsidRDefault="00BB305B" w:rsidP="00BB305B">
      <w:r w:rsidRPr="00302C33">
        <w:rPr>
          <w:rFonts w:ascii="Arial" w:hAnsi="Arial" w:cs="Arial"/>
        </w:rPr>
        <w:t>There are two general architectures for version management tools, centralised systems and distributed systems.</w:t>
      </w:r>
    </w:p>
    <w:p w14:paraId="0CFE0DDF" w14:textId="77777777" w:rsidR="00B56A30" w:rsidRDefault="00B56A30"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B305B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Steven Hockenhull</cp:lastModifiedBy>
  <cp:revision>2</cp:revision>
  <dcterms:created xsi:type="dcterms:W3CDTF">2019-08-24T03:47:00Z</dcterms:created>
  <dcterms:modified xsi:type="dcterms:W3CDTF">2019-08-24T03:47:00Z</dcterms:modified>
</cp:coreProperties>
</file>