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/>
        </w:rPr>
        <w:t>4.2轨迹的距离/</w:t>
      </w:r>
      <w:r w:rsidR="006D3325">
        <w:rPr>
          <w:rFonts w:ascii="苹方 常规" w:eastAsia="苹方 常规" w:hAnsi="苹方 常规" w:hint="eastAsia"/>
        </w:rPr>
        <w:t>近似度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在回答</w:t>
      </w:r>
      <w:r w:rsidRPr="00DE4D00">
        <w:rPr>
          <w:rFonts w:ascii="苹方 常规" w:eastAsia="苹方 常规" w:hAnsi="苹方 常规"/>
        </w:rPr>
        <w:t>KNN查询或聚类轨迹</w:t>
      </w:r>
      <w:r w:rsidR="006D3325">
        <w:rPr>
          <w:rFonts w:ascii="苹方 常规" w:eastAsia="苹方 常规" w:hAnsi="苹方 常规"/>
        </w:rPr>
        <w:t>时，我们需要计算一个轨迹和几个点之间的距离（或者我们可以说</w:t>
      </w:r>
      <w:r w:rsidR="006D3325">
        <w:rPr>
          <w:rFonts w:ascii="苹方 常规" w:eastAsia="苹方 常规" w:hAnsi="苹方 常规" w:hint="eastAsia"/>
        </w:rPr>
        <w:t>近似度</w:t>
      </w:r>
      <w:r w:rsidRPr="00DE4D00">
        <w:rPr>
          <w:rFonts w:ascii="苹方 常规" w:eastAsia="苹方 常规" w:hAnsi="苹方 常规"/>
        </w:rPr>
        <w:t>），或者两个轨迹之间的距离。</w:t>
      </w:r>
      <w:r w:rsidR="00AC6370">
        <w:rPr>
          <w:rFonts w:ascii="苹方 常规" w:eastAsia="苹方 常规" w:hAnsi="苹方 常规" w:hint="eastAsia"/>
        </w:rPr>
        <w:t xml:space="preserve">  </w:t>
      </w:r>
      <w:r w:rsidR="00AC6370">
        <w:rPr>
          <w:rFonts w:ascii="苹方 常规" w:eastAsia="苹方 常规" w:hAnsi="苹方 常规"/>
        </w:rPr>
        <w:t xml:space="preserve">                                                                                                                                                                          </w:t>
      </w:r>
    </w:p>
    <w:p w:rsidR="009110B3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点</w:t>
      </w:r>
      <m:oMath>
        <m:r>
          <w:rPr>
            <w:rFonts w:ascii="Cambria Math" w:eastAsia="苹方 常规" w:hAnsi="Cambria Math"/>
          </w:rPr>
          <m:t>q</m:t>
        </m:r>
      </m:oMath>
      <w:r w:rsidRPr="00DE4D00">
        <w:rPr>
          <w:rFonts w:ascii="苹方 常规" w:eastAsia="苹方 常规" w:hAnsi="苹方 常规"/>
        </w:rPr>
        <w:t>和轨迹</w:t>
      </w:r>
      <m:oMath>
        <m:r>
          <w:rPr>
            <w:rFonts w:ascii="Cambria Math" w:eastAsia="苹方 常规" w:hAnsi="Cambria Math"/>
          </w:rPr>
          <m:t>A</m:t>
        </m:r>
      </m:oMath>
      <w:r w:rsidRPr="00DE4D00">
        <w:rPr>
          <w:rFonts w:ascii="苹方 常规" w:eastAsia="苹方 常规" w:hAnsi="苹方 常规"/>
        </w:rPr>
        <w:t>之间的距离通常用</w:t>
      </w:r>
      <w:r w:rsidR="00DE4D00" w:rsidRPr="00DE4D00">
        <w:rPr>
          <w:rFonts w:ascii="苹方 常规" w:eastAsia="苹方 常规" w:hAnsi="苹方 常规" w:hint="eastAsia"/>
        </w:rPr>
        <w:t>从点</w:t>
      </w:r>
      <m:oMath>
        <m:r>
          <w:rPr>
            <w:rFonts w:ascii="Cambria Math" w:eastAsia="苹方 常规" w:hAnsi="Cambria Math"/>
          </w:rPr>
          <m:t>q</m:t>
        </m:r>
      </m:oMath>
      <w:r w:rsidR="00DE4D00" w:rsidRPr="00DE4D00">
        <w:rPr>
          <w:rFonts w:ascii="苹方 常规" w:eastAsia="苹方 常规" w:hAnsi="苹方 常规"/>
        </w:rPr>
        <w:t>到</w:t>
      </w:r>
      <w:r w:rsidR="00DE4D00" w:rsidRPr="00DE4D00">
        <w:rPr>
          <w:rFonts w:ascii="苹方 常规" w:eastAsia="苹方 常规" w:hAnsi="苹方 常规" w:hint="eastAsia"/>
        </w:rPr>
        <w:t>轨迹</w:t>
      </w:r>
      <m:oMath>
        <m:r>
          <w:rPr>
            <w:rFonts w:ascii="Cambria Math" w:eastAsia="苹方 常规" w:hAnsi="Cambria Math"/>
          </w:rPr>
          <m:t>A</m:t>
        </m:r>
      </m:oMath>
      <w:r w:rsidR="00DE4D00" w:rsidRPr="00DE4D00">
        <w:rPr>
          <w:rFonts w:ascii="苹方 常规" w:eastAsia="苹方 常规" w:hAnsi="苹方 常规" w:hint="eastAsia"/>
        </w:rPr>
        <w:t>上的</w:t>
      </w:r>
      <w:r w:rsidRPr="00DE4D00">
        <w:rPr>
          <w:rFonts w:ascii="苹方 常规" w:eastAsia="苹方 常规" w:hAnsi="苹方 常规"/>
        </w:rPr>
        <w:t>最近点的距离来度量，记为</w:t>
      </w:r>
    </w:p>
    <w:p w:rsidR="009110B3" w:rsidRPr="009110B3" w:rsidRDefault="009110B3" w:rsidP="009B7E72">
      <w:pPr>
        <w:rPr>
          <w:rFonts w:ascii="苹方 常规" w:eastAsia="苹方 常规" w:hAnsi="苹方 常规"/>
          <w:i/>
        </w:rPr>
      </w:pPr>
      <m:oMathPara>
        <m:oMath>
          <m:r>
            <w:rPr>
              <w:rFonts w:ascii="Cambria Math" w:eastAsia="苹方 常规" w:hAnsi="Cambria Math" w:hint="eastAsia"/>
            </w:rPr>
            <m:t>D</m:t>
          </m:r>
          <m:d>
            <m:dPr>
              <m:ctrlPr>
                <w:rPr>
                  <w:rFonts w:ascii="Cambria Math" w:eastAsia="苹方 常规" w:hAnsi="Cambria Math"/>
                  <w:i/>
                </w:rPr>
              </m:ctrlPr>
            </m:dPr>
            <m:e>
              <m:r>
                <w:rPr>
                  <w:rFonts w:ascii="Cambria Math" w:eastAsia="苹方 常规" w:hAnsi="Cambria Math"/>
                </w:rPr>
                <m:t>q,A</m:t>
              </m:r>
            </m:e>
          </m:d>
          <m:r>
            <w:rPr>
              <w:rFonts w:ascii="Cambria Math" w:eastAsia="苹方 常规" w:hAnsi="Cambria Math"/>
            </w:rPr>
            <m:t>=</m:t>
          </m:r>
          <m:sSub>
            <m:sSubPr>
              <m:ctrlPr>
                <w:rPr>
                  <w:rFonts w:ascii="Cambria Math" w:eastAsia="苹方 常规" w:hAnsi="Cambria Math"/>
                  <w:i/>
                </w:rPr>
              </m:ctrlPr>
            </m:sSubPr>
            <m:e>
              <m:r>
                <w:rPr>
                  <w:rFonts w:ascii="Cambria Math" w:eastAsia="苹方 常规" w:hAnsi="Cambria Math"/>
                </w:rPr>
                <m:t>min</m:t>
              </m:r>
            </m:e>
            <m:sub>
              <m:r>
                <w:rPr>
                  <w:rFonts w:ascii="Cambria Math" w:eastAsia="苹方 常规" w:hAnsi="Cambria Math"/>
                </w:rPr>
                <m:t>p∈A</m:t>
              </m:r>
            </m:sub>
          </m:sSub>
          <m:r>
            <w:rPr>
              <w:rFonts w:ascii="Cambria Math" w:eastAsia="苹方 常规" w:hAnsi="Cambria Math"/>
            </w:rPr>
            <m:t>D</m:t>
          </m:r>
          <m:d>
            <m:dPr>
              <m:ctrlPr>
                <w:rPr>
                  <w:rFonts w:ascii="Cambria Math" w:eastAsia="苹方 常规" w:hAnsi="Cambria Math"/>
                  <w:i/>
                </w:rPr>
              </m:ctrlPr>
            </m:dPr>
            <m:e>
              <m:r>
                <w:rPr>
                  <w:rFonts w:ascii="Cambria Math" w:eastAsia="苹方 常规" w:hAnsi="Cambria Math"/>
                </w:rPr>
                <m:t>p,q</m:t>
              </m:r>
            </m:e>
          </m:d>
          <m:r>
            <w:rPr>
              <w:rFonts w:ascii="Cambria Math" w:eastAsia="苹方 常规" w:hAnsi="Cambria Math"/>
            </w:rPr>
            <m:t>;</m:t>
          </m:r>
        </m:oMath>
      </m:oMathPara>
    </w:p>
    <w:p w:rsidR="008B0E1B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/>
        </w:rPr>
        <w:t>例如</w:t>
      </w:r>
      <w:r w:rsidR="009110B3">
        <w:rPr>
          <w:rFonts w:ascii="苹方 常规" w:eastAsia="苹方 常规" w:hAnsi="苹方 常规" w:hint="eastAsia"/>
        </w:rPr>
        <w:t>：</w:t>
      </w:r>
      <m:oMath>
        <m:r>
          <w:rPr>
            <w:rFonts w:ascii="Cambria Math" w:eastAsia="苹方 常规" w:hAnsi="Cambria Math" w:hint="eastAsia"/>
          </w:rPr>
          <m:t>q</m:t>
        </m:r>
        <m:r>
          <w:rPr>
            <w:rFonts w:ascii="Cambria Math" w:eastAsia="苹方 常规" w:hAnsi="Cambria Math"/>
          </w:rPr>
          <m:t>1</m:t>
        </m:r>
      </m:oMath>
      <w:r w:rsidR="008B0E1B">
        <w:rPr>
          <w:rFonts w:ascii="苹方 常规" w:eastAsia="苹方 常规" w:hAnsi="苹方 常规" w:hint="eastAsia"/>
        </w:rPr>
        <w:t xml:space="preserve"> </w:t>
      </w:r>
      <w:r w:rsidRPr="00DE4D00">
        <w:rPr>
          <w:rFonts w:ascii="苹方 常规" w:eastAsia="苹方 常规" w:hAnsi="苹方 常规"/>
        </w:rPr>
        <w:t>和</w:t>
      </w:r>
      <w:r w:rsidR="008B0E1B">
        <w:rPr>
          <w:rFonts w:ascii="苹方 常规" w:eastAsia="苹方 常规" w:hAnsi="苹方 常规" w:hint="eastAsia"/>
        </w:rPr>
        <w:t xml:space="preserve"> </w:t>
      </w:r>
      <m:oMath>
        <m:r>
          <w:rPr>
            <w:rFonts w:ascii="Cambria Math" w:eastAsia="苹方 常规" w:hAnsi="Cambria Math" w:hint="eastAsia"/>
          </w:rPr>
          <m:t>p</m:t>
        </m:r>
        <m:r>
          <w:rPr>
            <w:rFonts w:ascii="Cambria Math" w:eastAsia="苹方 常规" w:hAnsi="Cambria Math"/>
          </w:rPr>
          <m:t>2</m:t>
        </m:r>
      </m:oMath>
      <w:r w:rsidR="008B0E1B">
        <w:rPr>
          <w:rFonts w:ascii="苹方 常规" w:eastAsia="苹方 常规" w:hAnsi="苹方 常规" w:hint="eastAsia"/>
        </w:rPr>
        <w:t xml:space="preserve"> </w:t>
      </w:r>
      <w:r w:rsidRPr="00DE4D00">
        <w:rPr>
          <w:rFonts w:ascii="苹方 常规" w:eastAsia="苹方 常规" w:hAnsi="苹方 常规"/>
        </w:rPr>
        <w:t>如图</w:t>
      </w:r>
      <m:oMath>
        <m:r>
          <m:rPr>
            <m:sty m:val="p"/>
          </m:rPr>
          <w:rPr>
            <w:rFonts w:ascii="Cambria Math" w:eastAsia="苹方 常规" w:hAnsi="Cambria Math"/>
          </w:rPr>
          <m:t xml:space="preserve"> </m:t>
        </m:r>
        <m:r>
          <m:rPr>
            <m:nor/>
          </m:rPr>
          <w:rPr>
            <w:rFonts w:ascii="Cambria Math" w:eastAsia="苹方 常规" w:hAnsi="Cambria Math"/>
          </w:rPr>
          <m:t>9B</m:t>
        </m:r>
        <m:r>
          <m:rPr>
            <m:nor/>
          </m:rPr>
          <w:rPr>
            <w:rFonts w:ascii="Cambria Math" w:eastAsia="苹方 常规" w:hAnsi="Cambria Math" w:hint="eastAsia"/>
          </w:rPr>
          <m:t>)</m:t>
        </m:r>
        <m:r>
          <m:rPr>
            <m:nor/>
          </m:rPr>
          <w:rPr>
            <w:rFonts w:ascii="Cambria Math" w:eastAsia="苹方 常规" w:hAnsi="Cambria Math"/>
          </w:rPr>
          <m:t xml:space="preserve"> </m:t>
        </m:r>
      </m:oMath>
      <w:r w:rsidRPr="00DE4D00">
        <w:rPr>
          <w:rFonts w:ascii="苹方 常规" w:eastAsia="苹方 常规" w:hAnsi="苹方 常规"/>
        </w:rPr>
        <w:t>所示。</w:t>
      </w:r>
    </w:p>
    <w:p w:rsidR="008B0E1B" w:rsidRDefault="008B0E1B" w:rsidP="009B7E72">
      <w:pPr>
        <w:rPr>
          <w:rFonts w:ascii="苹方 常规" w:eastAsia="苹方 常规" w:hAnsi="苹方 常规"/>
        </w:rPr>
      </w:pPr>
      <w:r>
        <w:rPr>
          <w:noProof/>
        </w:rPr>
        <w:drawing>
          <wp:inline distT="0" distB="0" distL="0" distR="0" wp14:anchorId="2EBAEA6F" wp14:editId="365C38B5">
            <wp:extent cx="5274310" cy="1263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1B" w:rsidRDefault="008B0E1B" w:rsidP="008B0E1B">
      <w:pPr>
        <w:jc w:val="center"/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图9</w:t>
      </w:r>
    </w:p>
    <w:p w:rsidR="008B0E1B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/>
        </w:rPr>
        <w:t>从单点</w:t>
      </w:r>
      <w:r w:rsidR="008B0E1B">
        <w:rPr>
          <w:rFonts w:ascii="苹方 常规" w:eastAsia="苹方 常规" w:hAnsi="苹方 常规" w:hint="eastAsia"/>
        </w:rPr>
        <w:t xml:space="preserve"> </w:t>
      </w:r>
      <m:oMath>
        <m:r>
          <w:rPr>
            <w:rFonts w:ascii="Cambria Math" w:eastAsia="苹方 常规" w:hAnsi="Cambria Math"/>
          </w:rPr>
          <m:t>q</m:t>
        </m:r>
      </m:oMath>
      <w:r w:rsidR="008B0E1B">
        <w:rPr>
          <w:rFonts w:ascii="苹方 常规" w:eastAsia="苹方 常规" w:hAnsi="苹方 常规" w:hint="eastAsia"/>
        </w:rPr>
        <w:t xml:space="preserve"> </w:t>
      </w:r>
      <w:r w:rsidRPr="00DE4D00">
        <w:rPr>
          <w:rFonts w:ascii="苹方 常规" w:eastAsia="苹方 常规" w:hAnsi="苹方 常规"/>
        </w:rPr>
        <w:t>延伸到多个查询点</w:t>
      </w:r>
      <w:r w:rsidR="008B0E1B">
        <w:rPr>
          <w:rFonts w:ascii="苹方 常规" w:eastAsia="苹方 常规" w:hAnsi="苹方 常规" w:hint="eastAsia"/>
        </w:rPr>
        <w:t xml:space="preserve"> </w:t>
      </w:r>
      <m:oMath>
        <m:r>
          <w:rPr>
            <w:rFonts w:ascii="Cambria Math" w:eastAsia="苹方 常规" w:hAnsi="Cambria Math"/>
          </w:rPr>
          <m:t>Q</m:t>
        </m:r>
      </m:oMath>
      <w:r w:rsidR="008B0E1B">
        <w:rPr>
          <w:rFonts w:ascii="苹方 常规" w:eastAsia="苹方 常规" w:hAnsi="苹方 常规" w:hint="eastAsia"/>
        </w:rPr>
        <w:t xml:space="preserve"> </w:t>
      </w:r>
      <w:r w:rsidRPr="00DE4D00">
        <w:rPr>
          <w:rFonts w:ascii="苹方 常规" w:eastAsia="苹方 常规" w:hAnsi="苹方 常规"/>
        </w:rPr>
        <w:t>的</w:t>
      </w:r>
      <w:r w:rsidR="006D3325">
        <w:rPr>
          <w:rFonts w:ascii="苹方 常规" w:eastAsia="苹方 常规" w:hAnsi="苹方 常规" w:hint="eastAsia"/>
        </w:rPr>
        <w:t>时候，公式变为</w:t>
      </w:r>
    </w:p>
    <w:p w:rsidR="008B0E1B" w:rsidRPr="008B0E1B" w:rsidRDefault="008B0E1B" w:rsidP="009B7E72">
      <w:pPr>
        <w:rPr>
          <w:rFonts w:ascii="苹方 常规" w:eastAsia="苹方 常规" w:hAnsi="苹方 常规"/>
        </w:rPr>
      </w:pPr>
      <m:oMathPara>
        <m:oMath>
          <m:r>
            <m:rPr>
              <m:sty m:val="p"/>
            </m:rPr>
            <w:rPr>
              <w:rFonts w:ascii="Cambria Math" w:eastAsia="苹方 常规" w:hAnsi="Cambria Math" w:cs="Cambria Math"/>
            </w:rPr>
            <m:t>D</m:t>
          </m:r>
          <m:d>
            <m:dPr>
              <m:ctrlPr>
                <w:rPr>
                  <w:rFonts w:ascii="Cambria Math" w:eastAsia="苹方 常规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苹方 常规" w:hAnsi="Cambria Math" w:cs="Cambria Math"/>
                </w:rPr>
                <m:t>Q,A</m:t>
              </m:r>
            </m:e>
          </m:d>
          <m:r>
            <m:rPr>
              <m:sty m:val="p"/>
            </m:rPr>
            <w:rPr>
              <w:rFonts w:ascii="Cambria Math" w:eastAsia="苹方 常规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苹方 常规" w:hAnsi="Cambria Math"/>
                </w:rPr>
              </m:ctrlPr>
            </m:naryPr>
            <m:sub>
              <m:r>
                <w:rPr>
                  <w:rFonts w:ascii="Cambria Math" w:eastAsia="苹方 常规" w:hAnsi="Cambria Math"/>
                </w:rPr>
                <m:t>q∈Q</m:t>
              </m:r>
            </m:sub>
            <m:sup/>
            <m:e>
              <m:sSup>
                <m:sSupPr>
                  <m:ctrlPr>
                    <w:rPr>
                      <w:rFonts w:ascii="Cambria Math" w:eastAsia="苹方 常规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苹方 常规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苹方 常规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="苹方 常规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苹方 常规" w:hAnsi="Cambria Math"/>
                        </w:rPr>
                        <m:t>q,A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eastAsia="苹方 常规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苹方 常规" w:hAnsi="Cambria Math" w:hint="eastAsia"/>
            </w:rPr>
            <m:t>或</m:t>
          </m:r>
          <m:r>
            <m:rPr>
              <m:sty m:val="p"/>
            </m:rPr>
            <w:rPr>
              <w:rFonts w:ascii="Cambria Math" w:eastAsia="苹方 常规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苹方 常规" w:hAnsi="Cambria Math" w:cs="Cambria Math"/>
            </w:rPr>
            <m:t>S</m:t>
          </m:r>
          <m:d>
            <m:dPr>
              <m:ctrlPr>
                <w:rPr>
                  <w:rFonts w:ascii="Cambria Math" w:eastAsia="苹方 常规" w:hAnsi="Cambria Math" w:cs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苹方 常规" w:hAnsi="Cambria Math" w:cs="Cambria Math"/>
                </w:rPr>
                <m:t>Q,A</m:t>
              </m:r>
            </m:e>
          </m:d>
          <m:r>
            <m:rPr>
              <m:sty m:val="p"/>
            </m:rPr>
            <w:rPr>
              <w:rFonts w:ascii="Cambria Math" w:eastAsia="苹方 常规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苹方 常规" w:hAnsi="Cambria Math"/>
                </w:rPr>
              </m:ctrlPr>
            </m:naryPr>
            <m:sub>
              <m:r>
                <w:rPr>
                  <w:rFonts w:ascii="Cambria Math" w:eastAsia="苹方 常规" w:hAnsi="Cambria Math"/>
                </w:rPr>
                <m:t>q∈Q</m:t>
              </m:r>
            </m:sub>
            <m:sup/>
            <m:e>
              <m:sSup>
                <m:sSupPr>
                  <m:ctrlPr>
                    <w:rPr>
                      <w:rFonts w:ascii="Cambria Math" w:eastAsia="苹方 常规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苹方 常规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苹方 常规" w:hAnsi="Cambria Math"/>
                    </w:rPr>
                    <m:t>-D</m:t>
                  </m:r>
                  <m:d>
                    <m:dPr>
                      <m:ctrlPr>
                        <w:rPr>
                          <w:rFonts w:ascii="Cambria Math" w:eastAsia="苹方 常规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苹方 常规" w:hAnsi="Cambria Math"/>
                        </w:rPr>
                        <m:t>q,A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eastAsia="苹方 常规" w:hAnsi="Cambria Math"/>
            </w:rPr>
            <m:t>;</m:t>
          </m:r>
        </m:oMath>
      </m:oMathPara>
    </w:p>
    <w:p w:rsidR="008B0E1B" w:rsidRDefault="006D3325" w:rsidP="009B7E72">
      <w:pPr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 xml:space="preserve">在这里采用了与上式相同的构成方式，如图 </w:t>
      </w:r>
      <m:oMath>
        <m:r>
          <m:rPr>
            <m:nor/>
          </m:rPr>
          <w:rPr>
            <w:rFonts w:ascii="Cambria Math" w:eastAsia="苹方 常规" w:hAnsi="Cambria Math" w:hint="eastAsia"/>
          </w:rPr>
          <m:t>9C)</m:t>
        </m:r>
      </m:oMath>
      <w:r>
        <w:rPr>
          <w:rFonts w:ascii="苹方 常规" w:eastAsia="苹方 常规" w:hAnsi="苹方 常规" w:hint="eastAsia"/>
        </w:rPr>
        <w:t xml:space="preserve"> 所示</w:t>
      </w:r>
    </w:p>
    <w:p w:rsidR="008B0E1B" w:rsidRDefault="008B0E1B" w:rsidP="009B7E72">
      <w:pPr>
        <w:rPr>
          <w:rFonts w:ascii="苹方 常规" w:eastAsia="苹方 常规" w:hAnsi="苹方 常规"/>
        </w:rPr>
      </w:pPr>
    </w:p>
    <w:p w:rsidR="006D3325" w:rsidRDefault="006D3325" w:rsidP="009B7E72">
      <w:pPr>
        <w:rPr>
          <w:rFonts w:ascii="苹方 常规" w:eastAsia="苹方 常规" w:hAnsi="苹方 常规"/>
        </w:rPr>
      </w:pPr>
      <w:r>
        <w:rPr>
          <w:rFonts w:ascii="苹方 常规" w:eastAsia="苹方 常规" w:hAnsi="苹方 常规" w:hint="eastAsia"/>
        </w:rPr>
        <w:t>在这里我们</w:t>
      </w:r>
      <w:r>
        <w:rPr>
          <w:rFonts w:ascii="苹方 常规" w:eastAsia="苹方 常规" w:hAnsi="苹方 常规"/>
        </w:rPr>
        <w:t>使用指数函数的</w:t>
      </w:r>
      <w:r>
        <w:rPr>
          <w:rFonts w:ascii="苹方 常规" w:eastAsia="苹方 常规" w:hAnsi="苹方 常规" w:hint="eastAsia"/>
        </w:rPr>
        <w:t>目的，</w:t>
      </w:r>
      <w:r>
        <w:rPr>
          <w:rFonts w:ascii="苹方 常规" w:eastAsia="苹方 常规" w:hAnsi="苹方 常规"/>
        </w:rPr>
        <w:t>是给</w:t>
      </w:r>
      <w:r>
        <w:rPr>
          <w:rFonts w:ascii="苹方 常规" w:eastAsia="苹方 常规" w:hAnsi="苹方 常规" w:hint="eastAsia"/>
        </w:rPr>
        <w:t>那些</w:t>
      </w:r>
      <w:r w:rsidR="009B7E72" w:rsidRPr="00DE4D00">
        <w:rPr>
          <w:rFonts w:ascii="苹方 常规" w:eastAsia="苹方 常规" w:hAnsi="苹方 常规"/>
        </w:rPr>
        <w:t>更接近</w:t>
      </w:r>
      <w:r>
        <w:rPr>
          <w:rFonts w:ascii="苹方 常规" w:eastAsia="苹方 常规" w:hAnsi="苹方 常规" w:hint="eastAsia"/>
        </w:rPr>
        <w:t>待匹配轨迹</w:t>
      </w:r>
      <w:r w:rsidR="009B7E72" w:rsidRPr="00DE4D00">
        <w:rPr>
          <w:rFonts w:ascii="苹方 常规" w:eastAsia="苹方 常规" w:hAnsi="苹方 常规"/>
        </w:rPr>
        <w:t>的点</w:t>
      </w:r>
      <w:r w:rsidR="00CE2448">
        <w:rPr>
          <w:rFonts w:ascii="苹方 常规" w:eastAsia="苹方 常规" w:hAnsi="苹方 常规" w:hint="eastAsia"/>
        </w:rPr>
        <w:t>，</w:t>
      </w:r>
      <w:r w:rsidR="009B7E72" w:rsidRPr="00DE4D00">
        <w:rPr>
          <w:rFonts w:ascii="苹方 常规" w:eastAsia="苹方 常规" w:hAnsi="苹方 常规"/>
        </w:rPr>
        <w:t>分配一个更大的</w:t>
      </w:r>
      <w:r>
        <w:rPr>
          <w:rFonts w:ascii="苹方 常规" w:eastAsia="苹方 常规" w:hAnsi="苹方 常规" w:hint="eastAsia"/>
        </w:rPr>
        <w:t>贡献值（contribution）</w:t>
      </w:r>
      <w:r>
        <w:rPr>
          <w:rFonts w:ascii="苹方 常规" w:eastAsia="苹方 常规" w:hAnsi="苹方 常规"/>
        </w:rPr>
        <w:t>，同时</w:t>
      </w:r>
      <w:r>
        <w:rPr>
          <w:rFonts w:ascii="苹方 常规" w:eastAsia="苹方 常规" w:hAnsi="苹方 常规" w:hint="eastAsia"/>
        </w:rPr>
        <w:t>降低那些相对遥远的点的价值</w:t>
      </w:r>
      <w:r w:rsidR="009B7E72" w:rsidRPr="00DE4D00">
        <w:rPr>
          <w:rFonts w:ascii="苹方 常规" w:eastAsia="苹方 常规" w:hAnsi="苹方 常规"/>
        </w:rPr>
        <w:t>。</w:t>
      </w:r>
    </w:p>
    <w:p w:rsidR="009B7E72" w:rsidRDefault="006D3325" w:rsidP="009B7E72">
      <w:pPr>
        <w:rPr>
          <w:rFonts w:ascii="苹方 常规" w:eastAsia="苹方 常规" w:hAnsi="苹方 常规"/>
        </w:rPr>
      </w:pPr>
      <w:r>
        <w:rPr>
          <w:rFonts w:ascii="苹方 常规" w:eastAsia="苹方 常规" w:hAnsi="苹方 常规"/>
        </w:rPr>
        <w:t>陈等人</w:t>
      </w:r>
      <w:r w:rsidR="009B7E72" w:rsidRPr="00DE4D00">
        <w:rPr>
          <w:rFonts w:ascii="苹方 常规" w:eastAsia="苹方 常规" w:hAnsi="苹方 常规"/>
        </w:rPr>
        <w:t>定义了最佳连接距离</w:t>
      </w:r>
      <w:r w:rsidRPr="006D3325">
        <w:rPr>
          <w:rFonts w:ascii="苹方 常规" w:eastAsia="苹方 常规" w:hAnsi="苹方 常规" w:hint="eastAsia"/>
        </w:rPr>
        <w:t>（</w:t>
      </w:r>
      <w:r w:rsidRPr="006D3325">
        <w:rPr>
          <w:rFonts w:ascii="苹方 常规" w:eastAsia="苹方 常规" w:hAnsi="苹方 常规"/>
        </w:rPr>
        <w:t>Best Connect Distance）</w:t>
      </w:r>
      <w:r>
        <w:rPr>
          <w:rFonts w:ascii="苹方 常规" w:eastAsia="苹方 常规" w:hAnsi="苹方 常规"/>
        </w:rPr>
        <w:t>，它可以测量轨迹</w:t>
      </w:r>
      <w:r>
        <w:rPr>
          <w:rFonts w:ascii="苹方 常规" w:eastAsia="苹方 常规" w:hAnsi="苹方 常规" w:hint="eastAsia"/>
        </w:rPr>
        <w:t>与若干点</w:t>
      </w:r>
      <w:r w:rsidR="009B7E72" w:rsidRPr="00DE4D00">
        <w:rPr>
          <w:rFonts w:ascii="苹方 常规" w:eastAsia="苹方 常规" w:hAnsi="苹方 常规"/>
        </w:rPr>
        <w:t>之间</w:t>
      </w:r>
      <w:r w:rsidR="009B7E72" w:rsidRPr="00DE4D00">
        <w:rPr>
          <w:rFonts w:ascii="苹方 常规" w:eastAsia="苹方 常规" w:hAnsi="苹方 常规" w:hint="eastAsia"/>
        </w:rPr>
        <w:t>的距离，无论</w:t>
      </w:r>
      <w:r>
        <w:rPr>
          <w:rFonts w:ascii="苹方 常规" w:eastAsia="苹方 常规" w:hAnsi="苹方 常规" w:hint="eastAsia"/>
        </w:rPr>
        <w:t>这些点</w:t>
      </w:r>
      <w:r w:rsidR="009B7E72" w:rsidRPr="00DE4D00">
        <w:rPr>
          <w:rFonts w:ascii="苹方 常规" w:eastAsia="苹方 常规" w:hAnsi="苹方 常规" w:hint="eastAsia"/>
        </w:rPr>
        <w:t>是否有顺序。</w:t>
      </w:r>
      <w:bookmarkStart w:id="0" w:name="_GoBack"/>
      <w:bookmarkEnd w:id="0"/>
    </w:p>
    <w:p w:rsidR="006D3325" w:rsidRPr="006D3325" w:rsidRDefault="006D3325" w:rsidP="009B7E72">
      <w:pPr>
        <w:rPr>
          <w:rFonts w:ascii="Cambria Math" w:eastAsia="苹方 常规" w:hAnsi="Cambria Math" w:cs="Cambria Math"/>
        </w:rPr>
      </w:pPr>
    </w:p>
    <w:p w:rsidR="005449D1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两个轨迹之间的距离通常通过轨迹点之间的某种距离的聚合来测量。</w:t>
      </w:r>
    </w:p>
    <w:p w:rsidR="00CE2448" w:rsidRPr="00CE2448" w:rsidRDefault="009B7E72" w:rsidP="009B7E72">
      <w:pPr>
        <w:rPr>
          <w:rFonts w:ascii="苹方 常规" w:eastAsia="苹方 常规" w:hAnsi="苹方 常规" w:hint="eastAsia"/>
        </w:rPr>
      </w:pPr>
      <w:r w:rsidRPr="00DE4D00">
        <w:rPr>
          <w:rFonts w:ascii="苹方 常规" w:eastAsia="苹方 常规" w:hAnsi="苹方 常规" w:hint="eastAsia"/>
        </w:rPr>
        <w:t>最近对</w:t>
      </w:r>
      <w:r w:rsidR="00CE2448">
        <w:rPr>
          <w:rFonts w:ascii="苹方 常规" w:eastAsia="苹方 常规" w:hAnsi="苹方 常规" w:hint="eastAsia"/>
        </w:rPr>
        <w:t>距离</w:t>
      </w:r>
      <w:r w:rsidR="0059220E">
        <w:rPr>
          <w:rFonts w:ascii="苹方 常规" w:eastAsia="苹方 常规" w:hAnsi="苹方 常规" w:hint="eastAsia"/>
        </w:rPr>
        <w:t>（</w:t>
      </w:r>
      <w:r w:rsidR="0059220E" w:rsidRPr="00CE2448">
        <w:rPr>
          <w:rFonts w:ascii="苹方 常规" w:eastAsia="苹方 常规" w:hAnsi="苹方 常规"/>
        </w:rPr>
        <w:t>Closest-Pair</w:t>
      </w:r>
      <w:r w:rsidR="0059220E">
        <w:rPr>
          <w:rFonts w:ascii="苹方 常规" w:eastAsia="苹方 常规" w:hAnsi="苹方 常规"/>
        </w:rPr>
        <w:t xml:space="preserve"> </w:t>
      </w:r>
      <w:r w:rsidR="0059220E">
        <w:rPr>
          <w:rFonts w:ascii="苹方 常规" w:eastAsia="苹方 常规" w:hAnsi="苹方 常规" w:hint="eastAsia"/>
        </w:rPr>
        <w:t>Distance</w:t>
      </w:r>
      <w:r w:rsidR="0059220E">
        <w:rPr>
          <w:rFonts w:ascii="苹方 常规" w:eastAsia="苹方 常规" w:hAnsi="苹方 常规"/>
        </w:rPr>
        <w:t>, CPD</w:t>
      </w:r>
      <w:r w:rsidR="0059220E">
        <w:rPr>
          <w:rFonts w:ascii="苹方 常规" w:eastAsia="苹方 常规" w:hAnsi="苹方 常规" w:hint="eastAsia"/>
        </w:rPr>
        <w:t>）</w:t>
      </w:r>
      <w:r w:rsidR="00CE2448">
        <w:rPr>
          <w:rFonts w:ascii="苹方 常规" w:eastAsia="苹方 常规" w:hAnsi="苹方 常规" w:hint="eastAsia"/>
        </w:rPr>
        <w:t>使用两个轨迹</w:t>
      </w:r>
      <w:r w:rsidRPr="00DE4D00">
        <w:rPr>
          <w:rFonts w:ascii="苹方 常规" w:eastAsia="苹方 常规" w:hAnsi="苹方 常规" w:hint="eastAsia"/>
        </w:rPr>
        <w:t>（</w:t>
      </w:r>
      <w:r w:rsidRPr="00DE4D00">
        <w:rPr>
          <w:rFonts w:ascii="Cambria Math" w:eastAsia="苹方 常规" w:hAnsi="Cambria Math" w:cs="Cambria Math"/>
        </w:rPr>
        <w:t>𝐴</w:t>
      </w:r>
      <w:r w:rsidRPr="00DE4D00">
        <w:rPr>
          <w:rFonts w:ascii="苹方 常规" w:eastAsia="苹方 常规" w:hAnsi="苹方 常规"/>
        </w:rPr>
        <w:t>，</w:t>
      </w:r>
      <w:r w:rsidRPr="00DE4D00">
        <w:rPr>
          <w:rFonts w:ascii="Cambria Math" w:eastAsia="苹方 常规" w:hAnsi="Cambria Math" w:cs="Cambria Math"/>
        </w:rPr>
        <w:t>𝐵</w:t>
      </w:r>
      <w:r w:rsidRPr="00DE4D00">
        <w:rPr>
          <w:rFonts w:ascii="苹方 常规" w:eastAsia="苹方 常规" w:hAnsi="苹方 常规"/>
        </w:rPr>
        <w:t>）之间的最小距离</w:t>
      </w:r>
      <w:r w:rsidR="00CE2448">
        <w:rPr>
          <w:rFonts w:ascii="苹方 常规" w:eastAsia="苹方 常规" w:hAnsi="苹方 常规" w:hint="eastAsia"/>
        </w:rPr>
        <w:t>点</w:t>
      </w:r>
      <w:r w:rsidRPr="00DE4D00">
        <w:rPr>
          <w:rFonts w:ascii="苹方 常规" w:eastAsia="苹方 常规" w:hAnsi="苹方 常规"/>
        </w:rPr>
        <w:t>来表示轨迹的相似性，即</w:t>
      </w:r>
      <m:oMath>
        <m:r>
          <w:rPr>
            <w:rFonts w:ascii="Cambria Math" w:eastAsia="苹方 常规" w:hAnsi="Cambria Math" w:cs="Cambria Math"/>
          </w:rPr>
          <m:t>CPD</m:t>
        </m:r>
        <m:d>
          <m:dPr>
            <m:ctrlPr>
              <w:rPr>
                <w:rFonts w:ascii="Cambria Math" w:eastAsia="苹方 常规" w:hAnsi="Cambria Math"/>
              </w:rPr>
            </m:ctrlPr>
          </m:dPr>
          <m:e>
            <m:r>
              <w:rPr>
                <w:rFonts w:ascii="Cambria Math" w:eastAsia="苹方 常规" w:hAnsi="Cambria Math"/>
              </w:rPr>
              <m:t>A,B</m:t>
            </m:r>
          </m:e>
        </m:d>
        <m:r>
          <w:rPr>
            <w:rFonts w:ascii="Cambria Math" w:eastAsia="苹方 常规" w:hAnsi="Cambria Math"/>
          </w:rPr>
          <m:t>=</m:t>
        </m:r>
        <m:sSub>
          <m:sSubPr>
            <m:ctrlPr>
              <w:rPr>
                <w:rFonts w:ascii="Cambria Math" w:eastAsia="苹方 常规" w:hAnsi="Cambria Math" w:cs="Cambria Math"/>
              </w:rPr>
            </m:ctrlPr>
          </m:sSubPr>
          <m:e>
            <m:r>
              <w:rPr>
                <w:rFonts w:ascii="Cambria Math" w:eastAsia="苹方 常规" w:hAnsi="Cambria Math" w:cs="Cambria Math"/>
              </w:rPr>
              <m:t>min</m:t>
            </m:r>
          </m:e>
          <m:sub>
            <m:r>
              <w:rPr>
                <w:rFonts w:ascii="Cambria Math" w:eastAsia="苹方 常规" w:hAnsi="Cambria Math" w:cs="Cambria Math"/>
              </w:rPr>
              <m:t>p∈A,</m:t>
            </m:r>
            <m:sSup>
              <m:sSupPr>
                <m:ctrlPr>
                  <w:rPr>
                    <w:rFonts w:ascii="Cambria Math" w:eastAsia="苹方 常规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苹方 常规" w:hAnsi="Cambria Math" w:cs="Cambria Math"/>
                  </w:rPr>
                  <m:t>p</m:t>
                </m:r>
              </m:e>
              <m:sup>
                <m:r>
                  <w:rPr>
                    <w:rFonts w:ascii="Cambria Math" w:eastAsia="苹方 常规" w:hAnsi="Cambria Math" w:cs="Cambria Math"/>
                  </w:rPr>
                  <m:t>'</m:t>
                </m:r>
              </m:sup>
            </m:sSup>
            <m:r>
              <w:rPr>
                <w:rFonts w:ascii="Cambria Math" w:eastAsia="苹方 常规" w:hAnsi="Cambria Math" w:cs="Cambria Math"/>
              </w:rPr>
              <m:t>∈B</m:t>
            </m:r>
          </m:sub>
        </m:sSub>
        <m:r>
          <w:rPr>
            <w:rFonts w:ascii="Cambria Math" w:eastAsia="苹方 常规" w:hAnsi="Cambria Math" w:cs="Cambria Math"/>
          </w:rPr>
          <m:t>D</m:t>
        </m:r>
        <m:d>
          <m:dPr>
            <m:ctrlPr>
              <w:rPr>
                <w:rFonts w:ascii="Cambria Math" w:eastAsia="苹方 常规" w:hAnsi="Cambria Math" w:cs="Cambria Math"/>
                <w:i/>
              </w:rPr>
            </m:ctrlPr>
          </m:dPr>
          <m:e>
            <m:r>
              <w:rPr>
                <w:rFonts w:ascii="Cambria Math" w:eastAsia="苹方 常规" w:hAnsi="Cambria Math" w:cs="Cambria Math"/>
              </w:rPr>
              <m:t>p,</m:t>
            </m:r>
            <m:sSup>
              <m:sSupPr>
                <m:ctrlPr>
                  <w:rPr>
                    <w:rFonts w:ascii="Cambria Math" w:eastAsia="苹方 常规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苹方 常规" w:hAnsi="Cambria Math" w:cs="Cambria Math"/>
                  </w:rPr>
                  <m:t>p</m:t>
                </m:r>
              </m:e>
              <m:sup>
                <m:r>
                  <w:rPr>
                    <w:rFonts w:ascii="Cambria Math" w:eastAsia="苹方 常规" w:hAnsi="Cambria Math" w:cs="Cambria Math"/>
                  </w:rPr>
                  <m:t>'</m:t>
                </m:r>
              </m:sup>
            </m:sSup>
          </m:e>
        </m:d>
        <m:r>
          <w:rPr>
            <w:rFonts w:ascii="Cambria Math" w:eastAsia="苹方 常规" w:hAnsi="Cambria Math" w:cs="Cambria Math"/>
          </w:rPr>
          <m:t>.</m:t>
        </m:r>
      </m:oMath>
    </w:p>
    <w:p w:rsidR="00CE2448" w:rsidRPr="00CE2448" w:rsidRDefault="00CE2448" w:rsidP="009B7E72">
      <w:pPr>
        <w:rPr>
          <w:rFonts w:ascii="苹方 常规" w:eastAsia="苹方 常规" w:hAnsi="苹方 常规" w:hint="eastAsia"/>
        </w:rPr>
      </w:pPr>
      <w:r>
        <w:rPr>
          <w:rFonts w:ascii="苹方 常规" w:eastAsia="苹方 常规" w:hAnsi="苹方 常规"/>
        </w:rPr>
        <w:lastRenderedPageBreak/>
        <w:t>假设两个轨迹具有相同的长度，对数</w:t>
      </w:r>
      <w:r w:rsidR="009B7E72" w:rsidRPr="00DE4D00">
        <w:rPr>
          <w:rFonts w:ascii="苹方 常规" w:eastAsia="苹方 常规" w:hAnsi="苹方 常规"/>
        </w:rPr>
        <w:t>和</w:t>
      </w:r>
      <w:r>
        <w:rPr>
          <w:rFonts w:ascii="苹方 常规" w:eastAsia="苹方 常规" w:hAnsi="苹方 常规" w:hint="eastAsia"/>
        </w:rPr>
        <w:t>距离(</w:t>
      </w:r>
      <w:r>
        <w:rPr>
          <w:rFonts w:ascii="苹方 常规" w:eastAsia="苹方 常规" w:hAnsi="苹方 常规"/>
        </w:rPr>
        <w:t>Sum-of-Pairs Distance</w:t>
      </w:r>
      <w:r w:rsidR="0059220E">
        <w:rPr>
          <w:rFonts w:ascii="苹方 常规" w:eastAsia="苹方 常规" w:hAnsi="苹方 常规"/>
        </w:rPr>
        <w:t>, SPD</w:t>
      </w:r>
      <w:r>
        <w:rPr>
          <w:rFonts w:ascii="苹方 常规" w:eastAsia="苹方 常规" w:hAnsi="苹方 常规" w:hint="eastAsia"/>
        </w:rPr>
        <w:t>)</w:t>
      </w:r>
      <w:r>
        <w:rPr>
          <w:rFonts w:ascii="苹方 常规" w:eastAsia="苹方 常规" w:hAnsi="苹方 常规"/>
        </w:rPr>
        <w:t>使用来自两个轨迹的对应点的和来表示距离，即</w:t>
      </w:r>
      <m:oMath>
        <m:r>
          <m:rPr>
            <m:sty m:val="p"/>
          </m:rPr>
          <w:rPr>
            <w:rFonts w:ascii="Cambria Math" w:eastAsia="苹方 常规" w:hAnsi="Cambria Math" w:hint="eastAsia"/>
          </w:rPr>
          <m:t>SPD</m:t>
        </m:r>
        <m:d>
          <m:dPr>
            <m:ctrlPr>
              <w:rPr>
                <w:rFonts w:ascii="Cambria Math" w:eastAsia="苹方 常规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苹方 常规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="苹方 常规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eastAsia="苹方 常规" w:hAnsi="Cambria Math"/>
              </w:rPr>
            </m:ctrlPr>
          </m:naryPr>
          <m:sub>
            <m:r>
              <w:rPr>
                <w:rFonts w:ascii="Cambria Math" w:eastAsia="苹方 常规" w:hAnsi="Cambria Math"/>
              </w:rPr>
              <m:t>i=1</m:t>
            </m:r>
          </m:sub>
          <m:sup>
            <m:r>
              <w:rPr>
                <w:rFonts w:ascii="Cambria Math" w:eastAsia="苹方 常规" w:hAnsi="Cambria Math"/>
              </w:rPr>
              <m:t>n</m:t>
            </m:r>
          </m:sup>
          <m:e>
            <m:r>
              <w:rPr>
                <w:rFonts w:ascii="Cambria Math" w:eastAsia="苹方 常规" w:hAnsi="Cambria Math"/>
              </w:rPr>
              <m:t>D(</m:t>
            </m:r>
            <m:sSub>
              <m:sSubPr>
                <m:ctrlPr>
                  <w:rPr>
                    <w:rFonts w:ascii="Cambria Math" w:eastAsia="苹方 常规" w:hAnsi="Cambria Math"/>
                    <w:i/>
                  </w:rPr>
                </m:ctrlPr>
              </m:sSubPr>
              <m:e>
                <m:r>
                  <w:rPr>
                    <w:rFonts w:ascii="Cambria Math" w:eastAsia="苹方 常规" w:hAnsi="Cambria Math"/>
                  </w:rPr>
                  <m:t>p</m:t>
                </m:r>
              </m:e>
              <m:sub>
                <m:r>
                  <w:rPr>
                    <w:rFonts w:ascii="Cambria Math" w:eastAsia="苹方 常规" w:hAnsi="Cambria Math"/>
                  </w:rPr>
                  <m:t>i</m:t>
                </m:r>
              </m:sub>
            </m:sSub>
            <m:r>
              <w:rPr>
                <w:rFonts w:ascii="Cambria Math" w:eastAsia="苹方 常规" w:hAnsi="Cambria Math"/>
              </w:rPr>
              <m:t>,</m:t>
            </m:r>
            <m:sSub>
              <m:sSubPr>
                <m:ctrlPr>
                  <w:rPr>
                    <w:rFonts w:ascii="Cambria Math" w:eastAsia="苹方 常规" w:hAnsi="Cambria Math"/>
                    <w:i/>
                  </w:rPr>
                </m:ctrlPr>
              </m:sSubPr>
              <m:e>
                <m:r>
                  <w:rPr>
                    <w:rFonts w:ascii="Cambria Math" w:eastAsia="苹方 常规" w:hAnsi="Cambria Math"/>
                  </w:rPr>
                  <m:t>p'</m:t>
                </m:r>
              </m:e>
              <m:sub>
                <m:r>
                  <w:rPr>
                    <w:rFonts w:ascii="Cambria Math" w:eastAsia="苹方 常规" w:hAnsi="Cambria Math"/>
                  </w:rPr>
                  <m:t>i</m:t>
                </m:r>
              </m:sub>
            </m:sSub>
            <m:r>
              <w:rPr>
                <w:rFonts w:ascii="Cambria Math" w:eastAsia="苹方 常规" w:hAnsi="Cambria Math"/>
              </w:rPr>
              <m:t>)</m:t>
            </m:r>
          </m:e>
        </m:nary>
      </m:oMath>
      <w:r w:rsidR="0059220E">
        <w:rPr>
          <w:rFonts w:ascii="苹方 常规" w:eastAsia="苹方 常规" w:hAnsi="苹方 常规" w:hint="eastAsia"/>
        </w:rPr>
        <w:t>.</w:t>
      </w:r>
    </w:p>
    <w:p w:rsidR="0059220E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/>
        </w:rPr>
        <w:t>由于这个假</w:t>
      </w:r>
      <w:r w:rsidR="0059220E">
        <w:rPr>
          <w:rFonts w:ascii="苹方 常规" w:eastAsia="苹方 常规" w:hAnsi="苹方 常规"/>
        </w:rPr>
        <w:t>设在现实中可能不成立，为了得到最好的对齐，我们提出了动态时间</w:t>
      </w:r>
      <w:r w:rsidR="0059220E">
        <w:rPr>
          <w:rFonts w:ascii="苹方 常规" w:eastAsia="苹方 常规" w:hAnsi="苹方 常规" w:hint="eastAsia"/>
        </w:rPr>
        <w:t>调整</w:t>
      </w:r>
      <w:r w:rsidRPr="00DE4D00">
        <w:rPr>
          <w:rFonts w:ascii="苹方 常规" w:eastAsia="苹方 常规" w:hAnsi="苹方 常规"/>
        </w:rPr>
        <w:t>（</w:t>
      </w:r>
      <w:r w:rsidR="0059220E" w:rsidRPr="0059220E">
        <w:rPr>
          <w:rFonts w:ascii="苹方 常规" w:eastAsia="苹方 常规" w:hAnsi="苹方 常规"/>
        </w:rPr>
        <w:t>Dynamic Time Wrapping</w:t>
      </w:r>
      <w:r w:rsidR="0059220E">
        <w:rPr>
          <w:rFonts w:ascii="苹方 常规" w:eastAsia="苹方 常规" w:hAnsi="苹方 常规" w:hint="eastAsia"/>
        </w:rPr>
        <w:t xml:space="preserve">, </w:t>
      </w:r>
      <w:r w:rsidRPr="00DE4D00">
        <w:rPr>
          <w:rFonts w:ascii="苹方 常规" w:eastAsia="苹方 常规" w:hAnsi="苹方 常规"/>
        </w:rPr>
        <w:t>DTW）距离以允许</w:t>
      </w:r>
      <w:r w:rsidR="0059220E">
        <w:rPr>
          <w:rFonts w:ascii="苹方 常规" w:eastAsia="苹方 常规" w:hAnsi="苹方 常规" w:hint="eastAsia"/>
        </w:rPr>
        <w:t>多次</w:t>
      </w:r>
      <w:r w:rsidRPr="00DE4D00">
        <w:rPr>
          <w:rFonts w:ascii="苹方 常规" w:eastAsia="苹方 常规" w:hAnsi="苹方 常规"/>
        </w:rPr>
        <w:t>重复</w:t>
      </w:r>
      <w:r w:rsidR="0059220E">
        <w:rPr>
          <w:rFonts w:ascii="苹方 常规" w:eastAsia="苹方 常规" w:hAnsi="苹方 常规" w:hint="eastAsia"/>
        </w:rPr>
        <w:t>某</w:t>
      </w:r>
      <w:r w:rsidRPr="00DE4D00">
        <w:rPr>
          <w:rFonts w:ascii="苹方 常规" w:eastAsia="苹方 常规" w:hAnsi="苹方 常规"/>
        </w:rPr>
        <w:t>些</w:t>
      </w:r>
      <w:r w:rsidR="0059220E">
        <w:rPr>
          <w:rFonts w:ascii="苹方 常规" w:eastAsia="苹方 常规" w:hAnsi="苹方 常规" w:hint="eastAsia"/>
        </w:rPr>
        <w:t>必要的</w:t>
      </w:r>
      <w:r w:rsidRPr="00DE4D00">
        <w:rPr>
          <w:rFonts w:ascii="苹方 常规" w:eastAsia="苹方 常规" w:hAnsi="苹方 常规"/>
        </w:rPr>
        <w:t>点数。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/>
        </w:rPr>
        <w:t>由于轨迹中的某些噪声点可能会在轨迹之间产生很大的距离，所以使用最长公共子序列（</w:t>
      </w:r>
      <w:r w:rsidR="0059220E" w:rsidRPr="0059220E">
        <w:rPr>
          <w:rFonts w:ascii="苹方 常规" w:eastAsia="苹方 常规" w:hAnsi="苹方 常规"/>
        </w:rPr>
        <w:t>Longest Common Sub-Sequence</w:t>
      </w:r>
      <w:r w:rsidR="0059220E">
        <w:rPr>
          <w:rFonts w:ascii="苹方 常规" w:eastAsia="苹方 常规" w:hAnsi="苹方 常规"/>
        </w:rPr>
        <w:t>, L</w:t>
      </w:r>
      <w:r w:rsidRPr="00DE4D00">
        <w:rPr>
          <w:rFonts w:ascii="苹方 常规" w:eastAsia="苹方 常规" w:hAnsi="苹方 常规"/>
        </w:rPr>
        <w:t>CSS）</w:t>
      </w:r>
      <w:r w:rsidRPr="00DE4D00">
        <w:rPr>
          <w:rFonts w:ascii="苹方 常规" w:eastAsia="苹方 常规" w:hAnsi="苹方 常规" w:hint="eastAsia"/>
        </w:rPr>
        <w:t>的概念来解决这个问题。基于</w:t>
      </w:r>
      <w:r w:rsidRPr="00DE4D00">
        <w:rPr>
          <w:rFonts w:ascii="苹方 常规" w:eastAsia="苹方 常规" w:hAnsi="苹方 常规"/>
        </w:rPr>
        <w:t>LCSS的距离允许在计算轨迹距离时跳过一些噪声点，使用阈值δ来控制我们可以走多远的时间，以便匹配从轨迹到另一轨迹中的点的一个点。另一个阈值ε用于确定两个点（来自两个不同的轨迹）是否匹配。陈等人。 [18]提出的EDR距离，这是类似于LCSS使用阈值ε来确定一个匹配，而罚款分配两个匹配的子轨迹之间的差距。在[19]中，陈等人。也提出了结合DTW和EDR的优点的ERP距离，通过使用一个恒定的参考点来计算距离。请注意，DTW，LCSS和EDR都不是度量距离函数，因为它们不满足三角不等式。 ERP是度量的，因此可以用来修剪不必要的轨迹[18]。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基本上，</w:t>
      </w:r>
      <w:r w:rsidRPr="00DE4D00">
        <w:rPr>
          <w:rFonts w:ascii="苹方 常规" w:eastAsia="苹方 常规" w:hAnsi="苹方 常规"/>
        </w:rPr>
        <w:t>LCSS和编辑距离提出了匹配的字符串。当用于匹配两个轨迹时，需要设置一个阈值ε;这并不容易。 K-BCT [21]是一个轨迹的无参数相似性度量，结合了DTW和LCSS的优点。在匹配过程中，K-BCT可以重复一些轨迹点并跳过包括异常值在内的不匹配的轨迹点。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两个轨迹段之间的距离：轨迹段的距离度量基于段的最小边界矩形（</w:t>
      </w:r>
      <w:r w:rsidRPr="00DE4D00">
        <w:rPr>
          <w:rFonts w:ascii="苹方 常规" w:eastAsia="苹方 常规" w:hAnsi="苹方 常规"/>
        </w:rPr>
        <w:t>MBR）[43]。如图12（a）所示，两个分段（</w:t>
      </w:r>
      <w:r w:rsidRPr="00DE4D00">
        <w:rPr>
          <w:rFonts w:ascii="Cambria Math" w:eastAsia="苹方 常规" w:hAnsi="Cambria Math" w:cs="Cambria Math"/>
        </w:rPr>
        <w:t>𝐿</w:t>
      </w:r>
      <w:r w:rsidRPr="00DE4D00">
        <w:rPr>
          <w:rFonts w:ascii="苹方 常规" w:eastAsia="苹方 常规" w:hAnsi="苹方 常规"/>
        </w:rPr>
        <w:t>1，</w:t>
      </w:r>
      <w:r w:rsidRPr="00DE4D00">
        <w:rPr>
          <w:rFonts w:ascii="Cambria Math" w:eastAsia="苹方 常规" w:hAnsi="Cambria Math" w:cs="Cambria Math"/>
        </w:rPr>
        <w:t>𝐿</w:t>
      </w:r>
      <w:r w:rsidRPr="00DE4D00">
        <w:rPr>
          <w:rFonts w:ascii="苹方 常规" w:eastAsia="苹方 常规" w:hAnsi="苹方 常规"/>
        </w:rPr>
        <w:t>2）的MBR分别为（</w:t>
      </w:r>
      <w:r w:rsidRPr="00DE4D00">
        <w:rPr>
          <w:rFonts w:ascii="Cambria Math" w:eastAsia="苹方 常规" w:hAnsi="Cambria Math" w:cs="Cambria Math"/>
        </w:rPr>
        <w:t>𝐵</w:t>
      </w:r>
      <w:r w:rsidRPr="00DE4D00">
        <w:rPr>
          <w:rFonts w:ascii="苹方 常规" w:eastAsia="苹方 常规" w:hAnsi="苹方 常规"/>
        </w:rPr>
        <w:t>1，</w:t>
      </w:r>
      <w:r w:rsidRPr="00DE4D00">
        <w:rPr>
          <w:rFonts w:ascii="Cambria Math" w:eastAsia="苹方 常规" w:hAnsi="Cambria Math" w:cs="Cambria Math"/>
        </w:rPr>
        <w:t>𝐵</w:t>
      </w:r>
      <w:r w:rsidRPr="00DE4D00">
        <w:rPr>
          <w:rFonts w:ascii="苹方 常规" w:eastAsia="苹方 常规" w:hAnsi="苹方 常规"/>
        </w:rPr>
        <w:t>2），每个分段由低界点（</w:t>
      </w:r>
      <w:r w:rsidRPr="00DE4D00">
        <w:rPr>
          <w:rFonts w:ascii="Cambria Math" w:eastAsia="苹方 常规" w:hAnsi="Cambria Math" w:cs="Cambria Math"/>
        </w:rPr>
        <w:t>𝑥𝑙</w:t>
      </w:r>
      <w:r w:rsidRPr="00DE4D00">
        <w:rPr>
          <w:rFonts w:ascii="苹方 常规" w:eastAsia="苹方 常规" w:hAnsi="苹方 常规"/>
        </w:rPr>
        <w:t>，</w:t>
      </w:r>
      <w:r w:rsidRPr="00DE4D00">
        <w:rPr>
          <w:rFonts w:ascii="Cambria Math" w:eastAsia="苹方 常规" w:hAnsi="Cambria Math" w:cs="Cambria Math"/>
        </w:rPr>
        <w:t>𝑦𝑙</w:t>
      </w:r>
      <w:r w:rsidRPr="00DE4D00">
        <w:rPr>
          <w:rFonts w:ascii="苹方 常规" w:eastAsia="苹方 常规" w:hAnsi="苹方 常规"/>
        </w:rPr>
        <w:t xml:space="preserve">）和上界点（&lt;/s&gt;， </w:t>
      </w:r>
      <w:r w:rsidRPr="00DE4D00">
        <w:rPr>
          <w:rFonts w:ascii="Cambria Math" w:eastAsia="苹方 常规" w:hAnsi="Cambria Math" w:cs="Cambria Math"/>
        </w:rPr>
        <w:t>𝑦𝑢</w:t>
      </w:r>
      <w:r w:rsidRPr="00DE4D00">
        <w:rPr>
          <w:rFonts w:ascii="苹方 常规" w:eastAsia="苹方 常规" w:hAnsi="苹方 常规"/>
        </w:rPr>
        <w:t>）。基于MBR的距离</w:t>
      </w:r>
      <w:r w:rsidRPr="00DE4D00">
        <w:rPr>
          <w:rFonts w:ascii="Cambria Math" w:eastAsia="苹方 常规" w:hAnsi="Cambria Math" w:cs="Cambria Math"/>
        </w:rPr>
        <w:t>𝐷𝑚𝑖𝑛</w:t>
      </w:r>
      <w:r w:rsidRPr="00DE4D00">
        <w:rPr>
          <w:rFonts w:ascii="苹方 常规" w:eastAsia="苹方 常规" w:hAnsi="苹方 常规"/>
        </w:rPr>
        <w:t>（</w:t>
      </w:r>
      <w:r w:rsidRPr="00DE4D00">
        <w:rPr>
          <w:rFonts w:ascii="Cambria Math" w:eastAsia="苹方 常规" w:hAnsi="Cambria Math" w:cs="Cambria Math"/>
        </w:rPr>
        <w:t>𝐵</w:t>
      </w:r>
      <w:r w:rsidRPr="00DE4D00">
        <w:rPr>
          <w:rFonts w:ascii="苹方 常规" w:eastAsia="苹方 常规" w:hAnsi="苹方 常规"/>
        </w:rPr>
        <w:t>1，</w:t>
      </w:r>
      <w:r w:rsidRPr="00DE4D00">
        <w:rPr>
          <w:rFonts w:ascii="Cambria Math" w:eastAsia="苹方 常规" w:hAnsi="Cambria Math" w:cs="Cambria Math"/>
        </w:rPr>
        <w:t>𝐵</w:t>
      </w:r>
      <w:r w:rsidRPr="00DE4D00">
        <w:rPr>
          <w:rFonts w:ascii="苹方 常规" w:eastAsia="苹方 常规" w:hAnsi="苹方 常规"/>
        </w:rPr>
        <w:t>2）定义为从（</w:t>
      </w:r>
      <w:r w:rsidRPr="00DE4D00">
        <w:rPr>
          <w:rFonts w:ascii="Cambria Math" w:eastAsia="苹方 常规" w:hAnsi="Cambria Math" w:cs="Cambria Math"/>
        </w:rPr>
        <w:t>𝐵</w:t>
      </w:r>
      <w:r w:rsidRPr="00DE4D00">
        <w:rPr>
          <w:rFonts w:ascii="苹方 常规" w:eastAsia="苹方 常规" w:hAnsi="苹方 常规"/>
        </w:rPr>
        <w:t>1，</w:t>
      </w:r>
      <w:r w:rsidRPr="00DE4D00">
        <w:rPr>
          <w:rFonts w:ascii="Cambria Math" w:eastAsia="苹方 常规" w:hAnsi="Cambria Math" w:cs="Cambria Math"/>
        </w:rPr>
        <w:t>𝐵</w:t>
      </w:r>
      <w:r w:rsidRPr="00DE4D00">
        <w:rPr>
          <w:rFonts w:ascii="苹方 常规" w:eastAsia="苹方 常规" w:hAnsi="苹方 常规"/>
        </w:rPr>
        <w:t>2）开始的任意两点之间的最小距离，计算公式为：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√（Δ（</w:t>
      </w:r>
      <w:r w:rsidRPr="00DE4D00">
        <w:rPr>
          <w:rFonts w:ascii="苹方 常规" w:eastAsia="苹方 常规" w:hAnsi="苹方 常规"/>
        </w:rPr>
        <w:t>[XL，许]，[x'l，x'u]））2+（Δ（[基，宇]，[Y'L，y'u]））2;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lastRenderedPageBreak/>
        <w:t>两个区间之间的距离定义为：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Δ（</w:t>
      </w:r>
      <w:r w:rsidRPr="00DE4D00">
        <w:rPr>
          <w:rFonts w:ascii="苹方 常规" w:eastAsia="苹方 常规" w:hAnsi="苹方 常规"/>
        </w:rPr>
        <w:t>[x1，xu]，[x'l，x'u]）= {0 x'l-xu xl-x'u [xl，xu]∩[x'l，x'u]≠x' l&gt; xu xl&gt; x'u;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在图</w:t>
      </w:r>
      <w:r w:rsidRPr="00DE4D00">
        <w:rPr>
          <w:rFonts w:ascii="苹方 常规" w:eastAsia="苹方 常规" w:hAnsi="苹方 常规"/>
        </w:rPr>
        <w:t>12A所示的两个例子中，</w:t>
      </w:r>
      <w:r w:rsidRPr="00DE4D00">
        <w:rPr>
          <w:rFonts w:ascii="Cambria Math" w:eastAsia="苹方 常规" w:hAnsi="Cambria Math" w:cs="Cambria Math"/>
        </w:rPr>
        <w:t>𝐿</w:t>
      </w:r>
      <w:r w:rsidRPr="00DE4D00">
        <w:rPr>
          <w:rFonts w:ascii="苹方 常规" w:eastAsia="苹方 常规" w:hAnsi="苹方 常规"/>
        </w:rPr>
        <w:t>1和</w:t>
      </w:r>
      <w:r w:rsidRPr="00DE4D00">
        <w:rPr>
          <w:rFonts w:ascii="Cambria Math" w:eastAsia="苹方 常规" w:hAnsi="Cambria Math" w:cs="Cambria Math"/>
        </w:rPr>
        <w:t>𝐿</w:t>
      </w:r>
      <w:r w:rsidRPr="00DE4D00">
        <w:rPr>
          <w:rFonts w:ascii="苹方 常规" w:eastAsia="苹方 常规" w:hAnsi="苹方 常规"/>
        </w:rPr>
        <w:t>2之间的距离分别为0和</w:t>
      </w:r>
      <w:r w:rsidRPr="00DE4D00">
        <w:rPr>
          <w:rFonts w:ascii="Cambria Math" w:eastAsia="苹方 常规" w:hAnsi="Cambria Math" w:cs="Cambria Math"/>
        </w:rPr>
        <w:t>𝑦</w:t>
      </w:r>
      <w:r w:rsidRPr="00DE4D00">
        <w:rPr>
          <w:rFonts w:ascii="苹方 常规" w:eastAsia="苹方 常规" w:hAnsi="苹方 常规"/>
        </w:rPr>
        <w:t>'</w:t>
      </w:r>
      <w:r w:rsidRPr="00DE4D00">
        <w:rPr>
          <w:rFonts w:ascii="Cambria Math" w:eastAsia="苹方 常规" w:hAnsi="Cambria Math" w:cs="Cambria Math"/>
        </w:rPr>
        <w:t>𝑙𝑙𝑦</w:t>
      </w:r>
      <w:r w:rsidRPr="00DE4D00">
        <w:rPr>
          <w:rFonts w:ascii="苹方 常规" w:eastAsia="苹方 常规" w:hAnsi="苹方 常规"/>
        </w:rPr>
        <w:t>&lt;/s&gt;。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如图</w:t>
      </w:r>
      <w:r w:rsidRPr="00DE4D00">
        <w:rPr>
          <w:rFonts w:ascii="苹方 常规" w:eastAsia="苹方 常规" w:hAnsi="苹方 常规"/>
        </w:rPr>
        <w:t>12B）所示，Lee等人[51]提出了一个距离函数，名为轨迹 - 豪斯多夫距离（</w:t>
      </w:r>
      <w:r w:rsidRPr="00DE4D00">
        <w:rPr>
          <w:rFonts w:ascii="Cambria Math" w:eastAsia="苹方 常规" w:hAnsi="Cambria Math" w:cs="Cambria Math"/>
        </w:rPr>
        <w:t>𝐷𝐻𝑎𝑢𝑠</w:t>
      </w:r>
      <w:r w:rsidRPr="00DE4D00">
        <w:rPr>
          <w:rFonts w:ascii="苹方 常规" w:eastAsia="苹方 常规" w:hAnsi="苹方 常规"/>
        </w:rPr>
        <w:t>），它是三个项的加权和：1）测量两个轨迹之间间隔的聚合垂直距离（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⊥）; 2）捕获两个轨迹之间长度差异的聚合平行距离（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//）; 3）反映两个轨迹之间的方位差的角距（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θ）。从形式上看，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Cambria Math" w:eastAsia="苹方 常规" w:hAnsi="Cambria Math" w:cs="Cambria Math"/>
        </w:rPr>
        <w:t>𝐷𝐻𝑎𝑢𝑠</w:t>
      </w:r>
      <w:r w:rsidRPr="00DE4D00">
        <w:rPr>
          <w:rFonts w:ascii="苹方 常规" w:eastAsia="苹方 常规" w:hAnsi="苹方 常规"/>
        </w:rPr>
        <w:t>=</w:t>
      </w:r>
      <w:r w:rsidRPr="00DE4D00">
        <w:rPr>
          <w:rFonts w:ascii="Cambria Math" w:eastAsia="苹方 常规" w:hAnsi="Cambria Math" w:cs="Cambria Math"/>
        </w:rPr>
        <w:t>𝑤</w:t>
      </w:r>
      <w:r w:rsidRPr="00DE4D00">
        <w:rPr>
          <w:rFonts w:ascii="苹方 常规" w:eastAsia="苹方 常规" w:hAnsi="苹方 常规"/>
        </w:rPr>
        <w:t>1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⊥+</w:t>
      </w:r>
      <w:r w:rsidRPr="00DE4D00">
        <w:rPr>
          <w:rFonts w:ascii="Cambria Math" w:eastAsia="苹方 常规" w:hAnsi="Cambria Math" w:cs="Cambria Math"/>
        </w:rPr>
        <w:t>𝑤</w:t>
      </w:r>
      <w:r w:rsidRPr="00DE4D00">
        <w:rPr>
          <w:rFonts w:ascii="苹方 常规" w:eastAsia="苹方 常规" w:hAnsi="苹方 常规"/>
        </w:rPr>
        <w:t>2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// +</w:t>
      </w:r>
      <w:r w:rsidRPr="00DE4D00">
        <w:rPr>
          <w:rFonts w:ascii="Cambria Math" w:eastAsia="苹方 常规" w:hAnsi="Cambria Math" w:cs="Cambria Math"/>
        </w:rPr>
        <w:t>𝑤</w:t>
      </w:r>
      <w:r w:rsidRPr="00DE4D00">
        <w:rPr>
          <w:rFonts w:ascii="苹方 常规" w:eastAsia="苹方 常规" w:hAnsi="苹方 常规"/>
        </w:rPr>
        <w:t>3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θ，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其中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⊥=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⊥，</w:t>
      </w:r>
      <w:r w:rsidRPr="00DE4D00">
        <w:rPr>
          <w:rFonts w:ascii="Cambria Math" w:eastAsia="苹方 常规" w:hAnsi="Cambria Math" w:cs="Cambria Math"/>
        </w:rPr>
        <w:t>𝑎</w:t>
      </w:r>
      <w:r w:rsidRPr="00DE4D00">
        <w:rPr>
          <w:rFonts w:ascii="苹方 常规" w:eastAsia="苹方 常规" w:hAnsi="苹方 常规"/>
        </w:rPr>
        <w:t>2+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⊥，</w:t>
      </w:r>
      <w:r w:rsidRPr="00DE4D00">
        <w:rPr>
          <w:rFonts w:ascii="Cambria Math" w:eastAsia="苹方 常规" w:hAnsi="Cambria Math" w:cs="Cambria Math"/>
        </w:rPr>
        <w:t>𝑏</w:t>
      </w:r>
      <w:r w:rsidRPr="00DE4D00">
        <w:rPr>
          <w:rFonts w:ascii="苹方 常规" w:eastAsia="苹方 常规" w:hAnsi="苹方 常规"/>
        </w:rPr>
        <w:t>2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⊥，</w:t>
      </w:r>
      <w:r w:rsidRPr="00DE4D00">
        <w:rPr>
          <w:rFonts w:ascii="Cambria Math" w:eastAsia="苹方 常规" w:hAnsi="Cambria Math" w:cs="Cambria Math"/>
        </w:rPr>
        <w:t>𝑎</w:t>
      </w:r>
      <w:r w:rsidRPr="00DE4D00">
        <w:rPr>
          <w:rFonts w:ascii="苹方 常规" w:eastAsia="苹方 常规" w:hAnsi="苹方 常规"/>
        </w:rPr>
        <w:t>+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⊥，</w:t>
      </w:r>
      <w:r w:rsidRPr="00DE4D00">
        <w:rPr>
          <w:rFonts w:ascii="Cambria Math" w:eastAsia="苹方 常规" w:hAnsi="Cambria Math" w:cs="Cambria Math"/>
        </w:rPr>
        <w:t>𝑏</w:t>
      </w:r>
      <w:r w:rsidRPr="00DE4D00">
        <w:rPr>
          <w:rFonts w:ascii="苹方 常规" w:eastAsia="苹方 常规" w:hAnsi="苹方 常规"/>
        </w:rPr>
        <w:t>，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// = min（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//，</w:t>
      </w:r>
      <w:r w:rsidRPr="00DE4D00">
        <w:rPr>
          <w:rFonts w:ascii="Cambria Math" w:eastAsia="苹方 常规" w:hAnsi="Cambria Math" w:cs="Cambria Math"/>
        </w:rPr>
        <w:t>𝑎</w:t>
      </w:r>
      <w:r w:rsidRPr="00DE4D00">
        <w:rPr>
          <w:rFonts w:ascii="苹方 常规" w:eastAsia="苹方 常规" w:hAnsi="苹方 常规"/>
        </w:rPr>
        <w:t>，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//，</w:t>
      </w:r>
      <w:r w:rsidRPr="00DE4D00">
        <w:rPr>
          <w:rFonts w:ascii="Cambria Math" w:eastAsia="苹方 常规" w:hAnsi="Cambria Math" w:cs="Cambria Math"/>
        </w:rPr>
        <w:t>𝑏</w:t>
      </w:r>
      <w:r w:rsidRPr="00DE4D00">
        <w:rPr>
          <w:rFonts w:ascii="苹方 常规" w:eastAsia="苹方 常规" w:hAnsi="苹方 常规"/>
        </w:rPr>
        <w:t>），</w:t>
      </w:r>
      <w:r w:rsidRPr="00DE4D00">
        <w:rPr>
          <w:rFonts w:ascii="Cambria Math" w:eastAsia="苹方 常规" w:hAnsi="Cambria Math" w:cs="Cambria Math"/>
        </w:rPr>
        <w:t>𝑑</w:t>
      </w:r>
      <w:r w:rsidRPr="00DE4D00">
        <w:rPr>
          <w:rFonts w:ascii="苹方 常规" w:eastAsia="苹方 常规" w:hAnsi="苹方 常规"/>
        </w:rPr>
        <w:t>θ= ||</w:t>
      </w:r>
      <w:r w:rsidRPr="00DE4D00">
        <w:rPr>
          <w:rFonts w:ascii="Cambria Math" w:eastAsia="苹方 常规" w:hAnsi="Cambria Math" w:cs="Cambria Math"/>
        </w:rPr>
        <w:t>𝐿</w:t>
      </w:r>
      <w:r w:rsidRPr="00DE4D00">
        <w:rPr>
          <w:rFonts w:ascii="苹方 常规" w:eastAsia="苹方 常规" w:hAnsi="苹方 常规"/>
        </w:rPr>
        <w:t>2||</w:t>
      </w:r>
      <w:r w:rsidRPr="00DE4D00">
        <w:rPr>
          <w:rFonts w:ascii="苹方 常规" w:eastAsia="苹方 常规" w:hAnsi="苹方 常规" w:cs="微软雅黑" w:hint="eastAsia"/>
        </w:rPr>
        <w:t>∙∙</w:t>
      </w:r>
      <w:r w:rsidRPr="00DE4D00">
        <w:rPr>
          <w:rFonts w:ascii="苹方 常规" w:eastAsia="苹方 常规" w:hAnsi="苹方 常规"/>
        </w:rPr>
        <w:t xml:space="preserve"> </w:t>
      </w:r>
      <w:r w:rsidRPr="00DE4D00">
        <w:rPr>
          <w:rFonts w:ascii="Cambria Math" w:eastAsia="苹方 常规" w:hAnsi="Cambria Math" w:cs="Cambria Math"/>
        </w:rPr>
        <w:t>𝑠𝑖𝑛</w:t>
      </w:r>
      <w:r w:rsidRPr="00DE4D00">
        <w:rPr>
          <w:rFonts w:ascii="苹方 常规" w:eastAsia="苹方 常规" w:hAnsi="苹方 常规"/>
        </w:rPr>
        <w:t>θ，</w:t>
      </w:r>
      <w:r w:rsidRPr="00DE4D00">
        <w:rPr>
          <w:rFonts w:ascii="Cambria Math" w:eastAsia="苹方 常规" w:hAnsi="Cambria Math" w:cs="Cambria Math"/>
        </w:rPr>
        <w:t>𝑤</w:t>
      </w:r>
      <w:r w:rsidRPr="00DE4D00">
        <w:rPr>
          <w:rFonts w:ascii="苹方 常规" w:eastAsia="苹方 常规" w:hAnsi="苹方 常规"/>
        </w:rPr>
        <w:t>1，</w:t>
      </w:r>
      <w:r w:rsidRPr="00DE4D00">
        <w:rPr>
          <w:rFonts w:ascii="Cambria Math" w:eastAsia="苹方 常规" w:hAnsi="Cambria Math" w:cs="Cambria Math"/>
        </w:rPr>
        <w:t>𝑤</w:t>
      </w:r>
      <w:r w:rsidRPr="00DE4D00">
        <w:rPr>
          <w:rFonts w:ascii="苹方 常规" w:eastAsia="苹方 常规" w:hAnsi="苹方 常规"/>
        </w:rPr>
        <w:t>2，&lt;/s&gt;3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重量取决于应用程序。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 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  </w:t>
      </w:r>
    </w:p>
    <w:p w:rsidR="009B7E72" w:rsidRPr="00DE4D00" w:rsidRDefault="009B7E72" w:rsidP="009B7E72">
      <w:pPr>
        <w:rPr>
          <w:rFonts w:ascii="苹方 常规" w:eastAsia="苹方 常规" w:hAnsi="苹方 常规"/>
        </w:rPr>
      </w:pPr>
      <w:r w:rsidRPr="00DE4D00">
        <w:rPr>
          <w:rFonts w:ascii="苹方 常规" w:eastAsia="苹方 常规" w:hAnsi="苹方 常规" w:hint="eastAsia"/>
        </w:rPr>
        <w:t>图</w:t>
      </w:r>
      <w:r w:rsidRPr="00DE4D00">
        <w:rPr>
          <w:rFonts w:ascii="苹方 常规" w:eastAsia="苹方 常规" w:hAnsi="苹方 常规"/>
        </w:rPr>
        <w:t>12.轨迹段的距离度量</w:t>
      </w:r>
    </w:p>
    <w:p w:rsidR="0085056E" w:rsidRPr="00DE4D00" w:rsidRDefault="0085056E">
      <w:pPr>
        <w:rPr>
          <w:rFonts w:ascii="苹方 常规" w:eastAsia="苹方 常规" w:hAnsi="苹方 常规"/>
        </w:rPr>
      </w:pPr>
    </w:p>
    <w:sectPr w:rsidR="0085056E" w:rsidRPr="00DE4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9A3" w:rsidRDefault="004A39A3" w:rsidP="009B7E72">
      <w:r>
        <w:separator/>
      </w:r>
    </w:p>
  </w:endnote>
  <w:endnote w:type="continuationSeparator" w:id="0">
    <w:p w:rsidR="004A39A3" w:rsidRDefault="004A39A3" w:rsidP="009B7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9A3" w:rsidRDefault="004A39A3" w:rsidP="009B7E72">
      <w:r>
        <w:separator/>
      </w:r>
    </w:p>
  </w:footnote>
  <w:footnote w:type="continuationSeparator" w:id="0">
    <w:p w:rsidR="004A39A3" w:rsidRDefault="004A39A3" w:rsidP="009B7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8A"/>
    <w:rsid w:val="003016A1"/>
    <w:rsid w:val="004A39A3"/>
    <w:rsid w:val="005449D1"/>
    <w:rsid w:val="0059220E"/>
    <w:rsid w:val="006D3325"/>
    <w:rsid w:val="00711A8A"/>
    <w:rsid w:val="0085056E"/>
    <w:rsid w:val="008B0E1B"/>
    <w:rsid w:val="008D11A7"/>
    <w:rsid w:val="009110B3"/>
    <w:rsid w:val="009B7E72"/>
    <w:rsid w:val="00AA0A9D"/>
    <w:rsid w:val="00AC6370"/>
    <w:rsid w:val="00CE2448"/>
    <w:rsid w:val="00D64F70"/>
    <w:rsid w:val="00DE4D00"/>
    <w:rsid w:val="00E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C1EC8"/>
  <w15:chartTrackingRefBased/>
  <w15:docId w15:val="{8B66C95A-BF34-435A-B229-5664E2D1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E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E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E7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11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14098A1-087B-4415-A75F-68716F49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2017-11-11T07:54:00Z</dcterms:created>
  <dcterms:modified xsi:type="dcterms:W3CDTF">2017-11-12T02:35:00Z</dcterms:modified>
</cp:coreProperties>
</file>