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35BB9387" w:rsidR="00EF6287" w:rsidRDefault="00EF6287">
      <w:r>
        <w:t>…</w:t>
      </w:r>
    </w:p>
    <w:p w14:paraId="78176CD2" w14:textId="35B6A728" w:rsidR="00FE1A62" w:rsidRDefault="00FE1A62"/>
    <w:p w14:paraId="3B376E8A" w14:textId="649DE5F4" w:rsidR="00FE1A62" w:rsidRDefault="00FE1A62">
      <w:r>
        <w:t>Version management is more convenient than other one. It gives so many advantage for any clients when they use it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9A8"/>
    <w:rsid w:val="00DF5E74"/>
    <w:rsid w:val="00EF6287"/>
    <w:rsid w:val="00F141F5"/>
    <w:rsid w:val="00F5101E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Van Khanh HOANG</cp:lastModifiedBy>
  <cp:revision>2</cp:revision>
  <dcterms:created xsi:type="dcterms:W3CDTF">2022-09-20T13:38:00Z</dcterms:created>
  <dcterms:modified xsi:type="dcterms:W3CDTF">2022-09-20T13:38:00Z</dcterms:modified>
</cp:coreProperties>
</file>