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7E0B" w14:textId="3359E571" w:rsidR="006925FC" w:rsidRDefault="009253CC" w:rsidP="009253CC">
      <w:pPr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proofErr w:type="spellStart"/>
      <w:r w:rsidRPr="009253CC">
        <w:rPr>
          <w:rFonts w:ascii="Times New Roman" w:eastAsia="標楷體" w:hAnsi="Times New Roman" w:hint="eastAsia"/>
          <w:b/>
          <w:bCs/>
          <w:sz w:val="32"/>
          <w:szCs w:val="32"/>
        </w:rPr>
        <w:t>Lu</w:t>
      </w:r>
      <w:r w:rsidRPr="009253CC">
        <w:rPr>
          <w:rFonts w:ascii="Times New Roman" w:eastAsia="標楷體" w:hAnsi="Times New Roman"/>
          <w:b/>
          <w:bCs/>
          <w:sz w:val="32"/>
          <w:szCs w:val="32"/>
        </w:rPr>
        <w:t>Gre</w:t>
      </w:r>
      <w:proofErr w:type="spellEnd"/>
      <w:r w:rsidR="00A763D7">
        <w:rPr>
          <w:rFonts w:ascii="Times New Roman" w:eastAsia="標楷體" w:hAnsi="Times New Roman" w:hint="eastAsia"/>
          <w:b/>
          <w:bCs/>
          <w:sz w:val="32"/>
          <w:szCs w:val="32"/>
        </w:rPr>
        <w:t>摩擦力模型參數鑑別</w:t>
      </w:r>
      <w:r w:rsidR="005F6BE2">
        <w:rPr>
          <w:rFonts w:ascii="Times New Roman" w:eastAsia="標楷體" w:hAnsi="Times New Roman" w:hint="eastAsia"/>
          <w:b/>
          <w:bCs/>
          <w:sz w:val="32"/>
          <w:szCs w:val="32"/>
        </w:rPr>
        <w:t xml:space="preserve"> 202</w:t>
      </w:r>
      <w:r w:rsidR="00AE028A">
        <w:rPr>
          <w:rFonts w:ascii="Times New Roman" w:eastAsia="標楷體" w:hAnsi="Times New Roman" w:hint="eastAsia"/>
          <w:b/>
          <w:bCs/>
          <w:sz w:val="32"/>
          <w:szCs w:val="32"/>
        </w:rPr>
        <w:t>2</w:t>
      </w:r>
    </w:p>
    <w:p w14:paraId="2E2A3ED2" w14:textId="26A6FEA4" w:rsidR="00594D49" w:rsidRDefault="005F6BE2" w:rsidP="008F42C1">
      <w:pPr>
        <w:pStyle w:val="1"/>
        <w:numPr>
          <w:ilvl w:val="0"/>
          <w:numId w:val="2"/>
        </w:numPr>
        <w:spacing w:line="240" w:lineRule="atLeast"/>
        <w:rPr>
          <w:rFonts w:ascii="Times New Roman" w:eastAsia="標楷體" w:hAnsi="Times New Roman"/>
          <w:sz w:val="28"/>
          <w:szCs w:val="28"/>
        </w:rPr>
      </w:pPr>
      <w:proofErr w:type="spellStart"/>
      <w:r w:rsidRPr="00A548E5">
        <w:rPr>
          <w:rFonts w:ascii="Times New Roman" w:eastAsia="標楷體" w:hAnsi="Times New Roman" w:hint="eastAsia"/>
          <w:sz w:val="28"/>
          <w:szCs w:val="28"/>
        </w:rPr>
        <w:t>L</w:t>
      </w:r>
      <w:r w:rsidRPr="00A548E5">
        <w:rPr>
          <w:rFonts w:ascii="Times New Roman" w:eastAsia="標楷體" w:hAnsi="Times New Roman"/>
          <w:sz w:val="28"/>
          <w:szCs w:val="28"/>
        </w:rPr>
        <w:t>u</w:t>
      </w:r>
      <w:r w:rsidRPr="00A548E5">
        <w:rPr>
          <w:rFonts w:ascii="Times New Roman" w:eastAsia="標楷體" w:hAnsi="Times New Roman" w:hint="eastAsia"/>
          <w:sz w:val="28"/>
          <w:szCs w:val="28"/>
        </w:rPr>
        <w:t>G</w:t>
      </w:r>
      <w:r w:rsidRPr="00A548E5">
        <w:rPr>
          <w:rFonts w:ascii="Times New Roman" w:eastAsia="標楷體" w:hAnsi="Times New Roman"/>
          <w:sz w:val="28"/>
          <w:szCs w:val="28"/>
        </w:rPr>
        <w:t>re</w:t>
      </w:r>
      <w:proofErr w:type="spellEnd"/>
      <w:r w:rsidR="000350F2" w:rsidRPr="00A548E5">
        <w:rPr>
          <w:rFonts w:ascii="Times New Roman" w:eastAsia="標楷體" w:hAnsi="Times New Roman" w:hint="eastAsia"/>
          <w:sz w:val="28"/>
          <w:szCs w:val="28"/>
        </w:rPr>
        <w:t>摩擦力模型</w:t>
      </w:r>
    </w:p>
    <w:p w14:paraId="63A4166D" w14:textId="75BBE8AF" w:rsidR="008F42C1" w:rsidRPr="008F42C1" w:rsidRDefault="008F42C1" w:rsidP="008F42C1">
      <w:pPr>
        <w:pStyle w:val="2"/>
        <w:spacing w:line="240" w:lineRule="atLeast"/>
        <w:rPr>
          <w:rFonts w:ascii="Times New Roman" w:eastAsia="標楷體" w:hAnsi="Times New Roman"/>
          <w:sz w:val="24"/>
          <w:szCs w:val="24"/>
        </w:rPr>
      </w:pPr>
      <w:r w:rsidRPr="008F42C1">
        <w:rPr>
          <w:rFonts w:ascii="Times New Roman" w:eastAsia="標楷體" w:hAnsi="Times New Roman" w:hint="eastAsia"/>
          <w:sz w:val="24"/>
          <w:szCs w:val="24"/>
        </w:rPr>
        <w:t>1</w:t>
      </w:r>
      <w:r w:rsidRPr="008F42C1">
        <w:rPr>
          <w:rFonts w:ascii="Times New Roman" w:eastAsia="標楷體" w:hAnsi="Times New Roman"/>
          <w:sz w:val="24"/>
          <w:szCs w:val="24"/>
        </w:rPr>
        <w:t xml:space="preserve">.1 </w:t>
      </w:r>
      <w:proofErr w:type="spellStart"/>
      <w:r w:rsidRPr="008F42C1">
        <w:rPr>
          <w:rFonts w:ascii="Times New Roman" w:eastAsia="標楷體" w:hAnsi="Times New Roman" w:hint="eastAsia"/>
          <w:sz w:val="24"/>
          <w:szCs w:val="24"/>
        </w:rPr>
        <w:t>Lu</w:t>
      </w:r>
      <w:r w:rsidRPr="008F42C1">
        <w:rPr>
          <w:rFonts w:ascii="Times New Roman" w:eastAsia="標楷體" w:hAnsi="Times New Roman"/>
          <w:sz w:val="24"/>
          <w:szCs w:val="24"/>
        </w:rPr>
        <w:t>Gre</w:t>
      </w:r>
      <w:proofErr w:type="spellEnd"/>
      <w:r w:rsidRPr="008F42C1">
        <w:rPr>
          <w:rFonts w:ascii="Times New Roman" w:eastAsia="標楷體" w:hAnsi="Times New Roman" w:hint="eastAsia"/>
          <w:sz w:val="24"/>
          <w:szCs w:val="24"/>
        </w:rPr>
        <w:t>模型介紹</w:t>
      </w:r>
    </w:p>
    <w:p w14:paraId="1A86EE7A" w14:textId="48580D4F" w:rsidR="00316FC0" w:rsidRDefault="005F6BE2" w:rsidP="001413E9">
      <w:pPr>
        <w:ind w:firstLineChars="200" w:firstLine="48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摩擦力常認定為當物體不動時為靜摩擦力</w:t>
      </w:r>
      <w:r w:rsidR="00316FC0" w:rsidRPr="00316FC0">
        <w:rPr>
          <w:rFonts w:ascii="Times New Roman" w:eastAsia="標楷體" w:hAnsi="Times New Roman"/>
          <w:position w:val="-12"/>
          <w:szCs w:val="24"/>
        </w:rPr>
        <w:object w:dxaOrig="300" w:dyaOrig="360" w14:anchorId="517BE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2pt;height:17.65pt" o:ole="">
            <v:imagedata r:id="rId7" o:title=""/>
          </v:shape>
          <o:OLEObject Type="Embed" ProgID="Equation.DSMT4" ShapeID="_x0000_i1025" DrawAspect="Content" ObjectID="_1726220886" r:id="rId8"/>
        </w:object>
      </w:r>
      <w:r w:rsidR="00316FC0">
        <w:rPr>
          <w:rFonts w:ascii="Times New Roman" w:eastAsia="標楷體" w:hAnsi="Times New Roman" w:hint="eastAsia"/>
          <w:szCs w:val="24"/>
        </w:rPr>
        <w:t>，而當物體移動時，摩擦力則為動摩擦力</w:t>
      </w:r>
      <w:r w:rsidR="00316FC0" w:rsidRPr="00316FC0">
        <w:rPr>
          <w:rFonts w:ascii="Times New Roman" w:eastAsia="標楷體" w:hAnsi="Times New Roman"/>
          <w:position w:val="-12"/>
          <w:szCs w:val="24"/>
        </w:rPr>
        <w:object w:dxaOrig="320" w:dyaOrig="360" w14:anchorId="352FC568">
          <v:shape id="_x0000_i1026" type="#_x0000_t75" style="width:15.55pt;height:17.65pt" o:ole="">
            <v:imagedata r:id="rId9" o:title=""/>
          </v:shape>
          <o:OLEObject Type="Embed" ProgID="Equation.DSMT4" ShapeID="_x0000_i1026" DrawAspect="Content" ObjectID="_1726220887" r:id="rId10"/>
        </w:object>
      </w:r>
      <w:r w:rsidR="00316FC0">
        <w:rPr>
          <w:rFonts w:ascii="Times New Roman" w:eastAsia="標楷體" w:hAnsi="Times New Roman" w:hint="eastAsia"/>
          <w:szCs w:val="24"/>
        </w:rPr>
        <w:t>以及正比於移動速度</w:t>
      </w:r>
      <w:r w:rsidR="00316FC0" w:rsidRPr="00316FC0">
        <w:rPr>
          <w:rFonts w:ascii="Times New Roman" w:eastAsia="標楷體" w:hAnsi="Times New Roman" w:hint="eastAsia"/>
          <w:i/>
          <w:iCs/>
          <w:szCs w:val="24"/>
        </w:rPr>
        <w:t>v</w:t>
      </w:r>
      <w:r w:rsidR="00316FC0">
        <w:rPr>
          <w:rFonts w:ascii="Times New Roman" w:eastAsia="標楷體" w:hAnsi="Times New Roman" w:hint="eastAsia"/>
          <w:szCs w:val="24"/>
        </w:rPr>
        <w:t>乘上</w:t>
      </w:r>
      <w:proofErr w:type="gramStart"/>
      <w:r w:rsidR="00316FC0">
        <w:rPr>
          <w:rFonts w:ascii="Times New Roman" w:eastAsia="標楷體" w:hAnsi="Times New Roman" w:hint="eastAsia"/>
          <w:szCs w:val="24"/>
        </w:rPr>
        <w:t>黏</w:t>
      </w:r>
      <w:proofErr w:type="gramEnd"/>
      <w:r w:rsidR="00316FC0">
        <w:rPr>
          <w:rFonts w:ascii="Times New Roman" w:eastAsia="標楷體" w:hAnsi="Times New Roman" w:hint="eastAsia"/>
          <w:szCs w:val="24"/>
        </w:rPr>
        <w:t>滯係數</w:t>
      </w:r>
      <w:r w:rsidR="00316FC0" w:rsidRPr="00316FC0">
        <w:rPr>
          <w:rFonts w:ascii="Times New Roman" w:eastAsia="標楷體" w:hAnsi="Times New Roman" w:hint="eastAsia"/>
          <w:i/>
          <w:iCs/>
          <w:szCs w:val="24"/>
        </w:rPr>
        <w:t>B</w:t>
      </w:r>
      <w:r w:rsidR="00316FC0">
        <w:rPr>
          <w:rFonts w:ascii="Times New Roman" w:eastAsia="標楷體" w:hAnsi="Times New Roman" w:hint="eastAsia"/>
          <w:szCs w:val="24"/>
        </w:rPr>
        <w:t>的總和，因此會有線性上升的趨勢，如下：</w:t>
      </w:r>
    </w:p>
    <w:p w14:paraId="75036B09" w14:textId="570AE9B1" w:rsidR="00316FC0" w:rsidRDefault="00132C90" w:rsidP="00132C90">
      <w:pPr>
        <w:jc w:val="center"/>
        <w:rPr>
          <w:rFonts w:ascii="Times New Roman" w:eastAsia="標楷體" w:hAnsi="Times New Roman"/>
          <w:szCs w:val="24"/>
        </w:rPr>
      </w:pPr>
      <w:r w:rsidRPr="00316FC0">
        <w:rPr>
          <w:rFonts w:ascii="Times New Roman" w:eastAsia="標楷體" w:hAnsi="Times New Roman"/>
          <w:position w:val="-32"/>
          <w:szCs w:val="24"/>
        </w:rPr>
        <w:object w:dxaOrig="3000" w:dyaOrig="760" w14:anchorId="1DC80F70">
          <v:shape id="_x0000_i1027" type="#_x0000_t75" style="width:150pt;height:38.1pt" o:ole="">
            <v:imagedata r:id="rId11" o:title=""/>
          </v:shape>
          <o:OLEObject Type="Embed" ProgID="Equation.DSMT4" ShapeID="_x0000_i1027" DrawAspect="Content" ObjectID="_1726220888" r:id="rId12"/>
        </w:object>
      </w:r>
    </w:p>
    <w:p w14:paraId="7BD1CB0F" w14:textId="3A67F117" w:rsidR="001510CA" w:rsidRDefault="00132C90" w:rsidP="001413E9">
      <w:pPr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後來，許多學者發現當物體處於極低速且以微觀角度來觀察時，摩擦力的變化曲線</w:t>
      </w:r>
      <w:r w:rsidR="000B7CD3">
        <w:rPr>
          <w:rFonts w:ascii="Times New Roman" w:eastAsia="標楷體" w:hAnsi="Times New Roman" w:hint="eastAsia"/>
          <w:szCs w:val="24"/>
        </w:rPr>
        <w:t>如下圖所示：</w:t>
      </w:r>
    </w:p>
    <w:p w14:paraId="62EB25D0" w14:textId="4098D5E6" w:rsidR="003C430A" w:rsidRDefault="003C430A" w:rsidP="003C430A">
      <w:pPr>
        <w:ind w:firstLineChars="200" w:firstLine="480"/>
        <w:jc w:val="center"/>
        <w:rPr>
          <w:rFonts w:ascii="Times New Roman" w:eastAsia="標楷體" w:hAnsi="Times New Roman"/>
          <w:szCs w:val="24"/>
        </w:rPr>
      </w:pPr>
      <w:r w:rsidRPr="003C430A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54C916E7" wp14:editId="52BDCBC6">
            <wp:extent cx="1646111" cy="1440000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611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AA87" w14:textId="2A7C0EE7" w:rsidR="001510CA" w:rsidRDefault="001510CA" w:rsidP="001413E9">
      <w:pPr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可將上圖分為四個區塊分別為</w:t>
      </w:r>
      <w:r w:rsidR="00944CBF">
        <w:rPr>
          <w:rFonts w:ascii="Times New Roman" w:eastAsia="標楷體" w:hAnsi="Times New Roman" w:hint="eastAsia"/>
          <w:szCs w:val="24"/>
        </w:rPr>
        <w:t>靜摩擦區、邊界潤滑區、部分流體潤滑區和完全流體潤滑區，</w:t>
      </w:r>
      <w:r>
        <w:rPr>
          <w:rFonts w:ascii="Times New Roman" w:eastAsia="標楷體" w:hAnsi="Times New Roman" w:hint="eastAsia"/>
          <w:szCs w:val="24"/>
        </w:rPr>
        <w:t>其中當脫離靜摩擦力區域時，會有短暫下降的現象稱之為</w:t>
      </w:r>
      <w:proofErr w:type="spellStart"/>
      <w:r>
        <w:rPr>
          <w:rFonts w:ascii="Times New Roman" w:eastAsia="標楷體" w:hAnsi="Times New Roman" w:hint="eastAsia"/>
          <w:szCs w:val="24"/>
        </w:rPr>
        <w:t>S</w:t>
      </w:r>
      <w:r>
        <w:rPr>
          <w:rFonts w:ascii="Times New Roman" w:eastAsia="標楷體" w:hAnsi="Times New Roman"/>
          <w:szCs w:val="24"/>
        </w:rPr>
        <w:t>tribeck</w:t>
      </w:r>
      <w:proofErr w:type="spellEnd"/>
      <w:r>
        <w:rPr>
          <w:rFonts w:ascii="Times New Roman" w:eastAsia="標楷體" w:hAnsi="Times New Roman" w:hint="eastAsia"/>
          <w:szCs w:val="24"/>
        </w:rPr>
        <w:t xml:space="preserve"> Ef</w:t>
      </w:r>
      <w:r>
        <w:rPr>
          <w:rFonts w:ascii="Times New Roman" w:eastAsia="標楷體" w:hAnsi="Times New Roman"/>
          <w:szCs w:val="24"/>
        </w:rPr>
        <w:t>fect</w:t>
      </w:r>
      <w:r>
        <w:rPr>
          <w:rFonts w:ascii="Times New Roman" w:eastAsia="標楷體" w:hAnsi="Times New Roman" w:hint="eastAsia"/>
          <w:szCs w:val="24"/>
        </w:rPr>
        <w:t>。</w:t>
      </w:r>
    </w:p>
    <w:p w14:paraId="62F1CFC5" w14:textId="57C6DF5C" w:rsidR="007271B0" w:rsidRDefault="001413E9" w:rsidP="007271B0">
      <w:pPr>
        <w:ind w:firstLineChars="200" w:firstLine="480"/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常見的</w:t>
      </w:r>
      <w:r w:rsidR="00165A33">
        <w:rPr>
          <w:rFonts w:ascii="Times New Roman" w:eastAsia="標楷體" w:hAnsi="Times New Roman" w:hint="eastAsia"/>
          <w:szCs w:val="24"/>
        </w:rPr>
        <w:t>經典摩擦力模型</w:t>
      </w:r>
      <w:r w:rsidR="00A548E5">
        <w:rPr>
          <w:rFonts w:ascii="Times New Roman" w:eastAsia="標楷體" w:hAnsi="Times New Roman" w:hint="eastAsia"/>
          <w:szCs w:val="24"/>
        </w:rPr>
        <w:t>無法解釋的現象包括</w:t>
      </w:r>
      <w:r w:rsidR="00A548E5">
        <w:rPr>
          <w:rFonts w:ascii="Times New Roman" w:eastAsia="標楷體" w:hAnsi="Times New Roman" w:hint="eastAsia"/>
          <w:szCs w:val="24"/>
        </w:rPr>
        <w:t>(1)</w:t>
      </w:r>
      <w:r>
        <w:rPr>
          <w:rFonts w:ascii="Times New Roman" w:eastAsia="標楷體" w:hAnsi="Times New Roman" w:hint="eastAsia"/>
          <w:szCs w:val="24"/>
        </w:rPr>
        <w:t>在變速度下的</w:t>
      </w:r>
      <w:r w:rsidR="007271B0">
        <w:rPr>
          <w:rFonts w:ascii="Times New Roman" w:eastAsia="標楷體" w:hAnsi="Times New Roman" w:hint="eastAsia"/>
          <w:szCs w:val="24"/>
        </w:rPr>
        <w:t>遲</w:t>
      </w:r>
      <w:r>
        <w:rPr>
          <w:rFonts w:ascii="Times New Roman" w:eastAsia="標楷體" w:hAnsi="Times New Roman" w:hint="eastAsia"/>
          <w:szCs w:val="24"/>
        </w:rPr>
        <w:t>滯現象</w:t>
      </w:r>
      <w:r w:rsidR="007271B0">
        <w:rPr>
          <w:rFonts w:ascii="Times New Roman" w:eastAsia="標楷體" w:hAnsi="Times New Roman" w:hint="eastAsia"/>
          <w:szCs w:val="24"/>
        </w:rPr>
        <w:t>(H</w:t>
      </w:r>
      <w:r w:rsidR="007271B0">
        <w:rPr>
          <w:rFonts w:ascii="Times New Roman" w:eastAsia="標楷體" w:hAnsi="Times New Roman"/>
          <w:szCs w:val="24"/>
        </w:rPr>
        <w:t>ysteresis)</w:t>
      </w:r>
      <w:r>
        <w:rPr>
          <w:rFonts w:ascii="Times New Roman" w:eastAsia="標楷體" w:hAnsi="Times New Roman" w:hint="eastAsia"/>
          <w:szCs w:val="24"/>
        </w:rPr>
        <w:t xml:space="preserve"> (2) </w:t>
      </w:r>
      <w:r>
        <w:rPr>
          <w:rFonts w:ascii="Times New Roman" w:eastAsia="標楷體" w:hAnsi="Times New Roman" w:hint="eastAsia"/>
          <w:szCs w:val="24"/>
        </w:rPr>
        <w:t>分離力</w:t>
      </w:r>
      <w:r>
        <w:rPr>
          <w:rFonts w:ascii="Times New Roman" w:eastAsia="標楷體" w:hAnsi="Times New Roman" w:hint="eastAsia"/>
          <w:szCs w:val="24"/>
        </w:rPr>
        <w:t>(</w:t>
      </w:r>
      <w:r>
        <w:rPr>
          <w:rFonts w:ascii="Times New Roman" w:eastAsia="標楷體" w:hAnsi="Times New Roman"/>
          <w:szCs w:val="24"/>
        </w:rPr>
        <w:t>break-away force)</w:t>
      </w:r>
      <w:r>
        <w:rPr>
          <w:rFonts w:ascii="Times New Roman" w:eastAsia="標楷體" w:hAnsi="Times New Roman" w:hint="eastAsia"/>
          <w:szCs w:val="24"/>
        </w:rPr>
        <w:t>的變化</w:t>
      </w:r>
      <w:r>
        <w:rPr>
          <w:rFonts w:ascii="Times New Roman" w:eastAsia="標楷體" w:hAnsi="Times New Roman" w:hint="eastAsia"/>
          <w:szCs w:val="24"/>
        </w:rPr>
        <w:t xml:space="preserve"> (</w:t>
      </w:r>
      <w:r>
        <w:rPr>
          <w:rFonts w:ascii="Times New Roman" w:eastAsia="標楷體" w:hAnsi="Times New Roman"/>
          <w:szCs w:val="24"/>
        </w:rPr>
        <w:t>3)</w:t>
      </w:r>
      <w:r>
        <w:rPr>
          <w:rFonts w:ascii="Times New Roman" w:eastAsia="標楷體" w:hAnsi="Times New Roman" w:hint="eastAsia"/>
          <w:szCs w:val="24"/>
        </w:rPr>
        <w:t>靜摩擦時的預滑動現象</w:t>
      </w:r>
      <w:r w:rsidR="007271B0">
        <w:rPr>
          <w:rFonts w:ascii="Times New Roman" w:eastAsia="標楷體" w:hAnsi="Times New Roman" w:hint="eastAsia"/>
          <w:szCs w:val="24"/>
        </w:rPr>
        <w:t>(</w:t>
      </w:r>
      <w:proofErr w:type="spellStart"/>
      <w:r w:rsidR="007271B0">
        <w:rPr>
          <w:rFonts w:ascii="Times New Roman" w:eastAsia="標楷體" w:hAnsi="Times New Roman"/>
          <w:szCs w:val="24"/>
        </w:rPr>
        <w:t>presliding</w:t>
      </w:r>
      <w:proofErr w:type="spellEnd"/>
      <w:r w:rsidR="007271B0">
        <w:rPr>
          <w:rFonts w:ascii="Times New Roman" w:eastAsia="標楷體" w:hAnsi="Times New Roman"/>
          <w:szCs w:val="24"/>
        </w:rPr>
        <w:t xml:space="preserve"> displacement)</w:t>
      </w:r>
      <w:r w:rsidR="007271B0">
        <w:rPr>
          <w:rFonts w:ascii="Times New Roman" w:eastAsia="標楷體" w:hAnsi="Times New Roman" w:hint="eastAsia"/>
          <w:szCs w:val="24"/>
        </w:rPr>
        <w:t>，因此需要一個可以涵蓋動力學的摩擦力模型，因此</w:t>
      </w:r>
      <w:proofErr w:type="spellStart"/>
      <w:r w:rsidR="007271B0">
        <w:rPr>
          <w:rFonts w:ascii="Times New Roman" w:eastAsia="標楷體" w:hAnsi="Times New Roman" w:hint="eastAsia"/>
          <w:szCs w:val="24"/>
        </w:rPr>
        <w:t>C</w:t>
      </w:r>
      <w:r w:rsidR="00D64506">
        <w:rPr>
          <w:rFonts w:ascii="Times New Roman" w:eastAsia="標楷體" w:hAnsi="Times New Roman" w:hint="eastAsia"/>
          <w:szCs w:val="24"/>
        </w:rPr>
        <w:t>a</w:t>
      </w:r>
      <w:r w:rsidR="00D64506">
        <w:rPr>
          <w:rFonts w:ascii="Times New Roman" w:eastAsia="標楷體" w:hAnsi="Times New Roman"/>
          <w:szCs w:val="24"/>
        </w:rPr>
        <w:t>nudas</w:t>
      </w:r>
      <w:proofErr w:type="spellEnd"/>
      <w:r w:rsidR="00D64506">
        <w:rPr>
          <w:rFonts w:ascii="Times New Roman" w:eastAsia="標楷體" w:hAnsi="Times New Roman"/>
          <w:szCs w:val="24"/>
        </w:rPr>
        <w:t xml:space="preserve"> de Wit</w:t>
      </w:r>
      <w:r w:rsidR="00D64506">
        <w:rPr>
          <w:rFonts w:ascii="Times New Roman" w:eastAsia="標楷體" w:hAnsi="Times New Roman" w:hint="eastAsia"/>
          <w:szCs w:val="24"/>
        </w:rPr>
        <w:t>等人所提出</w:t>
      </w:r>
      <w:proofErr w:type="spellStart"/>
      <w:r w:rsidR="007271B0">
        <w:rPr>
          <w:rFonts w:ascii="Times New Roman" w:eastAsia="標楷體" w:hAnsi="Times New Roman" w:hint="eastAsia"/>
          <w:szCs w:val="24"/>
        </w:rPr>
        <w:t>L</w:t>
      </w:r>
      <w:r w:rsidR="007271B0">
        <w:rPr>
          <w:rFonts w:ascii="Times New Roman" w:eastAsia="標楷體" w:hAnsi="Times New Roman"/>
          <w:szCs w:val="24"/>
        </w:rPr>
        <w:t>uGre</w:t>
      </w:r>
      <w:proofErr w:type="spellEnd"/>
      <w:r w:rsidR="007271B0">
        <w:rPr>
          <w:rFonts w:ascii="Times New Roman" w:eastAsia="標楷體" w:hAnsi="Times New Roman" w:hint="eastAsia"/>
          <w:szCs w:val="24"/>
        </w:rPr>
        <w:t>模型</w:t>
      </w:r>
      <w:r w:rsidR="00D64506">
        <w:rPr>
          <w:rFonts w:ascii="Times New Roman" w:eastAsia="標楷體" w:hAnsi="Times New Roman" w:hint="eastAsia"/>
          <w:szCs w:val="24"/>
        </w:rPr>
        <w:t>，其概念主要是將「摩擦」現象視為</w:t>
      </w:r>
      <w:proofErr w:type="gramStart"/>
      <w:r w:rsidR="00D64506">
        <w:rPr>
          <w:rFonts w:ascii="Times New Roman" w:eastAsia="標楷體" w:hAnsi="Times New Roman" w:hint="eastAsia"/>
          <w:szCs w:val="24"/>
        </w:rPr>
        <w:t>兩剛體透過撓性毛</w:t>
      </w:r>
      <w:proofErr w:type="gramEnd"/>
      <w:r w:rsidR="00D64506">
        <w:rPr>
          <w:rFonts w:ascii="Times New Roman" w:eastAsia="標楷體" w:hAnsi="Times New Roman" w:hint="eastAsia"/>
          <w:szCs w:val="24"/>
        </w:rPr>
        <w:t>刷進行接觸，當對其施力時，</w:t>
      </w:r>
      <w:proofErr w:type="gramStart"/>
      <w:r w:rsidR="00D64506">
        <w:rPr>
          <w:rFonts w:ascii="Times New Roman" w:eastAsia="標楷體" w:hAnsi="Times New Roman" w:hint="eastAsia"/>
          <w:szCs w:val="24"/>
        </w:rPr>
        <w:t>刷毛會</w:t>
      </w:r>
      <w:proofErr w:type="gramEnd"/>
      <w:r w:rsidR="00D64506">
        <w:rPr>
          <w:rFonts w:ascii="Times New Roman" w:eastAsia="標楷體" w:hAnsi="Times New Roman" w:hint="eastAsia"/>
          <w:szCs w:val="24"/>
        </w:rPr>
        <w:t>像彈簧一樣偏轉</w:t>
      </w:r>
      <w:r w:rsidR="00EA7A98">
        <w:rPr>
          <w:rFonts w:ascii="Times New Roman" w:eastAsia="標楷體" w:hAnsi="Times New Roman" w:hint="eastAsia"/>
          <w:szCs w:val="24"/>
        </w:rPr>
        <w:t>以此方式產生摩擦力，如下圖所示</w:t>
      </w:r>
    </w:p>
    <w:p w14:paraId="22D204AF" w14:textId="6584FEBA" w:rsidR="00EA7A98" w:rsidRDefault="00EA7A98" w:rsidP="00EA7A98">
      <w:pPr>
        <w:ind w:firstLineChars="200" w:firstLine="480"/>
        <w:jc w:val="center"/>
        <w:rPr>
          <w:rFonts w:ascii="Times New Roman" w:eastAsia="標楷體" w:hAnsi="Times New Roman"/>
          <w:szCs w:val="24"/>
        </w:rPr>
      </w:pPr>
      <w:r w:rsidRPr="00EA7A98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7477B969" wp14:editId="61B247CC">
            <wp:extent cx="1710996" cy="1440000"/>
            <wp:effectExtent l="0" t="0" r="381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099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034E" w14:textId="0B6B2E58" w:rsidR="00EA7A98" w:rsidRDefault="00EA7A98" w:rsidP="00EA7A98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其中上半</w:t>
      </w:r>
      <w:proofErr w:type="gramStart"/>
      <w:r>
        <w:rPr>
          <w:rFonts w:ascii="Times New Roman" w:eastAsia="標楷體" w:hAnsi="Times New Roman" w:hint="eastAsia"/>
          <w:szCs w:val="24"/>
        </w:rPr>
        <w:t>部為撓性</w:t>
      </w:r>
      <w:proofErr w:type="gramEnd"/>
      <w:r>
        <w:rPr>
          <w:rFonts w:ascii="Times New Roman" w:eastAsia="標楷體" w:hAnsi="Times New Roman" w:hint="eastAsia"/>
          <w:szCs w:val="24"/>
        </w:rPr>
        <w:t>，</w:t>
      </w:r>
      <w:proofErr w:type="gramStart"/>
      <w:r>
        <w:rPr>
          <w:rFonts w:ascii="Times New Roman" w:eastAsia="標楷體" w:hAnsi="Times New Roman" w:hint="eastAsia"/>
          <w:szCs w:val="24"/>
        </w:rPr>
        <w:t>下半部則為</w:t>
      </w:r>
      <w:proofErr w:type="gramEnd"/>
      <w:r>
        <w:rPr>
          <w:rFonts w:ascii="Times New Roman" w:eastAsia="標楷體" w:hAnsi="Times New Roman" w:hint="eastAsia"/>
          <w:szCs w:val="24"/>
        </w:rPr>
        <w:t>剛性，並由</w:t>
      </w:r>
      <w:proofErr w:type="gramStart"/>
      <w:r>
        <w:rPr>
          <w:rFonts w:ascii="Times New Roman" w:eastAsia="標楷體" w:hAnsi="Times New Roman" w:hint="eastAsia"/>
          <w:szCs w:val="24"/>
        </w:rPr>
        <w:t>下式來描述</w:t>
      </w:r>
      <w:proofErr w:type="gramEnd"/>
      <w:r>
        <w:rPr>
          <w:rFonts w:ascii="Times New Roman" w:eastAsia="標楷體" w:hAnsi="Times New Roman" w:hint="eastAsia"/>
          <w:szCs w:val="24"/>
        </w:rPr>
        <w:t>摩擦力大小</w:t>
      </w:r>
    </w:p>
    <w:p w14:paraId="29DD9746" w14:textId="669C773E" w:rsidR="00EA7A98" w:rsidRDefault="00EA7A98" w:rsidP="00EA7A98">
      <w:pPr>
        <w:jc w:val="center"/>
        <w:rPr>
          <w:rFonts w:ascii="Times New Roman" w:eastAsia="標楷體" w:hAnsi="Times New Roman"/>
          <w:szCs w:val="24"/>
        </w:rPr>
      </w:pPr>
      <w:r w:rsidRPr="00EA7A98">
        <w:rPr>
          <w:rFonts w:ascii="Times New Roman" w:eastAsia="標楷體" w:hAnsi="Times New Roman"/>
          <w:position w:val="-24"/>
          <w:szCs w:val="24"/>
        </w:rPr>
        <w:object w:dxaOrig="2540" w:dyaOrig="620" w14:anchorId="31F0A76D">
          <v:shape id="_x0000_i1028" type="#_x0000_t75" style="width:126.7pt;height:30.7pt" o:ole="">
            <v:imagedata r:id="rId15" o:title=""/>
          </v:shape>
          <o:OLEObject Type="Embed" ProgID="Equation.DSMT4" ShapeID="_x0000_i1028" DrawAspect="Content" ObjectID="_1726220889" r:id="rId16"/>
        </w:object>
      </w:r>
    </w:p>
    <w:p w14:paraId="1B977971" w14:textId="3F3EC2EE" w:rsidR="00EA7A98" w:rsidRDefault="00EA7A98" w:rsidP="003751DF">
      <w:pPr>
        <w:rPr>
          <w:rFonts w:ascii="Times New Roman" w:eastAsia="標楷體" w:hAnsi="Times New Roman"/>
        </w:rPr>
      </w:pPr>
      <w:r w:rsidRPr="003751DF">
        <w:rPr>
          <w:rFonts w:ascii="Times New Roman" w:eastAsia="標楷體" w:hAnsi="Times New Roman" w:hint="eastAsia"/>
          <w:szCs w:val="24"/>
        </w:rPr>
        <w:t>其中</w:t>
      </w:r>
      <w:r w:rsidRPr="003751DF">
        <w:rPr>
          <w:rFonts w:ascii="Times New Roman" w:eastAsia="標楷體" w:hAnsi="Times New Roman"/>
          <w:position w:val="-12"/>
        </w:rPr>
        <w:object w:dxaOrig="300" w:dyaOrig="360" w14:anchorId="1BD61F91">
          <v:shape id="_x0000_i1029" type="#_x0000_t75" style="width:15.2pt;height:17.65pt" o:ole="">
            <v:imagedata r:id="rId17" o:title=""/>
          </v:shape>
          <o:OLEObject Type="Embed" ProgID="Equation.DSMT4" ShapeID="_x0000_i1029" DrawAspect="Content" ObjectID="_1726220890" r:id="rId18"/>
        </w:object>
      </w:r>
      <w:r w:rsidRPr="003751DF">
        <w:rPr>
          <w:rFonts w:ascii="Times New Roman" w:eastAsia="標楷體" w:hAnsi="Times New Roman" w:hint="eastAsia"/>
        </w:rPr>
        <w:t>為剛性係數</w:t>
      </w:r>
      <w:r w:rsidR="003751DF" w:rsidRPr="003751DF">
        <w:rPr>
          <w:rFonts w:ascii="Times New Roman" w:eastAsia="標楷體" w:hAnsi="Times New Roman" w:hint="eastAsia"/>
        </w:rPr>
        <w:t>、</w:t>
      </w:r>
      <w:r w:rsidR="003751DF" w:rsidRPr="003751DF">
        <w:rPr>
          <w:rFonts w:ascii="Times New Roman" w:eastAsia="標楷體" w:hAnsi="Times New Roman"/>
          <w:position w:val="-12"/>
        </w:rPr>
        <w:object w:dxaOrig="279" w:dyaOrig="360" w14:anchorId="62DE346E">
          <v:shape id="_x0000_i1030" type="#_x0000_t75" style="width:14.45pt;height:17.65pt" o:ole="">
            <v:imagedata r:id="rId19" o:title=""/>
          </v:shape>
          <o:OLEObject Type="Embed" ProgID="Equation.DSMT4" ShapeID="_x0000_i1030" DrawAspect="Content" ObjectID="_1726220891" r:id="rId20"/>
        </w:object>
      </w:r>
      <w:r w:rsidR="003751DF" w:rsidRPr="003751DF">
        <w:rPr>
          <w:rFonts w:ascii="Times New Roman" w:eastAsia="標楷體" w:hAnsi="Times New Roman" w:hint="eastAsia"/>
        </w:rPr>
        <w:t>為阻尼係數、</w:t>
      </w:r>
      <w:r w:rsidR="003751DF" w:rsidRPr="003751DF">
        <w:rPr>
          <w:rFonts w:ascii="Times New Roman" w:eastAsia="標楷體" w:hAnsi="Times New Roman" w:hint="eastAsia"/>
        </w:rPr>
        <w:t>z</w:t>
      </w:r>
      <w:r w:rsidR="003751DF" w:rsidRPr="003751DF">
        <w:rPr>
          <w:rFonts w:ascii="Times New Roman" w:eastAsia="標楷體" w:hAnsi="Times New Roman" w:hint="eastAsia"/>
        </w:rPr>
        <w:t>則</w:t>
      </w:r>
      <w:proofErr w:type="gramStart"/>
      <w:r w:rsidR="003751DF" w:rsidRPr="003751DF">
        <w:rPr>
          <w:rFonts w:ascii="Times New Roman" w:eastAsia="標楷體" w:hAnsi="Times New Roman" w:hint="eastAsia"/>
        </w:rPr>
        <w:t>表示刷毛平均</w:t>
      </w:r>
      <w:proofErr w:type="gramEnd"/>
      <w:r w:rsidR="003751DF" w:rsidRPr="003751DF">
        <w:rPr>
          <w:rFonts w:ascii="Times New Roman" w:eastAsia="標楷體" w:hAnsi="Times New Roman" w:hint="eastAsia"/>
        </w:rPr>
        <w:t>偏移量。</w:t>
      </w:r>
    </w:p>
    <w:p w14:paraId="65C8EFC3" w14:textId="77777777" w:rsidR="00495F46" w:rsidRDefault="00495F46" w:rsidP="003751DF">
      <w:pPr>
        <w:rPr>
          <w:rFonts w:ascii="Times New Roman" w:eastAsia="標楷體" w:hAnsi="Times New Roman"/>
        </w:rPr>
      </w:pPr>
    </w:p>
    <w:p w14:paraId="5660D5CE" w14:textId="77B4764B" w:rsidR="008F42C1" w:rsidRDefault="008F42C1" w:rsidP="008F42C1">
      <w:pPr>
        <w:pStyle w:val="2"/>
        <w:spacing w:line="240" w:lineRule="atLeast"/>
        <w:rPr>
          <w:rFonts w:ascii="Times New Roman" w:eastAsia="標楷體" w:hAnsi="Times New Roman"/>
          <w:sz w:val="24"/>
          <w:szCs w:val="24"/>
        </w:rPr>
      </w:pPr>
      <w:r w:rsidRPr="008F42C1">
        <w:rPr>
          <w:rFonts w:ascii="Times New Roman" w:eastAsia="標楷體" w:hAnsi="Times New Roman" w:hint="eastAsia"/>
          <w:sz w:val="24"/>
          <w:szCs w:val="24"/>
        </w:rPr>
        <w:t>1</w:t>
      </w:r>
      <w:r w:rsidRPr="008F42C1">
        <w:rPr>
          <w:rFonts w:ascii="Times New Roman" w:eastAsia="標楷體" w:hAnsi="Times New Roman"/>
          <w:sz w:val="24"/>
          <w:szCs w:val="24"/>
        </w:rPr>
        <w:t xml:space="preserve">.2 </w:t>
      </w:r>
      <w:proofErr w:type="spellStart"/>
      <w:r w:rsidRPr="008F42C1">
        <w:rPr>
          <w:rFonts w:ascii="Times New Roman" w:eastAsia="標楷體" w:hAnsi="Times New Roman" w:hint="eastAsia"/>
          <w:sz w:val="24"/>
          <w:szCs w:val="24"/>
        </w:rPr>
        <w:t>Lu</w:t>
      </w:r>
      <w:r w:rsidRPr="008F42C1">
        <w:rPr>
          <w:rFonts w:ascii="Times New Roman" w:eastAsia="標楷體" w:hAnsi="Times New Roman"/>
          <w:sz w:val="24"/>
          <w:szCs w:val="24"/>
        </w:rPr>
        <w:t>Gre</w:t>
      </w:r>
      <w:proofErr w:type="spellEnd"/>
      <w:r w:rsidRPr="008F42C1">
        <w:rPr>
          <w:rFonts w:ascii="Times New Roman" w:eastAsia="標楷體" w:hAnsi="Times New Roman" w:hint="eastAsia"/>
          <w:sz w:val="24"/>
          <w:szCs w:val="24"/>
        </w:rPr>
        <w:t>數學模型</w:t>
      </w:r>
    </w:p>
    <w:p w14:paraId="612B1753" w14:textId="36F5C87F" w:rsidR="008F42C1" w:rsidRDefault="00D94FE2" w:rsidP="00D94FE2">
      <w:pPr>
        <w:ind w:firstLineChars="200" w:firstLine="48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Lu</w:t>
      </w:r>
      <w:r>
        <w:rPr>
          <w:rFonts w:ascii="Times New Roman" w:eastAsia="標楷體" w:hAnsi="Times New Roman"/>
        </w:rPr>
        <w:t>Gre</w:t>
      </w:r>
      <w:proofErr w:type="spellEnd"/>
      <w:r w:rsidR="00E970A3">
        <w:rPr>
          <w:rFonts w:ascii="Times New Roman" w:eastAsia="標楷體" w:hAnsi="Times New Roman" w:hint="eastAsia"/>
        </w:rPr>
        <w:t>摩擦力模型</w:t>
      </w:r>
      <w:r>
        <w:rPr>
          <w:rFonts w:ascii="Times New Roman" w:eastAsia="標楷體" w:hAnsi="Times New Roman" w:hint="eastAsia"/>
        </w:rPr>
        <w:t>主要是由</w:t>
      </w:r>
      <w:r>
        <w:rPr>
          <w:rFonts w:ascii="Times New Roman" w:eastAsia="標楷體" w:hAnsi="Times New Roman" w:hint="eastAsia"/>
        </w:rPr>
        <w:t>Dahl</w:t>
      </w:r>
      <w:r>
        <w:rPr>
          <w:rFonts w:ascii="Times New Roman" w:eastAsia="標楷體" w:hAnsi="Times New Roman" w:hint="eastAsia"/>
        </w:rPr>
        <w:t>模型來做修改，在</w:t>
      </w:r>
      <w:r w:rsidR="00E47B86">
        <w:rPr>
          <w:rFonts w:ascii="Times New Roman" w:eastAsia="標楷體" w:hAnsi="Times New Roman" w:hint="eastAsia"/>
        </w:rPr>
        <w:t>Dahl</w:t>
      </w:r>
      <w:proofErr w:type="gramStart"/>
      <w:r w:rsidR="00E47B86">
        <w:rPr>
          <w:rFonts w:ascii="Times New Roman" w:eastAsia="標楷體" w:hAnsi="Times New Roman"/>
        </w:rPr>
        <w:t>’</w:t>
      </w:r>
      <w:proofErr w:type="gramEnd"/>
      <w:r w:rsidR="00E47B86">
        <w:rPr>
          <w:rFonts w:ascii="Times New Roman" w:eastAsia="標楷體" w:hAnsi="Times New Roman"/>
        </w:rPr>
        <w:t>s Model</w:t>
      </w:r>
      <w:r>
        <w:rPr>
          <w:rFonts w:ascii="Times New Roman" w:eastAsia="標楷體" w:hAnsi="Times New Roman" w:hint="eastAsia"/>
        </w:rPr>
        <w:t>中引</w:t>
      </w:r>
      <w:r w:rsidR="00056A51">
        <w:rPr>
          <w:rFonts w:ascii="Times New Roman" w:eastAsia="標楷體" w:hAnsi="Times New Roman" w:hint="eastAsia"/>
        </w:rPr>
        <w:t>入</w:t>
      </w:r>
      <w:r>
        <w:rPr>
          <w:rFonts w:ascii="Times New Roman" w:eastAsia="標楷體" w:hAnsi="Times New Roman" w:hint="eastAsia"/>
        </w:rPr>
        <w:t>摩擦力在極低速時會產生預滑動現象，因此由</w:t>
      </w:r>
      <w:proofErr w:type="gramStart"/>
      <w:r>
        <w:rPr>
          <w:rFonts w:ascii="Times New Roman" w:eastAsia="標楷體" w:hAnsi="Times New Roman" w:hint="eastAsia"/>
        </w:rPr>
        <w:t>下式來描述</w:t>
      </w:r>
      <w:proofErr w:type="gramEnd"/>
      <w:r>
        <w:rPr>
          <w:rFonts w:ascii="Times New Roman" w:eastAsia="標楷體" w:hAnsi="Times New Roman" w:hint="eastAsia"/>
        </w:rPr>
        <w:t>摩擦力與位移間關係</w:t>
      </w:r>
    </w:p>
    <w:p w14:paraId="2AE80288" w14:textId="602B76A9" w:rsidR="00D94FE2" w:rsidRDefault="00BD61F7" w:rsidP="008909EF">
      <w:pPr>
        <w:ind w:firstLineChars="200" w:firstLine="480"/>
        <w:jc w:val="center"/>
        <w:rPr>
          <w:rFonts w:ascii="Times New Roman" w:eastAsia="標楷體" w:hAnsi="Times New Roman"/>
        </w:rPr>
      </w:pPr>
      <w:r w:rsidRPr="00BD61F7">
        <w:rPr>
          <w:rFonts w:ascii="Times New Roman" w:eastAsia="標楷體" w:hAnsi="Times New Roman"/>
          <w:position w:val="-66"/>
        </w:rPr>
        <w:object w:dxaOrig="4599" w:dyaOrig="1440" w14:anchorId="673116FA">
          <v:shape id="_x0000_i1031" type="#_x0000_t75" style="width:230.45pt;height:1in" o:ole="">
            <v:imagedata r:id="rId21" o:title=""/>
          </v:shape>
          <o:OLEObject Type="Embed" ProgID="Equation.DSMT4" ShapeID="_x0000_i1031" DrawAspect="Content" ObjectID="_1726220892" r:id="rId22"/>
        </w:object>
      </w:r>
    </w:p>
    <w:p w14:paraId="7CE823E9" w14:textId="7582B57B" w:rsidR="008909EF" w:rsidRDefault="008909EF" w:rsidP="00BD61F7">
      <w:pPr>
        <w:rPr>
          <w:rFonts w:ascii="Times New Roman" w:eastAsia="標楷體" w:hAnsi="Times New Roman"/>
        </w:rPr>
      </w:pPr>
      <w:r w:rsidRPr="00BD61F7">
        <w:rPr>
          <w:rFonts w:ascii="Times New Roman" w:eastAsia="標楷體" w:hAnsi="Times New Roman" w:hint="eastAsia"/>
        </w:rPr>
        <w:t>其中</w:t>
      </w:r>
      <w:r w:rsidRPr="00BD61F7">
        <w:rPr>
          <w:rFonts w:ascii="Times New Roman" w:eastAsia="標楷體" w:hAnsi="Times New Roman" w:hint="eastAsia"/>
        </w:rPr>
        <w:t>F</w:t>
      </w:r>
      <w:r w:rsidRPr="00BD61F7">
        <w:rPr>
          <w:rFonts w:ascii="Times New Roman" w:eastAsia="標楷體" w:hAnsi="Times New Roman" w:hint="eastAsia"/>
        </w:rPr>
        <w:t>為摩擦力、</w:t>
      </w:r>
      <w:r w:rsidRPr="00BD61F7">
        <w:rPr>
          <w:rFonts w:ascii="Times New Roman" w:eastAsia="標楷體" w:hAnsi="Times New Roman" w:hint="eastAsia"/>
        </w:rPr>
        <w:t>x</w:t>
      </w:r>
      <w:r w:rsidRPr="00BD61F7">
        <w:rPr>
          <w:rFonts w:ascii="Times New Roman" w:eastAsia="標楷體" w:hAnsi="Times New Roman" w:hint="eastAsia"/>
        </w:rPr>
        <w:t>為兩接觸面之相對位移量、</w:t>
      </w:r>
      <w:r w:rsidRPr="00BD61F7">
        <w:rPr>
          <w:rFonts w:ascii="Times New Roman" w:eastAsia="標楷體" w:hAnsi="Times New Roman"/>
          <w:position w:val="-12"/>
        </w:rPr>
        <w:object w:dxaOrig="300" w:dyaOrig="360" w14:anchorId="039F96D2">
          <v:shape id="_x0000_i1032" type="#_x0000_t75" style="width:15.2pt;height:17.65pt" o:ole="">
            <v:imagedata r:id="rId23" o:title=""/>
          </v:shape>
          <o:OLEObject Type="Embed" ProgID="Equation.DSMT4" ShapeID="_x0000_i1032" DrawAspect="Content" ObjectID="_1726220893" r:id="rId24"/>
        </w:object>
      </w:r>
      <w:r w:rsidRPr="00BD61F7">
        <w:rPr>
          <w:rFonts w:ascii="Times New Roman" w:eastAsia="標楷體" w:hAnsi="Times New Roman" w:hint="eastAsia"/>
        </w:rPr>
        <w:t>為彈簧剛性係數</w:t>
      </w:r>
      <w:r w:rsidR="00BD61F7" w:rsidRPr="00BD61F7">
        <w:rPr>
          <w:rFonts w:ascii="Times New Roman" w:eastAsia="標楷體" w:hAnsi="Times New Roman" w:hint="eastAsia"/>
        </w:rPr>
        <w:t>、</w:t>
      </w:r>
      <w:r w:rsidR="00BD61F7" w:rsidRPr="00BD61F7">
        <w:rPr>
          <w:rFonts w:ascii="Times New Roman" w:eastAsia="標楷體" w:hAnsi="Times New Roman"/>
          <w:position w:val="-12"/>
        </w:rPr>
        <w:object w:dxaOrig="320" w:dyaOrig="360" w14:anchorId="5AB99706">
          <v:shape id="_x0000_i1033" type="#_x0000_t75" style="width:15.55pt;height:17.65pt" o:ole="">
            <v:imagedata r:id="rId25" o:title=""/>
          </v:shape>
          <o:OLEObject Type="Embed" ProgID="Equation.DSMT4" ShapeID="_x0000_i1033" DrawAspect="Content" ObjectID="_1726220894" r:id="rId26"/>
        </w:object>
      </w:r>
      <w:r w:rsidR="00FF6AF8">
        <w:rPr>
          <w:rFonts w:ascii="Times New Roman" w:eastAsia="標楷體" w:hAnsi="Times New Roman" w:hint="eastAsia"/>
        </w:rPr>
        <w:t>為</w:t>
      </w:r>
      <w:proofErr w:type="gramStart"/>
      <w:r w:rsidR="00BD61F7" w:rsidRPr="00BD61F7">
        <w:rPr>
          <w:rFonts w:ascii="Times New Roman" w:eastAsia="標楷體" w:hAnsi="Times New Roman" w:hint="eastAsia"/>
        </w:rPr>
        <w:t>庫侖摩擦力</w:t>
      </w:r>
      <w:proofErr w:type="gramEnd"/>
      <w:r w:rsidR="00BD61F7" w:rsidRPr="00BD61F7">
        <w:rPr>
          <w:rFonts w:ascii="Times New Roman" w:eastAsia="標楷體" w:hAnsi="Times New Roman" w:hint="eastAsia"/>
        </w:rPr>
        <w:t>、</w:t>
      </w:r>
      <w:proofErr w:type="spellStart"/>
      <w:r w:rsidR="00BD61F7">
        <w:rPr>
          <w:rFonts w:ascii="Times New Roman" w:eastAsia="標楷體" w:hAnsi="Times New Roman" w:hint="eastAsia"/>
        </w:rPr>
        <w:t>i</w:t>
      </w:r>
      <w:proofErr w:type="spellEnd"/>
      <w:r w:rsidR="00BD61F7">
        <w:rPr>
          <w:rFonts w:ascii="Times New Roman" w:eastAsia="標楷體" w:hAnsi="Times New Roman" w:hint="eastAsia"/>
        </w:rPr>
        <w:t>則為調整遲滯關係之參數</w:t>
      </w:r>
      <w:r w:rsidR="00E47B86">
        <w:rPr>
          <w:rFonts w:ascii="Times New Roman" w:eastAsia="標楷體" w:hAnsi="Times New Roman" w:hint="eastAsia"/>
        </w:rPr>
        <w:t>，而遲滯關係如下左圖所示，</w:t>
      </w:r>
      <w:r w:rsidR="00E47B86">
        <w:rPr>
          <w:rFonts w:ascii="Times New Roman" w:eastAsia="標楷體" w:hAnsi="Times New Roman" w:hint="eastAsia"/>
        </w:rPr>
        <w:t>Dahl</w:t>
      </w:r>
      <w:proofErr w:type="gramStart"/>
      <w:r w:rsidR="00E47B86">
        <w:rPr>
          <w:rFonts w:ascii="Times New Roman" w:eastAsia="標楷體" w:hAnsi="Times New Roman"/>
        </w:rPr>
        <w:t>’</w:t>
      </w:r>
      <w:proofErr w:type="gramEnd"/>
      <w:r w:rsidR="00E47B86">
        <w:rPr>
          <w:rFonts w:ascii="Times New Roman" w:eastAsia="標楷體" w:hAnsi="Times New Roman"/>
        </w:rPr>
        <w:t>s Model</w:t>
      </w:r>
      <w:r w:rsidR="00E47B86">
        <w:rPr>
          <w:rFonts w:ascii="Times New Roman" w:eastAsia="標楷體" w:hAnsi="Times New Roman" w:hint="eastAsia"/>
        </w:rPr>
        <w:t>如下右圖所示</w:t>
      </w:r>
    </w:p>
    <w:p w14:paraId="45A36C68" w14:textId="74416114" w:rsidR="00BD61F7" w:rsidRDefault="00BD61F7" w:rsidP="00E47B86">
      <w:pPr>
        <w:jc w:val="center"/>
        <w:rPr>
          <w:rFonts w:ascii="Times New Roman" w:eastAsia="標楷體" w:hAnsi="Times New Roman"/>
        </w:rPr>
      </w:pPr>
      <w:r w:rsidRPr="00BD61F7">
        <w:rPr>
          <w:rFonts w:ascii="Times New Roman" w:eastAsia="標楷體" w:hAnsi="Times New Roman"/>
          <w:position w:val="-4"/>
        </w:rPr>
        <w:object w:dxaOrig="180" w:dyaOrig="279" w14:anchorId="2A736E62">
          <v:shape id="_x0000_i1034" type="#_x0000_t75" style="width:9.2pt;height:14.45pt" o:ole="">
            <v:imagedata r:id="rId27" o:title=""/>
          </v:shape>
          <o:OLEObject Type="Embed" ProgID="Equation.DSMT4" ShapeID="_x0000_i1034" DrawAspect="Content" ObjectID="_1726220895" r:id="rId28"/>
        </w:object>
      </w:r>
      <w:r w:rsidR="00E47B86" w:rsidRPr="00E47B86">
        <w:rPr>
          <w:rFonts w:ascii="Times New Roman" w:eastAsia="標楷體" w:hAnsi="Times New Roman"/>
          <w:noProof/>
        </w:rPr>
        <w:drawing>
          <wp:inline distT="0" distB="0" distL="0" distR="0" wp14:anchorId="07921850" wp14:editId="7F5A83EA">
            <wp:extent cx="1774285" cy="1440000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428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B86">
        <w:rPr>
          <w:rFonts w:ascii="Times New Roman" w:eastAsia="標楷體" w:hAnsi="Times New Roman"/>
        </w:rPr>
        <w:t xml:space="preserve">       </w:t>
      </w:r>
      <w:r w:rsidR="00E47B86" w:rsidRPr="00E47B86">
        <w:rPr>
          <w:rFonts w:ascii="Times New Roman" w:eastAsia="標楷體" w:hAnsi="Times New Roman"/>
          <w:noProof/>
        </w:rPr>
        <w:drawing>
          <wp:inline distT="0" distB="0" distL="0" distR="0" wp14:anchorId="3EA81480" wp14:editId="68095631">
            <wp:extent cx="1927559" cy="1440000"/>
            <wp:effectExtent l="0" t="0" r="0" b="8255"/>
            <wp:docPr id="3" name="圖片 3" descr="一張含有 文字, 天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天空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755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D8FC" w14:textId="472E8FD3" w:rsidR="00E47B86" w:rsidRDefault="00E47B86" w:rsidP="00E47B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然而</w:t>
      </w:r>
      <w:r>
        <w:rPr>
          <w:rFonts w:ascii="Times New Roman" w:eastAsia="標楷體" w:hAnsi="Times New Roman" w:hint="eastAsia"/>
        </w:rPr>
        <w:t>Dahl</w:t>
      </w:r>
      <w:proofErr w:type="gramStart"/>
      <w:r>
        <w:rPr>
          <w:rFonts w:ascii="Times New Roman" w:eastAsia="標楷體" w:hAnsi="Times New Roman"/>
        </w:rPr>
        <w:t>’</w:t>
      </w:r>
      <w:proofErr w:type="gramEnd"/>
      <w:r>
        <w:rPr>
          <w:rFonts w:ascii="Times New Roman" w:eastAsia="標楷體" w:hAnsi="Times New Roman"/>
        </w:rPr>
        <w:t>s Model</w:t>
      </w:r>
      <w:r>
        <w:rPr>
          <w:rFonts w:ascii="Times New Roman" w:eastAsia="標楷體" w:hAnsi="Times New Roman" w:hint="eastAsia"/>
        </w:rPr>
        <w:t>並沒有描述</w:t>
      </w:r>
      <w:proofErr w:type="spellStart"/>
      <w:r w:rsidR="00E970A3">
        <w:rPr>
          <w:rFonts w:ascii="Times New Roman" w:eastAsia="標楷體" w:hAnsi="Times New Roman" w:hint="eastAsia"/>
        </w:rPr>
        <w:t>S</w:t>
      </w:r>
      <w:r w:rsidR="00E970A3">
        <w:rPr>
          <w:rFonts w:ascii="Times New Roman" w:eastAsia="標楷體" w:hAnsi="Times New Roman"/>
        </w:rPr>
        <w:t>tribeck</w:t>
      </w:r>
      <w:proofErr w:type="spellEnd"/>
      <w:r w:rsidR="00E970A3">
        <w:rPr>
          <w:rFonts w:ascii="Times New Roman" w:eastAsia="標楷體" w:hAnsi="Times New Roman"/>
        </w:rPr>
        <w:t xml:space="preserve"> Effect</w:t>
      </w:r>
      <w:r w:rsidR="00E970A3">
        <w:rPr>
          <w:rFonts w:ascii="Times New Roman" w:eastAsia="標楷體" w:hAnsi="Times New Roman" w:hint="eastAsia"/>
        </w:rPr>
        <w:t>，因此</w:t>
      </w:r>
      <w:proofErr w:type="spellStart"/>
      <w:r w:rsidR="00E970A3">
        <w:rPr>
          <w:rFonts w:ascii="Times New Roman" w:eastAsia="標楷體" w:hAnsi="Times New Roman" w:hint="eastAsia"/>
        </w:rPr>
        <w:t>LuGre</w:t>
      </w:r>
      <w:proofErr w:type="spellEnd"/>
      <w:r w:rsidR="00E970A3">
        <w:rPr>
          <w:rFonts w:ascii="Times New Roman" w:eastAsia="標楷體" w:hAnsi="Times New Roman" w:hint="eastAsia"/>
        </w:rPr>
        <w:t>摩擦力模型寫成下式</w:t>
      </w:r>
    </w:p>
    <w:p w14:paraId="60506B7D" w14:textId="62C8CEC8" w:rsidR="00E970A3" w:rsidRDefault="00E970A3" w:rsidP="00E970A3">
      <w:pPr>
        <w:jc w:val="center"/>
        <w:rPr>
          <w:rFonts w:ascii="Times New Roman" w:eastAsia="標楷體" w:hAnsi="Times New Roman"/>
        </w:rPr>
      </w:pPr>
      <w:r w:rsidRPr="00E970A3">
        <w:rPr>
          <w:rFonts w:ascii="Times New Roman" w:eastAsia="標楷體" w:hAnsi="Times New Roman"/>
          <w:position w:val="-96"/>
        </w:rPr>
        <w:object w:dxaOrig="2880" w:dyaOrig="2040" w14:anchorId="401FA146">
          <v:shape id="_x0000_i1035" type="#_x0000_t75" style="width:2in;height:102pt" o:ole="">
            <v:imagedata r:id="rId31" o:title=""/>
          </v:shape>
          <o:OLEObject Type="Embed" ProgID="Equation.DSMT4" ShapeID="_x0000_i1035" DrawAspect="Content" ObjectID="_1726220896" r:id="rId32"/>
        </w:object>
      </w:r>
    </w:p>
    <w:p w14:paraId="24C11A84" w14:textId="58236480" w:rsidR="00FF6AF8" w:rsidRPr="00FF6AF8" w:rsidRDefault="00FF6AF8" w:rsidP="00FF6AF8">
      <w:pPr>
        <w:rPr>
          <w:rFonts w:ascii="Times New Roman" w:eastAsia="標楷體" w:hAnsi="Times New Roman"/>
        </w:rPr>
      </w:pPr>
      <w:r w:rsidRPr="003751DF">
        <w:rPr>
          <w:rFonts w:ascii="Times New Roman" w:eastAsia="標楷體" w:hAnsi="Times New Roman" w:hint="eastAsia"/>
          <w:szCs w:val="24"/>
        </w:rPr>
        <w:t>其中</w:t>
      </w:r>
      <w:r w:rsidRPr="003751DF">
        <w:rPr>
          <w:rFonts w:ascii="Times New Roman" w:eastAsia="標楷體" w:hAnsi="Times New Roman"/>
          <w:position w:val="-12"/>
        </w:rPr>
        <w:object w:dxaOrig="300" w:dyaOrig="360" w14:anchorId="7A65A3FD">
          <v:shape id="_x0000_i1036" type="#_x0000_t75" style="width:15.2pt;height:17.65pt" o:ole="">
            <v:imagedata r:id="rId17" o:title=""/>
          </v:shape>
          <o:OLEObject Type="Embed" ProgID="Equation.DSMT4" ShapeID="_x0000_i1036" DrawAspect="Content" ObjectID="_1726220897" r:id="rId33"/>
        </w:object>
      </w:r>
      <w:r w:rsidRPr="003751DF">
        <w:rPr>
          <w:rFonts w:ascii="Times New Roman" w:eastAsia="標楷體" w:hAnsi="Times New Roman" w:hint="eastAsia"/>
        </w:rPr>
        <w:t>為剛性係數、</w:t>
      </w:r>
      <w:r w:rsidRPr="003751DF">
        <w:rPr>
          <w:rFonts w:ascii="Times New Roman" w:eastAsia="標楷體" w:hAnsi="Times New Roman"/>
          <w:position w:val="-12"/>
        </w:rPr>
        <w:object w:dxaOrig="279" w:dyaOrig="360" w14:anchorId="2851137A">
          <v:shape id="_x0000_i1037" type="#_x0000_t75" style="width:14.45pt;height:17.65pt" o:ole="">
            <v:imagedata r:id="rId19" o:title=""/>
          </v:shape>
          <o:OLEObject Type="Embed" ProgID="Equation.DSMT4" ShapeID="_x0000_i1037" DrawAspect="Content" ObjectID="_1726220898" r:id="rId34"/>
        </w:object>
      </w:r>
      <w:r w:rsidRPr="003751DF">
        <w:rPr>
          <w:rFonts w:ascii="Times New Roman" w:eastAsia="標楷體" w:hAnsi="Times New Roman" w:hint="eastAsia"/>
        </w:rPr>
        <w:t>為阻尼係數、</w:t>
      </w:r>
      <w:r w:rsidRPr="003751DF">
        <w:rPr>
          <w:rFonts w:ascii="Times New Roman" w:eastAsia="標楷體" w:hAnsi="Times New Roman"/>
          <w:position w:val="-12"/>
        </w:rPr>
        <w:object w:dxaOrig="300" w:dyaOrig="360" w14:anchorId="65F6356B">
          <v:shape id="_x0000_i1038" type="#_x0000_t75" style="width:15.2pt;height:17.65pt" o:ole="">
            <v:imagedata r:id="rId35" o:title=""/>
          </v:shape>
          <o:OLEObject Type="Embed" ProgID="Equation.DSMT4" ShapeID="_x0000_i1038" DrawAspect="Content" ObjectID="_1726220899" r:id="rId36"/>
        </w:object>
      </w:r>
      <w:r w:rsidRPr="003751DF">
        <w:rPr>
          <w:rFonts w:ascii="Times New Roman" w:eastAsia="標楷體" w:hAnsi="Times New Roman" w:hint="eastAsia"/>
        </w:rPr>
        <w:t>為</w:t>
      </w:r>
      <w:proofErr w:type="gramStart"/>
      <w:r>
        <w:rPr>
          <w:rFonts w:ascii="Times New Roman" w:eastAsia="標楷體" w:hAnsi="Times New Roman" w:hint="eastAsia"/>
        </w:rPr>
        <w:t>黏</w:t>
      </w:r>
      <w:proofErr w:type="gramEnd"/>
      <w:r>
        <w:rPr>
          <w:rFonts w:ascii="Times New Roman" w:eastAsia="標楷體" w:hAnsi="Times New Roman" w:hint="eastAsia"/>
        </w:rPr>
        <w:t>滯摩擦</w:t>
      </w:r>
      <w:r w:rsidRPr="003751DF">
        <w:rPr>
          <w:rFonts w:ascii="Times New Roman" w:eastAsia="標楷體" w:hAnsi="Times New Roman" w:hint="eastAsia"/>
        </w:rPr>
        <w:t>係數、</w:t>
      </w:r>
      <w:r w:rsidRPr="003751DF">
        <w:rPr>
          <w:rFonts w:ascii="Times New Roman" w:eastAsia="標楷體" w:hAnsi="Times New Roman" w:hint="eastAsia"/>
        </w:rPr>
        <w:t>z</w:t>
      </w:r>
      <w:r w:rsidRPr="003751DF">
        <w:rPr>
          <w:rFonts w:ascii="Times New Roman" w:eastAsia="標楷體" w:hAnsi="Times New Roman" w:hint="eastAsia"/>
        </w:rPr>
        <w:t>則</w:t>
      </w:r>
      <w:proofErr w:type="gramStart"/>
      <w:r w:rsidRPr="003751DF">
        <w:rPr>
          <w:rFonts w:ascii="Times New Roman" w:eastAsia="標楷體" w:hAnsi="Times New Roman" w:hint="eastAsia"/>
        </w:rPr>
        <w:t>表示刷毛平均</w:t>
      </w:r>
      <w:proofErr w:type="gramEnd"/>
      <w:r w:rsidRPr="003751DF">
        <w:rPr>
          <w:rFonts w:ascii="Times New Roman" w:eastAsia="標楷體" w:hAnsi="Times New Roman" w:hint="eastAsia"/>
        </w:rPr>
        <w:t>偏移量</w:t>
      </w:r>
      <w:r>
        <w:rPr>
          <w:rFonts w:ascii="Times New Roman" w:eastAsia="標楷體" w:hAnsi="Times New Roman" w:hint="eastAsia"/>
        </w:rPr>
        <w:t>、</w:t>
      </w:r>
      <w:r w:rsidRPr="00BD61F7">
        <w:rPr>
          <w:rFonts w:ascii="Times New Roman" w:eastAsia="標楷體" w:hAnsi="Times New Roman"/>
          <w:position w:val="-12"/>
        </w:rPr>
        <w:object w:dxaOrig="320" w:dyaOrig="360" w14:anchorId="3DD8805A">
          <v:shape id="_x0000_i1039" type="#_x0000_t75" style="width:15.55pt;height:17.65pt" o:ole="">
            <v:imagedata r:id="rId25" o:title=""/>
          </v:shape>
          <o:OLEObject Type="Embed" ProgID="Equation.DSMT4" ShapeID="_x0000_i1039" DrawAspect="Content" ObjectID="_1726220900" r:id="rId37"/>
        </w:object>
      </w:r>
      <w:r>
        <w:rPr>
          <w:rFonts w:ascii="Times New Roman" w:eastAsia="標楷體" w:hAnsi="Times New Roman" w:hint="eastAsia"/>
        </w:rPr>
        <w:t>為</w:t>
      </w:r>
      <w:proofErr w:type="gramStart"/>
      <w:r w:rsidRPr="00BD61F7">
        <w:rPr>
          <w:rFonts w:ascii="Times New Roman" w:eastAsia="標楷體" w:hAnsi="Times New Roman" w:hint="eastAsia"/>
        </w:rPr>
        <w:t>庫侖摩擦力</w:t>
      </w:r>
      <w:proofErr w:type="gramEnd"/>
      <w:r>
        <w:rPr>
          <w:rFonts w:ascii="Times New Roman" w:eastAsia="標楷體" w:hAnsi="Times New Roman" w:hint="eastAsia"/>
        </w:rPr>
        <w:t>、</w:t>
      </w:r>
      <w:r w:rsidRPr="00BD61F7">
        <w:rPr>
          <w:rFonts w:ascii="Times New Roman" w:eastAsia="標楷體" w:hAnsi="Times New Roman"/>
          <w:position w:val="-12"/>
        </w:rPr>
        <w:object w:dxaOrig="300" w:dyaOrig="360" w14:anchorId="7A7E4325">
          <v:shape id="_x0000_i1040" type="#_x0000_t75" style="width:15.2pt;height:17.65pt" o:ole="">
            <v:imagedata r:id="rId38" o:title=""/>
          </v:shape>
          <o:OLEObject Type="Embed" ProgID="Equation.DSMT4" ShapeID="_x0000_i1040" DrawAspect="Content" ObjectID="_1726220901" r:id="rId39"/>
        </w:object>
      </w:r>
      <w:r>
        <w:rPr>
          <w:rFonts w:ascii="Times New Roman" w:eastAsia="標楷體" w:hAnsi="Times New Roman" w:hint="eastAsia"/>
        </w:rPr>
        <w:t>為最大靜</w:t>
      </w:r>
      <w:r w:rsidRPr="00BD61F7">
        <w:rPr>
          <w:rFonts w:ascii="Times New Roman" w:eastAsia="標楷體" w:hAnsi="Times New Roman" w:hint="eastAsia"/>
        </w:rPr>
        <w:t>摩擦力</w:t>
      </w:r>
      <w:r>
        <w:rPr>
          <w:rFonts w:ascii="Times New Roman" w:eastAsia="標楷體" w:hAnsi="Times New Roman" w:hint="eastAsia"/>
        </w:rPr>
        <w:t>、</w:t>
      </w:r>
      <w:r w:rsidRPr="00FF6AF8">
        <w:rPr>
          <w:rFonts w:ascii="Times New Roman" w:eastAsia="標楷體" w:hAnsi="Times New Roman" w:hint="eastAsia"/>
          <w:i/>
          <w:iCs/>
        </w:rPr>
        <w:t>vs</w:t>
      </w:r>
      <w:r>
        <w:rPr>
          <w:rFonts w:ascii="Times New Roman" w:eastAsia="標楷體" w:hAnsi="Times New Roman" w:hint="eastAsia"/>
        </w:rPr>
        <w:t>為</w:t>
      </w:r>
      <w:proofErr w:type="spellStart"/>
      <w:r>
        <w:rPr>
          <w:rFonts w:ascii="Times New Roman" w:eastAsia="標楷體" w:hAnsi="Times New Roman" w:hint="eastAsia"/>
        </w:rPr>
        <w:t>St</w:t>
      </w:r>
      <w:r>
        <w:rPr>
          <w:rFonts w:ascii="Times New Roman" w:eastAsia="標楷體" w:hAnsi="Times New Roman"/>
        </w:rPr>
        <w:t>ribeck</w:t>
      </w:r>
      <w:proofErr w:type="spellEnd"/>
      <w:r>
        <w:rPr>
          <w:rFonts w:ascii="Times New Roman" w:eastAsia="標楷體" w:hAnsi="Times New Roman"/>
        </w:rPr>
        <w:t xml:space="preserve"> velocity</w:t>
      </w:r>
      <w:r w:rsidRPr="003751DF"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比較兩個模型，</w:t>
      </w:r>
      <w:proofErr w:type="spellStart"/>
      <w:r w:rsidRPr="00FF6AF8">
        <w:rPr>
          <w:rFonts w:ascii="Times New Roman" w:eastAsia="標楷體" w:hAnsi="Times New Roman" w:hint="eastAsia"/>
        </w:rPr>
        <w:t>L</w:t>
      </w:r>
      <w:r w:rsidRPr="00FF6AF8">
        <w:rPr>
          <w:rFonts w:ascii="Times New Roman" w:eastAsia="標楷體" w:hAnsi="Times New Roman"/>
        </w:rPr>
        <w:t>uGre</w:t>
      </w:r>
      <w:proofErr w:type="spellEnd"/>
      <w:r w:rsidRPr="00FF6AF8">
        <w:rPr>
          <w:rFonts w:ascii="Times New Roman" w:eastAsia="標楷體" w:hAnsi="Times New Roman" w:hint="eastAsia"/>
        </w:rPr>
        <w:t>摩擦力模型中加入</w:t>
      </w:r>
      <w:r w:rsidRPr="00FF6AF8">
        <w:rPr>
          <w:rFonts w:ascii="Times New Roman" w:eastAsia="標楷體" w:hAnsi="Times New Roman"/>
          <w:position w:val="-24"/>
        </w:rPr>
        <w:object w:dxaOrig="600" w:dyaOrig="620" w14:anchorId="13CE626A">
          <v:shape id="_x0000_i1041" type="#_x0000_t75" style="width:30pt;height:30.7pt" o:ole="">
            <v:imagedata r:id="rId40" o:title=""/>
          </v:shape>
          <o:OLEObject Type="Embed" ProgID="Equation.DSMT4" ShapeID="_x0000_i1041" DrawAspect="Content" ObjectID="_1726220902" r:id="rId41"/>
        </w:object>
      </w:r>
      <w:r w:rsidRPr="00FF6AF8">
        <w:rPr>
          <w:rFonts w:ascii="Times New Roman" w:eastAsia="標楷體" w:hAnsi="Times New Roman" w:hint="eastAsia"/>
        </w:rPr>
        <w:t>用來增加靜摩擦力區的阻尼現象、</w:t>
      </w:r>
      <w:r w:rsidRPr="00FF6AF8">
        <w:rPr>
          <w:rFonts w:ascii="Times New Roman" w:eastAsia="標楷體" w:hAnsi="Times New Roman"/>
          <w:position w:val="-12"/>
        </w:rPr>
        <w:object w:dxaOrig="420" w:dyaOrig="360" w14:anchorId="2B617A6F">
          <v:shape id="_x0000_i1042" type="#_x0000_t75" style="width:20.8pt;height:17.65pt" o:ole="">
            <v:imagedata r:id="rId42" o:title=""/>
          </v:shape>
          <o:OLEObject Type="Embed" ProgID="Equation.DSMT4" ShapeID="_x0000_i1042" DrawAspect="Content" ObjectID="_1726220903" r:id="rId43"/>
        </w:object>
      </w:r>
      <w:r w:rsidRPr="00FF6AF8">
        <w:rPr>
          <w:rFonts w:ascii="Times New Roman" w:eastAsia="標楷體" w:hAnsi="Times New Roman" w:hint="eastAsia"/>
        </w:rPr>
        <w:t>用來表現正比於速度的</w:t>
      </w:r>
      <w:proofErr w:type="gramStart"/>
      <w:r w:rsidRPr="00FF6AF8">
        <w:rPr>
          <w:rFonts w:ascii="Times New Roman" w:eastAsia="標楷體" w:hAnsi="Times New Roman" w:hint="eastAsia"/>
        </w:rPr>
        <w:t>黏</w:t>
      </w:r>
      <w:proofErr w:type="gramEnd"/>
      <w:r w:rsidRPr="00FF6AF8">
        <w:rPr>
          <w:rFonts w:ascii="Times New Roman" w:eastAsia="標楷體" w:hAnsi="Times New Roman" w:hint="eastAsia"/>
        </w:rPr>
        <w:t>滯摩擦力、</w:t>
      </w:r>
      <w:r w:rsidRPr="00FF6AF8">
        <w:rPr>
          <w:rFonts w:ascii="Times New Roman" w:eastAsia="標楷體" w:hAnsi="Times New Roman" w:hint="eastAsia"/>
        </w:rPr>
        <w:t>g(</w:t>
      </w:r>
      <w:r w:rsidRPr="00FF6AF8">
        <w:rPr>
          <w:rFonts w:ascii="Times New Roman" w:eastAsia="標楷體" w:hAnsi="Times New Roman"/>
        </w:rPr>
        <w:t>v</w:t>
      </w:r>
      <w:r w:rsidRPr="00FF6AF8">
        <w:rPr>
          <w:rFonts w:ascii="Times New Roman" w:eastAsia="標楷體" w:hAnsi="Times New Roman" w:hint="eastAsia"/>
        </w:rPr>
        <w:t>)</w:t>
      </w:r>
      <w:r w:rsidRPr="00FF6AF8">
        <w:rPr>
          <w:rFonts w:ascii="Times New Roman" w:eastAsia="標楷體" w:hAnsi="Times New Roman" w:hint="eastAsia"/>
        </w:rPr>
        <w:t>則為一正定函數，用來描述</w:t>
      </w:r>
      <w:proofErr w:type="spellStart"/>
      <w:r w:rsidRPr="00FF6AF8">
        <w:rPr>
          <w:rFonts w:ascii="Times New Roman" w:eastAsia="標楷體" w:hAnsi="Times New Roman" w:hint="eastAsia"/>
        </w:rPr>
        <w:t>S</w:t>
      </w:r>
      <w:r w:rsidRPr="00FF6AF8">
        <w:rPr>
          <w:rFonts w:ascii="Times New Roman" w:eastAsia="標楷體" w:hAnsi="Times New Roman"/>
        </w:rPr>
        <w:t>tribeck</w:t>
      </w:r>
      <w:proofErr w:type="spellEnd"/>
      <w:r w:rsidRPr="00FF6AF8">
        <w:rPr>
          <w:rFonts w:ascii="Times New Roman" w:eastAsia="標楷體" w:hAnsi="Times New Roman"/>
        </w:rPr>
        <w:t xml:space="preserve"> Effect</w:t>
      </w:r>
      <w:r w:rsidRPr="00FF6AF8">
        <w:rPr>
          <w:rFonts w:ascii="Times New Roman" w:eastAsia="標楷體" w:hAnsi="Times New Roman" w:hint="eastAsia"/>
        </w:rPr>
        <w:t>現象。</w:t>
      </w:r>
    </w:p>
    <w:p w14:paraId="0F6893C5" w14:textId="0428A7CB" w:rsidR="00495F46" w:rsidRDefault="00495F46" w:rsidP="00495F46">
      <w:pPr>
        <w:pStyle w:val="1"/>
        <w:numPr>
          <w:ilvl w:val="0"/>
          <w:numId w:val="2"/>
        </w:numPr>
        <w:spacing w:line="24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鑑別步驟與結果</w:t>
      </w:r>
    </w:p>
    <w:p w14:paraId="4CB1A6FF" w14:textId="08882530" w:rsidR="00E970A3" w:rsidRDefault="006B6A92" w:rsidP="006B6A92">
      <w:pPr>
        <w:pStyle w:val="2"/>
        <w:spacing w:line="240" w:lineRule="atLeast"/>
        <w:rPr>
          <w:rFonts w:ascii="Times New Roman" w:eastAsia="標楷體" w:hAnsi="Times New Roman"/>
          <w:sz w:val="24"/>
          <w:szCs w:val="24"/>
        </w:rPr>
      </w:pPr>
      <w:r w:rsidRPr="006D5C70">
        <w:rPr>
          <w:rFonts w:ascii="Times New Roman" w:eastAsia="標楷體" w:hAnsi="Times New Roman" w:hint="eastAsia"/>
          <w:sz w:val="24"/>
          <w:szCs w:val="24"/>
        </w:rPr>
        <w:t>S</w:t>
      </w:r>
      <w:r w:rsidRPr="006D5C70">
        <w:rPr>
          <w:rFonts w:ascii="Times New Roman" w:eastAsia="標楷體" w:hAnsi="Times New Roman"/>
          <w:sz w:val="24"/>
          <w:szCs w:val="24"/>
        </w:rPr>
        <w:t xml:space="preserve">tep1 </w:t>
      </w:r>
      <w:r w:rsidRPr="006D5C70">
        <w:rPr>
          <w:rFonts w:ascii="Times New Roman" w:eastAsia="標楷體" w:hAnsi="Times New Roman" w:hint="eastAsia"/>
          <w:sz w:val="24"/>
          <w:szCs w:val="24"/>
        </w:rPr>
        <w:t>鑑別</w:t>
      </w:r>
      <w:proofErr w:type="gramStart"/>
      <w:r w:rsidRPr="006D5C70">
        <w:rPr>
          <w:rFonts w:ascii="Times New Roman" w:eastAsia="標楷體" w:hAnsi="Times New Roman" w:hint="eastAsia"/>
          <w:sz w:val="24"/>
          <w:szCs w:val="24"/>
        </w:rPr>
        <w:t>轉動慣量</w:t>
      </w:r>
      <w:proofErr w:type="gramEnd"/>
      <w:r w:rsidRPr="006D5C70">
        <w:rPr>
          <w:rFonts w:ascii="Times New Roman" w:eastAsia="標楷體" w:hAnsi="Times New Roman" w:hint="eastAsia"/>
          <w:sz w:val="24"/>
          <w:szCs w:val="24"/>
        </w:rPr>
        <w:t>J</w:t>
      </w:r>
      <w:r w:rsidRPr="006D5C70">
        <w:rPr>
          <w:rFonts w:ascii="Times New Roman" w:eastAsia="標楷體" w:hAnsi="Times New Roman" w:hint="eastAsia"/>
          <w:sz w:val="24"/>
          <w:szCs w:val="24"/>
        </w:rPr>
        <w:t>、</w:t>
      </w:r>
      <w:proofErr w:type="gramStart"/>
      <w:r w:rsidRPr="006D5C70">
        <w:rPr>
          <w:rFonts w:ascii="Times New Roman" w:eastAsia="標楷體" w:hAnsi="Times New Roman" w:hint="eastAsia"/>
          <w:sz w:val="24"/>
          <w:szCs w:val="24"/>
        </w:rPr>
        <w:t>庫侖摩擦係數</w:t>
      </w:r>
      <w:proofErr w:type="gramEnd"/>
      <w:r w:rsidRPr="006D5C70">
        <w:rPr>
          <w:rFonts w:ascii="Times New Roman" w:eastAsia="標楷體" w:hAnsi="Times New Roman"/>
          <w:position w:val="-12"/>
          <w:sz w:val="24"/>
          <w:szCs w:val="24"/>
        </w:rPr>
        <w:object w:dxaOrig="320" w:dyaOrig="360" w14:anchorId="5B2F8CCA">
          <v:shape id="_x0000_i1043" type="#_x0000_t75" style="width:15.55pt;height:17.65pt" o:ole="">
            <v:imagedata r:id="rId25" o:title=""/>
          </v:shape>
          <o:OLEObject Type="Embed" ProgID="Equation.DSMT4" ShapeID="_x0000_i1043" DrawAspect="Content" ObjectID="_1726220904" r:id="rId44"/>
        </w:object>
      </w:r>
      <w:r w:rsidRPr="006D5C70">
        <w:rPr>
          <w:rFonts w:ascii="Times New Roman" w:eastAsia="標楷體" w:hAnsi="Times New Roman" w:hint="eastAsia"/>
          <w:sz w:val="24"/>
          <w:szCs w:val="24"/>
        </w:rPr>
        <w:t>、</w:t>
      </w:r>
      <w:proofErr w:type="gramStart"/>
      <w:r w:rsidRPr="006D5C70">
        <w:rPr>
          <w:rFonts w:ascii="Times New Roman" w:eastAsia="標楷體" w:hAnsi="Times New Roman" w:hint="eastAsia"/>
          <w:sz w:val="24"/>
          <w:szCs w:val="24"/>
        </w:rPr>
        <w:t>黏</w:t>
      </w:r>
      <w:proofErr w:type="gramEnd"/>
      <w:r w:rsidRPr="006D5C70">
        <w:rPr>
          <w:rFonts w:ascii="Times New Roman" w:eastAsia="標楷體" w:hAnsi="Times New Roman" w:hint="eastAsia"/>
          <w:sz w:val="24"/>
          <w:szCs w:val="24"/>
        </w:rPr>
        <w:t>滯摩擦係數</w:t>
      </w:r>
      <w:r w:rsidRPr="006D5C70">
        <w:rPr>
          <w:rFonts w:ascii="Times New Roman" w:eastAsia="標楷體" w:hAnsi="Times New Roman"/>
          <w:position w:val="-12"/>
          <w:sz w:val="24"/>
          <w:szCs w:val="24"/>
        </w:rPr>
        <w:object w:dxaOrig="300" w:dyaOrig="360" w14:anchorId="2765AB13">
          <v:shape id="_x0000_i1044" type="#_x0000_t75" style="width:15.2pt;height:17.65pt" o:ole="">
            <v:imagedata r:id="rId35" o:title=""/>
          </v:shape>
          <o:OLEObject Type="Embed" ProgID="Equation.DSMT4" ShapeID="_x0000_i1044" DrawAspect="Content" ObjectID="_1726220905" r:id="rId45"/>
        </w:object>
      </w:r>
    </w:p>
    <w:p w14:paraId="6A075DC7" w14:textId="19C08F6D" w:rsidR="006D5C70" w:rsidRDefault="006D5C70" w:rsidP="006D5C7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馬達以較高的速度運</w:t>
      </w:r>
      <w:r w:rsidR="00DB3763">
        <w:rPr>
          <w:rFonts w:ascii="Times New Roman" w:eastAsia="標楷體" w:hAnsi="Times New Roman" w:hint="eastAsia"/>
        </w:rPr>
        <w:t>轉</w:t>
      </w:r>
      <w:r>
        <w:rPr>
          <w:rFonts w:ascii="Times New Roman" w:eastAsia="標楷體" w:hAnsi="Times New Roman" w:hint="eastAsia"/>
        </w:rPr>
        <w:t>，此時摩擦力可</w:t>
      </w:r>
      <w:proofErr w:type="gramStart"/>
      <w:r>
        <w:rPr>
          <w:rFonts w:ascii="Times New Roman" w:eastAsia="標楷體" w:hAnsi="Times New Roman" w:hint="eastAsia"/>
        </w:rPr>
        <w:t>近似於動摩擦力</w:t>
      </w:r>
      <w:proofErr w:type="gramEnd"/>
      <w:r>
        <w:rPr>
          <w:rFonts w:ascii="Times New Roman" w:eastAsia="標楷體" w:hAnsi="Times New Roman" w:hint="eastAsia"/>
        </w:rPr>
        <w:t>，因此以牛頓第二定律來描述整個系統，如下式</w:t>
      </w:r>
    </w:p>
    <w:p w14:paraId="476693CD" w14:textId="1EF44DF3" w:rsidR="006D5C70" w:rsidRDefault="006D5C70" w:rsidP="006D5C70">
      <w:pPr>
        <w:jc w:val="center"/>
        <w:rPr>
          <w:rFonts w:ascii="Times New Roman" w:eastAsia="標楷體" w:hAnsi="Times New Roman"/>
        </w:rPr>
      </w:pPr>
      <w:r w:rsidRPr="006D5C70">
        <w:rPr>
          <w:rFonts w:ascii="Times New Roman" w:eastAsia="標楷體" w:hAnsi="Times New Roman"/>
          <w:position w:val="-24"/>
        </w:rPr>
        <w:object w:dxaOrig="2700" w:dyaOrig="620" w14:anchorId="5FF98008">
          <v:shape id="_x0000_i1045" type="#_x0000_t75" style="width:134.8pt;height:30.7pt" o:ole="">
            <v:imagedata r:id="rId46" o:title=""/>
          </v:shape>
          <o:OLEObject Type="Embed" ProgID="Equation.DSMT4" ShapeID="_x0000_i1045" DrawAspect="Content" ObjectID="_1726220906" r:id="rId47"/>
        </w:object>
      </w:r>
    </w:p>
    <w:p w14:paraId="1D5F25AB" w14:textId="70785169" w:rsidR="006D5C70" w:rsidRDefault="006D5C70" w:rsidP="006D5C7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其中</w:t>
      </w:r>
      <w:r>
        <w:rPr>
          <w:rFonts w:ascii="Times New Roman" w:eastAsia="標楷體" w:hAnsi="Times New Roman" w:hint="eastAsia"/>
        </w:rPr>
        <w:t>u</w:t>
      </w:r>
      <w:r>
        <w:rPr>
          <w:rFonts w:ascii="Times New Roman" w:eastAsia="標楷體" w:hAnsi="Times New Roman" w:hint="eastAsia"/>
        </w:rPr>
        <w:t>為輸入的扭矩命令、</w:t>
      </w:r>
      <w:r>
        <w:rPr>
          <w:rFonts w:ascii="Times New Roman" w:eastAsia="標楷體" w:hAnsi="Times New Roman" w:hint="eastAsia"/>
        </w:rPr>
        <w:t>v</w:t>
      </w:r>
      <w:r>
        <w:rPr>
          <w:rFonts w:ascii="Times New Roman" w:eastAsia="標楷體" w:hAnsi="Times New Roman" w:hint="eastAsia"/>
        </w:rPr>
        <w:t>為系統速度輸出。</w:t>
      </w:r>
    </w:p>
    <w:p w14:paraId="52D8162A" w14:textId="43E4E3A2" w:rsidR="006D5C70" w:rsidRDefault="006D5C70" w:rsidP="00645A90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可將上式整理成</w:t>
      </w:r>
      <w:r w:rsidR="00645A90" w:rsidRPr="00645A90">
        <w:rPr>
          <w:rFonts w:ascii="Times New Roman" w:eastAsia="標楷體" w:hAnsi="Times New Roman"/>
          <w:position w:val="-50"/>
        </w:rPr>
        <w:object w:dxaOrig="2600" w:dyaOrig="1120" w14:anchorId="15C05443">
          <v:shape id="_x0000_i1046" type="#_x0000_t75" style="width:129.55pt;height:56.45pt" o:ole="">
            <v:imagedata r:id="rId48" o:title=""/>
          </v:shape>
          <o:OLEObject Type="Embed" ProgID="Equation.DSMT4" ShapeID="_x0000_i1046" DrawAspect="Content" ObjectID="_1726220907" r:id="rId49"/>
        </w:object>
      </w:r>
    </w:p>
    <w:p w14:paraId="3EFD83D6" w14:textId="0295E936" w:rsidR="00645A90" w:rsidRDefault="00645A90" w:rsidP="00645A9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接著可利用最小</w:t>
      </w:r>
      <w:proofErr w:type="gramStart"/>
      <w:r>
        <w:rPr>
          <w:rFonts w:ascii="Times New Roman" w:eastAsia="標楷體" w:hAnsi="Times New Roman" w:hint="eastAsia"/>
        </w:rPr>
        <w:t>平方法求出</w:t>
      </w:r>
      <w:proofErr w:type="gramEnd"/>
      <w:r w:rsidR="003A54C3">
        <w:rPr>
          <w:rFonts w:ascii="Times New Roman" w:eastAsia="標楷體" w:hAnsi="Times New Roman" w:hint="eastAsia"/>
        </w:rPr>
        <w:t>欲</w:t>
      </w:r>
      <w:r>
        <w:rPr>
          <w:rFonts w:ascii="Times New Roman" w:eastAsia="標楷體" w:hAnsi="Times New Roman" w:hint="eastAsia"/>
        </w:rPr>
        <w:t>鑑別之參數。</w:t>
      </w:r>
    </w:p>
    <w:p w14:paraId="45540D95" w14:textId="4499F1D5" w:rsidR="00645A90" w:rsidRDefault="00645A90" w:rsidP="00645A90">
      <w:pPr>
        <w:rPr>
          <w:rFonts w:ascii="Times New Roman" w:eastAsia="標楷體" w:hAnsi="Times New Roman"/>
        </w:rPr>
      </w:pPr>
    </w:p>
    <w:p w14:paraId="60DF5703" w14:textId="33E94E27" w:rsidR="00645A90" w:rsidRPr="00FF420E" w:rsidRDefault="00645A90" w:rsidP="00645A90">
      <w:pPr>
        <w:rPr>
          <w:rFonts w:ascii="Times New Roman" w:eastAsia="標楷體" w:hAnsi="Times New Roman"/>
          <w:i/>
          <w:iCs/>
          <w:u w:val="single"/>
        </w:rPr>
      </w:pPr>
      <w:r w:rsidRPr="00FF420E">
        <w:rPr>
          <w:rFonts w:ascii="Times New Roman" w:eastAsia="標楷體" w:hAnsi="Times New Roman" w:hint="eastAsia"/>
          <w:i/>
          <w:iCs/>
          <w:u w:val="single"/>
        </w:rPr>
        <w:t>實驗步驟：</w:t>
      </w:r>
    </w:p>
    <w:p w14:paraId="1867F2CE" w14:textId="6D42A6D7" w:rsidR="00645A90" w:rsidRDefault="00645A90" w:rsidP="00645A9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設定</w:t>
      </w:r>
      <w:proofErr w:type="gramStart"/>
      <w:r>
        <w:rPr>
          <w:rFonts w:ascii="Times New Roman" w:eastAsia="標楷體" w:hAnsi="Times New Roman" w:hint="eastAsia"/>
        </w:rPr>
        <w:t>一</w:t>
      </w:r>
      <w:proofErr w:type="gramEnd"/>
      <w:r>
        <w:rPr>
          <w:rFonts w:ascii="Times New Roman" w:eastAsia="標楷體" w:hAnsi="Times New Roman" w:hint="eastAsia"/>
        </w:rPr>
        <w:t>扭矩命令如下圖</w:t>
      </w:r>
    </w:p>
    <w:p w14:paraId="31076D35" w14:textId="77777777" w:rsidR="003B5685" w:rsidRDefault="003B5685" w:rsidP="00645A90">
      <w:pPr>
        <w:rPr>
          <w:rFonts w:ascii="Times New Roman" w:eastAsia="標楷體" w:hAnsi="Times New Roman"/>
        </w:rPr>
      </w:pPr>
    </w:p>
    <w:p w14:paraId="4B2D41AE" w14:textId="7CF3266F" w:rsidR="00645A90" w:rsidRDefault="00645A90" w:rsidP="003B5685">
      <w:pPr>
        <w:jc w:val="center"/>
        <w:rPr>
          <w:rFonts w:ascii="Times New Roman" w:eastAsia="標楷體" w:hAnsi="Times New Roman"/>
        </w:rPr>
      </w:pPr>
      <w:r w:rsidRPr="00645A90">
        <w:rPr>
          <w:rFonts w:ascii="Times New Roman" w:eastAsia="標楷體" w:hAnsi="Times New Roman"/>
          <w:noProof/>
        </w:rPr>
        <w:drawing>
          <wp:inline distT="0" distB="0" distL="0" distR="0" wp14:anchorId="147429E4" wp14:editId="7B379B8C">
            <wp:extent cx="4559634" cy="3420000"/>
            <wp:effectExtent l="0" t="0" r="0" b="9525"/>
            <wp:docPr id="9" name="圖片 8">
              <a:extLst xmlns:a="http://schemas.openxmlformats.org/drawingml/2006/main">
                <a:ext uri="{FF2B5EF4-FFF2-40B4-BE49-F238E27FC236}">
                  <a16:creationId xmlns:a16="http://schemas.microsoft.com/office/drawing/2014/main" id="{B5795F85-4B36-4C0F-BAE6-C7BFF607B0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>
                      <a:extLst>
                        <a:ext uri="{FF2B5EF4-FFF2-40B4-BE49-F238E27FC236}">
                          <a16:creationId xmlns:a16="http://schemas.microsoft.com/office/drawing/2014/main" id="{B5795F85-4B36-4C0F-BAE6-C7BFF607B0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6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698A" w14:textId="77777777" w:rsidR="00645A90" w:rsidRDefault="00645A90" w:rsidP="00645A90">
      <w:pPr>
        <w:rPr>
          <w:rFonts w:ascii="Times New Roman" w:eastAsia="標楷體" w:hAnsi="Times New Roman"/>
        </w:rPr>
      </w:pPr>
    </w:p>
    <w:p w14:paraId="7BCB6210" w14:textId="1F575321" w:rsidR="00645A90" w:rsidRDefault="00645A90" w:rsidP="00645A90">
      <w:pPr>
        <w:rPr>
          <w:rFonts w:ascii="Times New Roman" w:eastAsia="標楷體" w:hAnsi="Times New Roman"/>
        </w:rPr>
      </w:pPr>
    </w:p>
    <w:p w14:paraId="741CE9D5" w14:textId="14439036" w:rsidR="003B5685" w:rsidRDefault="003B5685" w:rsidP="00645A90">
      <w:pPr>
        <w:rPr>
          <w:rFonts w:ascii="Times New Roman" w:eastAsia="標楷體" w:hAnsi="Times New Roman"/>
        </w:rPr>
      </w:pPr>
    </w:p>
    <w:p w14:paraId="7F001698" w14:textId="416FC127" w:rsidR="003B5685" w:rsidRDefault="003B5685" w:rsidP="00645A90">
      <w:pPr>
        <w:rPr>
          <w:rFonts w:ascii="Times New Roman" w:eastAsia="標楷體" w:hAnsi="Times New Roman"/>
        </w:rPr>
      </w:pPr>
    </w:p>
    <w:p w14:paraId="7751B96D" w14:textId="77777777" w:rsidR="003B5685" w:rsidRDefault="003B5685" w:rsidP="00645A90">
      <w:pPr>
        <w:rPr>
          <w:rFonts w:ascii="Times New Roman" w:eastAsia="標楷體" w:hAnsi="Times New Roman"/>
        </w:rPr>
      </w:pPr>
    </w:p>
    <w:p w14:paraId="0C4F7E02" w14:textId="77777777" w:rsidR="00645A90" w:rsidRDefault="00645A90" w:rsidP="00645A90">
      <w:pPr>
        <w:rPr>
          <w:rFonts w:ascii="Times New Roman" w:eastAsia="標楷體" w:hAnsi="Times New Roman"/>
        </w:rPr>
      </w:pPr>
    </w:p>
    <w:p w14:paraId="17166F8E" w14:textId="04F561B3" w:rsidR="00645A90" w:rsidRDefault="00645A90" w:rsidP="00645A9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此時所得馬達輸出如下圖</w:t>
      </w:r>
    </w:p>
    <w:p w14:paraId="54B1C287" w14:textId="77777777" w:rsidR="003B5685" w:rsidRDefault="003B5685" w:rsidP="00645A90">
      <w:pPr>
        <w:rPr>
          <w:rFonts w:ascii="Times New Roman" w:eastAsia="標楷體" w:hAnsi="Times New Roman"/>
        </w:rPr>
      </w:pPr>
    </w:p>
    <w:p w14:paraId="386ED5DF" w14:textId="28B58BBA" w:rsidR="00645A90" w:rsidRDefault="004B64DE" w:rsidP="003B5685">
      <w:pPr>
        <w:jc w:val="center"/>
        <w:rPr>
          <w:rFonts w:ascii="Times New Roman" w:eastAsia="標楷體" w:hAnsi="Times New Roman"/>
        </w:rPr>
      </w:pPr>
      <w:r w:rsidRPr="004B64DE">
        <w:rPr>
          <w:rFonts w:ascii="Times New Roman" w:eastAsia="標楷體" w:hAnsi="Times New Roman"/>
          <w:noProof/>
        </w:rPr>
        <w:drawing>
          <wp:inline distT="0" distB="0" distL="0" distR="0" wp14:anchorId="052B4416" wp14:editId="15515BFD">
            <wp:extent cx="4348286" cy="3420000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48286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994" w14:textId="77777777" w:rsidR="003B5685" w:rsidRDefault="003B5685" w:rsidP="004B64DE">
      <w:pPr>
        <w:rPr>
          <w:rFonts w:ascii="Times New Roman" w:eastAsia="標楷體" w:hAnsi="Times New Roman"/>
        </w:rPr>
      </w:pPr>
    </w:p>
    <w:p w14:paraId="57BE1F02" w14:textId="42809F37" w:rsidR="004B64DE" w:rsidRDefault="004B64DE" w:rsidP="004B64D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P.S.</w:t>
      </w:r>
      <w:r w:rsidRPr="004B64DE">
        <w:rPr>
          <w:rFonts w:ascii="Times New Roman" w:eastAsia="標楷體" w:hAnsi="Times New Roman" w:hint="eastAsia"/>
        </w:rPr>
        <w:t>在</w:t>
      </w:r>
      <w:r>
        <w:rPr>
          <w:rFonts w:ascii="Times New Roman" w:eastAsia="標楷體" w:hAnsi="Times New Roman" w:hint="eastAsia"/>
        </w:rPr>
        <w:t>上</w:t>
      </w:r>
      <w:r w:rsidRPr="004B64DE">
        <w:rPr>
          <w:rFonts w:ascii="Times New Roman" w:eastAsia="標楷體" w:hAnsi="Times New Roman" w:hint="eastAsia"/>
        </w:rPr>
        <w:t>圖中可以發現因輸入命令在跨越零速度區時會受到摩擦力的影響</w:t>
      </w:r>
      <w:r>
        <w:rPr>
          <w:rFonts w:ascii="Times New Roman" w:eastAsia="標楷體" w:hAnsi="Times New Roman" w:hint="eastAsia"/>
        </w:rPr>
        <w:t>，</w:t>
      </w:r>
      <w:r w:rsidRPr="004B64DE">
        <w:rPr>
          <w:rFonts w:ascii="Times New Roman" w:eastAsia="標楷體" w:hAnsi="Times New Roman" w:hint="eastAsia"/>
        </w:rPr>
        <w:t>使得速度曲線圖中出現</w:t>
      </w:r>
      <w:proofErr w:type="gramStart"/>
      <w:r w:rsidRPr="004B64DE">
        <w:rPr>
          <w:rFonts w:ascii="Times New Roman" w:eastAsia="標楷體" w:hAnsi="Times New Roman" w:hint="eastAsia"/>
        </w:rPr>
        <w:t>了死區</w:t>
      </w:r>
      <w:proofErr w:type="gramEnd"/>
      <w:r w:rsidRPr="004B64DE">
        <w:rPr>
          <w:rFonts w:ascii="Times New Roman" w:eastAsia="標楷體" w:hAnsi="Times New Roman" w:hint="eastAsia"/>
        </w:rPr>
        <w:t>(Dead zone)</w:t>
      </w:r>
      <w:r>
        <w:rPr>
          <w:rFonts w:ascii="Times New Roman" w:eastAsia="標楷體" w:hAnsi="Times New Roman" w:hint="eastAsia"/>
        </w:rPr>
        <w:t>，</w:t>
      </w:r>
      <w:r w:rsidRPr="004B64DE">
        <w:rPr>
          <w:rFonts w:ascii="Times New Roman" w:eastAsia="標楷體" w:hAnsi="Times New Roman" w:hint="eastAsia"/>
        </w:rPr>
        <w:t>此部份資料不能當作數據處理</w:t>
      </w:r>
      <w:r>
        <w:rPr>
          <w:rFonts w:ascii="Times New Roman" w:eastAsia="標楷體" w:hAnsi="Times New Roman" w:hint="eastAsia"/>
        </w:rPr>
        <w:t>。</w:t>
      </w:r>
    </w:p>
    <w:p w14:paraId="0C46E3F1" w14:textId="744E9B11" w:rsidR="004B64DE" w:rsidRDefault="004B64DE" w:rsidP="004B64DE">
      <w:pPr>
        <w:rPr>
          <w:rFonts w:ascii="Times New Roman" w:eastAsia="標楷體" w:hAnsi="Times New Roman"/>
        </w:rPr>
      </w:pPr>
    </w:p>
    <w:p w14:paraId="069FE007" w14:textId="2CFAE8F9" w:rsidR="003B5685" w:rsidRDefault="003B5685" w:rsidP="004B64DE">
      <w:pPr>
        <w:rPr>
          <w:rFonts w:ascii="Times New Roman" w:eastAsia="標楷體" w:hAnsi="Times New Roman"/>
        </w:rPr>
      </w:pPr>
    </w:p>
    <w:p w14:paraId="30C85586" w14:textId="1085D0F2" w:rsidR="003B5685" w:rsidRDefault="003B5685" w:rsidP="004B64DE">
      <w:pPr>
        <w:rPr>
          <w:rFonts w:ascii="Times New Roman" w:eastAsia="標楷體" w:hAnsi="Times New Roman"/>
        </w:rPr>
      </w:pPr>
    </w:p>
    <w:p w14:paraId="78AD9087" w14:textId="358E8939" w:rsidR="003B5685" w:rsidRDefault="003B5685" w:rsidP="004B64DE">
      <w:pPr>
        <w:rPr>
          <w:rFonts w:ascii="Times New Roman" w:eastAsia="標楷體" w:hAnsi="Times New Roman"/>
        </w:rPr>
      </w:pPr>
    </w:p>
    <w:p w14:paraId="3833250D" w14:textId="1D21394B" w:rsidR="003B5685" w:rsidRDefault="003B5685" w:rsidP="004B64DE">
      <w:pPr>
        <w:rPr>
          <w:rFonts w:ascii="Times New Roman" w:eastAsia="標楷體" w:hAnsi="Times New Roman"/>
        </w:rPr>
      </w:pPr>
    </w:p>
    <w:p w14:paraId="1E9FB65C" w14:textId="70239F2A" w:rsidR="003B5685" w:rsidRDefault="003B5685" w:rsidP="004B64DE">
      <w:pPr>
        <w:rPr>
          <w:rFonts w:ascii="Times New Roman" w:eastAsia="標楷體" w:hAnsi="Times New Roman"/>
        </w:rPr>
      </w:pPr>
    </w:p>
    <w:p w14:paraId="219E13DB" w14:textId="486C8D4D" w:rsidR="003B5685" w:rsidRDefault="003B5685" w:rsidP="004B64DE">
      <w:pPr>
        <w:rPr>
          <w:rFonts w:ascii="Times New Roman" w:eastAsia="標楷體" w:hAnsi="Times New Roman"/>
        </w:rPr>
      </w:pPr>
    </w:p>
    <w:p w14:paraId="0775AD86" w14:textId="488EAC65" w:rsidR="003B5685" w:rsidRDefault="003B5685" w:rsidP="004B64DE">
      <w:pPr>
        <w:rPr>
          <w:rFonts w:ascii="Times New Roman" w:eastAsia="標楷體" w:hAnsi="Times New Roman"/>
        </w:rPr>
      </w:pPr>
    </w:p>
    <w:p w14:paraId="247879CE" w14:textId="3CE5A8E1" w:rsidR="003B5685" w:rsidRDefault="003B5685" w:rsidP="004B64DE">
      <w:pPr>
        <w:rPr>
          <w:rFonts w:ascii="Times New Roman" w:eastAsia="標楷體" w:hAnsi="Times New Roman"/>
        </w:rPr>
      </w:pPr>
    </w:p>
    <w:p w14:paraId="518C9FCC" w14:textId="1ADB29B5" w:rsidR="003B5685" w:rsidRDefault="003B5685" w:rsidP="004B64DE">
      <w:pPr>
        <w:rPr>
          <w:rFonts w:ascii="Times New Roman" w:eastAsia="標楷體" w:hAnsi="Times New Roman"/>
        </w:rPr>
      </w:pPr>
    </w:p>
    <w:p w14:paraId="64DBBB00" w14:textId="5CA1DC52" w:rsidR="003B5685" w:rsidRDefault="003B5685" w:rsidP="004B64DE">
      <w:pPr>
        <w:rPr>
          <w:rFonts w:ascii="Times New Roman" w:eastAsia="標楷體" w:hAnsi="Times New Roman"/>
        </w:rPr>
      </w:pPr>
    </w:p>
    <w:p w14:paraId="488E1027" w14:textId="0D0E8442" w:rsidR="003B5685" w:rsidRDefault="003B5685" w:rsidP="004B64DE">
      <w:pPr>
        <w:rPr>
          <w:rFonts w:ascii="Times New Roman" w:eastAsia="標楷體" w:hAnsi="Times New Roman"/>
        </w:rPr>
      </w:pPr>
    </w:p>
    <w:p w14:paraId="00F49486" w14:textId="41F2832A" w:rsidR="003B5685" w:rsidRDefault="003B5685" w:rsidP="004B64DE">
      <w:pPr>
        <w:rPr>
          <w:rFonts w:ascii="Times New Roman" w:eastAsia="標楷體" w:hAnsi="Times New Roman"/>
        </w:rPr>
      </w:pPr>
    </w:p>
    <w:p w14:paraId="0F9EBBBA" w14:textId="579488DD" w:rsidR="003B5685" w:rsidRDefault="003B5685" w:rsidP="004B64DE">
      <w:pPr>
        <w:rPr>
          <w:rFonts w:ascii="Times New Roman" w:eastAsia="標楷體" w:hAnsi="Times New Roman"/>
        </w:rPr>
      </w:pPr>
    </w:p>
    <w:p w14:paraId="78536C42" w14:textId="336D2859" w:rsidR="003B5685" w:rsidRDefault="003B5685" w:rsidP="004B64DE">
      <w:pPr>
        <w:rPr>
          <w:rFonts w:ascii="Times New Roman" w:eastAsia="標楷體" w:hAnsi="Times New Roman"/>
        </w:rPr>
      </w:pPr>
    </w:p>
    <w:p w14:paraId="7DB1A848" w14:textId="2391DD13" w:rsidR="003B5685" w:rsidRDefault="003B5685" w:rsidP="004B64DE">
      <w:pPr>
        <w:rPr>
          <w:rFonts w:ascii="Times New Roman" w:eastAsia="標楷體" w:hAnsi="Times New Roman"/>
        </w:rPr>
      </w:pPr>
    </w:p>
    <w:p w14:paraId="2DDAF2C0" w14:textId="77777777" w:rsidR="003B5685" w:rsidRDefault="003B5685" w:rsidP="004B64DE">
      <w:pPr>
        <w:rPr>
          <w:rFonts w:ascii="Times New Roman" w:eastAsia="標楷體" w:hAnsi="Times New Roman"/>
        </w:rPr>
      </w:pPr>
    </w:p>
    <w:p w14:paraId="7E5FD724" w14:textId="137F2E0D" w:rsidR="004B64DE" w:rsidRDefault="004B64DE" w:rsidP="004B64DE">
      <w:pPr>
        <w:pStyle w:val="2"/>
        <w:spacing w:line="240" w:lineRule="atLeast"/>
        <w:rPr>
          <w:rFonts w:ascii="Times New Roman" w:eastAsia="標楷體" w:hAnsi="Times New Roman"/>
          <w:sz w:val="24"/>
          <w:szCs w:val="24"/>
        </w:rPr>
      </w:pPr>
      <w:r w:rsidRPr="006D5C70">
        <w:rPr>
          <w:rFonts w:ascii="Times New Roman" w:eastAsia="標楷體" w:hAnsi="Times New Roman" w:hint="eastAsia"/>
          <w:sz w:val="24"/>
          <w:szCs w:val="24"/>
        </w:rPr>
        <w:lastRenderedPageBreak/>
        <w:t>S</w:t>
      </w:r>
      <w:r w:rsidRPr="006D5C70">
        <w:rPr>
          <w:rFonts w:ascii="Times New Roman" w:eastAsia="標楷體" w:hAnsi="Times New Roman"/>
          <w:sz w:val="24"/>
          <w:szCs w:val="24"/>
        </w:rPr>
        <w:t>tep</w:t>
      </w:r>
      <w:r>
        <w:rPr>
          <w:rFonts w:ascii="Times New Roman" w:eastAsia="標楷體" w:hAnsi="Times New Roman"/>
          <w:sz w:val="24"/>
          <w:szCs w:val="24"/>
        </w:rPr>
        <w:t>2</w:t>
      </w:r>
      <w:r w:rsidRPr="006D5C70">
        <w:rPr>
          <w:rFonts w:ascii="Times New Roman" w:eastAsia="標楷體" w:hAnsi="Times New Roman"/>
          <w:sz w:val="24"/>
          <w:szCs w:val="24"/>
        </w:rPr>
        <w:t xml:space="preserve"> </w:t>
      </w:r>
      <w:r w:rsidR="003B5685">
        <w:rPr>
          <w:rFonts w:ascii="Times New Roman" w:eastAsia="標楷體" w:hAnsi="Times New Roman" w:hint="eastAsia"/>
          <w:sz w:val="24"/>
          <w:szCs w:val="24"/>
        </w:rPr>
        <w:t>鑑別</w:t>
      </w:r>
      <w:r>
        <w:rPr>
          <w:rFonts w:ascii="Times New Roman" w:eastAsia="標楷體" w:hAnsi="Times New Roman" w:hint="eastAsia"/>
          <w:sz w:val="24"/>
          <w:szCs w:val="24"/>
        </w:rPr>
        <w:t>靜</w:t>
      </w:r>
      <w:r w:rsidRPr="006D5C70">
        <w:rPr>
          <w:rFonts w:ascii="Times New Roman" w:eastAsia="標楷體" w:hAnsi="Times New Roman" w:hint="eastAsia"/>
          <w:sz w:val="24"/>
          <w:szCs w:val="24"/>
        </w:rPr>
        <w:t>摩擦係數</w:t>
      </w:r>
      <w:r w:rsidRPr="006D5C70">
        <w:rPr>
          <w:rFonts w:ascii="Times New Roman" w:eastAsia="標楷體" w:hAnsi="Times New Roman"/>
          <w:position w:val="-12"/>
          <w:sz w:val="24"/>
          <w:szCs w:val="24"/>
        </w:rPr>
        <w:object w:dxaOrig="300" w:dyaOrig="360" w14:anchorId="146C9D7D">
          <v:shape id="_x0000_i1047" type="#_x0000_t75" style="width:15.2pt;height:17.65pt" o:ole="">
            <v:imagedata r:id="rId52" o:title=""/>
          </v:shape>
          <o:OLEObject Type="Embed" ProgID="Equation.DSMT4" ShapeID="_x0000_i1047" DrawAspect="Content" ObjectID="_1726220908" r:id="rId53"/>
        </w:object>
      </w:r>
    </w:p>
    <w:p w14:paraId="5C5A6F4C" w14:textId="27F59E7A" w:rsidR="004B64DE" w:rsidRDefault="004B64DE" w:rsidP="004B64D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給予馬達一固定斜率的遞增扭矩命令，當系統發生明顯運動時，此刻的扭力命令大小即為最大靜摩擦力值。</w:t>
      </w:r>
    </w:p>
    <w:p w14:paraId="14CD65B2" w14:textId="77777777" w:rsidR="004B64DE" w:rsidRDefault="004B64DE" w:rsidP="004B64DE">
      <w:pPr>
        <w:rPr>
          <w:rFonts w:ascii="Times New Roman" w:eastAsia="標楷體" w:hAnsi="Times New Roman"/>
        </w:rPr>
      </w:pPr>
    </w:p>
    <w:p w14:paraId="7BF2AD77" w14:textId="77777777" w:rsidR="004B64DE" w:rsidRPr="00FF420E" w:rsidRDefault="004B64DE" w:rsidP="004B64DE">
      <w:pPr>
        <w:rPr>
          <w:rFonts w:ascii="Times New Roman" w:eastAsia="標楷體" w:hAnsi="Times New Roman"/>
          <w:i/>
          <w:iCs/>
          <w:u w:val="single"/>
        </w:rPr>
      </w:pPr>
      <w:r w:rsidRPr="00FF420E">
        <w:rPr>
          <w:rFonts w:ascii="Times New Roman" w:eastAsia="標楷體" w:hAnsi="Times New Roman" w:hint="eastAsia"/>
          <w:i/>
          <w:iCs/>
          <w:u w:val="single"/>
        </w:rPr>
        <w:t>實驗步驟：</w:t>
      </w:r>
    </w:p>
    <w:p w14:paraId="0E1CA500" w14:textId="7F75BA20" w:rsidR="004B64DE" w:rsidRDefault="003B5685" w:rsidP="004B64D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</w:t>
      </w:r>
      <w:proofErr w:type="gramStart"/>
      <w:r>
        <w:rPr>
          <w:rFonts w:ascii="Times New Roman" w:eastAsia="標楷體" w:hAnsi="Times New Roman" w:hint="eastAsia"/>
        </w:rPr>
        <w:t>一</w:t>
      </w:r>
      <w:proofErr w:type="gramEnd"/>
      <w:r>
        <w:rPr>
          <w:rFonts w:ascii="Times New Roman" w:eastAsia="標楷體" w:hAnsi="Times New Roman" w:hint="eastAsia"/>
        </w:rPr>
        <w:t>固定斜率的遞增扭矩命令如下圖</w:t>
      </w:r>
    </w:p>
    <w:p w14:paraId="62726877" w14:textId="439F8937" w:rsidR="003B5685" w:rsidRDefault="003B5685" w:rsidP="003B5685">
      <w:pPr>
        <w:jc w:val="center"/>
        <w:rPr>
          <w:rFonts w:ascii="Times New Roman" w:eastAsia="標楷體" w:hAnsi="Times New Roman"/>
        </w:rPr>
      </w:pPr>
      <w:r w:rsidRPr="003B5685">
        <w:rPr>
          <w:rFonts w:ascii="Times New Roman" w:eastAsia="標楷體" w:hAnsi="Times New Roman"/>
          <w:noProof/>
        </w:rPr>
        <w:drawing>
          <wp:inline distT="0" distB="0" distL="0" distR="0" wp14:anchorId="3F13365E" wp14:editId="2C0BB249">
            <wp:extent cx="4559635" cy="3420000"/>
            <wp:effectExtent l="0" t="0" r="0" b="9525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00015885-226D-4B14-8E81-39D227EC7B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00015885-226D-4B14-8E81-39D227EC7B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635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D82C" w14:textId="12BBEB45" w:rsidR="003B5685" w:rsidRDefault="003B5685" w:rsidP="004B64DE">
      <w:pPr>
        <w:rPr>
          <w:rFonts w:ascii="Times New Roman" w:eastAsia="標楷體" w:hAnsi="Times New Roman"/>
        </w:rPr>
      </w:pPr>
    </w:p>
    <w:p w14:paraId="36263767" w14:textId="7D60CAB6" w:rsidR="003B5685" w:rsidRDefault="003B5685" w:rsidP="004B64D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所得馬達輸出如下圖</w:t>
      </w:r>
    </w:p>
    <w:p w14:paraId="054D9C2F" w14:textId="08ECE543" w:rsidR="003B5685" w:rsidRDefault="003B5685" w:rsidP="003B5685">
      <w:pPr>
        <w:jc w:val="center"/>
        <w:rPr>
          <w:rFonts w:ascii="Times New Roman" w:eastAsia="標楷體" w:hAnsi="Times New Roman"/>
        </w:rPr>
      </w:pPr>
      <w:r w:rsidRPr="003B5685">
        <w:rPr>
          <w:rFonts w:ascii="Times New Roman" w:eastAsia="標楷體" w:hAnsi="Times New Roman"/>
          <w:noProof/>
        </w:rPr>
        <w:drawing>
          <wp:inline distT="0" distB="0" distL="0" distR="0" wp14:anchorId="0348955F" wp14:editId="4BE592DC">
            <wp:extent cx="4559634" cy="3420000"/>
            <wp:effectExtent l="0" t="0" r="0" b="9525"/>
            <wp:docPr id="8" name="圖片 8">
              <a:extLst xmlns:a="http://schemas.openxmlformats.org/drawingml/2006/main">
                <a:ext uri="{FF2B5EF4-FFF2-40B4-BE49-F238E27FC236}">
                  <a16:creationId xmlns:a16="http://schemas.microsoft.com/office/drawing/2014/main" id="{82F4E517-F8A0-43F9-9030-79FC1A949D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>
                      <a:extLst>
                        <a:ext uri="{FF2B5EF4-FFF2-40B4-BE49-F238E27FC236}">
                          <a16:creationId xmlns:a16="http://schemas.microsoft.com/office/drawing/2014/main" id="{82F4E517-F8A0-43F9-9030-79FC1A949D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6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F9E7" w14:textId="720EABAE" w:rsidR="003B5685" w:rsidRDefault="003B5685" w:rsidP="003B5685">
      <w:pPr>
        <w:pStyle w:val="2"/>
        <w:spacing w:line="240" w:lineRule="atLeast"/>
        <w:rPr>
          <w:rFonts w:ascii="Times New Roman" w:eastAsia="標楷體" w:hAnsi="Times New Roman"/>
          <w:sz w:val="24"/>
          <w:szCs w:val="24"/>
        </w:rPr>
      </w:pPr>
      <w:r w:rsidRPr="006D5C70">
        <w:rPr>
          <w:rFonts w:ascii="Times New Roman" w:eastAsia="標楷體" w:hAnsi="Times New Roman" w:hint="eastAsia"/>
          <w:sz w:val="24"/>
          <w:szCs w:val="24"/>
        </w:rPr>
        <w:lastRenderedPageBreak/>
        <w:t>S</w:t>
      </w:r>
      <w:r w:rsidRPr="006D5C70">
        <w:rPr>
          <w:rFonts w:ascii="Times New Roman" w:eastAsia="標楷體" w:hAnsi="Times New Roman"/>
          <w:sz w:val="24"/>
          <w:szCs w:val="24"/>
        </w:rPr>
        <w:t>tep</w:t>
      </w:r>
      <w:r>
        <w:rPr>
          <w:rFonts w:ascii="Times New Roman" w:eastAsia="標楷體" w:hAnsi="Times New Roman"/>
          <w:sz w:val="24"/>
          <w:szCs w:val="24"/>
        </w:rPr>
        <w:t>3</w:t>
      </w:r>
      <w:r w:rsidRPr="006D5C70">
        <w:rPr>
          <w:rFonts w:ascii="Times New Roman" w:eastAsia="標楷體" w:hAnsi="Times New Roman"/>
          <w:sz w:val="24"/>
          <w:szCs w:val="24"/>
        </w:rPr>
        <w:t xml:space="preserve"> </w:t>
      </w:r>
      <w:r>
        <w:rPr>
          <w:rFonts w:ascii="Times New Roman" w:eastAsia="標楷體" w:hAnsi="Times New Roman" w:hint="eastAsia"/>
          <w:sz w:val="24"/>
          <w:szCs w:val="24"/>
        </w:rPr>
        <w:t>鑑別剛性</w:t>
      </w:r>
      <w:r w:rsidRPr="006D5C70">
        <w:rPr>
          <w:rFonts w:ascii="Times New Roman" w:eastAsia="標楷體" w:hAnsi="Times New Roman" w:hint="eastAsia"/>
          <w:sz w:val="24"/>
          <w:szCs w:val="24"/>
        </w:rPr>
        <w:t>係數</w:t>
      </w:r>
      <w:r w:rsidRPr="006D5C70">
        <w:rPr>
          <w:rFonts w:ascii="Times New Roman" w:eastAsia="標楷體" w:hAnsi="Times New Roman"/>
          <w:position w:val="-12"/>
          <w:sz w:val="24"/>
          <w:szCs w:val="24"/>
        </w:rPr>
        <w:object w:dxaOrig="300" w:dyaOrig="360" w14:anchorId="2BFD34AD">
          <v:shape id="_x0000_i1048" type="#_x0000_t75" style="width:15.2pt;height:17.65pt" o:ole="">
            <v:imagedata r:id="rId56" o:title=""/>
          </v:shape>
          <o:OLEObject Type="Embed" ProgID="Equation.DSMT4" ShapeID="_x0000_i1048" DrawAspect="Content" ObjectID="_1726220909" r:id="rId57"/>
        </w:object>
      </w:r>
      <w:r>
        <w:rPr>
          <w:rFonts w:ascii="Times New Roman" w:eastAsia="標楷體" w:hAnsi="Times New Roman" w:hint="eastAsia"/>
          <w:sz w:val="24"/>
          <w:szCs w:val="24"/>
        </w:rPr>
        <w:t>、阻尼</w:t>
      </w:r>
      <w:r w:rsidRPr="006D5C70">
        <w:rPr>
          <w:rFonts w:ascii="Times New Roman" w:eastAsia="標楷體" w:hAnsi="Times New Roman" w:hint="eastAsia"/>
          <w:sz w:val="24"/>
          <w:szCs w:val="24"/>
        </w:rPr>
        <w:t>係數</w:t>
      </w:r>
      <w:r w:rsidRPr="006D5C70">
        <w:rPr>
          <w:rFonts w:ascii="Times New Roman" w:eastAsia="標楷體" w:hAnsi="Times New Roman"/>
          <w:position w:val="-12"/>
          <w:sz w:val="24"/>
          <w:szCs w:val="24"/>
        </w:rPr>
        <w:object w:dxaOrig="279" w:dyaOrig="360" w14:anchorId="32EADA15">
          <v:shape id="_x0000_i1049" type="#_x0000_t75" style="width:14.45pt;height:17.65pt" o:ole="">
            <v:imagedata r:id="rId58" o:title=""/>
          </v:shape>
          <o:OLEObject Type="Embed" ProgID="Equation.DSMT4" ShapeID="_x0000_i1049" DrawAspect="Content" ObjectID="_1726220910" r:id="rId59"/>
        </w:object>
      </w:r>
    </w:p>
    <w:p w14:paraId="0323E05C" w14:textId="1EF23904" w:rsidR="003B5685" w:rsidRDefault="003B5685" w:rsidP="003B5685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</w:rPr>
        <w:t>當馬達運轉在</w:t>
      </w:r>
      <w:r w:rsidR="00AC6BBD">
        <w:rPr>
          <w:rFonts w:ascii="Times New Roman" w:eastAsia="標楷體" w:hAnsi="Times New Roman" w:hint="eastAsia"/>
        </w:rPr>
        <w:t>靜</w:t>
      </w:r>
      <w:r w:rsidR="00383115">
        <w:rPr>
          <w:rFonts w:ascii="Times New Roman" w:eastAsia="標楷體" w:hAnsi="Times New Roman" w:hint="eastAsia"/>
        </w:rPr>
        <w:t>摩擦區時，此時摩擦力等同施家外力，且一般而言剛性係數</w:t>
      </w:r>
      <w:r w:rsidR="00383115" w:rsidRPr="006D5C70">
        <w:rPr>
          <w:rFonts w:ascii="Times New Roman" w:eastAsia="標楷體" w:hAnsi="Times New Roman"/>
          <w:position w:val="-12"/>
          <w:szCs w:val="24"/>
        </w:rPr>
        <w:object w:dxaOrig="300" w:dyaOrig="360" w14:anchorId="79539B35">
          <v:shape id="_x0000_i1050" type="#_x0000_t75" style="width:15.2pt;height:17.65pt" o:ole="">
            <v:imagedata r:id="rId56" o:title=""/>
          </v:shape>
          <o:OLEObject Type="Embed" ProgID="Equation.DSMT4" ShapeID="_x0000_i1050" DrawAspect="Content" ObjectID="_1726220911" r:id="rId60"/>
        </w:object>
      </w:r>
      <w:r w:rsidR="00383115">
        <w:rPr>
          <w:rFonts w:ascii="Times New Roman" w:eastAsia="標楷體" w:hAnsi="Times New Roman" w:hint="eastAsia"/>
          <w:szCs w:val="24"/>
        </w:rPr>
        <w:t>會遠比阻尼</w:t>
      </w:r>
      <w:r w:rsidR="00383115" w:rsidRPr="006D5C70">
        <w:rPr>
          <w:rFonts w:ascii="Times New Roman" w:eastAsia="標楷體" w:hAnsi="Times New Roman" w:hint="eastAsia"/>
          <w:szCs w:val="24"/>
        </w:rPr>
        <w:t>係數</w:t>
      </w:r>
      <w:r w:rsidR="00383115" w:rsidRPr="006D5C70">
        <w:rPr>
          <w:rFonts w:ascii="Times New Roman" w:eastAsia="標楷體" w:hAnsi="Times New Roman"/>
          <w:position w:val="-12"/>
          <w:szCs w:val="24"/>
        </w:rPr>
        <w:object w:dxaOrig="279" w:dyaOrig="360" w14:anchorId="24648A8A">
          <v:shape id="_x0000_i1051" type="#_x0000_t75" style="width:14.45pt;height:17.65pt" o:ole="">
            <v:imagedata r:id="rId58" o:title=""/>
          </v:shape>
          <o:OLEObject Type="Embed" ProgID="Equation.DSMT4" ShapeID="_x0000_i1051" DrawAspect="Content" ObjectID="_1726220912" r:id="rId61"/>
        </w:object>
      </w:r>
      <w:r w:rsidR="00383115">
        <w:rPr>
          <w:rFonts w:ascii="Times New Roman" w:eastAsia="標楷體" w:hAnsi="Times New Roman" w:hint="eastAsia"/>
          <w:szCs w:val="24"/>
        </w:rPr>
        <w:t>和</w:t>
      </w:r>
      <w:proofErr w:type="gramStart"/>
      <w:r w:rsidR="00383115" w:rsidRPr="006D5C70">
        <w:rPr>
          <w:rFonts w:ascii="Times New Roman" w:eastAsia="標楷體" w:hAnsi="Times New Roman" w:hint="eastAsia"/>
          <w:szCs w:val="24"/>
        </w:rPr>
        <w:t>黏</w:t>
      </w:r>
      <w:proofErr w:type="gramEnd"/>
      <w:r w:rsidR="00383115" w:rsidRPr="006D5C70">
        <w:rPr>
          <w:rFonts w:ascii="Times New Roman" w:eastAsia="標楷體" w:hAnsi="Times New Roman" w:hint="eastAsia"/>
          <w:szCs w:val="24"/>
        </w:rPr>
        <w:t>滯摩擦係數</w:t>
      </w:r>
      <w:r w:rsidR="00383115" w:rsidRPr="006D5C70">
        <w:rPr>
          <w:rFonts w:ascii="Times New Roman" w:eastAsia="標楷體" w:hAnsi="Times New Roman"/>
          <w:position w:val="-12"/>
          <w:szCs w:val="24"/>
        </w:rPr>
        <w:object w:dxaOrig="300" w:dyaOrig="360" w14:anchorId="6A1E2C15">
          <v:shape id="_x0000_i1052" type="#_x0000_t75" style="width:15.2pt;height:17.65pt" o:ole="">
            <v:imagedata r:id="rId35" o:title=""/>
          </v:shape>
          <o:OLEObject Type="Embed" ProgID="Equation.DSMT4" ShapeID="_x0000_i1052" DrawAspect="Content" ObjectID="_1726220913" r:id="rId62"/>
        </w:object>
      </w:r>
      <w:r w:rsidR="00383115">
        <w:rPr>
          <w:rFonts w:ascii="Times New Roman" w:eastAsia="標楷體" w:hAnsi="Times New Roman" w:hint="eastAsia"/>
          <w:szCs w:val="24"/>
        </w:rPr>
        <w:t>大，因此摩擦力可近似於</w:t>
      </w:r>
    </w:p>
    <w:p w14:paraId="767FAE46" w14:textId="1DDA77BE" w:rsidR="00383115" w:rsidRDefault="00383115" w:rsidP="00383115">
      <w:pPr>
        <w:jc w:val="center"/>
        <w:rPr>
          <w:rFonts w:ascii="Times New Roman" w:eastAsia="標楷體" w:hAnsi="Times New Roman"/>
          <w:szCs w:val="24"/>
        </w:rPr>
      </w:pPr>
      <w:r w:rsidRPr="00383115">
        <w:rPr>
          <w:rFonts w:ascii="Times New Roman" w:eastAsia="標楷體" w:hAnsi="Times New Roman"/>
          <w:position w:val="-14"/>
          <w:szCs w:val="24"/>
        </w:rPr>
        <w:object w:dxaOrig="1340" w:dyaOrig="380" w14:anchorId="2D3F11C5">
          <v:shape id="_x0000_i1053" type="#_x0000_t75" style="width:66.7pt;height:18.7pt" o:ole="">
            <v:imagedata r:id="rId63" o:title=""/>
          </v:shape>
          <o:OLEObject Type="Embed" ProgID="Equation.DSMT4" ShapeID="_x0000_i1053" DrawAspect="Content" ObjectID="_1726220914" r:id="rId64"/>
        </w:object>
      </w:r>
    </w:p>
    <w:p w14:paraId="613072D0" w14:textId="6C3EB4DD" w:rsidR="00383115" w:rsidRDefault="00383115" w:rsidP="00AC6BBD">
      <w:pPr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其中</w:t>
      </w:r>
      <w:r>
        <w:rPr>
          <w:rFonts w:ascii="Times New Roman" w:eastAsia="標楷體" w:hAnsi="Times New Roman" w:hint="eastAsia"/>
          <w:szCs w:val="24"/>
        </w:rPr>
        <w:t>u</w:t>
      </w:r>
      <w:r>
        <w:rPr>
          <w:rFonts w:ascii="Times New Roman" w:eastAsia="標楷體" w:hAnsi="Times New Roman" w:hint="eastAsia"/>
          <w:szCs w:val="24"/>
        </w:rPr>
        <w:t>為輸入扭力命令、</w:t>
      </w:r>
      <w:r>
        <w:rPr>
          <w:rFonts w:ascii="Times New Roman" w:eastAsia="標楷體" w:hAnsi="Times New Roman" w:hint="eastAsia"/>
          <w:szCs w:val="24"/>
        </w:rPr>
        <w:t>z</w:t>
      </w:r>
      <w:r>
        <w:rPr>
          <w:rFonts w:ascii="Times New Roman" w:eastAsia="標楷體" w:hAnsi="Times New Roman" w:hint="eastAsia"/>
          <w:szCs w:val="24"/>
        </w:rPr>
        <w:t>為系統位移輸出</w:t>
      </w:r>
      <w:r w:rsidR="00AC6BBD">
        <w:rPr>
          <w:rFonts w:ascii="Times New Roman" w:eastAsia="標楷體" w:hAnsi="Times New Roman" w:hint="eastAsia"/>
          <w:szCs w:val="24"/>
        </w:rPr>
        <w:t>，利用最小平方法即可鑑別出所求參數</w:t>
      </w:r>
      <w:r w:rsidR="00AC6BBD" w:rsidRPr="006D5C70">
        <w:rPr>
          <w:rFonts w:ascii="Times New Roman" w:eastAsia="標楷體" w:hAnsi="Times New Roman"/>
          <w:position w:val="-12"/>
          <w:szCs w:val="24"/>
        </w:rPr>
        <w:object w:dxaOrig="300" w:dyaOrig="360" w14:anchorId="1F279548">
          <v:shape id="_x0000_i1054" type="#_x0000_t75" style="width:15.2pt;height:17.65pt" o:ole="">
            <v:imagedata r:id="rId56" o:title=""/>
          </v:shape>
          <o:OLEObject Type="Embed" ProgID="Equation.DSMT4" ShapeID="_x0000_i1054" DrawAspect="Content" ObjectID="_1726220915" r:id="rId65"/>
        </w:object>
      </w:r>
      <w:r w:rsidR="00AC6BBD">
        <w:rPr>
          <w:rFonts w:ascii="Times New Roman" w:eastAsia="標楷體" w:hAnsi="Times New Roman" w:hint="eastAsia"/>
          <w:szCs w:val="24"/>
        </w:rPr>
        <w:t>。</w:t>
      </w:r>
    </w:p>
    <w:p w14:paraId="3CAD75D3" w14:textId="6EE8FCA3" w:rsidR="002A602A" w:rsidRPr="002A602A" w:rsidRDefault="002A602A" w:rsidP="00AC6BBD">
      <w:pPr>
        <w:jc w:val="both"/>
        <w:rPr>
          <w:rFonts w:ascii="Times New Roman" w:eastAsia="標楷體" w:hAnsi="Times New Roman"/>
          <w:color w:val="FF0000"/>
          <w:szCs w:val="24"/>
        </w:rPr>
      </w:pPr>
      <w:r w:rsidRPr="002A602A">
        <w:rPr>
          <w:rFonts w:ascii="Times New Roman" w:eastAsia="標楷體" w:hAnsi="Times New Roman" w:hint="eastAsia"/>
          <w:color w:val="FF0000"/>
          <w:szCs w:val="24"/>
        </w:rPr>
        <w:t>P</w:t>
      </w:r>
      <w:r w:rsidRPr="002A602A">
        <w:rPr>
          <w:rFonts w:ascii="Times New Roman" w:eastAsia="標楷體" w:hAnsi="Times New Roman"/>
          <w:color w:val="FF0000"/>
          <w:szCs w:val="24"/>
        </w:rPr>
        <w:t>.</w:t>
      </w:r>
      <w:r w:rsidRPr="002A602A">
        <w:rPr>
          <w:rFonts w:ascii="Times New Roman" w:eastAsia="標楷體" w:hAnsi="Times New Roman" w:hint="eastAsia"/>
          <w:color w:val="FF0000"/>
          <w:szCs w:val="24"/>
        </w:rPr>
        <w:t>S</w:t>
      </w:r>
      <w:r w:rsidRPr="002A602A">
        <w:rPr>
          <w:rFonts w:ascii="Times New Roman" w:eastAsia="標楷體" w:hAnsi="Times New Roman"/>
          <w:color w:val="FF0000"/>
          <w:szCs w:val="24"/>
        </w:rPr>
        <w:t xml:space="preserve">. </w:t>
      </w:r>
      <w:r w:rsidRPr="002A602A">
        <w:rPr>
          <w:rFonts w:ascii="Times New Roman" w:eastAsia="標楷體" w:hAnsi="Times New Roman" w:hint="eastAsia"/>
          <w:color w:val="FF0000"/>
          <w:szCs w:val="24"/>
        </w:rPr>
        <w:t>z</w:t>
      </w:r>
      <w:r w:rsidRPr="002A602A">
        <w:rPr>
          <w:rFonts w:ascii="Times New Roman" w:eastAsia="標楷體" w:hAnsi="Times New Roman" w:hint="eastAsia"/>
          <w:color w:val="FF0000"/>
          <w:szCs w:val="24"/>
        </w:rPr>
        <w:t>應為經由</w:t>
      </w:r>
      <w:r w:rsidRPr="002A602A">
        <w:rPr>
          <w:rFonts w:ascii="Times New Roman" w:eastAsia="標楷體" w:hAnsi="Times New Roman" w:hint="eastAsia"/>
          <w:color w:val="FF0000"/>
          <w:szCs w:val="24"/>
        </w:rPr>
        <w:t>friction observer</w:t>
      </w:r>
      <w:r w:rsidRPr="002A602A">
        <w:rPr>
          <w:rFonts w:ascii="Times New Roman" w:eastAsia="標楷體" w:hAnsi="Times New Roman" w:hint="eastAsia"/>
          <w:color w:val="FF0000"/>
          <w:szCs w:val="24"/>
        </w:rPr>
        <w:t>所估測出的刷毛平均位移量，但在此實驗過程中並未做估測器，僅將馬達輸出位移量回授作為</w:t>
      </w:r>
      <w:r w:rsidRPr="002A602A">
        <w:rPr>
          <w:rFonts w:ascii="Times New Roman" w:eastAsia="標楷體" w:hAnsi="Times New Roman" w:hint="eastAsia"/>
          <w:color w:val="FF0000"/>
          <w:szCs w:val="24"/>
        </w:rPr>
        <w:t>z</w:t>
      </w:r>
      <w:r w:rsidRPr="002A602A">
        <w:rPr>
          <w:rFonts w:ascii="Times New Roman" w:eastAsia="標楷體" w:hAnsi="Times New Roman" w:hint="eastAsia"/>
          <w:color w:val="FF0000"/>
          <w:szCs w:val="24"/>
        </w:rPr>
        <w:t>值，詳細算法在補充裡。</w:t>
      </w:r>
    </w:p>
    <w:p w14:paraId="1611CD5A" w14:textId="5FADE199" w:rsidR="00AC6BBD" w:rsidRDefault="00AC6BBD" w:rsidP="00AC6BBD">
      <w:pPr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阻尼</w:t>
      </w:r>
      <w:r w:rsidRPr="006D5C70">
        <w:rPr>
          <w:rFonts w:ascii="Times New Roman" w:eastAsia="標楷體" w:hAnsi="Times New Roman" w:hint="eastAsia"/>
          <w:szCs w:val="24"/>
        </w:rPr>
        <w:t>係數</w:t>
      </w:r>
      <w:r w:rsidRPr="006D5C70">
        <w:rPr>
          <w:rFonts w:ascii="Times New Roman" w:eastAsia="標楷體" w:hAnsi="Times New Roman"/>
          <w:position w:val="-12"/>
          <w:szCs w:val="24"/>
        </w:rPr>
        <w:object w:dxaOrig="279" w:dyaOrig="360" w14:anchorId="43FFAAD2">
          <v:shape id="_x0000_i1055" type="#_x0000_t75" style="width:14.45pt;height:17.65pt" o:ole="">
            <v:imagedata r:id="rId58" o:title=""/>
          </v:shape>
          <o:OLEObject Type="Embed" ProgID="Equation.DSMT4" ShapeID="_x0000_i1055" DrawAspect="Content" ObjectID="_1726220916" r:id="rId66"/>
        </w:object>
      </w:r>
      <w:r>
        <w:rPr>
          <w:rFonts w:ascii="Times New Roman" w:eastAsia="標楷體" w:hAnsi="Times New Roman" w:hint="eastAsia"/>
          <w:szCs w:val="24"/>
        </w:rPr>
        <w:t>則用來決定其阻尼行為，其阻尼比</w:t>
      </w:r>
      <w:r w:rsidRPr="00AC6BBD">
        <w:rPr>
          <w:rFonts w:ascii="Times New Roman" w:eastAsia="標楷體" w:hAnsi="Times New Roman"/>
          <w:position w:val="-10"/>
          <w:szCs w:val="24"/>
        </w:rPr>
        <w:object w:dxaOrig="240" w:dyaOrig="320" w14:anchorId="411C9604">
          <v:shape id="_x0000_i1056" type="#_x0000_t75" style="width:12.35pt;height:15.55pt" o:ole="">
            <v:imagedata r:id="rId67" o:title=""/>
          </v:shape>
          <o:OLEObject Type="Embed" ProgID="Equation.DSMT4" ShapeID="_x0000_i1056" DrawAspect="Content" ObjectID="_1726220917" r:id="rId68"/>
        </w:object>
      </w:r>
      <w:r>
        <w:rPr>
          <w:rFonts w:ascii="Times New Roman" w:eastAsia="標楷體" w:hAnsi="Times New Roman" w:hint="eastAsia"/>
          <w:szCs w:val="24"/>
        </w:rPr>
        <w:t>與</w:t>
      </w:r>
      <w:r w:rsidRPr="006D5C70">
        <w:rPr>
          <w:rFonts w:ascii="Times New Roman" w:eastAsia="標楷體" w:hAnsi="Times New Roman"/>
          <w:position w:val="-12"/>
          <w:szCs w:val="24"/>
        </w:rPr>
        <w:object w:dxaOrig="279" w:dyaOrig="360" w14:anchorId="5DDB5952">
          <v:shape id="_x0000_i1057" type="#_x0000_t75" style="width:14.45pt;height:17.65pt" o:ole="">
            <v:imagedata r:id="rId58" o:title=""/>
          </v:shape>
          <o:OLEObject Type="Embed" ProgID="Equation.DSMT4" ShapeID="_x0000_i1057" DrawAspect="Content" ObjectID="_1726220918" r:id="rId69"/>
        </w:object>
      </w:r>
      <w:r>
        <w:rPr>
          <w:rFonts w:ascii="Times New Roman" w:eastAsia="標楷體" w:hAnsi="Times New Roman" w:hint="eastAsia"/>
          <w:szCs w:val="24"/>
        </w:rPr>
        <w:t>之關係，可用下式表示</w:t>
      </w:r>
    </w:p>
    <w:p w14:paraId="2CB4A05F" w14:textId="0313DC89" w:rsidR="00AC6BBD" w:rsidRDefault="00AC6BBD" w:rsidP="00AC6BBD">
      <w:pPr>
        <w:jc w:val="center"/>
        <w:rPr>
          <w:rFonts w:ascii="Times New Roman" w:eastAsia="標楷體" w:hAnsi="Times New Roman"/>
          <w:szCs w:val="24"/>
        </w:rPr>
      </w:pPr>
      <w:r w:rsidRPr="00AC6BBD">
        <w:rPr>
          <w:rFonts w:ascii="Times New Roman" w:eastAsia="標楷體" w:hAnsi="Times New Roman"/>
          <w:position w:val="-14"/>
          <w:szCs w:val="24"/>
        </w:rPr>
        <w:object w:dxaOrig="1820" w:dyaOrig="420" w14:anchorId="7DC80ABC">
          <v:shape id="_x0000_i1058" type="#_x0000_t75" style="width:90.7pt;height:20.8pt" o:ole="">
            <v:imagedata r:id="rId70" o:title=""/>
          </v:shape>
          <o:OLEObject Type="Embed" ProgID="Equation.DSMT4" ShapeID="_x0000_i1058" DrawAspect="Content" ObjectID="_1726220919" r:id="rId71"/>
        </w:object>
      </w:r>
    </w:p>
    <w:p w14:paraId="2C003722" w14:textId="5C75A666" w:rsidR="00AC6BBD" w:rsidRDefault="00AC6BBD" w:rsidP="00AC6BBD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選定</w:t>
      </w:r>
      <w:r w:rsidRPr="00AC6BBD">
        <w:rPr>
          <w:rFonts w:ascii="Times New Roman" w:eastAsia="標楷體" w:hAnsi="Times New Roman"/>
          <w:position w:val="-10"/>
          <w:szCs w:val="24"/>
        </w:rPr>
        <w:object w:dxaOrig="240" w:dyaOrig="320" w14:anchorId="56C0EEAE">
          <v:shape id="_x0000_i1059" type="#_x0000_t75" style="width:12.35pt;height:15.55pt" o:ole="">
            <v:imagedata r:id="rId67" o:title=""/>
          </v:shape>
          <o:OLEObject Type="Embed" ProgID="Equation.DSMT4" ShapeID="_x0000_i1059" DrawAspect="Content" ObjectID="_1726220920" r:id="rId72"/>
        </w:object>
      </w:r>
      <w:r>
        <w:rPr>
          <w:rFonts w:ascii="Times New Roman" w:eastAsia="標楷體" w:hAnsi="Times New Roman" w:hint="eastAsia"/>
          <w:szCs w:val="24"/>
        </w:rPr>
        <w:t>為</w:t>
      </w:r>
      <w:r>
        <w:rPr>
          <w:rFonts w:ascii="Times New Roman" w:eastAsia="標楷體" w:hAnsi="Times New Roman" w:hint="eastAsia"/>
          <w:szCs w:val="24"/>
        </w:rPr>
        <w:t>1</w:t>
      </w:r>
      <w:r>
        <w:rPr>
          <w:rFonts w:ascii="Times New Roman" w:eastAsia="標楷體" w:hAnsi="Times New Roman" w:hint="eastAsia"/>
          <w:szCs w:val="24"/>
        </w:rPr>
        <w:t>，即可決定</w:t>
      </w:r>
      <w:r w:rsidRPr="006D5C70">
        <w:rPr>
          <w:rFonts w:ascii="Times New Roman" w:eastAsia="標楷體" w:hAnsi="Times New Roman"/>
          <w:position w:val="-12"/>
          <w:szCs w:val="24"/>
        </w:rPr>
        <w:object w:dxaOrig="279" w:dyaOrig="360" w14:anchorId="59509F50">
          <v:shape id="_x0000_i1060" type="#_x0000_t75" style="width:14.45pt;height:17.65pt" o:ole="">
            <v:imagedata r:id="rId58" o:title=""/>
          </v:shape>
          <o:OLEObject Type="Embed" ProgID="Equation.DSMT4" ShapeID="_x0000_i1060" DrawAspect="Content" ObjectID="_1726220921" r:id="rId73"/>
        </w:object>
      </w:r>
    </w:p>
    <w:p w14:paraId="287D837A" w14:textId="1B800A70" w:rsidR="00FF420E" w:rsidRDefault="00FF420E" w:rsidP="00AC6BBD">
      <w:pPr>
        <w:rPr>
          <w:rFonts w:ascii="Times New Roman" w:eastAsia="標楷體" w:hAnsi="Times New Roman"/>
        </w:rPr>
      </w:pPr>
    </w:p>
    <w:p w14:paraId="6A62DFB2" w14:textId="77777777" w:rsidR="00FF420E" w:rsidRPr="00FF420E" w:rsidRDefault="00FF420E" w:rsidP="00FF420E">
      <w:pPr>
        <w:rPr>
          <w:rFonts w:ascii="Times New Roman" w:eastAsia="標楷體" w:hAnsi="Times New Roman"/>
          <w:i/>
          <w:iCs/>
          <w:u w:val="single"/>
        </w:rPr>
      </w:pPr>
      <w:r w:rsidRPr="00FF420E">
        <w:rPr>
          <w:rFonts w:ascii="Times New Roman" w:eastAsia="標楷體" w:hAnsi="Times New Roman" w:hint="eastAsia"/>
          <w:i/>
          <w:iCs/>
          <w:u w:val="single"/>
        </w:rPr>
        <w:t>實驗步驟：</w:t>
      </w:r>
    </w:p>
    <w:p w14:paraId="1A1D200A" w14:textId="3BC93622" w:rsidR="00FF420E" w:rsidRDefault="00FF420E" w:rsidP="00FF420E">
      <w:pPr>
        <w:rPr>
          <w:rFonts w:ascii="Times New Roman" w:eastAsia="標楷體" w:hAnsi="Times New Roman"/>
        </w:rPr>
      </w:pPr>
      <w:r w:rsidRPr="00FF420E">
        <w:rPr>
          <w:rFonts w:ascii="Times New Roman" w:eastAsia="標楷體" w:hAnsi="Times New Roman" w:hint="eastAsia"/>
        </w:rPr>
        <w:t>為了使馬達工作在靜摩擦區</w:t>
      </w:r>
      <w:r w:rsidRPr="00FF420E">
        <w:rPr>
          <w:rFonts w:ascii="Times New Roman" w:eastAsia="標楷體" w:hAnsi="Times New Roman" w:hint="eastAsia"/>
        </w:rPr>
        <w:t>,</w:t>
      </w:r>
      <w:r w:rsidRPr="00FF420E">
        <w:rPr>
          <w:rFonts w:ascii="Times New Roman" w:eastAsia="標楷體" w:hAnsi="Times New Roman" w:hint="eastAsia"/>
        </w:rPr>
        <w:t>因此輸入的扭力命令必須小於靜摩擦力值</w:t>
      </w:r>
      <w:r>
        <w:rPr>
          <w:rFonts w:ascii="Times New Roman" w:eastAsia="標楷體" w:hAnsi="Times New Roman" w:hint="eastAsia"/>
        </w:rPr>
        <w:t>，輸出扭矩如下圖</w:t>
      </w:r>
    </w:p>
    <w:p w14:paraId="312E9836" w14:textId="77777777" w:rsidR="00FF420E" w:rsidRDefault="00FF420E" w:rsidP="00FF420E">
      <w:pPr>
        <w:rPr>
          <w:rFonts w:ascii="Times New Roman" w:eastAsia="標楷體" w:hAnsi="Times New Roman"/>
        </w:rPr>
      </w:pPr>
    </w:p>
    <w:p w14:paraId="36FF28D5" w14:textId="7F35C241" w:rsidR="00FF420E" w:rsidRDefault="00FF420E" w:rsidP="00FF420E">
      <w:pPr>
        <w:jc w:val="center"/>
        <w:rPr>
          <w:rFonts w:ascii="Times New Roman" w:eastAsia="標楷體" w:hAnsi="Times New Roman"/>
        </w:rPr>
      </w:pPr>
      <w:r w:rsidRPr="00FF420E">
        <w:rPr>
          <w:rFonts w:ascii="Times New Roman" w:eastAsia="標楷體" w:hAnsi="Times New Roman"/>
          <w:noProof/>
        </w:rPr>
        <w:drawing>
          <wp:inline distT="0" distB="0" distL="0" distR="0" wp14:anchorId="6AEFBD55" wp14:editId="3204DA41">
            <wp:extent cx="4379999" cy="3420000"/>
            <wp:effectExtent l="0" t="0" r="190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379999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BFAB" w14:textId="77777777" w:rsidR="00FF420E" w:rsidRDefault="00FF420E" w:rsidP="00FF420E">
      <w:pPr>
        <w:rPr>
          <w:rFonts w:ascii="Times New Roman" w:eastAsia="標楷體" w:hAnsi="Times New Roman"/>
        </w:rPr>
      </w:pPr>
    </w:p>
    <w:p w14:paraId="1EBEA66C" w14:textId="77777777" w:rsidR="00FF420E" w:rsidRDefault="00FF420E" w:rsidP="00FF420E">
      <w:pPr>
        <w:rPr>
          <w:rFonts w:ascii="Times New Roman" w:eastAsia="標楷體" w:hAnsi="Times New Roman"/>
        </w:rPr>
      </w:pPr>
    </w:p>
    <w:p w14:paraId="7EFA2A8F" w14:textId="77777777" w:rsidR="00FF420E" w:rsidRDefault="00FF420E" w:rsidP="00FF420E">
      <w:pPr>
        <w:rPr>
          <w:rFonts w:ascii="Times New Roman" w:eastAsia="標楷體" w:hAnsi="Times New Roman"/>
        </w:rPr>
      </w:pPr>
    </w:p>
    <w:p w14:paraId="4AAC2D0E" w14:textId="77777777" w:rsidR="00FF420E" w:rsidRDefault="00FF420E" w:rsidP="00FF420E">
      <w:pPr>
        <w:rPr>
          <w:rFonts w:ascii="Times New Roman" w:eastAsia="標楷體" w:hAnsi="Times New Roman"/>
        </w:rPr>
      </w:pPr>
    </w:p>
    <w:p w14:paraId="250A7124" w14:textId="77777777" w:rsidR="00FF420E" w:rsidRDefault="00FF420E" w:rsidP="00FF420E">
      <w:pPr>
        <w:rPr>
          <w:rFonts w:ascii="Times New Roman" w:eastAsia="標楷體" w:hAnsi="Times New Roman"/>
        </w:rPr>
      </w:pPr>
    </w:p>
    <w:p w14:paraId="4C6A453A" w14:textId="6B4BE766" w:rsidR="00FF420E" w:rsidRDefault="00FF420E" w:rsidP="00FF420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所得扭力命令與馬達位移關係圖</w:t>
      </w:r>
    </w:p>
    <w:p w14:paraId="59F91409" w14:textId="77777777" w:rsidR="00FF420E" w:rsidRDefault="00FF420E" w:rsidP="00FF420E">
      <w:pPr>
        <w:rPr>
          <w:rFonts w:ascii="Times New Roman" w:eastAsia="標楷體" w:hAnsi="Times New Roman"/>
        </w:rPr>
      </w:pPr>
    </w:p>
    <w:p w14:paraId="4312F6DC" w14:textId="43829155" w:rsidR="00FF420E" w:rsidRDefault="00FF420E" w:rsidP="00FF420E">
      <w:pPr>
        <w:jc w:val="center"/>
        <w:rPr>
          <w:rFonts w:ascii="Times New Roman" w:eastAsia="標楷體" w:hAnsi="Times New Roman"/>
        </w:rPr>
      </w:pPr>
      <w:r w:rsidRPr="00FF420E">
        <w:rPr>
          <w:rFonts w:ascii="Times New Roman" w:eastAsia="標楷體" w:hAnsi="Times New Roman"/>
          <w:noProof/>
        </w:rPr>
        <w:drawing>
          <wp:inline distT="0" distB="0" distL="0" distR="0" wp14:anchorId="0777FA0B" wp14:editId="49942BE5">
            <wp:extent cx="4559634" cy="3420000"/>
            <wp:effectExtent l="0" t="0" r="0" b="9525"/>
            <wp:docPr id="12" name="圖片 8">
              <a:extLst xmlns:a="http://schemas.openxmlformats.org/drawingml/2006/main">
                <a:ext uri="{FF2B5EF4-FFF2-40B4-BE49-F238E27FC236}">
                  <a16:creationId xmlns:a16="http://schemas.microsoft.com/office/drawing/2014/main" id="{414FD6FC-E67B-44DC-B795-337FA8798A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>
                      <a:extLst>
                        <a:ext uri="{FF2B5EF4-FFF2-40B4-BE49-F238E27FC236}">
                          <a16:creationId xmlns:a16="http://schemas.microsoft.com/office/drawing/2014/main" id="{414FD6FC-E67B-44DC-B795-337FA8798A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6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5195" w14:textId="7AB31C78" w:rsidR="00FF420E" w:rsidRDefault="00FF420E" w:rsidP="00FF420E">
      <w:pPr>
        <w:jc w:val="center"/>
        <w:rPr>
          <w:rFonts w:ascii="Times New Roman" w:eastAsia="標楷體" w:hAnsi="Times New Roman"/>
        </w:rPr>
      </w:pPr>
    </w:p>
    <w:p w14:paraId="07630ECC" w14:textId="77777777" w:rsidR="002A602A" w:rsidRDefault="002A602A" w:rsidP="00FF420E">
      <w:pPr>
        <w:rPr>
          <w:rFonts w:ascii="Times New Roman" w:eastAsia="標楷體" w:hAnsi="Times New Roman"/>
          <w:i/>
          <w:iCs/>
          <w:u w:val="single"/>
        </w:rPr>
      </w:pPr>
    </w:p>
    <w:p w14:paraId="471E30B0" w14:textId="77777777" w:rsidR="002A602A" w:rsidRDefault="002A602A" w:rsidP="00FF420E">
      <w:pPr>
        <w:rPr>
          <w:rFonts w:ascii="Times New Roman" w:eastAsia="標楷體" w:hAnsi="Times New Roman"/>
          <w:i/>
          <w:iCs/>
          <w:u w:val="single"/>
        </w:rPr>
      </w:pPr>
    </w:p>
    <w:p w14:paraId="4458300A" w14:textId="7E3B61A7" w:rsidR="00FF420E" w:rsidRDefault="00FF420E" w:rsidP="00FF420E">
      <w:pPr>
        <w:rPr>
          <w:rFonts w:ascii="Times New Roman" w:eastAsia="標楷體" w:hAnsi="Times New Roman"/>
          <w:i/>
          <w:iCs/>
          <w:u w:val="single"/>
        </w:rPr>
      </w:pPr>
      <w:r w:rsidRPr="00FF420E">
        <w:rPr>
          <w:rFonts w:ascii="Times New Roman" w:eastAsia="標楷體" w:hAnsi="Times New Roman" w:hint="eastAsia"/>
          <w:i/>
          <w:iCs/>
          <w:u w:val="single"/>
        </w:rPr>
        <w:t>鑑別參數結果：</w:t>
      </w:r>
    </w:p>
    <w:p w14:paraId="7A6915C5" w14:textId="77777777" w:rsidR="002A602A" w:rsidRDefault="002A602A" w:rsidP="00FF420E">
      <w:pPr>
        <w:rPr>
          <w:rFonts w:ascii="Times New Roman" w:eastAsia="標楷體" w:hAnsi="Times New Roman"/>
          <w:i/>
          <w:iCs/>
          <w:u w:val="single"/>
        </w:rPr>
      </w:pPr>
    </w:p>
    <w:tbl>
      <w:tblPr>
        <w:tblW w:w="4385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7"/>
        <w:gridCol w:w="2268"/>
      </w:tblGrid>
      <w:tr w:rsidR="00FF420E" w:rsidRPr="00FF420E" w14:paraId="0A81DF2A" w14:textId="77777777" w:rsidTr="002A602A">
        <w:trPr>
          <w:trHeight w:val="401"/>
          <w:jc w:val="center"/>
        </w:trPr>
        <w:tc>
          <w:tcPr>
            <w:tcW w:w="2117" w:type="dxa"/>
            <w:tcBorders>
              <w:top w:val="single" w:sz="1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3E2FB" w14:textId="77777777" w:rsidR="00FF420E" w:rsidRPr="00FF420E" w:rsidRDefault="00FF420E" w:rsidP="00FF420E">
            <w:pPr>
              <w:rPr>
                <w:rFonts w:ascii="Times New Roman" w:eastAsia="標楷體" w:hAnsi="Times New Roman"/>
              </w:rPr>
            </w:pPr>
            <w:proofErr w:type="gramStart"/>
            <w:r w:rsidRPr="00FF420E">
              <w:rPr>
                <w:rFonts w:ascii="Times New Roman" w:eastAsia="標楷體" w:hAnsi="Times New Roman" w:hint="eastAsia"/>
              </w:rPr>
              <w:t>轉動慣量</w:t>
            </w:r>
            <w:proofErr w:type="gramEnd"/>
            <w:r w:rsidRPr="00FF420E">
              <w:rPr>
                <w:rFonts w:ascii="Times New Roman" w:eastAsia="標楷體" w:hAnsi="Times New Roman"/>
              </w:rPr>
              <w:t>J</w:t>
            </w:r>
          </w:p>
        </w:tc>
        <w:tc>
          <w:tcPr>
            <w:tcW w:w="2268" w:type="dxa"/>
            <w:tcBorders>
              <w:top w:val="single" w:sz="1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79452" w14:textId="238CBF4D" w:rsidR="00FF420E" w:rsidRPr="00FF420E" w:rsidRDefault="00FF420E" w:rsidP="00FF420E">
            <w:pPr>
              <w:rPr>
                <w:rFonts w:ascii="Times New Roman" w:eastAsia="標楷體" w:hAnsi="Times New Roman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</w:rPr>
                  <m:t>1.7592×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FF420E" w:rsidRPr="00FF420E" w14:paraId="08B022D6" w14:textId="77777777" w:rsidTr="002A602A">
        <w:trPr>
          <w:trHeight w:val="327"/>
          <w:jc w:val="center"/>
        </w:trPr>
        <w:tc>
          <w:tcPr>
            <w:tcW w:w="21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B0BC6" w14:textId="48313B94" w:rsidR="00FF420E" w:rsidRPr="00FF420E" w:rsidRDefault="00FF420E" w:rsidP="00FF420E">
            <w:pPr>
              <w:rPr>
                <w:rFonts w:ascii="Times New Roman" w:eastAsia="標楷體" w:hAnsi="Times New Roman"/>
              </w:rPr>
            </w:pPr>
            <w:r w:rsidRPr="00FF420E">
              <w:rPr>
                <w:rFonts w:ascii="Times New Roman" w:eastAsia="標楷體" w:hAnsi="Times New Roman" w:hint="eastAsia"/>
              </w:rPr>
              <w:t>庫倫摩擦力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c</m:t>
                  </m:r>
                </m:sub>
              </m:sSub>
            </m:oMath>
          </w:p>
        </w:tc>
        <w:tc>
          <w:tcPr>
            <w:tcW w:w="226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F89A4" w14:textId="77777777" w:rsidR="00FF420E" w:rsidRPr="00FF420E" w:rsidRDefault="00FF420E" w:rsidP="002A602A">
            <w:pPr>
              <w:jc w:val="center"/>
              <w:rPr>
                <w:rFonts w:ascii="Times New Roman" w:eastAsia="標楷體" w:hAnsi="Times New Roman"/>
              </w:rPr>
            </w:pPr>
            <w:r w:rsidRPr="00FF420E">
              <w:rPr>
                <w:rFonts w:ascii="Times New Roman" w:eastAsia="標楷體" w:hAnsi="Times New Roman"/>
              </w:rPr>
              <w:t>0.0149</w:t>
            </w:r>
          </w:p>
        </w:tc>
      </w:tr>
      <w:tr w:rsidR="00FF420E" w:rsidRPr="00FF420E" w14:paraId="0D31A585" w14:textId="77777777" w:rsidTr="002A602A">
        <w:trPr>
          <w:trHeight w:val="380"/>
          <w:jc w:val="center"/>
        </w:trPr>
        <w:tc>
          <w:tcPr>
            <w:tcW w:w="21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51F71" w14:textId="6949D476" w:rsidR="00FF420E" w:rsidRPr="00FF420E" w:rsidRDefault="00FF420E" w:rsidP="00FF420E">
            <w:pPr>
              <w:rPr>
                <w:rFonts w:ascii="Times New Roman" w:eastAsia="標楷體" w:hAnsi="Times New Roman"/>
              </w:rPr>
            </w:pPr>
            <w:r w:rsidRPr="00FF420E">
              <w:rPr>
                <w:rFonts w:ascii="Times New Roman" w:eastAsia="標楷體" w:hAnsi="Times New Roman" w:hint="eastAsia"/>
              </w:rPr>
              <w:t>靜摩擦係數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s</m:t>
                  </m:r>
                </m:sub>
              </m:sSub>
            </m:oMath>
          </w:p>
        </w:tc>
        <w:tc>
          <w:tcPr>
            <w:tcW w:w="226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418A0" w14:textId="77777777" w:rsidR="00FF420E" w:rsidRPr="00FF420E" w:rsidRDefault="00FF420E" w:rsidP="002A602A">
            <w:pPr>
              <w:jc w:val="center"/>
              <w:rPr>
                <w:rFonts w:ascii="Times New Roman" w:eastAsia="標楷體" w:hAnsi="Times New Roman"/>
              </w:rPr>
            </w:pPr>
            <w:r w:rsidRPr="00FF420E">
              <w:rPr>
                <w:rFonts w:ascii="Times New Roman" w:eastAsia="標楷體" w:hAnsi="Times New Roman"/>
              </w:rPr>
              <w:t>0.0230</w:t>
            </w:r>
          </w:p>
        </w:tc>
      </w:tr>
      <w:tr w:rsidR="00FF420E" w:rsidRPr="00FF420E" w14:paraId="22B9C492" w14:textId="77777777" w:rsidTr="002A602A">
        <w:trPr>
          <w:trHeight w:val="449"/>
          <w:jc w:val="center"/>
        </w:trPr>
        <w:tc>
          <w:tcPr>
            <w:tcW w:w="21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7884D" w14:textId="0003CA0D" w:rsidR="00FF420E" w:rsidRPr="00FF420E" w:rsidRDefault="00FF420E" w:rsidP="00FF420E">
            <w:pPr>
              <w:rPr>
                <w:rFonts w:ascii="Times New Roman" w:eastAsia="標楷體" w:hAnsi="Times New Roman"/>
              </w:rPr>
            </w:pPr>
            <w:r w:rsidRPr="00FF420E">
              <w:rPr>
                <w:rFonts w:ascii="Times New Roman" w:eastAsia="標楷體" w:hAnsi="Times New Roman" w:hint="eastAsia"/>
              </w:rPr>
              <w:t>剛性係數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</m:oMath>
          </w:p>
        </w:tc>
        <w:tc>
          <w:tcPr>
            <w:tcW w:w="226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4D985" w14:textId="77777777" w:rsidR="00FF420E" w:rsidRPr="00FF420E" w:rsidRDefault="00FF420E" w:rsidP="002A602A">
            <w:pPr>
              <w:jc w:val="center"/>
              <w:rPr>
                <w:rFonts w:ascii="Times New Roman" w:eastAsia="標楷體" w:hAnsi="Times New Roman"/>
              </w:rPr>
            </w:pPr>
            <w:r w:rsidRPr="00FF420E">
              <w:rPr>
                <w:rFonts w:ascii="Times New Roman" w:eastAsia="標楷體" w:hAnsi="Times New Roman"/>
              </w:rPr>
              <w:t>1.3867</w:t>
            </w:r>
          </w:p>
        </w:tc>
      </w:tr>
      <w:tr w:rsidR="00FF420E" w:rsidRPr="00FF420E" w14:paraId="3559580A" w14:textId="77777777" w:rsidTr="002A602A">
        <w:trPr>
          <w:trHeight w:val="374"/>
          <w:jc w:val="center"/>
        </w:trPr>
        <w:tc>
          <w:tcPr>
            <w:tcW w:w="21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6D52D" w14:textId="316D3FB4" w:rsidR="00FF420E" w:rsidRPr="00FF420E" w:rsidRDefault="00FF420E" w:rsidP="00FF420E">
            <w:pPr>
              <w:rPr>
                <w:rFonts w:ascii="Times New Roman" w:eastAsia="標楷體" w:hAnsi="Times New Roman"/>
              </w:rPr>
            </w:pPr>
            <w:r w:rsidRPr="00FF420E">
              <w:rPr>
                <w:rFonts w:ascii="Times New Roman" w:eastAsia="標楷體" w:hAnsi="Times New Roman" w:hint="eastAsia"/>
              </w:rPr>
              <w:t>阻尼係數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</m:oMath>
          </w:p>
        </w:tc>
        <w:tc>
          <w:tcPr>
            <w:tcW w:w="226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D0BC5" w14:textId="77777777" w:rsidR="00FF420E" w:rsidRPr="00FF420E" w:rsidRDefault="00FF420E" w:rsidP="002A602A">
            <w:pPr>
              <w:jc w:val="center"/>
              <w:rPr>
                <w:rFonts w:ascii="Times New Roman" w:eastAsia="標楷體" w:hAnsi="Times New Roman"/>
              </w:rPr>
            </w:pPr>
            <w:r w:rsidRPr="00FF420E">
              <w:rPr>
                <w:rFonts w:ascii="Times New Roman" w:eastAsia="標楷體" w:hAnsi="Times New Roman"/>
              </w:rPr>
              <w:t>0.0312</w:t>
            </w:r>
          </w:p>
        </w:tc>
      </w:tr>
      <w:tr w:rsidR="00FF420E" w:rsidRPr="00FF420E" w14:paraId="4A0EB265" w14:textId="77777777" w:rsidTr="002A602A">
        <w:trPr>
          <w:trHeight w:val="411"/>
          <w:jc w:val="center"/>
        </w:trPr>
        <w:tc>
          <w:tcPr>
            <w:tcW w:w="2117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33872" w14:textId="779635A9" w:rsidR="00FF420E" w:rsidRPr="00FF420E" w:rsidRDefault="00FF420E" w:rsidP="00FF420E">
            <w:pPr>
              <w:rPr>
                <w:rFonts w:ascii="Times New Roman" w:eastAsia="標楷體" w:hAnsi="Times New Roman"/>
              </w:rPr>
            </w:pPr>
            <w:proofErr w:type="gramStart"/>
            <w:r w:rsidRPr="00FF420E">
              <w:rPr>
                <w:rFonts w:ascii="Times New Roman" w:eastAsia="標楷體" w:hAnsi="Times New Roman" w:hint="eastAsia"/>
              </w:rPr>
              <w:t>黏</w:t>
            </w:r>
            <w:proofErr w:type="gramEnd"/>
            <w:r w:rsidRPr="00FF420E">
              <w:rPr>
                <w:rFonts w:ascii="Times New Roman" w:eastAsia="標楷體" w:hAnsi="Times New Roman" w:hint="eastAsia"/>
              </w:rPr>
              <w:t>滯摩擦係數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</m:oMath>
          </w:p>
        </w:tc>
        <w:tc>
          <w:tcPr>
            <w:tcW w:w="226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94BD4" w14:textId="5F3B2B00" w:rsidR="00FF420E" w:rsidRPr="00FF420E" w:rsidRDefault="00FF420E" w:rsidP="00FF420E">
            <w:pPr>
              <w:rPr>
                <w:rFonts w:ascii="Times New Roman" w:eastAsia="標楷體" w:hAnsi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標楷體" w:hAnsi="Cambria Math"/>
                  </w:rPr>
                  <m:t>8.1051×</m:t>
                </m:r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4C4A8367" w14:textId="77777777" w:rsidR="00FF420E" w:rsidRPr="00FF420E" w:rsidRDefault="00FF420E" w:rsidP="00FF420E">
      <w:pPr>
        <w:rPr>
          <w:rFonts w:ascii="Times New Roman" w:eastAsia="標楷體" w:hAnsi="Times New Roman"/>
        </w:rPr>
      </w:pPr>
    </w:p>
    <w:sectPr w:rsidR="00FF420E" w:rsidRPr="00FF42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8E8BF" w14:textId="77777777" w:rsidR="00E04B53" w:rsidRDefault="00E04B53" w:rsidP="00DB3763">
      <w:r>
        <w:separator/>
      </w:r>
    </w:p>
  </w:endnote>
  <w:endnote w:type="continuationSeparator" w:id="0">
    <w:p w14:paraId="0D0C69C7" w14:textId="77777777" w:rsidR="00E04B53" w:rsidRDefault="00E04B53" w:rsidP="00DB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62D64" w14:textId="77777777" w:rsidR="00E04B53" w:rsidRDefault="00E04B53" w:rsidP="00DB3763">
      <w:r>
        <w:separator/>
      </w:r>
    </w:p>
  </w:footnote>
  <w:footnote w:type="continuationSeparator" w:id="0">
    <w:p w14:paraId="78F72E04" w14:textId="77777777" w:rsidR="00E04B53" w:rsidRDefault="00E04B53" w:rsidP="00DB3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DDB"/>
    <w:multiLevelType w:val="hybridMultilevel"/>
    <w:tmpl w:val="41CED1E2"/>
    <w:lvl w:ilvl="0" w:tplc="5A32ACAE">
      <w:start w:val="1"/>
      <w:numFmt w:val="taiwa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094A7B"/>
    <w:multiLevelType w:val="hybridMultilevel"/>
    <w:tmpl w:val="92123B3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86971531">
    <w:abstractNumId w:val="1"/>
  </w:num>
  <w:num w:numId="2" w16cid:durableId="22584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CC"/>
    <w:rsid w:val="000350F2"/>
    <w:rsid w:val="00046D27"/>
    <w:rsid w:val="00056A51"/>
    <w:rsid w:val="000B7CD3"/>
    <w:rsid w:val="00132C90"/>
    <w:rsid w:val="001413E9"/>
    <w:rsid w:val="001510CA"/>
    <w:rsid w:val="00165A33"/>
    <w:rsid w:val="002A602A"/>
    <w:rsid w:val="00316FC0"/>
    <w:rsid w:val="003751DF"/>
    <w:rsid w:val="00383115"/>
    <w:rsid w:val="003A54C3"/>
    <w:rsid w:val="003B5685"/>
    <w:rsid w:val="003C430A"/>
    <w:rsid w:val="00495F46"/>
    <w:rsid w:val="004B64DE"/>
    <w:rsid w:val="00554563"/>
    <w:rsid w:val="00594D49"/>
    <w:rsid w:val="005F6BE2"/>
    <w:rsid w:val="00645A90"/>
    <w:rsid w:val="006925FC"/>
    <w:rsid w:val="006B6A92"/>
    <w:rsid w:val="006D5C70"/>
    <w:rsid w:val="007271B0"/>
    <w:rsid w:val="007A0257"/>
    <w:rsid w:val="008909EF"/>
    <w:rsid w:val="008F42C1"/>
    <w:rsid w:val="009253CC"/>
    <w:rsid w:val="00944CBF"/>
    <w:rsid w:val="009471B2"/>
    <w:rsid w:val="00A43972"/>
    <w:rsid w:val="00A548E5"/>
    <w:rsid w:val="00A763D7"/>
    <w:rsid w:val="00AC6BBD"/>
    <w:rsid w:val="00AE028A"/>
    <w:rsid w:val="00BD61F7"/>
    <w:rsid w:val="00D64506"/>
    <w:rsid w:val="00D94FE2"/>
    <w:rsid w:val="00DB3763"/>
    <w:rsid w:val="00E04B53"/>
    <w:rsid w:val="00E47B86"/>
    <w:rsid w:val="00E970A3"/>
    <w:rsid w:val="00EA7A98"/>
    <w:rsid w:val="00FF420E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15702"/>
  <w15:chartTrackingRefBased/>
  <w15:docId w15:val="{74EF2478-F23B-4B83-ABC6-A29DE946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48E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F42C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0F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548E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F42C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4">
    <w:name w:val="Placeholder Text"/>
    <w:basedOn w:val="a0"/>
    <w:uiPriority w:val="99"/>
    <w:semiHidden/>
    <w:rsid w:val="00AC6BBD"/>
    <w:rPr>
      <w:color w:val="808080"/>
    </w:rPr>
  </w:style>
  <w:style w:type="paragraph" w:styleId="a5">
    <w:name w:val="header"/>
    <w:basedOn w:val="a"/>
    <w:link w:val="a6"/>
    <w:uiPriority w:val="99"/>
    <w:unhideWhenUsed/>
    <w:rsid w:val="00DB3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B376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B3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B37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oleObject" Target="embeddings/oleObject31.bin"/><Relationship Id="rId74" Type="http://schemas.openxmlformats.org/officeDocument/2006/relationships/image" Target="media/image32.png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image" Target="media/image8.wmf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image" Target="media/image14.png"/><Relationship Id="rId35" Type="http://schemas.openxmlformats.org/officeDocument/2006/relationships/image" Target="media/image16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7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Relationship Id="rId72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jpg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image" Target="media/image3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jpg"/><Relationship Id="rId55" Type="http://schemas.openxmlformats.org/officeDocument/2006/relationships/image" Target="media/image26.jpg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洪瑋伶</dc:creator>
  <cp:keywords/>
  <dc:description/>
  <cp:lastModifiedBy>rock890114@outlook.com</cp:lastModifiedBy>
  <cp:revision>10</cp:revision>
  <dcterms:created xsi:type="dcterms:W3CDTF">2021-12-24T04:47:00Z</dcterms:created>
  <dcterms:modified xsi:type="dcterms:W3CDTF">2022-10-02T05:00:00Z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