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综合训练器</w:t>
      </w:r>
    </w:p>
    <w:tbl>
      <w:tblPr>
        <w:tblW w:w="136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2"/>
        <w:gridCol w:w="1134"/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55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修订人</w:t>
            </w:r>
          </w:p>
        </w:tc>
        <w:tc>
          <w:tcPr>
            <w:tcW w:w="992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2016年8月21号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动作数据库增加字段；修改</w:t>
            </w:r>
            <w:r>
              <w:rPr>
                <w:rFonts w:hint="eastAsia"/>
                <w:szCs w:val="21"/>
              </w:rPr>
              <w:t>用户课程表</w:t>
            </w:r>
            <w:r>
              <w:rPr>
                <w:rFonts w:hint="eastAsia"/>
              </w:rPr>
              <w:t>day_progress中的字段；去掉course_detail中的time字段；增加获取动作列表接口。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增加课程和动作的图片下载地址和本地保存路径字段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增加动作数据库的铁块高度和初始阻力字段</w:t>
            </w:r>
            <w:r>
              <w:rPr>
                <w:rFonts w:hint="eastAsia"/>
              </w:rPr>
              <w:t>（红色标注）</w:t>
            </w:r>
            <w:r>
              <w:rPr>
                <w:rFonts w:hint="eastAsia"/>
                <w:lang w:val="en-US" w:eastAsia="zh-CN"/>
              </w:rPr>
              <w:t>;删除训练总数据中的次数字段（灰色标注）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数据库设计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表说明：</w:t>
      </w:r>
    </w:p>
    <w:p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zx-course-table</w:t>
      </w:r>
      <w:r>
        <w:rPr>
          <w:rFonts w:hint="eastAsia"/>
          <w:sz w:val="24"/>
          <w:szCs w:val="24"/>
        </w:rPr>
        <w:t>: 健身课程表；</w:t>
      </w: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zx-action-table:</w:t>
      </w:r>
      <w:r>
        <w:rPr>
          <w:rFonts w:hint="eastAsia"/>
          <w:sz w:val="24"/>
          <w:szCs w:val="24"/>
        </w:rPr>
        <w:t>健身动作表；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zx-user-course:</w:t>
      </w:r>
      <w:r>
        <w:rPr>
          <w:rFonts w:hint="eastAsia"/>
          <w:sz w:val="24"/>
          <w:szCs w:val="24"/>
        </w:rPr>
        <w:t>用户参加课程；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 xml:space="preserve">:训练数据表，记录用户每次运动的数据； 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sz w:val="24"/>
          <w:szCs w:val="24"/>
        </w:rPr>
        <w:t>:用户训练总数据；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表设计：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zx-course-table：</w:t>
      </w:r>
      <w:r>
        <w:rPr>
          <w:rFonts w:hint="eastAsia"/>
          <w:b/>
          <w:sz w:val="24"/>
          <w:szCs w:val="24"/>
        </w:rPr>
        <w:t>健身课程表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son的格式</w:t>
            </w:r>
          </w:p>
        </w:tc>
      </w:tr>
    </w:tbl>
    <w:p>
      <w:r>
        <w:rPr>
          <w:rFonts w:hint="eastAsia"/>
        </w:rPr>
        <w:t>course_detail，value为jsonArray，包括：课程主要的日期分布，day_num表示该课程第几天，action_detail表示该天有哪些动作，每个动作都包括动作的id和动作的详细分组，每组又包括次数、卡路里、时间（秒）、器械重量。</w:t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93.9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修改：去掉course_detail中的每组动作的time字段，界面上也不显示。只计算实际的完成时间。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zx-action-table</w:t>
      </w:r>
      <w:r>
        <w:rPr>
          <w:rFonts w:hint="eastAsia"/>
          <w:b/>
          <w:sz w:val="30"/>
          <w:szCs w:val="30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健身动作表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保存动作的基础信息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06"/>
        <w:gridCol w:w="1647"/>
        <w:gridCol w:w="1106"/>
        <w:gridCol w:w="2326"/>
        <w:gridCol w:w="5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47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32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5990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action_id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action_name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action_position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action_descript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action_difficult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动作的图片本地保存路径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0.23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该动作铁块上升高度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action_b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3.3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该动作初始阻力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action_left_right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0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动作是否区分左右：0是不区分；1是区分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[http//x, http://xxx]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jsonArray格式，视频下载地址，最后一个“/”后面是视频文件的名称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[file://sdcard/x, file://sdcard/xxx]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jsonArray格式，保存到sdcard中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该动作音频</w:t>
            </w:r>
            <w:r>
              <w:rPr>
                <w:rFonts w:hint="eastAsia"/>
                <w:color w:val="auto"/>
                <w:lang w:val="en-US" w:eastAsia="zh-CN"/>
              </w:rPr>
              <w:t>url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同上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jsonObject格式，可以只保存action_explain字段，公共音频文件路径作为常量在app中。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zx-user-course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同course-table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son的格式，默认为course-table数据，用户可以在app手动修改保存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start_date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2016-08-11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课程开始日期，因为有了day_progress，所以这里可能不用保存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课程的进度，0为进行中，1为休息日，2为已完成，3为已过期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day_progress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son格式</w:t>
            </w:r>
          </w:p>
        </w:tc>
      </w:tr>
    </w:tbl>
    <w:p>
      <w:r>
        <w:rPr>
          <w:rFonts w:hint="eastAsia"/>
        </w:rPr>
        <w:t>day_progress：所有日期的进度jsonArray，根据course_detail得出日期的分布，比如day_num分别有1,2,4，如果用户加入课程，那么1就为当天日期2016-08-12，2为第二天2016-08-13，4为第四天2016-08-15。默认每天的进度progress为0表示未完成，1则表示已完成。如果用户在指定日期已完成的条件下，又重新训练并且未完成，那么该天的完成情况不变，仍为已完成。</w:t>
      </w:r>
    </w:p>
    <w:p>
      <w:pPr>
        <w:jc w:val="center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156.25pt;width:1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auto"/>
          <w:szCs w:val="21"/>
        </w:rPr>
      </w:pPr>
      <w:r>
        <w:rPr>
          <w:rFonts w:hint="eastAsia"/>
          <w:color w:val="auto"/>
          <w:szCs w:val="21"/>
        </w:rPr>
        <w:t>修改day_progress:  plan_date字段改为day_num，不保存实际的日期了（2016-08-12），而是跟course_detail中一样，保存课程第几天。最终计划日期可以通过start_date计算出来。</w:t>
      </w: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plan_date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计划训练日期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该训练所有动作完成的总个数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该训练所有动作完成消耗卡路里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finish_time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该训练所有动作完成时间（秒）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actual_date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该动作实际完成的日期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action_detail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用户实际完成的该日期训练数据。</w:t>
            </w: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 xml:space="preserve">son格式，与course_detail中的action_detail格式一致 </w:t>
            </w:r>
          </w:p>
        </w:tc>
      </w:tr>
    </w:tbl>
    <w:p>
      <w:r>
        <w:rPr>
          <w:rFonts w:hint="eastAsia"/>
          <w:sz w:val="28"/>
          <w:szCs w:val="28"/>
        </w:rPr>
        <w:t>action_detail，动作详情，包括完成了的动作列表，每个完成的动作包括动作id和完成的组数及各组数据</w:t>
      </w:r>
    </w:p>
    <w:p>
      <w:pPr>
        <w:jc w:val="center"/>
        <w:rPr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312.45pt;width:412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</w:p>
    <w:p>
      <w:pPr>
        <w:rPr>
          <w:b/>
          <w:sz w:val="30"/>
          <w:szCs w:val="30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用户训练总数据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用户id唯一标识（主键）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total_time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总计次数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total_train_count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总训练次数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total_days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total_food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相当于消耗的食物数据。这里是汉堡包的个数，如果还想加有其他食物的数据，这里的格式就要换成json格式的，会包括食物的个数和食物名，甚至食物图片下载链接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接口列表</w:t>
      </w:r>
    </w:p>
    <w:p>
      <w:pPr>
        <w:pStyle w:val="3"/>
      </w:pPr>
      <w:r>
        <w:rPr>
          <w:rFonts w:hint="eastAsia"/>
        </w:rPr>
        <w:t>获得课程列表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接口路径：/getCourseInfo</w:t>
      </w:r>
    </w:p>
    <w:p>
      <w:pPr>
        <w:pStyle w:val="3"/>
        <w:rPr>
          <w:rFonts w:hint="eastAsia"/>
          <w:color w:val="auto"/>
        </w:rPr>
      </w:pPr>
      <w:r>
        <w:rPr>
          <w:rFonts w:hint="eastAsia"/>
          <w:color w:val="auto"/>
        </w:rPr>
        <w:t>获得动作列表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接口路径：/getActionInfo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返回内容：</w:t>
      </w:r>
      <w:r>
        <w:rPr>
          <w:rFonts w:hint="eastAsia"/>
          <w:b/>
          <w:color w:val="auto"/>
          <w:sz w:val="32"/>
          <w:szCs w:val="32"/>
        </w:rPr>
        <w:t>zx-action-table</w:t>
      </w:r>
      <w:r>
        <w:rPr>
          <w:rFonts w:hint="eastAsia"/>
          <w:b/>
          <w:color w:val="auto"/>
          <w:sz w:val="30"/>
          <w:szCs w:val="30"/>
        </w:rPr>
        <w:t>: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  <w:sz w:val="28"/>
          <w:szCs w:val="28"/>
        </w:rPr>
        <w:t>健身动作表，</w:t>
      </w:r>
      <w:r>
        <w:rPr>
          <w:rFonts w:hint="eastAsia"/>
          <w:color w:val="auto"/>
          <w:sz w:val="28"/>
          <w:szCs w:val="28"/>
        </w:rPr>
        <w:t>字段action_video_local和action_audio_local传空字符串</w:t>
      </w:r>
      <w:r>
        <w:rPr>
          <w:color w:val="auto"/>
          <w:sz w:val="28"/>
          <w:szCs w:val="28"/>
        </w:rPr>
        <w:t>””</w:t>
      </w:r>
    </w:p>
    <w:p>
      <w:pPr>
        <w:pStyle w:val="4"/>
      </w:pPr>
      <w:r>
        <w:rPr>
          <w:rFonts w:hint="eastAsia"/>
        </w:rPr>
        <w:t>参加课程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接口路径：/joinCourse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退出课程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接口路径：/deleteCourse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success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// 参加成功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fail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上传定制训练计划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接口路径：/uploadTrainPlan</w:t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course_detail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hint="eastAsia" w:ascii="YaHei Consolas Hybrid" w:hAnsi="YaHei Consolas Hybrid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YaHei Consolas Hybrid" w:hAnsi="YaHei Consolas Hybrid"/>
                <w:sz w:val="28"/>
                <w:szCs w:val="28"/>
                <w:lang w:val="en-US" w:eastAsia="zh-CN"/>
              </w:rPr>
              <w:t>progress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hint="eastAsia"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day_progress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同步定制训练计划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接口路径：/downloadTrainPlan</w:t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上传本次训练数据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接口路径：/record_data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traindata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json</w:t>
            </w:r>
            <w:r>
              <w:rPr>
                <w:rFonts w:hint="eastAsia" w:ascii="YaHei Consolas Hybrid" w:hAnsi="YaHei Consolas Hybrid"/>
                <w:sz w:val="28"/>
                <w:szCs w:val="28"/>
                <w:lang w:val="en-US" w:eastAsia="zh-CN"/>
              </w:rPr>
              <w:t>Object</w:t>
            </w: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/>
              </w:rPr>
              <w:t xml:space="preserve"> plan_date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course_id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"c1"，</w:t>
            </w:r>
          </w:p>
          <w:p>
            <w:pPr>
              <w:ind w:firstLine="420"/>
            </w:pPr>
            <w:r>
              <w:rPr>
                <w:rFonts w:hint="eastAsia"/>
              </w:rPr>
              <w:t>" course_name":"塑形训练",</w:t>
            </w:r>
          </w:p>
          <w:p>
            <w:pPr>
              <w:ind w:firstLine="315" w:firstLineChars="150"/>
            </w:pPr>
            <w:r>
              <w:t xml:space="preserve"> </w:t>
            </w:r>
            <w:r>
              <w:rPr>
                <w:rFonts w:hint="eastAsia"/>
              </w:rPr>
              <w:t>"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02" w:firstLineChars="348"/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actual_date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>2016-08-02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29" type="#_x0000_t75" style="height:195.6pt;width:258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firstLineChars="0"/>
        <w:rPr>
          <w:rFonts w:ascii="YaHei Consolas Hybrid" w:hAnsi="YaHei Consolas Hybrid" w:eastAsia="YaHei Consolas Hybrid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请求总的完成情况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接口路径：/requestTotalData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total_kcal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 w:ascii="YaHei Consolas Hybrid" w:hAnsi="YaHei Consolas Hybrid" w:eastAsia="YaHei Consolas Hybrid"/>
              </w:rPr>
              <w:t>total_time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  <w:color w:val="808080"/>
                <w:shd w:val="clear" w:color="FFFFFF" w:fill="D9D9D9"/>
              </w:rPr>
            </w:pPr>
            <w:r>
              <w:rPr>
                <w:rFonts w:hint="eastAsia" w:ascii="YaHei Consolas Hybrid" w:hAnsi="YaHei Consolas Hybrid" w:eastAsia="YaHei Consolas Hybrid"/>
                <w:color w:val="808080"/>
                <w:shd w:val="clear" w:color="FFFFFF" w:fill="D9D9D9"/>
              </w:rPr>
              <w:t>"total_count":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  <w:color w:val="808080"/>
                <w:shd w:val="clear" w:color="FFFFFF" w:fill="D9D9D9"/>
              </w:rPr>
            </w:pPr>
            <w:r>
              <w:rPr>
                <w:rFonts w:hint="eastAsia" w:ascii="YaHei Consolas Hybrid" w:hAnsi="YaHei Consolas Hybrid" w:eastAsia="YaHei Consolas Hybrid"/>
                <w:color w:val="808080"/>
                <w:shd w:val="clear" w:color="FFFFFF" w:fill="D9D9D9"/>
              </w:rPr>
              <w:t>"total_train_count":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"total_days":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 xml:space="preserve">"total_food": 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请求详细完成情况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接口路径：/requestDetailData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end_date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[{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left="420" w:hanging="420" w:hangingChars="200"/>
            </w:pPr>
            <w:r>
              <w:rPr>
                <w:rFonts w:hint="eastAsia"/>
              </w:rPr>
              <w:t xml:space="preserve"> 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pPr>
              <w:ind w:left="420" w:leftChars="200" w:firstLine="105" w:firstLineChars="50"/>
            </w:pPr>
            <w:r>
              <w:rPr>
                <w:rFonts w:hint="eastAsia"/>
              </w:rPr>
              <w:t>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firstLine="105" w:firstLineChars="50"/>
            </w:pPr>
            <w:r>
              <w:t>……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</w:p>
        </w:tc>
      </w:tr>
    </w:tbl>
    <w:p>
      <w:r>
        <w:rPr>
          <w:rFonts w:hint="eastAsia"/>
        </w:rPr>
        <w:tab/>
      </w:r>
    </w:p>
    <w:p/>
    <w:sectPr>
      <w:headerReference r:id="rId4" w:type="default"/>
      <w:headerReference r:id="rId5" w:type="even"/>
      <w:pgSz w:w="16839" w:h="11907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aHei Consolas Hybrid">
    <w:altName w:val="Consolas"/>
    <w:panose1 w:val="00000000000000000000"/>
    <w:charset w:val="50"/>
    <w:family w:val="auto"/>
    <w:pitch w:val="default"/>
    <w:sig w:usb0="00000000" w:usb1="2A0F3C52" w:usb2="00000016" w:usb3="00000000" w:csb0="0004001F" w:csb1="00000000"/>
  </w:font>
  <w:font w:name="Consolas">
    <w:panose1 w:val="020B0609020204030204"/>
    <w:charset w:val="5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paragraph" w:styleId="6">
    <w:name w:val="annotation subject"/>
    <w:basedOn w:val="7"/>
    <w:next w:val="7"/>
    <w:link w:val="27"/>
    <w:semiHidden/>
    <w:unhideWhenUsed/>
    <w:uiPriority w:val="0"/>
    <w:rPr>
      <w:b/>
      <w:bCs/>
    </w:rPr>
  </w:style>
  <w:style w:type="paragraph" w:styleId="7">
    <w:name w:val="annotation text"/>
    <w:basedOn w:val="1"/>
    <w:link w:val="26"/>
    <w:semiHidden/>
    <w:unhideWhenUsed/>
    <w:uiPriority w:val="0"/>
    <w:pPr>
      <w:jc w:val="left"/>
    </w:pPr>
  </w:style>
  <w:style w:type="paragraph" w:styleId="8">
    <w:name w:val="Balloon Text"/>
    <w:basedOn w:val="1"/>
    <w:link w:val="28"/>
    <w:semiHidden/>
    <w:unhideWhenUsed/>
    <w:uiPriority w:val="0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uiPriority w:val="0"/>
    <w:rPr>
      <w:color w:val="0000FF"/>
      <w:u w:val="single"/>
    </w:rPr>
  </w:style>
  <w:style w:type="character" w:styleId="14">
    <w:name w:val="annotation reference"/>
    <w:semiHidden/>
    <w:unhideWhenUsed/>
    <w:uiPriority w:val="0"/>
    <w:rPr>
      <w:sz w:val="21"/>
      <w:szCs w:val="21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link w:val="10"/>
    <w:uiPriority w:val="99"/>
    <w:rPr>
      <w:sz w:val="18"/>
      <w:szCs w:val="18"/>
    </w:rPr>
  </w:style>
  <w:style w:type="character" w:customStyle="1" w:styleId="20">
    <w:name w:val="页脚 Char"/>
    <w:link w:val="9"/>
    <w:uiPriority w:val="99"/>
    <w:rPr>
      <w:sz w:val="18"/>
      <w:szCs w:val="18"/>
    </w:rPr>
  </w:style>
  <w:style w:type="character" w:customStyle="1" w:styleId="21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Char"/>
    <w:link w:val="11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25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6">
    <w:name w:val="批注文字 Char"/>
    <w:link w:val="7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27">
    <w:name w:val="批注主题 Char"/>
    <w:link w:val="6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8">
    <w:name w:val="批注框文本 Char"/>
    <w:link w:val="8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672</Words>
  <Characters>3837</Characters>
  <Lines>31</Lines>
  <Paragraphs>8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2016-06-28T10:23:00Z</dcterms:created>
  <dc:creator>admin</dc:creator>
  <cp:lastModifiedBy>vinsonswang</cp:lastModifiedBy>
  <dcterms:modified xsi:type="dcterms:W3CDTF">2016-09-01T07:03:55Z</dcterms:modified>
  <dc:title>综合训练器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