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12AE" w14:textId="7202DE72" w:rsidR="00C25FE5" w:rsidRDefault="00C25FE5" w:rsidP="00C25FE5">
      <w:pPr>
        <w:pStyle w:val="Heading1"/>
      </w:pPr>
      <w:r>
        <w:t>Wireframe Description for Accessible Video Editor</w:t>
      </w:r>
    </w:p>
    <w:p w14:paraId="4B0AAE46" w14:textId="301FC4E3" w:rsidR="00193EAC" w:rsidRDefault="0054505B" w:rsidP="00193EAC">
      <w:pPr>
        <w:pStyle w:val="Subtitle"/>
      </w:pPr>
      <w:r>
        <w:t xml:space="preserve">Thai Nguyen, </w:t>
      </w:r>
      <w:r w:rsidR="0008569C">
        <w:t>Alex Kefer, Charles Mikkelborg</w:t>
      </w:r>
    </w:p>
    <w:p w14:paraId="662848EE" w14:textId="16CC6D7D" w:rsidR="00DA2AA2" w:rsidRDefault="00EC5EC9" w:rsidP="00EC5EC9">
      <w:pPr>
        <w:pStyle w:val="Subtitle"/>
      </w:pPr>
      <w:r>
        <w:t>CS 597T – Accessible Computing</w:t>
      </w:r>
    </w:p>
    <w:p w14:paraId="47A02D5A" w14:textId="77777777" w:rsidR="00EC5EC9" w:rsidRPr="00EC5EC9" w:rsidRDefault="00EC5EC9" w:rsidP="00EC5EC9"/>
    <w:p w14:paraId="354DBF41" w14:textId="1B93B3A1" w:rsidR="00E145FC" w:rsidRDefault="00C25FE5" w:rsidP="00C25FE5">
      <w:pPr>
        <w:pStyle w:val="Heading2"/>
      </w:pPr>
      <w:r>
        <w:t>Abstract</w:t>
      </w:r>
    </w:p>
    <w:p w14:paraId="78EE6616" w14:textId="4F5854C6" w:rsidR="001F3E60" w:rsidRPr="001F3E60" w:rsidRDefault="001F3E60" w:rsidP="001F3E60"/>
    <w:p w14:paraId="060AB231" w14:textId="0AB91C35" w:rsidR="00CE4F8D" w:rsidRDefault="004A337F" w:rsidP="00564F88">
      <w:pPr>
        <w:rPr>
          <w:sz w:val="28"/>
          <w:szCs w:val="28"/>
        </w:rPr>
      </w:pPr>
      <w:r w:rsidRPr="001F3E60">
        <w:rPr>
          <w:noProof/>
        </w:rPr>
        <w:drawing>
          <wp:anchor distT="0" distB="0" distL="114300" distR="114300" simplePos="0" relativeHeight="251658240" behindDoc="0" locked="0" layoutInCell="1" allowOverlap="1" wp14:anchorId="56C28F36" wp14:editId="7835AF9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429000" cy="2066290"/>
            <wp:effectExtent l="0" t="0" r="0" b="0"/>
            <wp:wrapSquare wrapText="bothSides"/>
            <wp:docPr id="123792755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2755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E5" w:rsidRPr="00E4232E">
        <w:rPr>
          <w:sz w:val="28"/>
          <w:szCs w:val="28"/>
        </w:rPr>
        <w:t xml:space="preserve">The </w:t>
      </w:r>
      <w:r w:rsidR="00833227" w:rsidRPr="00E4232E">
        <w:rPr>
          <w:sz w:val="28"/>
          <w:szCs w:val="28"/>
        </w:rPr>
        <w:t xml:space="preserve">first wireframe depicts the general layout of </w:t>
      </w:r>
      <w:r w:rsidR="004B5608" w:rsidRPr="00E4232E">
        <w:rPr>
          <w:sz w:val="28"/>
          <w:szCs w:val="28"/>
        </w:rPr>
        <w:t xml:space="preserve">the </w:t>
      </w:r>
      <w:r w:rsidR="001B0512" w:rsidRPr="00E4232E">
        <w:rPr>
          <w:sz w:val="28"/>
          <w:szCs w:val="28"/>
        </w:rPr>
        <w:t>web application page for the Accessible Video Editor</w:t>
      </w:r>
      <w:r w:rsidR="005B3283" w:rsidRPr="00E4232E">
        <w:rPr>
          <w:sz w:val="28"/>
          <w:szCs w:val="28"/>
        </w:rPr>
        <w:t xml:space="preserve">. </w:t>
      </w:r>
      <w:r w:rsidR="00372366" w:rsidRPr="00E4232E">
        <w:rPr>
          <w:sz w:val="28"/>
          <w:szCs w:val="28"/>
        </w:rPr>
        <w:t xml:space="preserve">The page will utilize </w:t>
      </w:r>
      <w:r w:rsidR="00102644" w:rsidRPr="00E4232E">
        <w:rPr>
          <w:sz w:val="28"/>
          <w:szCs w:val="28"/>
        </w:rPr>
        <w:t xml:space="preserve">Western’s theme and component library </w:t>
      </w:r>
      <w:r w:rsidR="0092216D" w:rsidRPr="00E4232E">
        <w:rPr>
          <w:sz w:val="28"/>
          <w:szCs w:val="28"/>
        </w:rPr>
        <w:t xml:space="preserve">Ashlar and </w:t>
      </w:r>
      <w:r w:rsidR="006B2706" w:rsidRPr="00E4232E">
        <w:rPr>
          <w:sz w:val="28"/>
          <w:szCs w:val="28"/>
        </w:rPr>
        <w:t>its common pattern</w:t>
      </w:r>
      <w:r w:rsidR="00976D2D" w:rsidRPr="00E4232E">
        <w:rPr>
          <w:sz w:val="28"/>
          <w:szCs w:val="28"/>
        </w:rPr>
        <w:t xml:space="preserve"> organisms.</w:t>
      </w:r>
      <w:r w:rsidR="004B1BA7" w:rsidRPr="00E4232E">
        <w:rPr>
          <w:sz w:val="28"/>
          <w:szCs w:val="28"/>
        </w:rPr>
        <w:t xml:space="preserve"> </w:t>
      </w:r>
    </w:p>
    <w:p w14:paraId="5F46BA24" w14:textId="77777777" w:rsidR="00CE4F8D" w:rsidRDefault="004B1BA7" w:rsidP="00564F88">
      <w:pPr>
        <w:rPr>
          <w:sz w:val="28"/>
          <w:szCs w:val="28"/>
        </w:rPr>
      </w:pPr>
      <w:r w:rsidRPr="00E4232E">
        <w:rPr>
          <w:sz w:val="28"/>
          <w:szCs w:val="28"/>
        </w:rPr>
        <w:t>From the top down the page will fea</w:t>
      </w:r>
      <w:r w:rsidR="00DD7942" w:rsidRPr="00E4232E">
        <w:rPr>
          <w:sz w:val="28"/>
          <w:szCs w:val="28"/>
        </w:rPr>
        <w:t xml:space="preserve">ture the pre-header with its familiar tools, </w:t>
      </w:r>
      <w:r w:rsidR="000953C9" w:rsidRPr="00E4232E">
        <w:rPr>
          <w:sz w:val="28"/>
          <w:szCs w:val="28"/>
        </w:rPr>
        <w:t>skip to content, display settings, and search</w:t>
      </w:r>
      <w:r w:rsidR="00A87B17" w:rsidRPr="00E4232E">
        <w:rPr>
          <w:sz w:val="28"/>
          <w:szCs w:val="28"/>
        </w:rPr>
        <w:t xml:space="preserve"> bar. The display settings </w:t>
      </w:r>
      <w:r w:rsidR="00877443" w:rsidRPr="00E4232E">
        <w:rPr>
          <w:sz w:val="28"/>
          <w:szCs w:val="28"/>
        </w:rPr>
        <w:t xml:space="preserve">menu will take full advantage of Ashlar’s accessibility features and eliminate the need for a separate </w:t>
      </w:r>
      <w:r w:rsidR="004F0C4E" w:rsidRPr="00E4232E">
        <w:rPr>
          <w:sz w:val="28"/>
          <w:szCs w:val="28"/>
        </w:rPr>
        <w:t xml:space="preserve">accessibility section within the content of the application. </w:t>
      </w:r>
    </w:p>
    <w:p w14:paraId="7487DA64" w14:textId="77777777" w:rsidR="00CE4F8D" w:rsidRDefault="004F0C4E" w:rsidP="00564F88">
      <w:pPr>
        <w:rPr>
          <w:sz w:val="28"/>
          <w:szCs w:val="28"/>
        </w:rPr>
      </w:pPr>
      <w:r w:rsidRPr="00E4232E">
        <w:rPr>
          <w:sz w:val="28"/>
          <w:szCs w:val="28"/>
        </w:rPr>
        <w:t>The Western header will follow</w:t>
      </w:r>
      <w:r w:rsidR="006E7785" w:rsidRPr="00E4232E">
        <w:rPr>
          <w:sz w:val="28"/>
          <w:szCs w:val="28"/>
        </w:rPr>
        <w:t xml:space="preserve"> which will include the</w:t>
      </w:r>
      <w:r w:rsidR="005F5C44" w:rsidRPr="00E4232E">
        <w:rPr>
          <w:sz w:val="28"/>
          <w:szCs w:val="28"/>
        </w:rPr>
        <w:t xml:space="preserve"> default Western logo and</w:t>
      </w:r>
      <w:r w:rsidR="006E7785" w:rsidRPr="00E4232E">
        <w:rPr>
          <w:sz w:val="28"/>
          <w:szCs w:val="28"/>
        </w:rPr>
        <w:t xml:space="preserve"> title of the application</w:t>
      </w:r>
      <w:r w:rsidR="00B2494B" w:rsidRPr="00E4232E">
        <w:rPr>
          <w:sz w:val="28"/>
          <w:szCs w:val="28"/>
        </w:rPr>
        <w:t>, “Accessible Video Editor</w:t>
      </w:r>
      <w:r w:rsidR="005F5C44" w:rsidRPr="00E4232E">
        <w:rPr>
          <w:sz w:val="28"/>
          <w:szCs w:val="28"/>
        </w:rPr>
        <w:t>.</w:t>
      </w:r>
      <w:r w:rsidR="00B2494B" w:rsidRPr="00E4232E">
        <w:rPr>
          <w:sz w:val="28"/>
          <w:szCs w:val="28"/>
        </w:rPr>
        <w:t>”</w:t>
      </w:r>
      <w:r w:rsidR="00E06150" w:rsidRPr="00E4232E">
        <w:rPr>
          <w:sz w:val="28"/>
          <w:szCs w:val="28"/>
        </w:rPr>
        <w:t xml:space="preserve"> Below </w:t>
      </w:r>
      <w:r w:rsidR="00EE42E2" w:rsidRPr="00E4232E">
        <w:rPr>
          <w:sz w:val="28"/>
          <w:szCs w:val="28"/>
        </w:rPr>
        <w:t xml:space="preserve">Western header will be the main navigation </w:t>
      </w:r>
      <w:r w:rsidR="00726082" w:rsidRPr="00E4232E">
        <w:rPr>
          <w:sz w:val="28"/>
          <w:szCs w:val="28"/>
        </w:rPr>
        <w:t xml:space="preserve">containing </w:t>
      </w:r>
      <w:r w:rsidR="00BB71A5" w:rsidRPr="00E4232E">
        <w:rPr>
          <w:sz w:val="28"/>
          <w:szCs w:val="28"/>
        </w:rPr>
        <w:t>the “About” and “Git</w:t>
      </w:r>
      <w:r w:rsidR="00B75BAB" w:rsidRPr="00E4232E">
        <w:rPr>
          <w:sz w:val="28"/>
          <w:szCs w:val="28"/>
        </w:rPr>
        <w:t>H</w:t>
      </w:r>
      <w:r w:rsidR="00BB71A5" w:rsidRPr="00E4232E">
        <w:rPr>
          <w:sz w:val="28"/>
          <w:szCs w:val="28"/>
        </w:rPr>
        <w:t>ub”</w:t>
      </w:r>
      <w:r w:rsidR="0077371C" w:rsidRPr="00E4232E">
        <w:rPr>
          <w:sz w:val="28"/>
          <w:szCs w:val="28"/>
        </w:rPr>
        <w:t xml:space="preserve"> from the original web app.</w:t>
      </w:r>
      <w:r w:rsidR="00B83FF4" w:rsidRPr="00E4232E">
        <w:rPr>
          <w:sz w:val="28"/>
          <w:szCs w:val="28"/>
        </w:rPr>
        <w:t xml:space="preserve"> </w:t>
      </w:r>
    </w:p>
    <w:p w14:paraId="5A6A8828" w14:textId="77777777" w:rsidR="00CE4F8D" w:rsidRDefault="00B83FF4" w:rsidP="00CE4F8D">
      <w:pPr>
        <w:rPr>
          <w:sz w:val="28"/>
          <w:szCs w:val="28"/>
        </w:rPr>
      </w:pPr>
      <w:r w:rsidRPr="00E4232E">
        <w:rPr>
          <w:sz w:val="28"/>
          <w:szCs w:val="28"/>
        </w:rPr>
        <w:t>B</w:t>
      </w:r>
      <w:r w:rsidR="006B364B" w:rsidRPr="00E4232E">
        <w:rPr>
          <w:sz w:val="28"/>
          <w:szCs w:val="28"/>
        </w:rPr>
        <w:t>elow this will be the “content” and</w:t>
      </w:r>
      <w:r w:rsidR="003C2C32" w:rsidRPr="00E4232E">
        <w:rPr>
          <w:sz w:val="28"/>
          <w:szCs w:val="28"/>
        </w:rPr>
        <w:t xml:space="preserve"> will include a redesigned and updated editor</w:t>
      </w:r>
      <w:r w:rsidR="00542AA5" w:rsidRPr="00E4232E">
        <w:rPr>
          <w:sz w:val="28"/>
          <w:szCs w:val="28"/>
        </w:rPr>
        <w:t xml:space="preserve"> that features</w:t>
      </w:r>
      <w:r w:rsidR="00C44E8C" w:rsidRPr="00E4232E">
        <w:rPr>
          <w:sz w:val="28"/>
          <w:szCs w:val="28"/>
        </w:rPr>
        <w:t xml:space="preserve"> two inline sections,</w:t>
      </w:r>
      <w:r w:rsidR="00542AA5" w:rsidRPr="00E4232E">
        <w:rPr>
          <w:sz w:val="28"/>
          <w:szCs w:val="28"/>
        </w:rPr>
        <w:t xml:space="preserve"> </w:t>
      </w:r>
      <w:r w:rsidR="00B40794" w:rsidRPr="00E4232E">
        <w:rPr>
          <w:sz w:val="28"/>
          <w:szCs w:val="28"/>
        </w:rPr>
        <w:t>the video editor section</w:t>
      </w:r>
      <w:r w:rsidR="00C44E8C" w:rsidRPr="00E4232E">
        <w:rPr>
          <w:sz w:val="28"/>
          <w:szCs w:val="28"/>
        </w:rPr>
        <w:t xml:space="preserve"> on the left</w:t>
      </w:r>
      <w:r w:rsidR="00517692" w:rsidRPr="00E4232E">
        <w:rPr>
          <w:sz w:val="28"/>
          <w:szCs w:val="28"/>
        </w:rPr>
        <w:t xml:space="preserve"> that c</w:t>
      </w:r>
      <w:r w:rsidR="008C3A2C" w:rsidRPr="00E4232E">
        <w:rPr>
          <w:sz w:val="28"/>
          <w:szCs w:val="28"/>
        </w:rPr>
        <w:t xml:space="preserve">ontains the editor and its related </w:t>
      </w:r>
      <w:r w:rsidR="006427AD" w:rsidRPr="00E4232E">
        <w:rPr>
          <w:sz w:val="28"/>
          <w:szCs w:val="28"/>
        </w:rPr>
        <w:t>interactions</w:t>
      </w:r>
      <w:r w:rsidR="00C44E8C" w:rsidRPr="00E4232E">
        <w:rPr>
          <w:sz w:val="28"/>
          <w:szCs w:val="28"/>
        </w:rPr>
        <w:t xml:space="preserve">, and </w:t>
      </w:r>
      <w:r w:rsidR="00231F86" w:rsidRPr="00E4232E">
        <w:rPr>
          <w:sz w:val="28"/>
          <w:szCs w:val="28"/>
        </w:rPr>
        <w:t xml:space="preserve">an alert </w:t>
      </w:r>
      <w:r w:rsidR="00564F88" w:rsidRPr="00E4232E">
        <w:rPr>
          <w:sz w:val="28"/>
          <w:szCs w:val="28"/>
        </w:rPr>
        <w:t xml:space="preserve">and </w:t>
      </w:r>
      <w:r w:rsidR="00231F86" w:rsidRPr="00E4232E">
        <w:rPr>
          <w:sz w:val="28"/>
          <w:szCs w:val="28"/>
        </w:rPr>
        <w:t>history section</w:t>
      </w:r>
      <w:r w:rsidR="00A17D54" w:rsidRPr="00E4232E">
        <w:rPr>
          <w:sz w:val="28"/>
          <w:szCs w:val="28"/>
        </w:rPr>
        <w:t>. This redesigned text box will now include not just the current alert message, but a</w:t>
      </w:r>
      <w:r w:rsidR="005C3697" w:rsidRPr="00E4232E">
        <w:rPr>
          <w:sz w:val="28"/>
          <w:szCs w:val="28"/>
        </w:rPr>
        <w:t>n in-order</w:t>
      </w:r>
      <w:r w:rsidR="00A17D54" w:rsidRPr="00E4232E">
        <w:rPr>
          <w:sz w:val="28"/>
          <w:szCs w:val="28"/>
        </w:rPr>
        <w:t xml:space="preserve"> history</w:t>
      </w:r>
      <w:r w:rsidR="00231F86" w:rsidRPr="00E4232E">
        <w:rPr>
          <w:sz w:val="28"/>
          <w:szCs w:val="28"/>
        </w:rPr>
        <w:t xml:space="preserve"> that</w:t>
      </w:r>
      <w:r w:rsidR="00F214AF" w:rsidRPr="00E4232E">
        <w:rPr>
          <w:sz w:val="28"/>
          <w:szCs w:val="28"/>
        </w:rPr>
        <w:t xml:space="preserve"> contains</w:t>
      </w:r>
      <w:r w:rsidR="00564F88" w:rsidRPr="00E4232E">
        <w:rPr>
          <w:sz w:val="28"/>
          <w:szCs w:val="28"/>
        </w:rPr>
        <w:t xml:space="preserve"> </w:t>
      </w:r>
      <w:r w:rsidR="00F214AF" w:rsidRPr="00E4232E">
        <w:rPr>
          <w:sz w:val="28"/>
          <w:szCs w:val="28"/>
        </w:rPr>
        <w:t>descriptions of</w:t>
      </w:r>
      <w:r w:rsidR="006E6C99" w:rsidRPr="00E4232E">
        <w:rPr>
          <w:sz w:val="28"/>
          <w:szCs w:val="28"/>
        </w:rPr>
        <w:t xml:space="preserve"> page alerts</w:t>
      </w:r>
      <w:r w:rsidR="00A17D54" w:rsidRPr="00E4232E">
        <w:rPr>
          <w:sz w:val="28"/>
          <w:szCs w:val="28"/>
        </w:rPr>
        <w:t>,</w:t>
      </w:r>
      <w:r w:rsidR="006E6C99" w:rsidRPr="00E4232E">
        <w:rPr>
          <w:sz w:val="28"/>
          <w:szCs w:val="28"/>
        </w:rPr>
        <w:t xml:space="preserve"> directions, and actions taken by the user.</w:t>
      </w:r>
      <w:r w:rsidR="00564F88" w:rsidRPr="00E4232E">
        <w:rPr>
          <w:sz w:val="28"/>
          <w:szCs w:val="28"/>
        </w:rPr>
        <w:t xml:space="preserve"> It is followed beneath by a button that reads, “download history” so that a transcript of what has transpired </w:t>
      </w:r>
      <w:r w:rsidR="005C3697" w:rsidRPr="00E4232E">
        <w:rPr>
          <w:sz w:val="28"/>
          <w:szCs w:val="28"/>
        </w:rPr>
        <w:t xml:space="preserve">so far </w:t>
      </w:r>
      <w:r w:rsidR="00E4232E" w:rsidRPr="00E4232E">
        <w:rPr>
          <w:sz w:val="28"/>
          <w:szCs w:val="28"/>
        </w:rPr>
        <w:t xml:space="preserve">within the editor </w:t>
      </w:r>
      <w:r w:rsidR="00564F88" w:rsidRPr="00E4232E">
        <w:rPr>
          <w:sz w:val="28"/>
          <w:szCs w:val="28"/>
        </w:rPr>
        <w:t>can be saved</w:t>
      </w:r>
      <w:r w:rsidR="00E4232E" w:rsidRPr="00E4232E">
        <w:rPr>
          <w:sz w:val="28"/>
          <w:szCs w:val="28"/>
        </w:rPr>
        <w:t xml:space="preserve"> and reviewed later</w:t>
      </w:r>
      <w:r w:rsidR="00564F88" w:rsidRPr="00E4232E">
        <w:rPr>
          <w:sz w:val="28"/>
          <w:szCs w:val="28"/>
        </w:rPr>
        <w:t>.</w:t>
      </w:r>
    </w:p>
    <w:p w14:paraId="04FA87D9" w14:textId="77777777" w:rsidR="009D006B" w:rsidRDefault="0069215E" w:rsidP="00CE4F8D">
      <w:pPr>
        <w:rPr>
          <w:sz w:val="28"/>
          <w:szCs w:val="28"/>
        </w:rPr>
      </w:pPr>
      <w:r w:rsidRPr="00E4232E">
        <w:rPr>
          <w:sz w:val="28"/>
          <w:szCs w:val="28"/>
        </w:rPr>
        <w:t>Below the content section</w:t>
      </w:r>
      <w:r w:rsidR="00BA2FED" w:rsidRPr="00E4232E">
        <w:rPr>
          <w:sz w:val="28"/>
          <w:szCs w:val="28"/>
        </w:rPr>
        <w:t xml:space="preserve"> will be Western’s site footer</w:t>
      </w:r>
      <w:r w:rsidR="00610129" w:rsidRPr="00E4232E">
        <w:rPr>
          <w:sz w:val="28"/>
          <w:szCs w:val="28"/>
        </w:rPr>
        <w:t>, possibly with contact information</w:t>
      </w:r>
      <w:r w:rsidR="006201C7" w:rsidRPr="00E4232E">
        <w:rPr>
          <w:sz w:val="28"/>
          <w:szCs w:val="28"/>
        </w:rPr>
        <w:t xml:space="preserve"> or related links</w:t>
      </w:r>
      <w:r w:rsidR="009D006B">
        <w:rPr>
          <w:sz w:val="28"/>
          <w:szCs w:val="28"/>
        </w:rPr>
        <w:t xml:space="preserve"> and t</w:t>
      </w:r>
      <w:r w:rsidR="00BD4EC0" w:rsidRPr="00E4232E">
        <w:rPr>
          <w:sz w:val="28"/>
          <w:szCs w:val="28"/>
        </w:rPr>
        <w:t xml:space="preserve">he final section will be the </w:t>
      </w:r>
      <w:r w:rsidR="00157E49" w:rsidRPr="00E4232E">
        <w:rPr>
          <w:sz w:val="28"/>
          <w:szCs w:val="28"/>
        </w:rPr>
        <w:t>Western footer.</w:t>
      </w:r>
    </w:p>
    <w:p w14:paraId="2E9F6494" w14:textId="1C12C3CB" w:rsidR="00C25FE5" w:rsidRPr="00E4232E" w:rsidRDefault="00157E49" w:rsidP="00CE4F8D">
      <w:pPr>
        <w:rPr>
          <w:sz w:val="28"/>
          <w:szCs w:val="28"/>
        </w:rPr>
      </w:pPr>
      <w:r w:rsidRPr="00E4232E">
        <w:rPr>
          <w:sz w:val="28"/>
          <w:szCs w:val="28"/>
        </w:rPr>
        <w:lastRenderedPageBreak/>
        <w:t>Note that all wireframe depictions include</w:t>
      </w:r>
      <w:r w:rsidR="00474C27" w:rsidRPr="00E4232E">
        <w:rPr>
          <w:sz w:val="28"/>
          <w:szCs w:val="28"/>
        </w:rPr>
        <w:t xml:space="preserve"> these headers and footers from Ashlar</w:t>
      </w:r>
      <w:r w:rsidR="009D006B">
        <w:rPr>
          <w:sz w:val="28"/>
          <w:szCs w:val="28"/>
        </w:rPr>
        <w:t xml:space="preserve"> as well as the </w:t>
      </w:r>
      <w:r w:rsidR="00A5619E">
        <w:rPr>
          <w:sz w:val="28"/>
          <w:szCs w:val="28"/>
        </w:rPr>
        <w:t>alert and history section</w:t>
      </w:r>
      <w:r w:rsidR="00474C27" w:rsidRPr="00E4232E">
        <w:rPr>
          <w:sz w:val="28"/>
          <w:szCs w:val="28"/>
        </w:rPr>
        <w:t xml:space="preserve"> and </w:t>
      </w:r>
      <w:r w:rsidR="00770493" w:rsidRPr="00E4232E">
        <w:rPr>
          <w:sz w:val="28"/>
          <w:szCs w:val="28"/>
        </w:rPr>
        <w:t xml:space="preserve">therefore </w:t>
      </w:r>
      <w:r w:rsidR="004A33CE" w:rsidRPr="00E4232E">
        <w:rPr>
          <w:sz w:val="28"/>
          <w:szCs w:val="28"/>
        </w:rPr>
        <w:t>all</w:t>
      </w:r>
      <w:r w:rsidR="00770493" w:rsidRPr="00E4232E">
        <w:rPr>
          <w:sz w:val="28"/>
          <w:szCs w:val="28"/>
        </w:rPr>
        <w:t xml:space="preserve"> following wireframe depictions will</w:t>
      </w:r>
      <w:r w:rsidR="00AD1502" w:rsidRPr="00E4232E">
        <w:rPr>
          <w:sz w:val="28"/>
          <w:szCs w:val="28"/>
        </w:rPr>
        <w:t xml:space="preserve"> assume their inclusion and</w:t>
      </w:r>
      <w:r w:rsidR="00BF0D58">
        <w:rPr>
          <w:sz w:val="28"/>
          <w:szCs w:val="28"/>
        </w:rPr>
        <w:t xml:space="preserve"> may</w:t>
      </w:r>
      <w:r w:rsidR="00770493" w:rsidRPr="00E4232E">
        <w:rPr>
          <w:sz w:val="28"/>
          <w:szCs w:val="28"/>
        </w:rPr>
        <w:t xml:space="preserve"> </w:t>
      </w:r>
      <w:r w:rsidR="002F531C" w:rsidRPr="00E4232E">
        <w:rPr>
          <w:sz w:val="28"/>
          <w:szCs w:val="28"/>
        </w:rPr>
        <w:t>describe only the content section that differs from one</w:t>
      </w:r>
      <w:r w:rsidR="00E8225E" w:rsidRPr="00E4232E">
        <w:rPr>
          <w:sz w:val="28"/>
          <w:szCs w:val="28"/>
        </w:rPr>
        <w:t xml:space="preserve"> wireframe</w:t>
      </w:r>
      <w:r w:rsidR="002F531C" w:rsidRPr="00E4232E">
        <w:rPr>
          <w:sz w:val="28"/>
          <w:szCs w:val="28"/>
        </w:rPr>
        <w:t xml:space="preserve"> t</w:t>
      </w:r>
      <w:r w:rsidR="004A33CE" w:rsidRPr="00E4232E">
        <w:rPr>
          <w:sz w:val="28"/>
          <w:szCs w:val="28"/>
        </w:rPr>
        <w:t>o another</w:t>
      </w:r>
      <w:r w:rsidR="00AD1502" w:rsidRPr="00E4232E">
        <w:rPr>
          <w:sz w:val="28"/>
          <w:szCs w:val="28"/>
        </w:rPr>
        <w:t>.</w:t>
      </w:r>
    </w:p>
    <w:p w14:paraId="17D3B3AA" w14:textId="50627823" w:rsidR="00C25FE5" w:rsidRDefault="00C25FE5" w:rsidP="00C25FE5">
      <w:pPr>
        <w:pStyle w:val="Heading2"/>
      </w:pPr>
      <w:r>
        <w:t>Choose File</w:t>
      </w:r>
    </w:p>
    <w:p w14:paraId="528176B3" w14:textId="145E850B" w:rsidR="00831BE0" w:rsidRPr="00831BE0" w:rsidRDefault="00831BE0" w:rsidP="00831BE0"/>
    <w:p w14:paraId="1E33E46D" w14:textId="0922BE68" w:rsidR="00C25FE5" w:rsidRPr="00E4232E" w:rsidRDefault="00831BE0" w:rsidP="00C25FE5">
      <w:pPr>
        <w:rPr>
          <w:sz w:val="28"/>
          <w:szCs w:val="28"/>
        </w:rPr>
      </w:pPr>
      <w:r w:rsidRPr="00831BE0">
        <w:rPr>
          <w:noProof/>
        </w:rPr>
        <w:drawing>
          <wp:anchor distT="0" distB="0" distL="114300" distR="114300" simplePos="0" relativeHeight="251659264" behindDoc="1" locked="0" layoutInCell="1" allowOverlap="1" wp14:anchorId="6E6CA663" wp14:editId="58DD0B55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429000" cy="2039112"/>
            <wp:effectExtent l="0" t="0" r="0" b="0"/>
            <wp:wrapTight wrapText="bothSides">
              <wp:wrapPolygon edited="0">
                <wp:start x="0" y="0"/>
                <wp:lineTo x="0" y="21391"/>
                <wp:lineTo x="21480" y="21391"/>
                <wp:lineTo x="21480" y="0"/>
                <wp:lineTo x="0" y="0"/>
              </wp:wrapPolygon>
            </wp:wrapTight>
            <wp:docPr id="71665546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5546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0D6" w:rsidRPr="00E4232E">
        <w:rPr>
          <w:sz w:val="28"/>
          <w:szCs w:val="28"/>
        </w:rPr>
        <w:t xml:space="preserve">The content of Choose File </w:t>
      </w:r>
      <w:r w:rsidR="00072256" w:rsidRPr="00E4232E">
        <w:rPr>
          <w:sz w:val="28"/>
          <w:szCs w:val="28"/>
        </w:rPr>
        <w:t>wireframe is the landing page for a new project</w:t>
      </w:r>
      <w:r w:rsidR="00D5718E" w:rsidRPr="00E4232E">
        <w:rPr>
          <w:sz w:val="28"/>
          <w:szCs w:val="28"/>
        </w:rPr>
        <w:t xml:space="preserve">. It feels </w:t>
      </w:r>
      <w:r w:rsidR="00B00D44" w:rsidRPr="00E4232E">
        <w:rPr>
          <w:sz w:val="28"/>
          <w:szCs w:val="28"/>
        </w:rPr>
        <w:t xml:space="preserve">and operates very similarly to the original web app. </w:t>
      </w:r>
      <w:r w:rsidR="00DB4232" w:rsidRPr="00E4232E">
        <w:rPr>
          <w:sz w:val="28"/>
          <w:szCs w:val="28"/>
        </w:rPr>
        <w:t xml:space="preserve">The </w:t>
      </w:r>
      <w:r w:rsidR="00C574A5">
        <w:rPr>
          <w:sz w:val="28"/>
          <w:szCs w:val="28"/>
        </w:rPr>
        <w:t xml:space="preserve">main </w:t>
      </w:r>
      <w:r w:rsidR="00DB4232" w:rsidRPr="00E4232E">
        <w:rPr>
          <w:sz w:val="28"/>
          <w:szCs w:val="28"/>
        </w:rPr>
        <w:t xml:space="preserve">content of the page includes </w:t>
      </w:r>
      <w:r w:rsidR="00BB4548" w:rsidRPr="00E4232E">
        <w:rPr>
          <w:sz w:val="28"/>
          <w:szCs w:val="28"/>
        </w:rPr>
        <w:t xml:space="preserve">the editor section on the left and the alert/history section on the right. </w:t>
      </w:r>
      <w:r w:rsidR="007B38A0" w:rsidRPr="00E4232E">
        <w:rPr>
          <w:sz w:val="28"/>
          <w:szCs w:val="28"/>
        </w:rPr>
        <w:t>The editor section on the left has the title</w:t>
      </w:r>
      <w:r w:rsidR="00B979D7" w:rsidRPr="00E4232E">
        <w:rPr>
          <w:sz w:val="28"/>
          <w:szCs w:val="28"/>
        </w:rPr>
        <w:t xml:space="preserve"> Upload Video, and underneath </w:t>
      </w:r>
      <w:r w:rsidR="00B27132" w:rsidRPr="00E4232E">
        <w:rPr>
          <w:sz w:val="28"/>
          <w:szCs w:val="28"/>
        </w:rPr>
        <w:t>has text that reads, “Select an MP4 video:”</w:t>
      </w:r>
      <w:r w:rsidR="002C70B0" w:rsidRPr="00E4232E">
        <w:rPr>
          <w:sz w:val="28"/>
          <w:szCs w:val="28"/>
        </w:rPr>
        <w:t xml:space="preserve"> followed by and button that reads “choose file”</w:t>
      </w:r>
      <w:r w:rsidR="00A369F4" w:rsidRPr="00E4232E">
        <w:rPr>
          <w:sz w:val="28"/>
          <w:szCs w:val="28"/>
        </w:rPr>
        <w:t xml:space="preserve"> and ends with </w:t>
      </w:r>
      <w:r w:rsidR="008263CA" w:rsidRPr="00E4232E">
        <w:rPr>
          <w:sz w:val="28"/>
          <w:szCs w:val="28"/>
        </w:rPr>
        <w:t xml:space="preserve">text that reads, “no file selected.” This text on the end </w:t>
      </w:r>
      <w:r w:rsidR="0008146F">
        <w:rPr>
          <w:sz w:val="28"/>
          <w:szCs w:val="28"/>
        </w:rPr>
        <w:t>is the default message when no file has yet been selected</w:t>
      </w:r>
      <w:r w:rsidR="00473C82">
        <w:rPr>
          <w:sz w:val="28"/>
          <w:szCs w:val="28"/>
        </w:rPr>
        <w:t xml:space="preserve"> from the file explorer</w:t>
      </w:r>
      <w:r w:rsidR="00312D97" w:rsidRPr="00E4232E">
        <w:rPr>
          <w:sz w:val="28"/>
          <w:szCs w:val="28"/>
        </w:rPr>
        <w:t xml:space="preserve">. </w:t>
      </w:r>
      <w:r w:rsidR="00810E4A" w:rsidRPr="00E4232E">
        <w:rPr>
          <w:sz w:val="28"/>
          <w:szCs w:val="28"/>
        </w:rPr>
        <w:t>Below this section is another button that reads, “Upload”</w:t>
      </w:r>
      <w:r w:rsidR="00130CBD" w:rsidRPr="00E4232E">
        <w:rPr>
          <w:sz w:val="28"/>
          <w:szCs w:val="28"/>
        </w:rPr>
        <w:t xml:space="preserve"> </w:t>
      </w:r>
      <w:r w:rsidR="00473C82">
        <w:rPr>
          <w:sz w:val="28"/>
          <w:szCs w:val="28"/>
        </w:rPr>
        <w:t>th</w:t>
      </w:r>
      <w:r w:rsidR="008A3201">
        <w:rPr>
          <w:sz w:val="28"/>
          <w:szCs w:val="28"/>
        </w:rPr>
        <w:t>at is disabled while no file is currently selected</w:t>
      </w:r>
      <w:r w:rsidR="00130CBD" w:rsidRPr="00E4232E">
        <w:rPr>
          <w:sz w:val="28"/>
          <w:szCs w:val="28"/>
        </w:rPr>
        <w:t>.</w:t>
      </w:r>
      <w:r w:rsidR="005C7623" w:rsidRPr="00E4232E">
        <w:rPr>
          <w:sz w:val="28"/>
          <w:szCs w:val="28"/>
        </w:rPr>
        <w:t xml:space="preserve"> To the right </w:t>
      </w:r>
      <w:r w:rsidR="003937C2">
        <w:rPr>
          <w:sz w:val="28"/>
          <w:szCs w:val="28"/>
        </w:rPr>
        <w:t xml:space="preserve">of the editor </w:t>
      </w:r>
      <w:r w:rsidR="005C7623" w:rsidRPr="00E4232E">
        <w:rPr>
          <w:sz w:val="28"/>
          <w:szCs w:val="28"/>
        </w:rPr>
        <w:t>i</w:t>
      </w:r>
      <w:r w:rsidR="003937C2">
        <w:rPr>
          <w:sz w:val="28"/>
          <w:szCs w:val="28"/>
        </w:rPr>
        <w:t>s</w:t>
      </w:r>
      <w:r w:rsidR="005C7623" w:rsidRPr="00E4232E">
        <w:rPr>
          <w:sz w:val="28"/>
          <w:szCs w:val="28"/>
        </w:rPr>
        <w:t xml:space="preserve"> the alert and history section</w:t>
      </w:r>
      <w:r w:rsidR="003937C2">
        <w:rPr>
          <w:sz w:val="28"/>
          <w:szCs w:val="28"/>
        </w:rPr>
        <w:t xml:space="preserve"> described within the abstract.</w:t>
      </w:r>
    </w:p>
    <w:p w14:paraId="66968CFA" w14:textId="66511A15" w:rsidR="00C25FE5" w:rsidRDefault="00C25FE5" w:rsidP="00C25FE5">
      <w:pPr>
        <w:pStyle w:val="Heading2"/>
      </w:pPr>
      <w:r>
        <w:t xml:space="preserve">Upload </w:t>
      </w:r>
      <w:r w:rsidR="00225F55">
        <w:t>File</w:t>
      </w:r>
    </w:p>
    <w:p w14:paraId="5EC91F6B" w14:textId="1D0EBB4B" w:rsidR="00A10C6A" w:rsidRPr="00A10C6A" w:rsidRDefault="00A10C6A" w:rsidP="00A10C6A"/>
    <w:p w14:paraId="032CB86E" w14:textId="5933F5E6" w:rsidR="00C25FE5" w:rsidRDefault="00A10C6A" w:rsidP="00C25FE5">
      <w:pPr>
        <w:rPr>
          <w:sz w:val="28"/>
          <w:szCs w:val="28"/>
        </w:rPr>
      </w:pPr>
      <w:r w:rsidRPr="00A10C6A">
        <w:rPr>
          <w:noProof/>
        </w:rPr>
        <w:drawing>
          <wp:anchor distT="0" distB="0" distL="114300" distR="114300" simplePos="0" relativeHeight="251660288" behindDoc="1" locked="0" layoutInCell="1" allowOverlap="1" wp14:anchorId="75FD5970" wp14:editId="25C170B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429000" cy="2075688"/>
            <wp:effectExtent l="0" t="0" r="0" b="1270"/>
            <wp:wrapTight wrapText="bothSides">
              <wp:wrapPolygon edited="0">
                <wp:start x="0" y="0"/>
                <wp:lineTo x="0" y="21415"/>
                <wp:lineTo x="21480" y="21415"/>
                <wp:lineTo x="21480" y="0"/>
                <wp:lineTo x="0" y="0"/>
              </wp:wrapPolygon>
            </wp:wrapTight>
            <wp:docPr id="17814548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548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712">
        <w:rPr>
          <w:sz w:val="28"/>
          <w:szCs w:val="28"/>
        </w:rPr>
        <w:t>After selecting</w:t>
      </w:r>
      <w:r w:rsidR="008A3201">
        <w:rPr>
          <w:sz w:val="28"/>
          <w:szCs w:val="28"/>
        </w:rPr>
        <w:t xml:space="preserve"> a </w:t>
      </w:r>
      <w:r w:rsidR="00D3705F">
        <w:rPr>
          <w:sz w:val="28"/>
          <w:szCs w:val="28"/>
        </w:rPr>
        <w:t>file,</w:t>
      </w:r>
      <w:r w:rsidR="00F52468">
        <w:rPr>
          <w:sz w:val="28"/>
          <w:szCs w:val="28"/>
        </w:rPr>
        <w:t xml:space="preserve"> the page changes sub</w:t>
      </w:r>
      <w:r w:rsidR="00E82E40">
        <w:rPr>
          <w:sz w:val="28"/>
          <w:szCs w:val="28"/>
        </w:rPr>
        <w:t>tly</w:t>
      </w:r>
      <w:r w:rsidR="00D3705F">
        <w:rPr>
          <w:sz w:val="28"/>
          <w:szCs w:val="28"/>
        </w:rPr>
        <w:t>,</w:t>
      </w:r>
      <w:r w:rsidR="004707F0">
        <w:rPr>
          <w:sz w:val="28"/>
          <w:szCs w:val="28"/>
        </w:rPr>
        <w:t xml:space="preserve"> working the same way as the original web app. Within the</w:t>
      </w:r>
      <w:r w:rsidR="007E32DF">
        <w:rPr>
          <w:sz w:val="28"/>
          <w:szCs w:val="28"/>
        </w:rPr>
        <w:t xml:space="preserve"> </w:t>
      </w:r>
      <w:r w:rsidR="003C25BF">
        <w:rPr>
          <w:sz w:val="28"/>
          <w:szCs w:val="28"/>
        </w:rPr>
        <w:t xml:space="preserve">main </w:t>
      </w:r>
      <w:r w:rsidR="007E32DF">
        <w:rPr>
          <w:sz w:val="28"/>
          <w:szCs w:val="28"/>
        </w:rPr>
        <w:t>content</w:t>
      </w:r>
      <w:r w:rsidR="003C25BF">
        <w:rPr>
          <w:sz w:val="28"/>
          <w:szCs w:val="28"/>
        </w:rPr>
        <w:t xml:space="preserve"> of the page</w:t>
      </w:r>
      <w:r w:rsidR="00D3705F">
        <w:rPr>
          <w:sz w:val="28"/>
          <w:szCs w:val="28"/>
        </w:rPr>
        <w:t>,</w:t>
      </w:r>
      <w:r w:rsidR="007E32DF">
        <w:rPr>
          <w:sz w:val="28"/>
          <w:szCs w:val="28"/>
        </w:rPr>
        <w:t xml:space="preserve"> the editor reflects the file selection by replacing the “no file selected” text with</w:t>
      </w:r>
      <w:r w:rsidR="004604CF">
        <w:rPr>
          <w:sz w:val="28"/>
          <w:szCs w:val="28"/>
        </w:rPr>
        <w:t xml:space="preserve"> “… selected” where the ellipsis is the name</w:t>
      </w:r>
      <w:r w:rsidR="002F5354">
        <w:rPr>
          <w:sz w:val="28"/>
          <w:szCs w:val="28"/>
        </w:rPr>
        <w:t xml:space="preserve"> of the file selected. In the wireframe example the text reads, “MyVideo.mp4 selected</w:t>
      </w:r>
      <w:r w:rsidR="00A65BF3">
        <w:rPr>
          <w:sz w:val="28"/>
          <w:szCs w:val="28"/>
        </w:rPr>
        <w:t>.</w:t>
      </w:r>
      <w:r w:rsidR="002F5354">
        <w:rPr>
          <w:sz w:val="28"/>
          <w:szCs w:val="28"/>
        </w:rPr>
        <w:t>”</w:t>
      </w:r>
      <w:r w:rsidR="00A65BF3">
        <w:rPr>
          <w:sz w:val="28"/>
          <w:szCs w:val="28"/>
        </w:rPr>
        <w:t xml:space="preserve"> The upload button below has also changed</w:t>
      </w:r>
      <w:r w:rsidR="009200B2">
        <w:rPr>
          <w:sz w:val="28"/>
          <w:szCs w:val="28"/>
        </w:rPr>
        <w:t xml:space="preserve"> to be enabled and clickable</w:t>
      </w:r>
      <w:r w:rsidR="00A65BF3">
        <w:rPr>
          <w:sz w:val="28"/>
          <w:szCs w:val="28"/>
        </w:rPr>
        <w:t xml:space="preserve"> and now reads</w:t>
      </w:r>
      <w:r w:rsidR="009200B2">
        <w:rPr>
          <w:sz w:val="28"/>
          <w:szCs w:val="28"/>
        </w:rPr>
        <w:t>, “Upload MyVideo.mp4</w:t>
      </w:r>
      <w:r w:rsidR="00007146">
        <w:rPr>
          <w:sz w:val="28"/>
          <w:szCs w:val="28"/>
        </w:rPr>
        <w:t>.</w:t>
      </w:r>
      <w:r w:rsidR="009200B2">
        <w:rPr>
          <w:sz w:val="28"/>
          <w:szCs w:val="28"/>
        </w:rPr>
        <w:t>”</w:t>
      </w:r>
      <w:r w:rsidR="00007146">
        <w:rPr>
          <w:sz w:val="28"/>
          <w:szCs w:val="28"/>
        </w:rPr>
        <w:t xml:space="preserve"> The alerts </w:t>
      </w:r>
      <w:r w:rsidR="00007146">
        <w:rPr>
          <w:sz w:val="28"/>
          <w:szCs w:val="28"/>
        </w:rPr>
        <w:lastRenderedPageBreak/>
        <w:t xml:space="preserve">and history section </w:t>
      </w:r>
      <w:r w:rsidR="005A37AA">
        <w:rPr>
          <w:sz w:val="28"/>
          <w:szCs w:val="28"/>
        </w:rPr>
        <w:t>remains unchanged in layout but will include the most recent al</w:t>
      </w:r>
      <w:r w:rsidR="00D3705F">
        <w:rPr>
          <w:sz w:val="28"/>
          <w:szCs w:val="28"/>
        </w:rPr>
        <w:t>erts and actions in addition to the previous ones.</w:t>
      </w:r>
    </w:p>
    <w:p w14:paraId="5F248EC5" w14:textId="77777777" w:rsidR="004A337F" w:rsidRPr="00C52F98" w:rsidRDefault="004A337F" w:rsidP="00C25FE5">
      <w:pPr>
        <w:rPr>
          <w:sz w:val="28"/>
          <w:szCs w:val="28"/>
        </w:rPr>
      </w:pPr>
    </w:p>
    <w:p w14:paraId="15C56CEC" w14:textId="6B3071F7" w:rsidR="00C25FE5" w:rsidRDefault="00C25FE5" w:rsidP="00C25FE5">
      <w:pPr>
        <w:pStyle w:val="Heading2"/>
      </w:pPr>
      <w:r>
        <w:t>Waiting</w:t>
      </w:r>
    </w:p>
    <w:p w14:paraId="7008A158" w14:textId="3E108EDD" w:rsidR="004A337F" w:rsidRPr="004A337F" w:rsidRDefault="004A337F" w:rsidP="004A337F"/>
    <w:p w14:paraId="7E11F1DD" w14:textId="1C458EE0" w:rsidR="00C25FE5" w:rsidRPr="007C780B" w:rsidRDefault="004A337F" w:rsidP="00C25FE5">
      <w:pPr>
        <w:rPr>
          <w:sz w:val="28"/>
          <w:szCs w:val="28"/>
        </w:rPr>
      </w:pPr>
      <w:r w:rsidRPr="004A337F">
        <w:rPr>
          <w:noProof/>
        </w:rPr>
        <w:drawing>
          <wp:anchor distT="0" distB="0" distL="114300" distR="114300" simplePos="0" relativeHeight="251663360" behindDoc="1" locked="0" layoutInCell="1" allowOverlap="1" wp14:anchorId="0F0DB29A" wp14:editId="16522EFE">
            <wp:simplePos x="0" y="0"/>
            <wp:positionH relativeFrom="margin">
              <wp:align>right</wp:align>
            </wp:positionH>
            <wp:positionV relativeFrom="paragraph">
              <wp:posOffset>3257</wp:posOffset>
            </wp:positionV>
            <wp:extent cx="3429000" cy="2048256"/>
            <wp:effectExtent l="0" t="0" r="0" b="9525"/>
            <wp:wrapTight wrapText="bothSides">
              <wp:wrapPolygon edited="0">
                <wp:start x="0" y="0"/>
                <wp:lineTo x="0" y="21500"/>
                <wp:lineTo x="21480" y="21500"/>
                <wp:lineTo x="21480" y="0"/>
                <wp:lineTo x="0" y="0"/>
              </wp:wrapPolygon>
            </wp:wrapTight>
            <wp:docPr id="44125461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5461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5BF" w:rsidRPr="007C780B">
        <w:rPr>
          <w:sz w:val="28"/>
          <w:szCs w:val="28"/>
        </w:rPr>
        <w:t>Once</w:t>
      </w:r>
      <w:r w:rsidR="00D41B32" w:rsidRPr="007C780B">
        <w:rPr>
          <w:sz w:val="28"/>
          <w:szCs w:val="28"/>
        </w:rPr>
        <w:t xml:space="preserve"> a file has been selected and the upload button has been pressed, there can be a noticeable hang </w:t>
      </w:r>
      <w:r w:rsidR="00CE4D98" w:rsidRPr="007C780B">
        <w:rPr>
          <w:sz w:val="28"/>
          <w:szCs w:val="28"/>
        </w:rPr>
        <w:t>in the app operation while the file is loaded into the app. This next wirefram</w:t>
      </w:r>
      <w:r w:rsidR="00EC0285" w:rsidRPr="007C780B">
        <w:rPr>
          <w:sz w:val="28"/>
          <w:szCs w:val="28"/>
        </w:rPr>
        <w:t xml:space="preserve">e called waiting </w:t>
      </w:r>
      <w:r w:rsidR="00C574A5" w:rsidRPr="007C780B">
        <w:rPr>
          <w:sz w:val="28"/>
          <w:szCs w:val="28"/>
        </w:rPr>
        <w:t xml:space="preserve">reflects </w:t>
      </w:r>
      <w:r w:rsidR="00064CD0" w:rsidRPr="007C780B">
        <w:rPr>
          <w:sz w:val="28"/>
          <w:szCs w:val="28"/>
        </w:rPr>
        <w:t xml:space="preserve">our </w:t>
      </w:r>
      <w:r w:rsidR="00457C1C" w:rsidRPr="007C780B">
        <w:rPr>
          <w:sz w:val="28"/>
          <w:szCs w:val="28"/>
        </w:rPr>
        <w:t xml:space="preserve">intention to add some </w:t>
      </w:r>
      <w:r w:rsidR="00154B1D" w:rsidRPr="007C780B">
        <w:rPr>
          <w:sz w:val="28"/>
          <w:szCs w:val="28"/>
        </w:rPr>
        <w:t xml:space="preserve">sort of </w:t>
      </w:r>
      <w:r w:rsidR="00457C1C" w:rsidRPr="007C780B">
        <w:rPr>
          <w:sz w:val="28"/>
          <w:szCs w:val="28"/>
        </w:rPr>
        <w:t xml:space="preserve">notification to the user that </w:t>
      </w:r>
      <w:r w:rsidR="00304D45" w:rsidRPr="007C780B">
        <w:rPr>
          <w:sz w:val="28"/>
          <w:szCs w:val="28"/>
        </w:rPr>
        <w:t>this is a) happening</w:t>
      </w:r>
      <w:r w:rsidR="00404DFB" w:rsidRPr="007C780B">
        <w:rPr>
          <w:sz w:val="28"/>
          <w:szCs w:val="28"/>
        </w:rPr>
        <w:t xml:space="preserve"> and b) a normal process. The</w:t>
      </w:r>
      <w:r w:rsidR="00882B7C" w:rsidRPr="007C780B">
        <w:rPr>
          <w:sz w:val="28"/>
          <w:szCs w:val="28"/>
        </w:rPr>
        <w:t xml:space="preserve"> main content of the page now features a blur</w:t>
      </w:r>
      <w:r w:rsidR="00D16E15" w:rsidRPr="007C780B">
        <w:rPr>
          <w:sz w:val="28"/>
          <w:szCs w:val="28"/>
        </w:rPr>
        <w:t xml:space="preserve">red version of the editor from the upload file wireframe with a </w:t>
      </w:r>
      <w:r w:rsidR="00F2176B" w:rsidRPr="007C780B">
        <w:rPr>
          <w:sz w:val="28"/>
          <w:szCs w:val="28"/>
        </w:rPr>
        <w:t xml:space="preserve">text box </w:t>
      </w:r>
      <w:r w:rsidR="007C780B" w:rsidRPr="007C780B">
        <w:rPr>
          <w:sz w:val="28"/>
          <w:szCs w:val="28"/>
        </w:rPr>
        <w:t xml:space="preserve">overlay </w:t>
      </w:r>
      <w:r w:rsidR="00F2176B" w:rsidRPr="007C780B">
        <w:rPr>
          <w:sz w:val="28"/>
          <w:szCs w:val="28"/>
        </w:rPr>
        <w:t xml:space="preserve">that </w:t>
      </w:r>
      <w:r w:rsidR="00406EEC" w:rsidRPr="007C780B">
        <w:rPr>
          <w:sz w:val="28"/>
          <w:szCs w:val="28"/>
        </w:rPr>
        <w:t>reads</w:t>
      </w:r>
      <w:r w:rsidR="00F2176B" w:rsidRPr="007C780B">
        <w:rPr>
          <w:sz w:val="28"/>
          <w:szCs w:val="28"/>
        </w:rPr>
        <w:t xml:space="preserve"> </w:t>
      </w:r>
      <w:r w:rsidR="00406EEC" w:rsidRPr="007C780B">
        <w:rPr>
          <w:sz w:val="28"/>
          <w:szCs w:val="28"/>
        </w:rPr>
        <w:t>“</w:t>
      </w:r>
      <w:r w:rsidR="00F2176B" w:rsidRPr="007C780B">
        <w:rPr>
          <w:sz w:val="28"/>
          <w:szCs w:val="28"/>
        </w:rPr>
        <w:t>please</w:t>
      </w:r>
      <w:r w:rsidR="00406EEC" w:rsidRPr="007C780B">
        <w:rPr>
          <w:sz w:val="28"/>
          <w:szCs w:val="28"/>
        </w:rPr>
        <w:t xml:space="preserve"> wait” with a</w:t>
      </w:r>
      <w:r w:rsidR="00493026" w:rsidRPr="007C780B">
        <w:rPr>
          <w:sz w:val="28"/>
          <w:szCs w:val="28"/>
        </w:rPr>
        <w:t xml:space="preserve">n abstract gear symbol. The Alerts and history section also </w:t>
      </w:r>
      <w:r w:rsidR="003F3BA6" w:rsidRPr="007C780B">
        <w:rPr>
          <w:sz w:val="28"/>
          <w:szCs w:val="28"/>
        </w:rPr>
        <w:t xml:space="preserve">posts an alert notification to notify to the user that </w:t>
      </w:r>
      <w:r w:rsidR="003B0721" w:rsidRPr="007C780B">
        <w:rPr>
          <w:sz w:val="28"/>
          <w:szCs w:val="28"/>
        </w:rPr>
        <w:t>reads, “waiting on load</w:t>
      </w:r>
      <w:r w:rsidR="007F22F9" w:rsidRPr="007C780B">
        <w:rPr>
          <w:sz w:val="28"/>
          <w:szCs w:val="28"/>
        </w:rPr>
        <w:t>.</w:t>
      </w:r>
      <w:r w:rsidR="003B0721" w:rsidRPr="007C780B">
        <w:rPr>
          <w:sz w:val="28"/>
          <w:szCs w:val="28"/>
        </w:rPr>
        <w:t>”</w:t>
      </w:r>
      <w:r w:rsidR="007F22F9" w:rsidRPr="007C780B">
        <w:rPr>
          <w:sz w:val="28"/>
          <w:szCs w:val="28"/>
        </w:rPr>
        <w:t xml:space="preserve"> This way it is clear that the page has not necessarily hung </w:t>
      </w:r>
      <w:r w:rsidR="007C780B" w:rsidRPr="007C780B">
        <w:rPr>
          <w:sz w:val="28"/>
          <w:szCs w:val="28"/>
        </w:rPr>
        <w:t>altogether,</w:t>
      </w:r>
      <w:r w:rsidR="007F22F9" w:rsidRPr="007C780B">
        <w:rPr>
          <w:sz w:val="28"/>
          <w:szCs w:val="28"/>
        </w:rPr>
        <w:t xml:space="preserve"> and the user </w:t>
      </w:r>
      <w:r w:rsidR="00154B1D" w:rsidRPr="007C780B">
        <w:rPr>
          <w:sz w:val="28"/>
          <w:szCs w:val="28"/>
        </w:rPr>
        <w:t>knows to wait.</w:t>
      </w:r>
    </w:p>
    <w:p w14:paraId="5ED5FAE1" w14:textId="4D973447" w:rsidR="00C25FE5" w:rsidRDefault="00C25FE5" w:rsidP="00C25FE5">
      <w:pPr>
        <w:pStyle w:val="Heading2"/>
      </w:pPr>
      <w:r>
        <w:t>File Loaded</w:t>
      </w:r>
    </w:p>
    <w:p w14:paraId="6E39BA68" w14:textId="2D38BBDA" w:rsidR="00691E7D" w:rsidRPr="00691E7D" w:rsidRDefault="00691E7D" w:rsidP="00691E7D"/>
    <w:p w14:paraId="13C1C874" w14:textId="73BAA20D" w:rsidR="00C25FE5" w:rsidRPr="00F5710D" w:rsidRDefault="00691E7D" w:rsidP="00C25FE5">
      <w:pPr>
        <w:rPr>
          <w:sz w:val="28"/>
          <w:szCs w:val="28"/>
        </w:rPr>
      </w:pPr>
      <w:r w:rsidRPr="00691E7D">
        <w:rPr>
          <w:noProof/>
        </w:rPr>
        <w:drawing>
          <wp:anchor distT="0" distB="0" distL="114300" distR="114300" simplePos="0" relativeHeight="251662336" behindDoc="1" locked="0" layoutInCell="1" allowOverlap="1" wp14:anchorId="4DA224BC" wp14:editId="255F69E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42900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480" y="21477"/>
                <wp:lineTo x="21480" y="0"/>
                <wp:lineTo x="0" y="0"/>
              </wp:wrapPolygon>
            </wp:wrapTight>
            <wp:docPr id="184487302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7302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130">
        <w:rPr>
          <w:sz w:val="28"/>
          <w:szCs w:val="28"/>
        </w:rPr>
        <w:t>Now that a file is loaded</w:t>
      </w:r>
      <w:r w:rsidR="00B95562">
        <w:rPr>
          <w:sz w:val="28"/>
          <w:szCs w:val="28"/>
        </w:rPr>
        <w:t xml:space="preserve"> the editor section reflects this change by showing </w:t>
      </w:r>
      <w:r w:rsidR="00FE6253">
        <w:rPr>
          <w:sz w:val="28"/>
          <w:szCs w:val="28"/>
        </w:rPr>
        <w:t xml:space="preserve">a new title of the page which now reads, “Video: MyVideo.mp4,” or </w:t>
      </w:r>
      <w:r w:rsidR="00D34E1E">
        <w:rPr>
          <w:sz w:val="28"/>
          <w:szCs w:val="28"/>
        </w:rPr>
        <w:t>whatever</w:t>
      </w:r>
      <w:r w:rsidR="00FE6253">
        <w:rPr>
          <w:sz w:val="28"/>
          <w:szCs w:val="28"/>
        </w:rPr>
        <w:t xml:space="preserve"> the </w:t>
      </w:r>
      <w:r w:rsidR="00927657">
        <w:rPr>
          <w:sz w:val="28"/>
          <w:szCs w:val="28"/>
        </w:rPr>
        <w:t xml:space="preserve">name of the selected video is, and under the title </w:t>
      </w:r>
      <w:r w:rsidR="00B95562">
        <w:rPr>
          <w:sz w:val="28"/>
          <w:szCs w:val="28"/>
        </w:rPr>
        <w:t>the video editor preview box</w:t>
      </w:r>
      <w:r w:rsidR="00927657">
        <w:rPr>
          <w:sz w:val="28"/>
          <w:szCs w:val="28"/>
        </w:rPr>
        <w:t>.</w:t>
      </w:r>
      <w:r w:rsidR="005A41AC">
        <w:rPr>
          <w:sz w:val="28"/>
          <w:szCs w:val="28"/>
        </w:rPr>
        <w:t xml:space="preserve"> To the right of the video preview box is the alerts and history </w:t>
      </w:r>
      <w:r w:rsidR="00BA7A1C">
        <w:rPr>
          <w:sz w:val="28"/>
          <w:szCs w:val="28"/>
        </w:rPr>
        <w:t>section that has all the same functionality as described previously</w:t>
      </w:r>
      <w:r w:rsidR="008230D2">
        <w:rPr>
          <w:sz w:val="28"/>
          <w:szCs w:val="28"/>
        </w:rPr>
        <w:t xml:space="preserve"> and although </w:t>
      </w:r>
      <w:r w:rsidR="00FA7647">
        <w:rPr>
          <w:sz w:val="28"/>
          <w:szCs w:val="28"/>
        </w:rPr>
        <w:t>specific messages are</w:t>
      </w:r>
      <w:r w:rsidR="008230D2">
        <w:rPr>
          <w:sz w:val="28"/>
          <w:szCs w:val="28"/>
        </w:rPr>
        <w:t xml:space="preserve"> not </w:t>
      </w:r>
      <w:r w:rsidR="009C6F46">
        <w:rPr>
          <w:sz w:val="28"/>
          <w:szCs w:val="28"/>
        </w:rPr>
        <w:t>drawn the most recent message will reflect that the file has successfully loaded</w:t>
      </w:r>
      <w:r w:rsidR="00BA7A1C">
        <w:rPr>
          <w:sz w:val="28"/>
          <w:szCs w:val="28"/>
        </w:rPr>
        <w:t>.</w:t>
      </w:r>
      <w:r w:rsidR="00E86CF0">
        <w:rPr>
          <w:sz w:val="28"/>
          <w:szCs w:val="28"/>
        </w:rPr>
        <w:t xml:space="preserve"> As the content within the page is </w:t>
      </w:r>
      <w:r w:rsidR="00E86CF0">
        <w:rPr>
          <w:sz w:val="28"/>
          <w:szCs w:val="28"/>
        </w:rPr>
        <w:lastRenderedPageBreak/>
        <w:t>more complex</w:t>
      </w:r>
      <w:r w:rsidR="00832D61">
        <w:rPr>
          <w:sz w:val="28"/>
          <w:szCs w:val="28"/>
        </w:rPr>
        <w:t xml:space="preserve">, </w:t>
      </w:r>
      <w:r w:rsidR="00FA7647">
        <w:rPr>
          <w:sz w:val="28"/>
          <w:szCs w:val="28"/>
        </w:rPr>
        <w:t xml:space="preserve">it was necessary </w:t>
      </w:r>
      <w:r w:rsidR="005F58DD">
        <w:rPr>
          <w:sz w:val="28"/>
          <w:szCs w:val="28"/>
        </w:rPr>
        <w:t xml:space="preserve">for the content of this </w:t>
      </w:r>
      <w:r w:rsidR="00606FA1">
        <w:rPr>
          <w:sz w:val="28"/>
          <w:szCs w:val="28"/>
        </w:rPr>
        <w:t xml:space="preserve">part of the app to be spread over several wireframes so that the drawing </w:t>
      </w:r>
      <w:r w:rsidR="00982956">
        <w:rPr>
          <w:sz w:val="28"/>
          <w:szCs w:val="28"/>
        </w:rPr>
        <w:t xml:space="preserve">layout </w:t>
      </w:r>
      <w:r w:rsidR="00606FA1">
        <w:rPr>
          <w:sz w:val="28"/>
          <w:szCs w:val="28"/>
        </w:rPr>
        <w:t>looks proportionally correct</w:t>
      </w:r>
      <w:r w:rsidR="00982956">
        <w:rPr>
          <w:sz w:val="28"/>
          <w:szCs w:val="28"/>
        </w:rPr>
        <w:t>.</w:t>
      </w:r>
      <w:r w:rsidR="00D856EF">
        <w:rPr>
          <w:sz w:val="28"/>
          <w:szCs w:val="28"/>
        </w:rPr>
        <w:t xml:space="preserve"> The </w:t>
      </w:r>
      <w:r w:rsidR="0080159E">
        <w:rPr>
          <w:sz w:val="28"/>
          <w:szCs w:val="28"/>
        </w:rPr>
        <w:t xml:space="preserve">wireframe </w:t>
      </w:r>
      <w:r w:rsidR="00D856EF">
        <w:rPr>
          <w:sz w:val="28"/>
          <w:szCs w:val="28"/>
        </w:rPr>
        <w:t>drawing</w:t>
      </w:r>
      <w:r w:rsidR="0080159E">
        <w:rPr>
          <w:sz w:val="28"/>
          <w:szCs w:val="28"/>
        </w:rPr>
        <w:t>s</w:t>
      </w:r>
      <w:r w:rsidR="00D856EF">
        <w:rPr>
          <w:sz w:val="28"/>
          <w:szCs w:val="28"/>
        </w:rPr>
        <w:t xml:space="preserve"> depict the page as it is scrolled dow</w:t>
      </w:r>
      <w:r w:rsidR="0080159E">
        <w:rPr>
          <w:sz w:val="28"/>
          <w:szCs w:val="28"/>
        </w:rPr>
        <w:t>nward from the top</w:t>
      </w:r>
      <w:r w:rsidR="00982956">
        <w:rPr>
          <w:sz w:val="28"/>
          <w:szCs w:val="28"/>
        </w:rPr>
        <w:t xml:space="preserve"> </w:t>
      </w:r>
      <w:r w:rsidR="0080159E">
        <w:rPr>
          <w:sz w:val="28"/>
          <w:szCs w:val="28"/>
        </w:rPr>
        <w:t xml:space="preserve">in a few steps. </w:t>
      </w:r>
      <w:r w:rsidR="00ED66FE">
        <w:rPr>
          <w:sz w:val="28"/>
          <w:szCs w:val="28"/>
        </w:rPr>
        <w:t xml:space="preserve">The controls for </w:t>
      </w:r>
      <w:r w:rsidR="00051FBB">
        <w:rPr>
          <w:sz w:val="28"/>
          <w:szCs w:val="28"/>
        </w:rPr>
        <w:t xml:space="preserve">the video and </w:t>
      </w:r>
      <w:r w:rsidR="0080159E">
        <w:rPr>
          <w:sz w:val="28"/>
          <w:szCs w:val="28"/>
        </w:rPr>
        <w:t>thei</w:t>
      </w:r>
      <w:r w:rsidR="00051FBB">
        <w:rPr>
          <w:sz w:val="28"/>
          <w:szCs w:val="28"/>
        </w:rPr>
        <w:t xml:space="preserve">r </w:t>
      </w:r>
      <w:r w:rsidR="00D33152">
        <w:rPr>
          <w:sz w:val="28"/>
          <w:szCs w:val="28"/>
        </w:rPr>
        <w:t>details are described in the subsequent wireframes</w:t>
      </w:r>
      <w:r w:rsidR="00A01CC0">
        <w:rPr>
          <w:sz w:val="28"/>
          <w:szCs w:val="28"/>
        </w:rPr>
        <w:t>.</w:t>
      </w:r>
    </w:p>
    <w:p w14:paraId="367CF967" w14:textId="68534069" w:rsidR="00C25FE5" w:rsidRDefault="00C25FE5" w:rsidP="00C25FE5">
      <w:pPr>
        <w:pStyle w:val="Heading2"/>
      </w:pPr>
      <w:r>
        <w:t>Editor</w:t>
      </w:r>
      <w:r w:rsidR="00691E7D">
        <w:t xml:space="preserve"> Layout</w:t>
      </w:r>
    </w:p>
    <w:p w14:paraId="451E9F8C" w14:textId="3E7ABA41" w:rsidR="00F31105" w:rsidRPr="00F31105" w:rsidRDefault="00F31105" w:rsidP="00F31105"/>
    <w:p w14:paraId="27D58A7D" w14:textId="0548288F" w:rsidR="00C25FE5" w:rsidRPr="00F5710D" w:rsidRDefault="00F31105" w:rsidP="00C25FE5">
      <w:pPr>
        <w:rPr>
          <w:sz w:val="28"/>
          <w:szCs w:val="28"/>
        </w:rPr>
      </w:pPr>
      <w:r w:rsidRPr="00F31105">
        <w:rPr>
          <w:noProof/>
        </w:rPr>
        <w:drawing>
          <wp:anchor distT="0" distB="0" distL="114300" distR="114300" simplePos="0" relativeHeight="251664384" behindDoc="1" locked="0" layoutInCell="1" allowOverlap="1" wp14:anchorId="03ACD0C0" wp14:editId="3C489A5D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3429000" cy="2066290"/>
            <wp:effectExtent l="0" t="0" r="0" b="0"/>
            <wp:wrapTight wrapText="bothSides">
              <wp:wrapPolygon edited="0">
                <wp:start x="0" y="0"/>
                <wp:lineTo x="0" y="21308"/>
                <wp:lineTo x="21480" y="21308"/>
                <wp:lineTo x="21480" y="0"/>
                <wp:lineTo x="0" y="0"/>
              </wp:wrapPolygon>
            </wp:wrapTight>
            <wp:docPr id="41445096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5096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06D">
        <w:rPr>
          <w:sz w:val="28"/>
          <w:szCs w:val="28"/>
        </w:rPr>
        <w:t xml:space="preserve">The editor is </w:t>
      </w:r>
      <w:r w:rsidR="004D6816">
        <w:rPr>
          <w:sz w:val="28"/>
          <w:szCs w:val="28"/>
        </w:rPr>
        <w:t>laid</w:t>
      </w:r>
      <w:r w:rsidR="0074006D">
        <w:rPr>
          <w:sz w:val="28"/>
          <w:szCs w:val="28"/>
        </w:rPr>
        <w:t xml:space="preserve"> out as follows: to the left of the page in the editor section is the video editor preview box</w:t>
      </w:r>
      <w:r w:rsidR="008A2F2C">
        <w:rPr>
          <w:sz w:val="28"/>
          <w:szCs w:val="28"/>
        </w:rPr>
        <w:t xml:space="preserve"> and its associated controls</w:t>
      </w:r>
      <w:r w:rsidR="00615A27">
        <w:rPr>
          <w:sz w:val="28"/>
          <w:szCs w:val="28"/>
        </w:rPr>
        <w:t xml:space="preserve"> below it. </w:t>
      </w:r>
      <w:r w:rsidR="00845EF4">
        <w:rPr>
          <w:sz w:val="28"/>
          <w:szCs w:val="28"/>
        </w:rPr>
        <w:t>The video preview box shows an illustrated version o</w:t>
      </w:r>
      <w:r w:rsidR="00054EDA">
        <w:rPr>
          <w:sz w:val="28"/>
          <w:szCs w:val="28"/>
        </w:rPr>
        <w:t xml:space="preserve">f the </w:t>
      </w:r>
      <w:proofErr w:type="spellStart"/>
      <w:r w:rsidR="00054EDA">
        <w:rPr>
          <w:sz w:val="28"/>
          <w:szCs w:val="28"/>
        </w:rPr>
        <w:t>moviepy</w:t>
      </w:r>
      <w:proofErr w:type="spellEnd"/>
      <w:r w:rsidR="00054EDA">
        <w:rPr>
          <w:sz w:val="28"/>
          <w:szCs w:val="28"/>
        </w:rPr>
        <w:t xml:space="preserve"> library’s new </w:t>
      </w:r>
      <w:r w:rsidR="002C2621">
        <w:rPr>
          <w:sz w:val="28"/>
          <w:szCs w:val="28"/>
        </w:rPr>
        <w:t xml:space="preserve">preview box that </w:t>
      </w:r>
      <w:r w:rsidR="004D26BC">
        <w:rPr>
          <w:sz w:val="28"/>
          <w:szCs w:val="28"/>
        </w:rPr>
        <w:t xml:space="preserve">provides more control over the version currently used. It includes </w:t>
      </w:r>
      <w:r w:rsidR="008E1D96">
        <w:rPr>
          <w:sz w:val="28"/>
          <w:szCs w:val="28"/>
        </w:rPr>
        <w:t xml:space="preserve">its own play button, timeline bar, </w:t>
      </w:r>
      <w:r w:rsidR="00BA2827">
        <w:rPr>
          <w:sz w:val="28"/>
          <w:szCs w:val="28"/>
        </w:rPr>
        <w:t>and larger current location pointer that includes the time</w:t>
      </w:r>
      <w:r w:rsidR="00EA69EA">
        <w:rPr>
          <w:sz w:val="28"/>
          <w:szCs w:val="28"/>
        </w:rPr>
        <w:t xml:space="preserve"> at the current position, volume controls and a</w:t>
      </w:r>
      <w:r w:rsidR="009228D3">
        <w:rPr>
          <w:sz w:val="28"/>
          <w:szCs w:val="28"/>
        </w:rPr>
        <w:t>n option for</w:t>
      </w:r>
      <w:r w:rsidR="00EA69EA">
        <w:rPr>
          <w:sz w:val="28"/>
          <w:szCs w:val="28"/>
        </w:rPr>
        <w:t xml:space="preserve"> </w:t>
      </w:r>
      <w:r w:rsidR="009228D3">
        <w:rPr>
          <w:sz w:val="28"/>
          <w:szCs w:val="28"/>
        </w:rPr>
        <w:t xml:space="preserve">full screen. The editor buttons below </w:t>
      </w:r>
      <w:r w:rsidR="00615A27">
        <w:rPr>
          <w:sz w:val="28"/>
          <w:szCs w:val="28"/>
        </w:rPr>
        <w:t xml:space="preserve">include the current </w:t>
      </w:r>
      <w:r w:rsidR="001D62DA">
        <w:rPr>
          <w:sz w:val="28"/>
          <w:szCs w:val="28"/>
        </w:rPr>
        <w:t xml:space="preserve">time the video </w:t>
      </w:r>
      <w:r w:rsidR="002065F3">
        <w:rPr>
          <w:sz w:val="28"/>
          <w:szCs w:val="28"/>
        </w:rPr>
        <w:t>is a</w:t>
      </w:r>
      <w:r w:rsidR="009866D2">
        <w:rPr>
          <w:sz w:val="28"/>
          <w:szCs w:val="28"/>
        </w:rPr>
        <w:t xml:space="preserve">t </w:t>
      </w:r>
      <w:r w:rsidR="00845EF4">
        <w:rPr>
          <w:sz w:val="28"/>
          <w:szCs w:val="28"/>
        </w:rPr>
        <w:t>against</w:t>
      </w:r>
      <w:r w:rsidR="009866D2">
        <w:rPr>
          <w:sz w:val="28"/>
          <w:szCs w:val="28"/>
        </w:rPr>
        <w:t xml:space="preserve"> the total length of the video</w:t>
      </w:r>
      <w:r w:rsidR="00AC6DC2">
        <w:rPr>
          <w:sz w:val="28"/>
          <w:szCs w:val="28"/>
        </w:rPr>
        <w:t>, the location of the first mark in</w:t>
      </w:r>
      <w:r w:rsidR="000033CE">
        <w:rPr>
          <w:sz w:val="28"/>
          <w:szCs w:val="28"/>
        </w:rPr>
        <w:t xml:space="preserve"> time, the location of the second mark</w:t>
      </w:r>
      <w:r w:rsidR="00845EF4">
        <w:rPr>
          <w:sz w:val="28"/>
          <w:szCs w:val="28"/>
        </w:rPr>
        <w:t xml:space="preserve"> in time</w:t>
      </w:r>
      <w:r w:rsidR="00662933">
        <w:rPr>
          <w:sz w:val="28"/>
          <w:szCs w:val="28"/>
        </w:rPr>
        <w:t>, the player navigation control</w:t>
      </w:r>
      <w:r w:rsidR="00BD44A6">
        <w:rPr>
          <w:sz w:val="28"/>
          <w:szCs w:val="28"/>
        </w:rPr>
        <w:t xml:space="preserve"> buttons</w:t>
      </w:r>
      <w:r w:rsidR="0073103B">
        <w:rPr>
          <w:sz w:val="28"/>
          <w:szCs w:val="28"/>
        </w:rPr>
        <w:t>, and the marking and editing toolset buttons</w:t>
      </w:r>
      <w:r w:rsidR="00BD44A6">
        <w:rPr>
          <w:sz w:val="28"/>
          <w:szCs w:val="28"/>
        </w:rPr>
        <w:t xml:space="preserve">. To the right is the alerts and history pane </w:t>
      </w:r>
      <w:r w:rsidR="00D74CE4">
        <w:rPr>
          <w:sz w:val="28"/>
          <w:szCs w:val="28"/>
        </w:rPr>
        <w:t xml:space="preserve">that </w:t>
      </w:r>
      <w:r w:rsidR="004D6816">
        <w:rPr>
          <w:sz w:val="28"/>
          <w:szCs w:val="28"/>
        </w:rPr>
        <w:t>shows</w:t>
      </w:r>
      <w:r w:rsidR="00D74CE4">
        <w:rPr>
          <w:sz w:val="28"/>
          <w:szCs w:val="28"/>
        </w:rPr>
        <w:t xml:space="preserve"> indecipherable lines that represent the accumulated history </w:t>
      </w:r>
      <w:r w:rsidR="004D6816">
        <w:rPr>
          <w:sz w:val="28"/>
          <w:szCs w:val="28"/>
        </w:rPr>
        <w:t>of the project that can be reviewed and its associated download button.</w:t>
      </w:r>
    </w:p>
    <w:p w14:paraId="0924C4D5" w14:textId="1A8ADB8B" w:rsidR="00C25FE5" w:rsidRDefault="00C25FE5" w:rsidP="00C25FE5">
      <w:pPr>
        <w:pStyle w:val="Heading2"/>
      </w:pPr>
      <w:r>
        <w:t>Editing Controls</w:t>
      </w:r>
    </w:p>
    <w:p w14:paraId="14189C99" w14:textId="1467DCE4" w:rsidR="00193EAC" w:rsidRPr="00193EAC" w:rsidRDefault="00193EAC" w:rsidP="00193EAC"/>
    <w:p w14:paraId="6B1615A5" w14:textId="47E8CB7A" w:rsidR="001A0799" w:rsidRDefault="00193EAC" w:rsidP="00F5710D">
      <w:pPr>
        <w:rPr>
          <w:sz w:val="28"/>
          <w:szCs w:val="28"/>
        </w:rPr>
      </w:pPr>
      <w:r w:rsidRPr="00193EAC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598727D" wp14:editId="47E55A2E">
            <wp:simplePos x="0" y="0"/>
            <wp:positionH relativeFrom="margin">
              <wp:align>right</wp:align>
            </wp:positionH>
            <wp:positionV relativeFrom="paragraph">
              <wp:posOffset>4068</wp:posOffset>
            </wp:positionV>
            <wp:extent cx="320040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471" y="21429"/>
                <wp:lineTo x="21471" y="0"/>
                <wp:lineTo x="0" y="0"/>
              </wp:wrapPolygon>
            </wp:wrapTight>
            <wp:docPr id="139966477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477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E37">
        <w:rPr>
          <w:sz w:val="28"/>
          <w:szCs w:val="28"/>
        </w:rPr>
        <w:t xml:space="preserve">There are several editing controls, most of which will be </w:t>
      </w:r>
      <w:r w:rsidR="00427CAB">
        <w:rPr>
          <w:sz w:val="28"/>
          <w:szCs w:val="28"/>
        </w:rPr>
        <w:t>familiar to the original app.</w:t>
      </w:r>
      <w:r w:rsidR="00762D71">
        <w:rPr>
          <w:sz w:val="28"/>
          <w:szCs w:val="28"/>
        </w:rPr>
        <w:t xml:space="preserve"> As a note</w:t>
      </w:r>
      <w:r w:rsidR="00193C54">
        <w:rPr>
          <w:sz w:val="28"/>
          <w:szCs w:val="28"/>
        </w:rPr>
        <w:t>,</w:t>
      </w:r>
      <w:r w:rsidR="00762D71">
        <w:rPr>
          <w:sz w:val="28"/>
          <w:szCs w:val="28"/>
        </w:rPr>
        <w:t xml:space="preserve"> </w:t>
      </w:r>
      <w:r w:rsidR="001C20A9">
        <w:rPr>
          <w:sz w:val="28"/>
          <w:szCs w:val="28"/>
        </w:rPr>
        <w:t>any</w:t>
      </w:r>
      <w:r w:rsidR="00946300">
        <w:rPr>
          <w:sz w:val="28"/>
          <w:szCs w:val="28"/>
        </w:rPr>
        <w:t xml:space="preserve"> reference to something listed as a</w:t>
      </w:r>
      <w:r w:rsidR="001C20A9">
        <w:rPr>
          <w:sz w:val="28"/>
          <w:szCs w:val="28"/>
        </w:rPr>
        <w:t xml:space="preserve"> position in time</w:t>
      </w:r>
      <w:r w:rsidR="00946300">
        <w:rPr>
          <w:sz w:val="28"/>
          <w:szCs w:val="28"/>
        </w:rPr>
        <w:t xml:space="preserve"> </w:t>
      </w:r>
      <w:r w:rsidR="001C20A9">
        <w:rPr>
          <w:sz w:val="28"/>
          <w:szCs w:val="28"/>
        </w:rPr>
        <w:t xml:space="preserve">will </w:t>
      </w:r>
      <w:r w:rsidR="00946300">
        <w:rPr>
          <w:sz w:val="28"/>
          <w:szCs w:val="28"/>
        </w:rPr>
        <w:t xml:space="preserve">be </w:t>
      </w:r>
      <w:r w:rsidR="00EC5EC9">
        <w:rPr>
          <w:sz w:val="28"/>
          <w:szCs w:val="28"/>
        </w:rPr>
        <w:t>displayed</w:t>
      </w:r>
      <w:r w:rsidR="001C20A9">
        <w:rPr>
          <w:sz w:val="28"/>
          <w:szCs w:val="28"/>
        </w:rPr>
        <w:t xml:space="preserve"> in minutes and seconds and accurate to the nearest hundredth of a second</w:t>
      </w:r>
      <w:r w:rsidR="001A0799">
        <w:rPr>
          <w:sz w:val="28"/>
          <w:szCs w:val="28"/>
        </w:rPr>
        <w:t>.</w:t>
      </w:r>
      <w:r w:rsidR="00427CAB">
        <w:rPr>
          <w:sz w:val="28"/>
          <w:szCs w:val="28"/>
        </w:rPr>
        <w:t xml:space="preserve"> </w:t>
      </w:r>
    </w:p>
    <w:p w14:paraId="57892652" w14:textId="511C4D42" w:rsidR="00F5710D" w:rsidRDefault="00427CAB" w:rsidP="00F5710D">
      <w:pPr>
        <w:rPr>
          <w:sz w:val="28"/>
          <w:szCs w:val="28"/>
        </w:rPr>
      </w:pPr>
      <w:r>
        <w:rPr>
          <w:sz w:val="28"/>
          <w:szCs w:val="28"/>
        </w:rPr>
        <w:t xml:space="preserve">It will first have the current position </w:t>
      </w:r>
      <w:r w:rsidR="003326C9">
        <w:rPr>
          <w:sz w:val="28"/>
          <w:szCs w:val="28"/>
        </w:rPr>
        <w:t>in time of the video against the total time of the video</w:t>
      </w:r>
      <w:r w:rsidR="00946300">
        <w:rPr>
          <w:sz w:val="28"/>
          <w:szCs w:val="28"/>
        </w:rPr>
        <w:t>.</w:t>
      </w:r>
      <w:r w:rsidR="002D5299">
        <w:rPr>
          <w:sz w:val="28"/>
          <w:szCs w:val="28"/>
        </w:rPr>
        <w:t xml:space="preserve"> It is then followed by the time of mark 1 and the time of mark 2.</w:t>
      </w:r>
      <w:r w:rsidR="00BC3D02">
        <w:rPr>
          <w:sz w:val="28"/>
          <w:szCs w:val="28"/>
        </w:rPr>
        <w:t xml:space="preserve"> Next are player navigation controls</w:t>
      </w:r>
      <w:r w:rsidR="00F968D0">
        <w:rPr>
          <w:sz w:val="28"/>
          <w:szCs w:val="28"/>
        </w:rPr>
        <w:t xml:space="preserve"> which include a play button and </w:t>
      </w:r>
      <w:r w:rsidR="00E70FED">
        <w:rPr>
          <w:sz w:val="28"/>
          <w:szCs w:val="28"/>
        </w:rPr>
        <w:t xml:space="preserve">additional </w:t>
      </w:r>
      <w:r w:rsidR="00F968D0">
        <w:rPr>
          <w:sz w:val="28"/>
          <w:szCs w:val="28"/>
        </w:rPr>
        <w:t>buttons to move -10s, -1s, +1s, and +10s respectively.</w:t>
      </w:r>
      <w:r w:rsidR="002832CE">
        <w:rPr>
          <w:sz w:val="28"/>
          <w:szCs w:val="28"/>
        </w:rPr>
        <w:t xml:space="preserve"> Below th</w:t>
      </w:r>
      <w:r w:rsidR="00A20FC7">
        <w:rPr>
          <w:sz w:val="28"/>
          <w:szCs w:val="28"/>
        </w:rPr>
        <w:t>e</w:t>
      </w:r>
      <w:r w:rsidR="002832CE">
        <w:rPr>
          <w:sz w:val="28"/>
          <w:szCs w:val="28"/>
        </w:rPr>
        <w:t xml:space="preserve">se are the </w:t>
      </w:r>
      <w:r w:rsidR="00E70FED">
        <w:rPr>
          <w:sz w:val="28"/>
          <w:szCs w:val="28"/>
        </w:rPr>
        <w:t>add mark 1, add mark 2</w:t>
      </w:r>
      <w:r w:rsidR="00B01639">
        <w:rPr>
          <w:sz w:val="28"/>
          <w:szCs w:val="28"/>
        </w:rPr>
        <w:t xml:space="preserve">, play selection, trim selection, and delete selection buttons that make up the </w:t>
      </w:r>
      <w:r w:rsidR="002832CE">
        <w:rPr>
          <w:sz w:val="28"/>
          <w:szCs w:val="28"/>
        </w:rPr>
        <w:t xml:space="preserve">editing </w:t>
      </w:r>
      <w:r w:rsidR="00B01639">
        <w:rPr>
          <w:sz w:val="28"/>
          <w:szCs w:val="28"/>
        </w:rPr>
        <w:t xml:space="preserve">tool </w:t>
      </w:r>
      <w:r w:rsidR="002832CE">
        <w:rPr>
          <w:sz w:val="28"/>
          <w:szCs w:val="28"/>
        </w:rPr>
        <w:t>controls</w:t>
      </w:r>
      <w:r w:rsidR="00FE1D3D">
        <w:rPr>
          <w:sz w:val="28"/>
          <w:szCs w:val="28"/>
        </w:rPr>
        <w:t>.</w:t>
      </w:r>
    </w:p>
    <w:p w14:paraId="5BE146D3" w14:textId="4BC7472D" w:rsidR="00FE1D3D" w:rsidRPr="00F5710D" w:rsidRDefault="00FE1D3D" w:rsidP="00F5710D">
      <w:pPr>
        <w:rPr>
          <w:sz w:val="28"/>
          <w:szCs w:val="28"/>
        </w:rPr>
      </w:pPr>
      <w:r>
        <w:rPr>
          <w:sz w:val="28"/>
          <w:szCs w:val="28"/>
        </w:rPr>
        <w:t xml:space="preserve">In addition to these </w:t>
      </w:r>
      <w:r w:rsidR="00E1323E">
        <w:rPr>
          <w:sz w:val="28"/>
          <w:szCs w:val="28"/>
        </w:rPr>
        <w:t xml:space="preserve">we would also like to add additional functionality to the editor in the way of adding additional videos the project </w:t>
      </w:r>
      <w:r w:rsidR="008F045A">
        <w:rPr>
          <w:sz w:val="28"/>
          <w:szCs w:val="28"/>
        </w:rPr>
        <w:t xml:space="preserve">that can be stitched together from the beginning or to the end. </w:t>
      </w:r>
      <w:r w:rsidR="006674DD">
        <w:rPr>
          <w:sz w:val="28"/>
          <w:szCs w:val="28"/>
        </w:rPr>
        <w:t xml:space="preserve">The wireframe depicts this as a section similar to the select file </w:t>
      </w:r>
      <w:r w:rsidR="00E11CD6">
        <w:rPr>
          <w:sz w:val="28"/>
          <w:szCs w:val="28"/>
        </w:rPr>
        <w:t>functionality</w:t>
      </w:r>
      <w:r w:rsidR="006674DD">
        <w:rPr>
          <w:sz w:val="28"/>
          <w:szCs w:val="28"/>
        </w:rPr>
        <w:t xml:space="preserve"> described in </w:t>
      </w:r>
      <w:r w:rsidR="00967C4E">
        <w:rPr>
          <w:sz w:val="28"/>
          <w:szCs w:val="28"/>
        </w:rPr>
        <w:t>the select file wireframe</w:t>
      </w:r>
      <w:r w:rsidR="00581AFB">
        <w:rPr>
          <w:sz w:val="28"/>
          <w:szCs w:val="28"/>
        </w:rPr>
        <w:t xml:space="preserve"> with a heading that reads, “Add video to project,” </w:t>
      </w:r>
      <w:r w:rsidR="00B82F45">
        <w:rPr>
          <w:sz w:val="28"/>
          <w:szCs w:val="28"/>
        </w:rPr>
        <w:t>the familiar select video layout and mechanic</w:t>
      </w:r>
      <w:r w:rsidR="00967C4E">
        <w:rPr>
          <w:sz w:val="28"/>
          <w:szCs w:val="28"/>
        </w:rPr>
        <w:t xml:space="preserve"> with the notable exception that there are</w:t>
      </w:r>
      <w:r w:rsidR="00B82F45">
        <w:rPr>
          <w:sz w:val="28"/>
          <w:szCs w:val="28"/>
        </w:rPr>
        <w:t xml:space="preserve"> now</w:t>
      </w:r>
      <w:r w:rsidR="00967C4E">
        <w:rPr>
          <w:sz w:val="28"/>
          <w:szCs w:val="28"/>
        </w:rPr>
        <w:t xml:space="preserve"> two buttons to upload the file. One of these buttons reads, “</w:t>
      </w:r>
      <w:r w:rsidR="00925E06">
        <w:rPr>
          <w:sz w:val="28"/>
          <w:szCs w:val="28"/>
        </w:rPr>
        <w:t xml:space="preserve">Upload to beginning” and the other “Upload to end.” This would provide </w:t>
      </w:r>
      <w:r w:rsidR="005B0E79">
        <w:rPr>
          <w:sz w:val="28"/>
          <w:szCs w:val="28"/>
        </w:rPr>
        <w:t xml:space="preserve">the user with </w:t>
      </w:r>
      <w:r w:rsidR="009C6197">
        <w:rPr>
          <w:sz w:val="28"/>
          <w:szCs w:val="28"/>
        </w:rPr>
        <w:t xml:space="preserve">greatly improved functionality to create </w:t>
      </w:r>
      <w:r w:rsidR="00DA33A6">
        <w:rPr>
          <w:sz w:val="28"/>
          <w:szCs w:val="28"/>
        </w:rPr>
        <w:t>a single video from several others</w:t>
      </w:r>
      <w:r w:rsidR="008928DD">
        <w:rPr>
          <w:sz w:val="28"/>
          <w:szCs w:val="28"/>
        </w:rPr>
        <w:t>, instead of only being able to edit a single video</w:t>
      </w:r>
      <w:r w:rsidR="00DA33A6">
        <w:rPr>
          <w:sz w:val="28"/>
          <w:szCs w:val="28"/>
        </w:rPr>
        <w:t>.</w:t>
      </w:r>
    </w:p>
    <w:sectPr w:rsidR="00FE1D3D" w:rsidRPr="00F5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E5"/>
    <w:rsid w:val="000033CE"/>
    <w:rsid w:val="00007146"/>
    <w:rsid w:val="00051FBB"/>
    <w:rsid w:val="00054EDA"/>
    <w:rsid w:val="00064CD0"/>
    <w:rsid w:val="00072256"/>
    <w:rsid w:val="0008146F"/>
    <w:rsid w:val="0008569C"/>
    <w:rsid w:val="000953C9"/>
    <w:rsid w:val="000B3A2C"/>
    <w:rsid w:val="000D142D"/>
    <w:rsid w:val="00102644"/>
    <w:rsid w:val="00130CBD"/>
    <w:rsid w:val="00154B1D"/>
    <w:rsid w:val="00157E49"/>
    <w:rsid w:val="00193C54"/>
    <w:rsid w:val="00193EAC"/>
    <w:rsid w:val="001A0799"/>
    <w:rsid w:val="001A5E37"/>
    <w:rsid w:val="001B0512"/>
    <w:rsid w:val="001C20A9"/>
    <w:rsid w:val="001D62DA"/>
    <w:rsid w:val="001F3E60"/>
    <w:rsid w:val="002065F3"/>
    <w:rsid w:val="00225F55"/>
    <w:rsid w:val="00231F86"/>
    <w:rsid w:val="002832CE"/>
    <w:rsid w:val="002A5AA6"/>
    <w:rsid w:val="002C2621"/>
    <w:rsid w:val="002C70B0"/>
    <w:rsid w:val="002D40CC"/>
    <w:rsid w:val="002D5299"/>
    <w:rsid w:val="002F531C"/>
    <w:rsid w:val="002F5354"/>
    <w:rsid w:val="00304D45"/>
    <w:rsid w:val="00312D97"/>
    <w:rsid w:val="003326C9"/>
    <w:rsid w:val="00372366"/>
    <w:rsid w:val="003937C2"/>
    <w:rsid w:val="00397C59"/>
    <w:rsid w:val="003B0721"/>
    <w:rsid w:val="003C25BF"/>
    <w:rsid w:val="003C2C32"/>
    <w:rsid w:val="003F3BA6"/>
    <w:rsid w:val="00404DFB"/>
    <w:rsid w:val="00406EEC"/>
    <w:rsid w:val="00427CAB"/>
    <w:rsid w:val="00457C1C"/>
    <w:rsid w:val="004604CF"/>
    <w:rsid w:val="004707F0"/>
    <w:rsid w:val="00473C82"/>
    <w:rsid w:val="00474C27"/>
    <w:rsid w:val="00493026"/>
    <w:rsid w:val="004A337F"/>
    <w:rsid w:val="004A33CE"/>
    <w:rsid w:val="004B1BA7"/>
    <w:rsid w:val="004B5608"/>
    <w:rsid w:val="004C40D6"/>
    <w:rsid w:val="004D26BC"/>
    <w:rsid w:val="004D6816"/>
    <w:rsid w:val="004F0C4E"/>
    <w:rsid w:val="00517692"/>
    <w:rsid w:val="00542AA5"/>
    <w:rsid w:val="0054505B"/>
    <w:rsid w:val="00564F88"/>
    <w:rsid w:val="00581AFB"/>
    <w:rsid w:val="005A37AA"/>
    <w:rsid w:val="005A41AC"/>
    <w:rsid w:val="005B0E79"/>
    <w:rsid w:val="005B3283"/>
    <w:rsid w:val="005C3697"/>
    <w:rsid w:val="005C7623"/>
    <w:rsid w:val="005F58DD"/>
    <w:rsid w:val="005F5C44"/>
    <w:rsid w:val="00606FA1"/>
    <w:rsid w:val="00610129"/>
    <w:rsid w:val="00615A27"/>
    <w:rsid w:val="006201C7"/>
    <w:rsid w:val="006427AD"/>
    <w:rsid w:val="00662933"/>
    <w:rsid w:val="006674DD"/>
    <w:rsid w:val="00691E7D"/>
    <w:rsid w:val="0069215E"/>
    <w:rsid w:val="006B2706"/>
    <w:rsid w:val="006B364B"/>
    <w:rsid w:val="006E6C99"/>
    <w:rsid w:val="006E7785"/>
    <w:rsid w:val="00726082"/>
    <w:rsid w:val="0073103B"/>
    <w:rsid w:val="0074006D"/>
    <w:rsid w:val="00762D71"/>
    <w:rsid w:val="00770493"/>
    <w:rsid w:val="0077371C"/>
    <w:rsid w:val="007B38A0"/>
    <w:rsid w:val="007C780B"/>
    <w:rsid w:val="007D08F8"/>
    <w:rsid w:val="007E32DF"/>
    <w:rsid w:val="007F22F9"/>
    <w:rsid w:val="0080159E"/>
    <w:rsid w:val="0080245A"/>
    <w:rsid w:val="00810E4A"/>
    <w:rsid w:val="008230D2"/>
    <w:rsid w:val="008263CA"/>
    <w:rsid w:val="00831BE0"/>
    <w:rsid w:val="00832D61"/>
    <w:rsid w:val="00833227"/>
    <w:rsid w:val="00845EF4"/>
    <w:rsid w:val="00862318"/>
    <w:rsid w:val="00877443"/>
    <w:rsid w:val="00882B7C"/>
    <w:rsid w:val="008928DD"/>
    <w:rsid w:val="008A2F2C"/>
    <w:rsid w:val="008A3201"/>
    <w:rsid w:val="008A666A"/>
    <w:rsid w:val="008C3A2C"/>
    <w:rsid w:val="008D183C"/>
    <w:rsid w:val="008E1D96"/>
    <w:rsid w:val="008F045A"/>
    <w:rsid w:val="009200B2"/>
    <w:rsid w:val="0092216D"/>
    <w:rsid w:val="009228D3"/>
    <w:rsid w:val="00925E06"/>
    <w:rsid w:val="00927657"/>
    <w:rsid w:val="00946300"/>
    <w:rsid w:val="00967C4E"/>
    <w:rsid w:val="00976D2D"/>
    <w:rsid w:val="00982956"/>
    <w:rsid w:val="009866D2"/>
    <w:rsid w:val="009A7F27"/>
    <w:rsid w:val="009C6197"/>
    <w:rsid w:val="009C6F46"/>
    <w:rsid w:val="009D006B"/>
    <w:rsid w:val="00A01CC0"/>
    <w:rsid w:val="00A10C6A"/>
    <w:rsid w:val="00A17D54"/>
    <w:rsid w:val="00A20FC7"/>
    <w:rsid w:val="00A24089"/>
    <w:rsid w:val="00A369F4"/>
    <w:rsid w:val="00A5619E"/>
    <w:rsid w:val="00A62A7E"/>
    <w:rsid w:val="00A65BF3"/>
    <w:rsid w:val="00A87B17"/>
    <w:rsid w:val="00AC6DC2"/>
    <w:rsid w:val="00AD1502"/>
    <w:rsid w:val="00B00D44"/>
    <w:rsid w:val="00B01639"/>
    <w:rsid w:val="00B2494B"/>
    <w:rsid w:val="00B27132"/>
    <w:rsid w:val="00B40794"/>
    <w:rsid w:val="00B43130"/>
    <w:rsid w:val="00B75BAB"/>
    <w:rsid w:val="00B82F45"/>
    <w:rsid w:val="00B83FF4"/>
    <w:rsid w:val="00B95562"/>
    <w:rsid w:val="00B979D7"/>
    <w:rsid w:val="00BA2827"/>
    <w:rsid w:val="00BA2FED"/>
    <w:rsid w:val="00BA7A1C"/>
    <w:rsid w:val="00BB4548"/>
    <w:rsid w:val="00BB71A5"/>
    <w:rsid w:val="00BC3D02"/>
    <w:rsid w:val="00BD44A6"/>
    <w:rsid w:val="00BD4EC0"/>
    <w:rsid w:val="00BF0D58"/>
    <w:rsid w:val="00C25FE5"/>
    <w:rsid w:val="00C44E8C"/>
    <w:rsid w:val="00C52F98"/>
    <w:rsid w:val="00C574A5"/>
    <w:rsid w:val="00CE4D98"/>
    <w:rsid w:val="00CE4F8D"/>
    <w:rsid w:val="00D16E15"/>
    <w:rsid w:val="00D33152"/>
    <w:rsid w:val="00D34E1E"/>
    <w:rsid w:val="00D3705F"/>
    <w:rsid w:val="00D41B32"/>
    <w:rsid w:val="00D5718E"/>
    <w:rsid w:val="00D74CE4"/>
    <w:rsid w:val="00D856EF"/>
    <w:rsid w:val="00DA2AA2"/>
    <w:rsid w:val="00DA33A6"/>
    <w:rsid w:val="00DB4232"/>
    <w:rsid w:val="00DD7942"/>
    <w:rsid w:val="00E06150"/>
    <w:rsid w:val="00E11CD6"/>
    <w:rsid w:val="00E1323E"/>
    <w:rsid w:val="00E145FC"/>
    <w:rsid w:val="00E16FDC"/>
    <w:rsid w:val="00E4232E"/>
    <w:rsid w:val="00E70FED"/>
    <w:rsid w:val="00E8225E"/>
    <w:rsid w:val="00E82E40"/>
    <w:rsid w:val="00E86CF0"/>
    <w:rsid w:val="00EA69EA"/>
    <w:rsid w:val="00EC0285"/>
    <w:rsid w:val="00EC03C1"/>
    <w:rsid w:val="00EC5EC9"/>
    <w:rsid w:val="00ED66FE"/>
    <w:rsid w:val="00EE42E2"/>
    <w:rsid w:val="00F214AF"/>
    <w:rsid w:val="00F2176B"/>
    <w:rsid w:val="00F31105"/>
    <w:rsid w:val="00F33712"/>
    <w:rsid w:val="00F441F2"/>
    <w:rsid w:val="00F52468"/>
    <w:rsid w:val="00F5710D"/>
    <w:rsid w:val="00F968D0"/>
    <w:rsid w:val="00FA7647"/>
    <w:rsid w:val="00FE1D3D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B31A"/>
  <w15:chartTrackingRefBased/>
  <w15:docId w15:val="{D010FAF6-BFF3-724E-8DBD-5896A926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5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Mikkelborg</dc:creator>
  <cp:keywords/>
  <dc:description/>
  <cp:lastModifiedBy>Charles Mikkelborg</cp:lastModifiedBy>
  <cp:revision>206</cp:revision>
  <dcterms:created xsi:type="dcterms:W3CDTF">2024-04-22T18:16:00Z</dcterms:created>
  <dcterms:modified xsi:type="dcterms:W3CDTF">2024-04-23T03:41:00Z</dcterms:modified>
</cp:coreProperties>
</file>