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 w:cs="Times New Roman"/>
          <w:b/>
          <w:sz w:val="32"/>
        </w:rPr>
        <w:t>《机电系统建模与仿真》课程教学大纲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机电系统建模与仿真  Mechatronic System Modeling and Simulation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25JD32418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选修课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第5学期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32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24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高等数学Ⅱ、线性代数（A）、大学物理Ⅱ（A）、工程力学（A）、电工电子技术（A）、工程建模与科学计算可视化基础（Python）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机械电子综合实践、智能制造装备、毕业设计（论文）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本课程是智能制造工程专业的一门专业选修课，以Python为统一建模、求解、分析和可视化平台，面向机电系统的动态行为分析与数字化验证。课程以机械平移/转动系统、传动机构、直流电机—负载耦合系统和伺服执行轴为典型对象，建立“工程对象与边界—物理假设—方程模型—状态空间—数值求解—响应分析—交互可视化—参数辨识—模型验证”的完整工作链。课程不依赖MATLAB/Simulink，学生通过NumPy、SciPy、SymPy、python-control、Matplotlib和ipywidgets自行搭建模型与二维动态界面，并可选用PyDy和PyVista完成多体系统与三维场景可视化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通过本课程的学习，学生能够识别机电系统中的机械、电气、执行与控制子系统，明确系统边界、输入输出、状态变量、参数、单位和建模假设；能够由受力、电路和能量关系建立常微分方程、传递函数和状态空间模型；能够使用SciPy进行初值问题求解，使用python-control分析时域、频域、稳定性、可控性和可观性；能够构建质量—弹簧—阻尼、转动传动、直流电机—负载和伺服轴模型，加入摩擦、间隙、饱和、死区等非线性因素；能够使用Matplotlib动画、交互控件及可选三维库展示机构运动、状态轨迹和参数影响；能够利用测量或给定数据进行参数辨识、灵敏度分析和模型验证，并说明模型与工具的适用范围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 w:cs="Times New Roman"/>
                <w:b w:val="0"/>
                <w:sz w:val="18"/>
              </w:rPr>
              <w:t>课程采用“短讲解—公式与代码对照—可视化演示—参数实验—故障注入—工程报告”的理实融合方式。理论教学只保留建立模型、选择状态、理解求解器与验证模型所必需的知识；上机教学采用Visual Studio Code（VS Code）或Jupyter环境，核心代码由学生逐步实现。二维曲线、相平面、频率响应和机构动画主要使用Matplotlib，参数面板使用ipywidgets，符号方程推导使用SymPy Mechanics，数值积分使用SciPy solve_ivp，控制系统分析使用python-control，多体及三维扩展使用PyDy/PyVista。所有任务要求保留参数表、单位、初值、求解器设置、数据版本、图表和测试结论，避免把一段漂亮动画直接等同于正确模型。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1.1 理解机电系统建模与仿真的目的、对象层次和基本流程，掌握系统边界、输入、输出、状态、参数、约束、初始条件和建模假设等基本概念，理解模型复杂度、精度与计算成本之间的关系。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通过典型执行机构的功能链和能量流分析，建立从物理对象到数学模型、计算模型和验证模型的完整认识。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1.2 掌握常微分方程、传递函数、状态空间和框图等动态系统表示方法，理解连续时间系统、线性化、初值问题、数值积分、稳定性、可控性和可观性的基本概念。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以质量—弹簧—阻尼和RLC/电机电路为例，由物理方程逐步转化为状态模型，并使用Python响应曲线解释数学量的工程含义。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1.3 掌握机械平移与转动系统中质量/转动惯量、弹性、阻尼、摩擦、齿轮、带传动和丝杠等元件的建模方法，理解能量、功率和等效参数关系。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通过平移—转动转换、传动比和负载折算案例，把受力/力矩平衡、能量检查和模型参数联系起来。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1.4 掌握直流电机、驱动器、负载与传动机构的机电耦合模型，理解电压、电流、电磁转矩、反电动势、速度和位置之间的动态关系。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以电机—减速器—丝杠—滑台或机器人关节为对象，构建电气与机械子系统并进行接口、单位和能量一致性检查。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1.5 理解PID/状态反馈等基础闭环控制、时域与频域响应、参数灵敏度，以及饱和、死区、库仑摩擦、间隙和限位等非线性因素对机电系统行为的影响。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通过开环/闭环和理想/非理想模型对照实验，观察超调、稳态误差、振荡、爬行和极限事件等现象。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1.6 掌握参数辨识、模型校准、残差分析、对比验证和不确定性表达的基本思路，理解Python建模库、数值求解器和可视化结果的适用范围与局限。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采用给定实验数据或合成数据开展参数估计、灵敏度与误差分析，区分拟合效果、预测能力和工程可信度。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2.1 能够根据工程任务划定机电系统边界，绘制结构图、框图或能量流图，选择输入输出与状态变量，建立参数、单位、约束和假设清单。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通过单轴执行机构和机电传动案例完成建模需求书，并由同伴检查边界、方向、符号和量纲。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2.2 能够使用SymPy/手工推导建立动态方程，并使用NumPy和SciPy实现状态方程、事件函数和数值积分，检查维度、初值、步长、容差和能量/极限行为。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安排方程—代码—响应三者闭环任务，使用解析解、极限工况或第二种求解方法交叉验证。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2.3 能够使用python-control建立传递函数和状态空间模型，完成阶跃/脉冲/受迫响应、Bode图、极点、稳定裕度、可控性和可观性等基础分析。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围绕机械振动与电机伺服模型完成多表示转换和时频域对照，要求解释指标而非只调用函数。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2.4 能够建立机械传动、电机—负载及伺服执行轴的耦合模型，完成开闭环仿真、参数扫描、扰动测试和控制响应比较。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由单子系统逐步集成为电机—减速器/丝杠—负载系统，通过参数面板和批量仿真分析设计权衡。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2.5 能够在模型中加入摩擦、间隙、饱和、死区、限位和传感噪声等非线性/非理想因素，使用事件、分段函数和故障注入分析其对系统性能的影响。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设置理想模型与非线性模型的A/B试验，使用状态曲线、相平面、动画和指标表解释差异。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2.6 能够利用给定或采集数据完成参数辨识、模型校准和验证，构建二维动态或三维可视化界面，形成可运行、可测试、可复现的机电系统仿真项目。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综合项目要求提交模型、数据、代码、配置、可视化、误差指标、验证报告和个人现场解释。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3.1 形成多学科系统观，理解机械、电气、控制和计算模块之间的接口关系，能够以整体性能而非单个元件最优评价方案。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通过机电耦合和参数冲突案例分析局部优化对整机性能、安全与成本的影响。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3.2 形成量纲、符号、方向、初值和边界条件明确的规范意识，重视模型结构、参数来源和单位转换的可追溯性。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所有作业设置量纲检查、参数表和模型审查，针对符号/单位错误开展故障复盘。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3.3 形成基于实验、数据和残差判断模型质量的实证意识，能够区分假设、仿真结果、测量事实和工程结论。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通过多组数据校准和留出验证，禁止只展示拟合最好的一组曲线或隐去失败工况。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3.4 形成模块化、版本化和可复现的软件工程习惯，能够规范组织Python模型、参数、测试、图表、动画与说明文档。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课程仓库统一目录、配置文件和测试入口，评价代码可读性、复现性和证据链。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3.5 树立安全、节能和设备保护意识，理解过载、共振、饱和、碰撞/限位和不当参数可能带来的工程风险。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在仿真中设置安全阈值、终止事件和风险工况，要求方案说明人工确认与物理验证条件。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3.6 形成自主学习和工具迁移能力，能够阅读Python库文档，判断库函数、求解器和三维可视化工具的适用条件，并对AI或开源代码结果承担核验责任。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安排官方文档阅读、最小复现实验和个人答辩，要求披露外部代码来源并说明验证方法。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第一单元 机电系统建模方法与Python工具链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系统、模型和仿真；系统边界、输入输出、状态、参数、约束和初始条件；物理建模、框图与能量流；集中参数假设；线性/非线性和连续/离散模型；NumPy、SciPy、SymPy、python-control、Matplotlib、ipywidgets、PyDy/PyVista的分工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结合高端装备数字化设计与模型失真案例，强调模型必须服务工程任务，参数与假设必须真实、透明、可追溯。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能够提出建模问题、定义边界和参数表，选择合适的Python工具并说明选择依据。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讲授、案例分解、工具演示、模型审查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1.1，2.1，3.1，3.2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第二单元 动态方程、状态空间与数值仿真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牛顿/欧拉与基尔霍夫方程；常微分方程与一阶状态化；传递函数和状态空间；初值与输入；数值积分、步长、容差、刚性与事件；时域响应、极点、稳定性、可控性和可观性基础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通过数值求解误差、步长失配和不稳定模型案例培养严谨计算、重复验证和不夸大仿真结论的科学态度。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能够把方程写成Python状态模型，选择求解器并使用极限工况或第二方法验证。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推导、代码对照、响应图、误差实验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1.2，2.2，2.3，3.3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第三单元 机械—电气—执行机构耦合建模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质量/惯量、弹簧、阻尼和摩擦；平移/转动转换；齿轮、带传动和丝杠等效；电阻、电感、反电动势和电磁转矩；直流电机—传动—负载耦合；框图、状态空间与功率/能量一致性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结合国产伺服、电机与机电执行机构案例，强化核心部件认知、接口规范、单位一致和对设备运行结果负责的意识。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能够建立单轴机电执行系统模型，完成参数折算、接口连接和能量/量纲检查。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结构图、方程推导、模型拼接、参数核验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1.3，1.4，2.4，3.1，3.2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第四单元 非线性、参数辨识与模型验证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PID/状态反馈概念；时域/频域性能；参数灵敏度；饱和、死区、库仑摩擦、间隙、限位和噪声；参数估计与曲线拟合；训练/校准与验证数据；残差与评价指标；模型适用范围、工具局限及可视化表达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通过“仿真曲线很好但实测失效”的案例强化数据真实性、安全边界、工具局限和工程责任。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能够设计参数试验与验证方案，解释残差、非线性影响和模型局限。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对比实验、数据拟合、故障注入、方案评审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1.5，1.6，2.5，2.6，3.3—3.6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理论总学时：8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四、上机教学环节及基本要求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上机项目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上机要求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上机一 质量—弹簧—阻尼系统与交互动画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由受力平衡建立单/双自由度质量—弹簧—阻尼方程；使用SymPy检查方程，使用SciPy solve_ivp求解；绘制位移、速度、能量和相平面；使用Matplotlib FuncAnimation制作机构动画，使用ipywidgets调节质量、刚度、阻尼、初值与激励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验证与设计型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通过共振和参数误用案例强调单位、初值、工况与安全阈值必须真实可追溯。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完成方程、数值积分、能量检查、二维动画和参数面板；能够解释欠阻尼、临界阻尼与过阻尼。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骨架Notebook、分步实现、断言测试、参数实验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1.1，1.2，2.1，2.2，3.2，3.3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上机二 转动传动与多体机构可视化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建立转动惯量—扭转弹簧—阻尼模型，完成齿轮/丝杠等效参数折算；构建双惯量传动模型；比较传动比、刚度、间隙与负载变化；用Matplotlib绘制机构运动，可选使用PyDy生成多体方程并使用PyVista显示三维机构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以传动系统过载和间隙冲击为例，培养设备保护、结构参数审查和工程责任意识。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完成平移—转动等效、双惯量状态模型、动态响应和二维/三维可视化。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模型分层、参数折算、动画、可选三维拓展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1.3，2.2，2.4，3.1，3.5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上机三 直流电机—负载机电耦合模型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建立电枢电路、反电动势和电磁转矩方程；连接电机、减速器/丝杠与负载；构建状态空间；使用python-control和solve_ivp比较阶跃、受迫与负载扰动响应；分析电流、速度、位置、转矩与能量变化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通过电机堵转、过流和负载突变案例强化电气保护、限流与上线前仿真验证意识。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形成完整机电耦合状态模型，完成时域/频域分析、参数扫描和能量/限值检查。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方程拼接、状态空间、控制库对照、故障工况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1.2—1.4，2.3，2.4，3.1，3.5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上机四 伺服执行轴闭环与可视化仪表板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在电机—负载模型上加入位置/速度反馈、PID或状态反馈；比较开环与闭环；绘制阶跃、Bode、根轨迹或极点图；加入限幅与扰动；使用ipywidgets或等价交互控件搭建参数面板，动态显示超调、调节时间、稳态误差和峰值电流/转矩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强调性能指标必须服从执行器能力、系统稳定和人员设备安全，不能只追求响应速度。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完成闭环建模、控制参数实验、约束检查和交互指标面板，并解释性能权衡。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控制库实验、交互可视化、参数扫描、方案比较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1.5，2.3，2.4，3.4，3.5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上机五 非线性、参数辨识与验证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加入库仑摩擦、粘滑、死区、饱和、间隙、限位和传感噪声中的至少三类；使用分段函数与solve_ivp事件；生成或读取实验数据；使用SciPy least_squares/curve_fit或等价方法估计参数；比较校准集和验证集，分析残差与灵敏度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研究型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禁止只展示最好拟合曲线，必须保留数据来源、失败工况和残差，培养诚实严谨的工程研究规范。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能够建立非线性模型、完成参数估计和留出验证，说明误差来源与模型适用范围。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故障注入、数据拟合、灵敏度分析、交叉验证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1.5，1.6，2.5，2.6，3.3，3.6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上机六 Python机电系统综合建模与可视化项目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从单轴数控进给、机器人关节、FDM打印机运动轴、升降机构或等效机电系统中选题；完成需求、结构与能量流、方程/状态空间、数值求解、闭环或扰动、非线性、参数辨识/验证和可视化；生成Notebook/脚本、参数文件、二维动画与可选PyVista三维场景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综合项目型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项目必须明确安全阈值、数据来源、模型边界、外部代码与AI辅助使用，个人需现场解释和修改负责模块。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形成可运行、可复现、可解释的机电系统数字模型和技术报告，并能依据测试结果提出改进建议。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 w:cs="Times New Roman"/>
                <w:b w:val="0"/>
                <w:sz w:val="17"/>
              </w:rPr>
              <w:t>项目立项、迭代开发、代码评审、演示验收、个人答辩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1.1—1.6，2.1—2.6，3.1—3.6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上机总学时：24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五、课程评价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（一）考核内容、考核方式与课程目标对应关系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7"/>
        <w:gridCol w:w="834"/>
        <w:gridCol w:w="834"/>
        <w:gridCol w:w="834"/>
        <w:gridCol w:w="1072"/>
        <w:gridCol w:w="1072"/>
        <w:gridCol w:w="1072"/>
        <w:gridCol w:w="1609"/>
      </w:tblGrid>
      <w:tr>
        <w:trPr>
          <w:tblHeader w:val="true"/>
          <w:cantSplit/>
        </w:trPr>
        <w:tc>
          <w:tcPr>
            <w:tcW w:type="dxa" w:w="17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考核内容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总学时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理论学时</w:t>
            </w:r>
          </w:p>
        </w:tc>
        <w:tc>
          <w:tcPr>
            <w:tcW w:type="dxa" w:w="8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上机学时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平时成绩（20%）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课程作业（20%）</w:t>
            </w:r>
          </w:p>
        </w:tc>
        <w:tc>
          <w:tcPr>
            <w:tcW w:type="dxa" w:w="107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期末考核（60%）</w:t>
            </w:r>
          </w:p>
        </w:tc>
        <w:tc>
          <w:tcPr>
            <w:tcW w:type="dxa" w:w="160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课程目标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第一单元 建模方法与工具链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1.1，2.1，3.1，3.2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第二单元 动态方程与状态空间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1.2，2.2，2.3，3.3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第三单元 机械传动建模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1.3，2.2，2.4，3.1，3.5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第四单元 电机—负载耦合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1.4，2.3，2.4，3.1，3.5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第五单元 闭环与非线性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1.5，2.4，2.5，3.4，3.5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第六单元 辨识、验证与综合项目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0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6"/>
              </w:rPr>
              <w:t>目标 1.6，2.6，3.3，3.4，3.6</w:t>
            </w:r>
          </w:p>
        </w:tc>
      </w:tr>
      <w:tr>
        <w:tc>
          <w:tcPr>
            <w:tcW w:type="dxa" w:w="1727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合计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32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24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100%</w:t>
            </w:r>
          </w:p>
        </w:tc>
        <w:tc>
          <w:tcPr>
            <w:tcW w:type="dxa" w:w="160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6"/>
              </w:rPr>
              <w:t>—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考查。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最终成绩100%=平时成绩20%＋课程作业20%＋期末考核60%。平时成绩重点评价课堂参与、学习过程、建模规范、工程记录、安全责任与学术诚信；课程作业承接原有Python上机任务及其模型、代码、参数、图表、动画、辨识/验证和阶段性综合学习证据；期末考核沿用课程原有综合考查性质，采用机电系统综合建模与仿真成果（模型、Notebook/代码、参数/数据、交互可视化、验证报告或等效作品）与现场答辩/个人核验相结合的形式，重点评价系统边界、物理方程、机电耦合、数值求解、控制与非线性、参数辨识、验证证据、模型边界和工程交付，不另设笔试或机考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3.评分标准分项说明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700"/>
        <w:gridCol w:w="1451"/>
        <w:gridCol w:w="1451"/>
        <w:gridCol w:w="1451"/>
        <w:gridCol w:w="1451"/>
        <w:gridCol w:w="145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评分指标</w:t>
            </w:r>
          </w:p>
        </w:tc>
        <w:tc>
          <w:tcPr>
            <w:tcW w:type="dxa" w:w="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指标权重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90–100（优）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80–89（良）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70–79（中）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60–69（及格）</w:t>
            </w:r>
          </w:p>
        </w:tc>
        <w:tc>
          <w:tcPr>
            <w:tcW w:type="dxa" w:w="14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0–59（不及格）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课堂参与与建模规范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主动参与边界、方程、假设和结果分析，坐标/方向/单位/参数表达规范，能清晰说明依据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参与良好，建模规范意识较强，少量问题可自主修正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基本参与并遵守主要建模规范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达到最低参与与规范要求，经提醒能完成修正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缺勤较多、长期不参与或多次违反课堂/建模规范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学习过程与随堂练习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练习完成及时准确，能够根据反馈主动修正并解释求解、控制或模型问题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基本完成，少量问题可自主修正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完成主要练习，思路基本正确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能在指导下完成基础任务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大量缺交、错误较多或无法说明思路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数据、代码、记录与诚信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参数、单位、代码、图表、测试、失败工况和反思记录完整可追溯，外部代码/AI使用披露规范并主动核验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记录较完整，能够进行基本核验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有主要记录和基本验证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在指导下达到最低记录要求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无有效证据、记录缺失、结果无法解释或存在不诚信行为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（2）课程作业评分标准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质量—弹簧—阻尼模型与动画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方程、状态、初值和单位正确；solve_ivp结果、能量检查、相平面、二维动画与交互参数完整。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1.1，1.2，2.1，2.2，3.2，3.3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转动传动与多体可视化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等效参数和双惯量模型正确；传动比、刚度、间隙/负载影响分析合理；二维或可选三维可视化与模型一致。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1.3，2.2，2.4，3.1，3.5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直流电机—负载耦合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电气与机械方程、状态空间和单位一致；电流、速度、位置、转矩、能量及负载扰动分析完整。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1.2—1.4，2.3，2.4，3.1，3.5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伺服闭环与交互仪表板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闭环结构和参数合理；时域/频域指标、限幅和扰动测试充分；交互面板能够支持性能权衡分析。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1.5，2.3，2.4，3.4，3.5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非线性、参数辨识与验证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非线性实现正确；参数辨识、残差和灵敏度分析完整；校准/验证数据分离，模型边界说明充分。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1.5，1.6，2.5，2.6，3.3，3.6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综合项目阶段作业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按计划完成系统方案、核心模型、代码、可视化、测试和阶段汇报；原有综合项目阶段性学习证据并入本项，代码、数据和版本记录可追溯。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1.1—1.6，2.1—2.6，3.4—3.6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b/>
              </w:rPr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b/>
              </w:rPr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 w:cs="Times New Roman"/>
          <w:b/>
          <w:sz w:val="21"/>
        </w:rPr>
        <w:t>（3）期末考核评分标准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问题定义、系统边界与参数表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任务、输入输出、状态、参数、单位、约束、假设和安全边界定义完整，参数与数据来源可追溯。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1.1，2.1，3.1，3.2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物理方程与计算模型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机械、电气和机电耦合关系正确；方程、状态空间和代码一致，接口、方向、量纲与能量检查充分。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1.2—1.4，2.2—2.4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数值求解、控制与非线性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求解器与初值设置合理；包含闭环/扰动和非线性或限制；正常、边界和故障工况可复现，安全阈值明确。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1.2，1.5，2.2—2.5，3.5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交互可视化与工程表达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曲线、相图、动画和参数面板准确清晰；可选三维场景与模型一致，技术表达不以视觉效果掩盖模型错误。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2.3，2.4，2.6，3.4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参数辨识、验证与模型边界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有校准/验证数据、残差或误差指标、灵敏度和失败工况分析，能够说明适用范围、工具局限和人工/物理复核条件。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1.6，2.6，3.3，3.6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综合成果、现场答辩与个人核验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模型、Notebook/代码、参数、数据、测试、可视化和报告完整；现场能够解释关键模型和验证证据，并完成指定参数、方程、控制器或代码修改及复测；个人贡献和外部代码/AI使用可追溯。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目标 2.1—2.6，3.2—3.6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>
              <w:rPr>
                <w:b/>
              </w:rPr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>
              <w:rPr>
                <w:b/>
              </w:rPr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 w:cs="Times New Roman"/>
          <w:b/>
          <w:sz w:val="28"/>
        </w:rPr>
        <w:t>六、参考书目及学习资料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李晓田. 机电液系统建模与仿真[M]. 北京：机械工业出版社，2023. ISBN 9787111719885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 w:cs="Times New Roman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[1] 殷春武, 陈俊英. 控制系统辨识算法与仿真[M]. 北京：电子工业出版社，2024. ISBN 9787121490705。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[2] 芯智. Python数据可视化：科技图表绘制[M]. 北京：清华大学出版社，2024. ISBN 9787302667803。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[3] 李汉龙, 隋英, 韩婷. Python数学实验[M]. 北京：机械工业出版社，2022. ISBN 9787111713418。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[4] 林峰, 周春艳, 韩涛. 控制与智能决策系统仿真实践教程[M]. 北京：机械工业出版社，2025. ISBN 9787111797494。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制定人：　　　　　　　　审定人：　　　　　　　　批准人：</w:t>
      </w:r>
    </w:p>
    <w:p>
      <w:pPr>
        <w:spacing w:line="283" w:lineRule="auto" w:before="0" w:after="2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机电系统建模与仿真课程教学大纲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