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720A8">
      <w:pPr>
        <w:jc w:val="center"/>
      </w:pPr>
      <w:r>
        <w:rPr>
          <w:rFonts w:hint="eastAsia"/>
        </w:rPr>
        <w:drawing>
          <wp:anchor distT="0" distB="0" distL="114300" distR="114300" simplePos="0" relativeHeight="251659264" behindDoc="0" locked="0" layoutInCell="1" allowOverlap="1">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4"/>
                    <a:stretch>
                      <a:fillRect/>
                    </a:stretch>
                  </pic:blipFill>
                  <pic:spPr>
                    <a:xfrm>
                      <a:off x="0" y="0"/>
                      <a:ext cx="5354320" cy="1868170"/>
                    </a:xfrm>
                    <a:prstGeom prst="rect">
                      <a:avLst/>
                    </a:prstGeom>
                    <a:noFill/>
                    <a:ln>
                      <a:noFill/>
                    </a:ln>
                  </pic:spPr>
                </pic:pic>
              </a:graphicData>
            </a:graphic>
          </wp:anchor>
        </w:drawing>
      </w:r>
    </w:p>
    <w:p w14:paraId="75CC9D20">
      <w:pPr>
        <w:jc w:val="center"/>
      </w:pPr>
    </w:p>
    <w:p w14:paraId="45B4DB7F">
      <w:pPr>
        <w:jc w:val="center"/>
        <w:rPr>
          <w:rFonts w:eastAsia="华文中宋"/>
          <w:sz w:val="112"/>
          <w:szCs w:val="112"/>
        </w:rPr>
      </w:pPr>
    </w:p>
    <w:p w14:paraId="46556F2D">
      <w:pPr>
        <w:jc w:val="center"/>
        <w:rPr>
          <w:rFonts w:eastAsia="华文中宋"/>
          <w:sz w:val="112"/>
          <w:szCs w:val="112"/>
        </w:rPr>
      </w:pPr>
    </w:p>
    <w:p w14:paraId="5696FB98">
      <w:pPr>
        <w:jc w:val="center"/>
        <w:rPr>
          <w:rFonts w:eastAsia="华文中宋"/>
          <w:sz w:val="112"/>
          <w:szCs w:val="112"/>
        </w:rPr>
      </w:pPr>
      <w:r>
        <w:rPr>
          <w:rFonts w:eastAsia="华文中宋"/>
          <w:sz w:val="112"/>
          <w:szCs w:val="112"/>
        </w:rPr>
        <w:t>教 学 设 计</w:t>
      </w:r>
    </w:p>
    <w:p w14:paraId="793EE5C9">
      <w:pPr>
        <w:widowControl/>
        <w:jc w:val="left"/>
        <w:rPr>
          <w:rFonts w:hint="eastAsia" w:ascii="宋体" w:hAnsi="宋体" w:cs="宋体"/>
          <w:b/>
          <w:bCs/>
          <w:kern w:val="0"/>
          <w:sz w:val="32"/>
          <w:szCs w:val="32"/>
        </w:rPr>
      </w:pPr>
    </w:p>
    <w:tbl>
      <w:tblPr>
        <w:tblStyle w:val="9"/>
        <w:tblpPr w:leftFromText="180" w:rightFromText="180" w:vertAnchor="text" w:horzAnchor="margin" w:tblpXSpec="center" w:tblpY="3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0" w:type="dxa"/>
          <w:bottom w:w="0" w:type="dxa"/>
          <w:right w:w="40" w:type="dxa"/>
        </w:tblCellMar>
      </w:tblPr>
      <w:tblGrid>
        <w:gridCol w:w="2328"/>
        <w:gridCol w:w="3999"/>
      </w:tblGrid>
      <w:tr w14:paraId="33C2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l2br w:val="nil"/>
            </w:tcBorders>
            <w:shd w:val="clear" w:color="auto" w:fill="FFFFFF"/>
          </w:tcPr>
          <w:p w14:paraId="7D023B9D">
            <w:pPr>
              <w:snapToGrid w:val="0"/>
              <w:rPr>
                <w:b/>
              </w:rPr>
            </w:pPr>
            <w:r>
              <w:rPr>
                <w:rFonts w:hint="eastAsia"/>
                <w:b/>
                <w:sz w:val="32"/>
              </w:rPr>
              <w:t>学</w:t>
            </w:r>
            <w:r>
              <w:rPr>
                <w:rFonts w:hint="eastAsia" w:ascii="宋体" w:hAnsi="宋体" w:cs="宋体"/>
                <w:b/>
                <w:kern w:val="0"/>
                <w:sz w:val="32"/>
                <w:szCs w:val="32"/>
              </w:rPr>
              <w:t xml:space="preserve">       院：</w:t>
            </w:r>
          </w:p>
        </w:tc>
        <w:tc>
          <w:tcPr>
            <w:tcW w:w="3999" w:type="dxa"/>
            <w:tcBorders>
              <w:top w:val="nil"/>
              <w:left w:val="nil"/>
              <w:bottom w:val="single" w:color="auto" w:sz="4" w:space="0"/>
              <w:right w:val="nil"/>
            </w:tcBorders>
            <w:shd w:val="clear" w:color="auto" w:fill="FFFFFF"/>
          </w:tcPr>
          <w:p w14:paraId="59B5EFF1">
            <w:pPr>
              <w:snapToGrid w:val="0"/>
              <w:jc w:val="center"/>
              <w:rPr>
                <w:rFonts w:hint="eastAsia" w:ascii="宋体" w:hAnsi="宋体" w:cs="宋体"/>
                <w:sz w:val="28"/>
                <w:szCs w:val="28"/>
              </w:rPr>
            </w:pPr>
            <w:r>
              <w:rPr>
                <w:rFonts w:hint="eastAsia" w:ascii="宋体" w:hAnsi="宋体" w:cs="宋体"/>
                <w:sz w:val="28"/>
                <w:szCs w:val="28"/>
              </w:rPr>
              <w:t>机械与动力工程学院</w:t>
            </w:r>
          </w:p>
        </w:tc>
      </w:tr>
      <w:tr w14:paraId="089A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55E90CD3">
            <w:pPr>
              <w:snapToGrid w:val="0"/>
              <w:jc w:val="center"/>
              <w:rPr>
                <w:b/>
              </w:rPr>
            </w:pPr>
            <w:r>
              <w:rPr>
                <w:rFonts w:hint="eastAsia" w:ascii="宋体" w:hAnsi="宋体" w:cs="宋体"/>
                <w:b/>
                <w:kern w:val="0"/>
                <w:sz w:val="32"/>
                <w:szCs w:val="32"/>
              </w:rPr>
              <w:t>专业（教研室）：</w:t>
            </w:r>
          </w:p>
        </w:tc>
        <w:tc>
          <w:tcPr>
            <w:tcW w:w="3999" w:type="dxa"/>
            <w:tcBorders>
              <w:top w:val="single" w:color="auto" w:sz="4" w:space="0"/>
              <w:left w:val="nil"/>
              <w:bottom w:val="single" w:color="auto" w:sz="4" w:space="0"/>
              <w:right w:val="nil"/>
            </w:tcBorders>
            <w:shd w:val="clear" w:color="auto" w:fill="FFFFFF"/>
          </w:tcPr>
          <w:p w14:paraId="689DCBA6">
            <w:pPr>
              <w:snapToGrid w:val="0"/>
              <w:jc w:val="center"/>
              <w:rPr>
                <w:rFonts w:hint="eastAsia" w:ascii="宋体" w:hAnsi="宋体" w:cs="宋体"/>
                <w:sz w:val="28"/>
                <w:szCs w:val="28"/>
              </w:rPr>
            </w:pPr>
            <w:r>
              <w:rPr>
                <w:rFonts w:hint="eastAsia" w:ascii="宋体" w:hAnsi="宋体" w:cs="宋体"/>
                <w:sz w:val="28"/>
                <w:szCs w:val="28"/>
              </w:rPr>
              <w:t>智能制造工程</w:t>
            </w:r>
          </w:p>
        </w:tc>
      </w:tr>
      <w:tr w14:paraId="1A4A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2B2E9AB5">
            <w:pPr>
              <w:snapToGrid w:val="0"/>
              <w:jc w:val="center"/>
              <w:rPr>
                <w:b/>
              </w:rPr>
            </w:pPr>
            <w:r>
              <w:rPr>
                <w:rFonts w:hint="eastAsia" w:ascii="宋体" w:hAnsi="宋体" w:cs="宋体"/>
                <w:b/>
                <w:kern w:val="0"/>
                <w:sz w:val="32"/>
                <w:szCs w:val="32"/>
              </w:rPr>
              <w:t>课 程 名 称：</w:t>
            </w:r>
          </w:p>
        </w:tc>
        <w:tc>
          <w:tcPr>
            <w:tcW w:w="3999" w:type="dxa"/>
            <w:tcBorders>
              <w:top w:val="single" w:color="auto" w:sz="4" w:space="0"/>
              <w:left w:val="nil"/>
              <w:bottom w:val="single" w:color="auto" w:sz="4" w:space="0"/>
              <w:right w:val="nil"/>
            </w:tcBorders>
            <w:shd w:val="clear" w:color="auto" w:fill="FFFFFF"/>
          </w:tcPr>
          <w:p w14:paraId="35F1DA23">
            <w:pPr>
              <w:snapToGrid w:val="0"/>
              <w:jc w:val="center"/>
              <w:rPr>
                <w:rFonts w:hint="eastAsia" w:ascii="宋体" w:hAnsi="宋体" w:cs="宋体"/>
                <w:sz w:val="28"/>
                <w:szCs w:val="28"/>
              </w:rPr>
            </w:pPr>
            <w:r>
              <w:rPr>
                <w:rFonts w:hint="eastAsia" w:ascii="宋体" w:hAnsi="宋体" w:cs="宋体"/>
                <w:sz w:val="28"/>
                <w:szCs w:val="28"/>
              </w:rPr>
              <w:t>微机原理及接口技术</w:t>
            </w:r>
          </w:p>
        </w:tc>
      </w:tr>
      <w:tr w14:paraId="773B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2C075EB2">
            <w:pPr>
              <w:snapToGrid w:val="0"/>
              <w:jc w:val="center"/>
              <w:rPr>
                <w:b/>
              </w:rPr>
            </w:pPr>
            <w:r>
              <w:rPr>
                <w:rFonts w:hint="eastAsia" w:ascii="宋体" w:hAnsi="宋体" w:cs="宋体"/>
                <w:b/>
                <w:kern w:val="0"/>
                <w:sz w:val="32"/>
                <w:szCs w:val="32"/>
              </w:rPr>
              <w:t>主 讲 教 师：</w:t>
            </w:r>
          </w:p>
        </w:tc>
        <w:tc>
          <w:tcPr>
            <w:tcW w:w="3999" w:type="dxa"/>
            <w:tcBorders>
              <w:top w:val="single" w:color="auto" w:sz="4" w:space="0"/>
              <w:left w:val="nil"/>
              <w:bottom w:val="single" w:color="auto" w:sz="4" w:space="0"/>
              <w:right w:val="nil"/>
            </w:tcBorders>
            <w:shd w:val="clear" w:color="auto" w:fill="FFFFFF"/>
          </w:tcPr>
          <w:p w14:paraId="31C89653">
            <w:pPr>
              <w:snapToGrid w:val="0"/>
              <w:jc w:val="center"/>
              <w:rPr>
                <w:rFonts w:hint="eastAsia" w:ascii="宋体" w:hAnsi="宋体" w:cs="宋体"/>
                <w:sz w:val="28"/>
                <w:szCs w:val="28"/>
              </w:rPr>
            </w:pPr>
            <w:r>
              <w:rPr>
                <w:rFonts w:hint="eastAsia" w:ascii="宋体" w:hAnsi="宋体" w:cs="宋体"/>
                <w:sz w:val="28"/>
                <w:szCs w:val="28"/>
              </w:rPr>
              <w:t>李康</w:t>
            </w:r>
          </w:p>
        </w:tc>
      </w:tr>
      <w:tr w14:paraId="413A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4B93CB86">
            <w:pPr>
              <w:snapToGrid w:val="0"/>
              <w:jc w:val="center"/>
              <w:rPr>
                <w:b/>
              </w:rPr>
            </w:pPr>
            <w:r>
              <w:rPr>
                <w:rFonts w:hint="eastAsia" w:ascii="宋体" w:hAnsi="宋体" w:cs="宋体"/>
                <w:b/>
                <w:kern w:val="0"/>
                <w:sz w:val="32"/>
                <w:szCs w:val="32"/>
              </w:rPr>
              <w:t>职       称：</w:t>
            </w:r>
          </w:p>
        </w:tc>
        <w:tc>
          <w:tcPr>
            <w:tcW w:w="3999" w:type="dxa"/>
            <w:tcBorders>
              <w:top w:val="single" w:color="auto" w:sz="4" w:space="0"/>
              <w:left w:val="nil"/>
              <w:bottom w:val="single" w:color="auto" w:sz="4" w:space="0"/>
              <w:right w:val="nil"/>
            </w:tcBorders>
            <w:shd w:val="clear" w:color="auto" w:fill="FFFFFF"/>
          </w:tcPr>
          <w:p w14:paraId="7FF3A62C">
            <w:pPr>
              <w:snapToGrid w:val="0"/>
              <w:jc w:val="center"/>
              <w:rPr>
                <w:rFonts w:hint="eastAsia" w:ascii="宋体" w:hAnsi="宋体" w:cs="宋体"/>
                <w:sz w:val="28"/>
                <w:szCs w:val="28"/>
              </w:rPr>
            </w:pPr>
            <w:r>
              <w:rPr>
                <w:rFonts w:hint="eastAsia" w:ascii="宋体" w:hAnsi="宋体" w:cs="宋体"/>
                <w:sz w:val="28"/>
                <w:szCs w:val="28"/>
              </w:rPr>
              <w:t>讲师</w:t>
            </w:r>
          </w:p>
        </w:tc>
      </w:tr>
      <w:tr w14:paraId="02A3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0B897205">
            <w:pPr>
              <w:snapToGrid w:val="0"/>
              <w:jc w:val="center"/>
              <w:rPr>
                <w:b/>
              </w:rPr>
            </w:pPr>
            <w:r>
              <w:rPr>
                <w:rFonts w:hint="eastAsia" w:ascii="宋体" w:hAnsi="宋体" w:cs="宋体"/>
                <w:b/>
                <w:kern w:val="0"/>
                <w:sz w:val="32"/>
                <w:szCs w:val="32"/>
              </w:rPr>
              <w:t>授 课 学 期：</w:t>
            </w:r>
          </w:p>
        </w:tc>
        <w:tc>
          <w:tcPr>
            <w:tcW w:w="3999" w:type="dxa"/>
            <w:tcBorders>
              <w:top w:val="single" w:color="auto" w:sz="4" w:space="0"/>
              <w:left w:val="nil"/>
              <w:bottom w:val="single" w:color="auto" w:sz="4" w:space="0"/>
              <w:right w:val="nil"/>
            </w:tcBorders>
            <w:shd w:val="clear" w:color="auto" w:fill="FFFFFF"/>
          </w:tcPr>
          <w:p w14:paraId="32E7D354">
            <w:pPr>
              <w:snapToGrid w:val="0"/>
              <w:jc w:val="center"/>
              <w:rPr>
                <w:rFonts w:hint="eastAsia" w:ascii="宋体" w:hAnsi="宋体" w:cs="宋体"/>
                <w:sz w:val="28"/>
                <w:szCs w:val="28"/>
              </w:rPr>
            </w:pPr>
            <w:r>
              <w:rPr>
                <w:rFonts w:hint="eastAsia" w:ascii="宋体" w:hAnsi="宋体" w:cs="宋体"/>
                <w:sz w:val="28"/>
                <w:szCs w:val="28"/>
              </w:rPr>
              <w:t>4</w:t>
            </w:r>
          </w:p>
        </w:tc>
      </w:tr>
      <w:tr w14:paraId="5EF9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43A1A84D">
            <w:pPr>
              <w:snapToGrid w:val="0"/>
              <w:jc w:val="center"/>
              <w:rPr>
                <w:b/>
              </w:rPr>
            </w:pPr>
            <w:r>
              <w:rPr>
                <w:rFonts w:hint="eastAsia" w:ascii="宋体" w:hAnsi="宋体" w:cs="宋体"/>
                <w:b/>
                <w:kern w:val="0"/>
                <w:sz w:val="32"/>
                <w:szCs w:val="32"/>
              </w:rPr>
              <w:t>授 课 专 业：</w:t>
            </w:r>
          </w:p>
        </w:tc>
        <w:tc>
          <w:tcPr>
            <w:tcW w:w="3999" w:type="dxa"/>
            <w:tcBorders>
              <w:top w:val="single" w:color="auto" w:sz="4" w:space="0"/>
              <w:left w:val="nil"/>
              <w:bottom w:val="single" w:color="auto" w:sz="4" w:space="0"/>
              <w:right w:val="nil"/>
            </w:tcBorders>
            <w:shd w:val="clear" w:color="auto" w:fill="FFFFFF"/>
          </w:tcPr>
          <w:p w14:paraId="7BEF23E6">
            <w:pPr>
              <w:snapToGrid w:val="0"/>
              <w:jc w:val="center"/>
              <w:rPr>
                <w:rFonts w:hint="eastAsia" w:ascii="宋体" w:hAnsi="宋体" w:cs="宋体"/>
                <w:sz w:val="28"/>
                <w:szCs w:val="28"/>
                <w:lang w:val="en-US" w:eastAsia="zh-CN"/>
              </w:rPr>
            </w:pPr>
            <w:r>
              <w:rPr>
                <w:rFonts w:hint="eastAsia" w:ascii="宋体" w:hAnsi="宋体" w:cs="宋体"/>
                <w:sz w:val="28"/>
                <w:szCs w:val="28"/>
              </w:rPr>
              <w:t>智能制造工程</w:t>
            </w:r>
            <w:r>
              <w:rPr>
                <w:rFonts w:hint="eastAsia" w:ascii="宋体" w:hAnsi="宋体" w:cs="宋体"/>
                <w:sz w:val="28"/>
                <w:szCs w:val="28"/>
                <w:lang w:eastAsia="zh-CN"/>
              </w:rPr>
              <w:t>、</w:t>
            </w:r>
            <w:r>
              <w:rPr>
                <w:rFonts w:hint="eastAsia" w:ascii="宋体" w:hAnsi="宋体" w:cs="宋体"/>
                <w:sz w:val="28"/>
                <w:szCs w:val="28"/>
                <w:lang w:val="en-US" w:eastAsia="zh-CN"/>
              </w:rPr>
              <w:t>机械工程</w:t>
            </w:r>
          </w:p>
          <w:p w14:paraId="2BC27B1A">
            <w:pPr>
              <w:snapToGrid w:val="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、车辆工程</w:t>
            </w:r>
          </w:p>
        </w:tc>
      </w:tr>
    </w:tbl>
    <w:p w14:paraId="1ED29D2E">
      <w:pPr>
        <w:widowControl/>
        <w:jc w:val="left"/>
        <w:rPr>
          <w:rFonts w:hint="eastAsia" w:ascii="宋体" w:hAnsi="宋体" w:cs="宋体"/>
          <w:b/>
          <w:bCs/>
          <w:kern w:val="0"/>
          <w:sz w:val="32"/>
          <w:szCs w:val="32"/>
        </w:rPr>
      </w:pPr>
    </w:p>
    <w:p w14:paraId="10E4BC77">
      <w:pPr>
        <w:rPr>
          <w:rFonts w:ascii="Calibri" w:hAnsi="Calibri" w:eastAsia="华文中宋"/>
          <w:sz w:val="32"/>
          <w:szCs w:val="32"/>
        </w:rPr>
      </w:pPr>
    </w:p>
    <w:p w14:paraId="321ED109">
      <w:pPr>
        <w:jc w:val="center"/>
        <w:rPr>
          <w:rFonts w:ascii="Calibri" w:hAnsi="Calibri" w:eastAsia="华文中宋"/>
          <w:sz w:val="32"/>
          <w:szCs w:val="32"/>
        </w:rPr>
      </w:pPr>
    </w:p>
    <w:p w14:paraId="63461BC3">
      <w:pPr>
        <w:jc w:val="center"/>
        <w:rPr>
          <w:rFonts w:ascii="Calibri" w:hAnsi="Calibri" w:eastAsia="华文中宋"/>
          <w:sz w:val="32"/>
          <w:szCs w:val="32"/>
        </w:rPr>
      </w:pPr>
    </w:p>
    <w:p w14:paraId="13A3EB59">
      <w:pPr>
        <w:jc w:val="center"/>
        <w:rPr>
          <w:rFonts w:ascii="Calibri" w:hAnsi="Calibri" w:eastAsia="华文中宋"/>
          <w:sz w:val="32"/>
          <w:szCs w:val="32"/>
        </w:rPr>
      </w:pPr>
    </w:p>
    <w:p w14:paraId="12887134">
      <w:pPr>
        <w:jc w:val="center"/>
        <w:rPr>
          <w:rFonts w:ascii="Calibri" w:hAnsi="Calibri" w:eastAsia="华文中宋"/>
          <w:sz w:val="32"/>
          <w:szCs w:val="32"/>
        </w:rPr>
      </w:pPr>
    </w:p>
    <w:p w14:paraId="176B9064">
      <w:pPr>
        <w:jc w:val="center"/>
        <w:rPr>
          <w:rFonts w:ascii="Calibri" w:hAnsi="Calibri" w:eastAsia="华文中宋"/>
          <w:sz w:val="32"/>
          <w:szCs w:val="32"/>
        </w:rPr>
      </w:pPr>
    </w:p>
    <w:p w14:paraId="148EFE29">
      <w:pPr>
        <w:jc w:val="center"/>
        <w:rPr>
          <w:rFonts w:ascii="Calibri" w:hAnsi="Calibri" w:eastAsia="华文中宋"/>
          <w:sz w:val="32"/>
          <w:szCs w:val="32"/>
        </w:rPr>
      </w:pPr>
    </w:p>
    <w:p w14:paraId="4CB9165A">
      <w:pPr>
        <w:jc w:val="center"/>
        <w:rPr>
          <w:rFonts w:ascii="Calibri" w:hAnsi="Calibri" w:eastAsia="华文中宋"/>
          <w:sz w:val="32"/>
          <w:szCs w:val="32"/>
        </w:rPr>
      </w:pPr>
    </w:p>
    <w:p w14:paraId="739B6205">
      <w:pPr>
        <w:jc w:val="center"/>
        <w:rPr>
          <w:rFonts w:ascii="Calibri" w:hAnsi="Calibri" w:eastAsia="华文中宋"/>
          <w:sz w:val="32"/>
          <w:szCs w:val="32"/>
        </w:rPr>
      </w:pPr>
    </w:p>
    <w:p w14:paraId="2B0C462A">
      <w:pPr>
        <w:jc w:val="center"/>
        <w:rPr>
          <w:rFonts w:eastAsia="华文中宋"/>
          <w:sz w:val="44"/>
          <w:szCs w:val="44"/>
        </w:rPr>
      </w:pPr>
      <w:r>
        <w:rPr>
          <w:rFonts w:ascii="Calibri" w:hAnsi="Calibri" w:eastAsia="华文中宋"/>
          <w:sz w:val="32"/>
          <w:szCs w:val="32"/>
        </w:rPr>
        <w:t>教 务 处 制</w:t>
      </w:r>
    </w:p>
    <w:p w14:paraId="10EC85EA">
      <w:pPr>
        <w:jc w:val="center"/>
        <w:rPr>
          <w:rFonts w:hint="eastAsia" w:hAnsi="华文中宋" w:eastAsia="华文中宋"/>
          <w:spacing w:val="20"/>
          <w:sz w:val="32"/>
          <w:szCs w:val="32"/>
        </w:rPr>
      </w:pPr>
      <w:r>
        <w:rPr>
          <w:rFonts w:eastAsia="华文中宋"/>
          <w:spacing w:val="20"/>
          <w:sz w:val="32"/>
          <w:szCs w:val="32"/>
        </w:rPr>
        <w:t>20</w:t>
      </w:r>
      <w:r>
        <w:rPr>
          <w:rFonts w:hint="eastAsia" w:eastAsia="华文中宋"/>
          <w:spacing w:val="20"/>
          <w:sz w:val="32"/>
          <w:szCs w:val="32"/>
        </w:rPr>
        <w:t>24</w:t>
      </w:r>
      <w:r>
        <w:rPr>
          <w:rFonts w:hAnsi="华文中宋" w:eastAsia="华文中宋"/>
          <w:spacing w:val="20"/>
          <w:sz w:val="32"/>
          <w:szCs w:val="32"/>
        </w:rPr>
        <w:t>年</w:t>
      </w:r>
      <w:r>
        <w:rPr>
          <w:rFonts w:hint="eastAsia" w:eastAsia="华文中宋"/>
          <w:spacing w:val="20"/>
          <w:sz w:val="32"/>
          <w:szCs w:val="32"/>
        </w:rPr>
        <w:t>9</w:t>
      </w:r>
      <w:r>
        <w:rPr>
          <w:rFonts w:hAnsi="华文中宋" w:eastAsia="华文中宋"/>
          <w:spacing w:val="20"/>
          <w:sz w:val="32"/>
          <w:szCs w:val="32"/>
        </w:rPr>
        <w:t>月</w:t>
      </w:r>
    </w:p>
    <w:p w14:paraId="5CDA0E84">
      <w:pPr>
        <w:jc w:val="center"/>
        <w:rPr>
          <w:b/>
          <w:bCs/>
          <w:sz w:val="32"/>
        </w:rPr>
      </w:pPr>
      <w:r>
        <w:rPr>
          <w:rFonts w:hAnsi="华文中宋" w:eastAsia="华文中宋"/>
          <w:spacing w:val="20"/>
          <w:sz w:val="32"/>
          <w:szCs w:val="32"/>
        </w:rPr>
        <w:br w:type="page"/>
      </w:r>
      <w:r>
        <w:rPr>
          <w:b/>
          <w:bCs/>
          <w:sz w:val="32"/>
        </w:rPr>
        <w:t>课程</w:t>
      </w:r>
      <w:r>
        <w:rPr>
          <w:rFonts w:hint="eastAsia"/>
          <w:b/>
          <w:bCs/>
          <w:sz w:val="32"/>
        </w:rPr>
        <w:t>基本信息</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0" w:type="dxa"/>
          <w:bottom w:w="0" w:type="dxa"/>
          <w:right w:w="40" w:type="dxa"/>
        </w:tblCellMar>
      </w:tblPr>
      <w:tblGrid>
        <w:gridCol w:w="1760"/>
        <w:gridCol w:w="1630"/>
        <w:gridCol w:w="1589"/>
        <w:gridCol w:w="1393"/>
        <w:gridCol w:w="1382"/>
        <w:gridCol w:w="1317"/>
      </w:tblGrid>
      <w:tr w14:paraId="59B3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346BB3BF">
            <w:pPr>
              <w:snapToGrid w:val="0"/>
              <w:spacing w:line="320" w:lineRule="exact"/>
              <w:rPr>
                <w:rFonts w:hint="eastAsia" w:ascii="宋体" w:hAnsi="宋体" w:cs="宋体"/>
                <w:b/>
                <w:szCs w:val="21"/>
              </w:rPr>
            </w:pPr>
            <w:r>
              <w:rPr>
                <w:rFonts w:hint="eastAsia" w:ascii="宋体" w:hAnsi="宋体" w:cs="宋体"/>
                <w:b/>
                <w:szCs w:val="21"/>
              </w:rPr>
              <w:t>课程名称（中文）</w:t>
            </w:r>
          </w:p>
        </w:tc>
        <w:tc>
          <w:tcPr>
            <w:tcW w:w="7311" w:type="dxa"/>
            <w:gridSpan w:val="5"/>
          </w:tcPr>
          <w:p w14:paraId="22DB7F67">
            <w:pPr>
              <w:snapToGrid w:val="0"/>
              <w:spacing w:line="320" w:lineRule="exact"/>
              <w:jc w:val="center"/>
              <w:rPr>
                <w:rFonts w:hint="eastAsia" w:ascii="宋体" w:hAnsi="宋体" w:cs="宋体"/>
                <w:szCs w:val="21"/>
              </w:rPr>
            </w:pPr>
            <w:r>
              <w:rPr>
                <w:rFonts w:hint="eastAsia"/>
              </w:rPr>
              <w:t>微机原理及接口技术</w:t>
            </w:r>
          </w:p>
        </w:tc>
      </w:tr>
      <w:tr w14:paraId="3176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52167F9D">
            <w:pPr>
              <w:snapToGrid w:val="0"/>
              <w:spacing w:line="320" w:lineRule="exact"/>
              <w:rPr>
                <w:rFonts w:hint="eastAsia" w:ascii="宋体" w:hAnsi="宋体" w:cs="宋体"/>
                <w:b/>
                <w:szCs w:val="21"/>
              </w:rPr>
            </w:pPr>
            <w:r>
              <w:rPr>
                <w:rFonts w:hint="eastAsia" w:ascii="宋体" w:hAnsi="宋体" w:cs="宋体"/>
                <w:b/>
                <w:szCs w:val="21"/>
              </w:rPr>
              <w:t>课程名称（英文）</w:t>
            </w:r>
          </w:p>
        </w:tc>
        <w:tc>
          <w:tcPr>
            <w:tcW w:w="7311" w:type="dxa"/>
            <w:gridSpan w:val="5"/>
          </w:tcPr>
          <w:p w14:paraId="442A9A81">
            <w:pPr>
              <w:snapToGrid w:val="0"/>
              <w:spacing w:line="320" w:lineRule="exact"/>
              <w:jc w:val="center"/>
              <w:rPr>
                <w:rFonts w:hint="eastAsia" w:ascii="宋体" w:hAnsi="宋体" w:cs="宋体"/>
                <w:szCs w:val="21"/>
              </w:rPr>
            </w:pPr>
            <w:r>
              <w:t>Microcomputer Principle and Interface Technology</w:t>
            </w:r>
          </w:p>
        </w:tc>
      </w:tr>
      <w:tr w14:paraId="65D0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19C362BB">
            <w:pPr>
              <w:snapToGrid w:val="0"/>
              <w:spacing w:line="320" w:lineRule="exact"/>
              <w:rPr>
                <w:rFonts w:hint="eastAsia" w:ascii="宋体" w:hAnsi="宋体" w:cs="宋体"/>
                <w:szCs w:val="21"/>
              </w:rPr>
            </w:pPr>
            <w:r>
              <w:rPr>
                <w:rFonts w:hint="eastAsia" w:ascii="宋体" w:hAnsi="宋体" w:cs="宋体"/>
                <w:b/>
                <w:szCs w:val="21"/>
              </w:rPr>
              <w:t>课程类别</w:t>
            </w:r>
            <w:r>
              <w:rPr>
                <w:rFonts w:hint="eastAsia" w:ascii="宋体" w:hAnsi="宋体" w:cs="宋体"/>
                <w:b/>
                <w:szCs w:val="21"/>
                <w:vertAlign w:val="superscript"/>
              </w:rPr>
              <w:t>1</w:t>
            </w:r>
            <w:r>
              <w:rPr>
                <w:rFonts w:hint="eastAsia" w:ascii="宋体" w:hAnsi="宋体" w:cs="宋体"/>
                <w:b/>
                <w:szCs w:val="21"/>
              </w:rPr>
              <w:t>：</w:t>
            </w:r>
          </w:p>
        </w:tc>
        <w:tc>
          <w:tcPr>
            <w:tcW w:w="1630" w:type="dxa"/>
          </w:tcPr>
          <w:p w14:paraId="77AF6C35">
            <w:pPr>
              <w:snapToGrid w:val="0"/>
              <w:spacing w:line="320" w:lineRule="exact"/>
              <w:jc w:val="center"/>
              <w:rPr>
                <w:rFonts w:hint="eastAsia" w:ascii="宋体" w:hAnsi="宋体" w:cs="宋体"/>
                <w:b/>
                <w:szCs w:val="21"/>
              </w:rPr>
            </w:pPr>
            <w:r>
              <w:rPr>
                <w:rFonts w:hint="eastAsia" w:ascii="宋体" w:hAnsi="宋体" w:cs="宋体"/>
                <w:szCs w:val="21"/>
              </w:rPr>
              <w:t>专业</w:t>
            </w:r>
          </w:p>
        </w:tc>
        <w:tc>
          <w:tcPr>
            <w:tcW w:w="1589" w:type="dxa"/>
          </w:tcPr>
          <w:p w14:paraId="1FD72A03">
            <w:pPr>
              <w:snapToGrid w:val="0"/>
              <w:spacing w:line="320" w:lineRule="exact"/>
              <w:rPr>
                <w:rFonts w:hint="eastAsia" w:ascii="宋体" w:hAnsi="宋体" w:cs="宋体"/>
                <w:b/>
                <w:szCs w:val="21"/>
              </w:rPr>
            </w:pPr>
            <w:r>
              <w:rPr>
                <w:rFonts w:hint="eastAsia" w:ascii="宋体" w:hAnsi="宋体" w:cs="宋体"/>
                <w:b/>
                <w:szCs w:val="21"/>
              </w:rPr>
              <w:t>课程性质</w:t>
            </w:r>
            <w:r>
              <w:rPr>
                <w:rFonts w:hint="eastAsia" w:ascii="宋体" w:hAnsi="宋体" w:cs="宋体"/>
                <w:b/>
                <w:szCs w:val="21"/>
                <w:vertAlign w:val="superscript"/>
              </w:rPr>
              <w:t>2</w:t>
            </w:r>
          </w:p>
        </w:tc>
        <w:tc>
          <w:tcPr>
            <w:tcW w:w="1393" w:type="dxa"/>
          </w:tcPr>
          <w:p w14:paraId="1C737934">
            <w:pPr>
              <w:snapToGrid w:val="0"/>
              <w:spacing w:line="320" w:lineRule="exact"/>
              <w:jc w:val="center"/>
              <w:rPr>
                <w:rFonts w:hint="eastAsia" w:ascii="宋体" w:hAnsi="宋体" w:cs="宋体"/>
                <w:b/>
                <w:szCs w:val="21"/>
              </w:rPr>
            </w:pPr>
            <w:r>
              <w:rPr>
                <w:rFonts w:hint="eastAsia" w:ascii="宋体" w:hAnsi="宋体" w:cs="宋体"/>
                <w:szCs w:val="21"/>
              </w:rPr>
              <w:t>必修</w:t>
            </w:r>
          </w:p>
        </w:tc>
        <w:tc>
          <w:tcPr>
            <w:tcW w:w="1382" w:type="dxa"/>
          </w:tcPr>
          <w:p w14:paraId="14FD77A4">
            <w:pPr>
              <w:snapToGrid w:val="0"/>
              <w:spacing w:line="320" w:lineRule="exact"/>
              <w:jc w:val="center"/>
              <w:rPr>
                <w:rFonts w:hint="eastAsia" w:ascii="宋体" w:hAnsi="宋体" w:cs="宋体"/>
                <w:szCs w:val="21"/>
              </w:rPr>
            </w:pPr>
            <w:r>
              <w:rPr>
                <w:rFonts w:hint="eastAsia" w:ascii="宋体" w:hAnsi="宋体" w:cs="宋体"/>
                <w:b/>
                <w:szCs w:val="21"/>
              </w:rPr>
              <w:t>授课语言</w:t>
            </w:r>
            <w:r>
              <w:rPr>
                <w:rFonts w:hint="eastAsia" w:ascii="宋体" w:hAnsi="宋体" w:cs="宋体"/>
                <w:b/>
                <w:szCs w:val="21"/>
                <w:vertAlign w:val="superscript"/>
              </w:rPr>
              <w:t>3</w:t>
            </w:r>
          </w:p>
        </w:tc>
        <w:tc>
          <w:tcPr>
            <w:tcW w:w="1317" w:type="dxa"/>
          </w:tcPr>
          <w:p w14:paraId="5AE38773">
            <w:pPr>
              <w:snapToGrid w:val="0"/>
              <w:spacing w:line="320" w:lineRule="exact"/>
              <w:jc w:val="center"/>
              <w:rPr>
                <w:rFonts w:hint="eastAsia" w:ascii="宋体" w:hAnsi="宋体" w:cs="宋体"/>
                <w:szCs w:val="21"/>
              </w:rPr>
            </w:pPr>
            <w:r>
              <w:rPr>
                <w:rFonts w:hint="eastAsia" w:ascii="宋体" w:hAnsi="宋体" w:cs="宋体"/>
                <w:szCs w:val="21"/>
              </w:rPr>
              <w:t>中文</w:t>
            </w:r>
          </w:p>
        </w:tc>
      </w:tr>
      <w:tr w14:paraId="3CD2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7BB9C7FE">
            <w:pPr>
              <w:snapToGrid w:val="0"/>
              <w:spacing w:line="320" w:lineRule="exact"/>
              <w:rPr>
                <w:rFonts w:hint="eastAsia" w:ascii="宋体" w:hAnsi="宋体" w:cs="宋体"/>
                <w:b/>
                <w:szCs w:val="21"/>
              </w:rPr>
            </w:pPr>
            <w:r>
              <w:rPr>
                <w:rFonts w:hint="eastAsia" w:ascii="宋体" w:hAnsi="宋体" w:cs="宋体"/>
                <w:b/>
                <w:szCs w:val="21"/>
              </w:rPr>
              <w:t>授课学期</w:t>
            </w:r>
          </w:p>
        </w:tc>
        <w:tc>
          <w:tcPr>
            <w:tcW w:w="3219" w:type="dxa"/>
            <w:gridSpan w:val="2"/>
          </w:tcPr>
          <w:p w14:paraId="213A447A">
            <w:pPr>
              <w:snapToGrid w:val="0"/>
              <w:spacing w:line="320" w:lineRule="exact"/>
              <w:jc w:val="center"/>
              <w:rPr>
                <w:rFonts w:hint="eastAsia" w:ascii="宋体" w:hAnsi="宋体" w:cs="宋体"/>
                <w:b/>
                <w:szCs w:val="21"/>
              </w:rPr>
            </w:pPr>
            <w:r>
              <w:rPr>
                <w:rFonts w:hint="eastAsia" w:ascii="宋体" w:hAnsi="宋体" w:cs="宋体"/>
                <w:bCs/>
                <w:szCs w:val="21"/>
              </w:rPr>
              <w:t>第四学期</w:t>
            </w:r>
          </w:p>
        </w:tc>
        <w:tc>
          <w:tcPr>
            <w:tcW w:w="2775" w:type="dxa"/>
            <w:gridSpan w:val="2"/>
          </w:tcPr>
          <w:p w14:paraId="5361B0B2">
            <w:pPr>
              <w:snapToGrid w:val="0"/>
              <w:spacing w:line="320" w:lineRule="exact"/>
              <w:jc w:val="center"/>
              <w:rPr>
                <w:rFonts w:hint="eastAsia" w:ascii="宋体" w:hAnsi="宋体" w:cs="宋体"/>
                <w:b/>
                <w:szCs w:val="21"/>
              </w:rPr>
            </w:pPr>
            <w:r>
              <w:rPr>
                <w:rFonts w:hint="eastAsia" w:ascii="宋体" w:hAnsi="宋体" w:cs="宋体"/>
                <w:b/>
                <w:szCs w:val="21"/>
              </w:rPr>
              <w:t>学分</w:t>
            </w:r>
          </w:p>
        </w:tc>
        <w:tc>
          <w:tcPr>
            <w:tcW w:w="1317" w:type="dxa"/>
          </w:tcPr>
          <w:p w14:paraId="65C4753A">
            <w:pPr>
              <w:snapToGrid w:val="0"/>
              <w:spacing w:line="320" w:lineRule="exact"/>
              <w:jc w:val="center"/>
              <w:rPr>
                <w:rFonts w:hint="eastAsia" w:ascii="宋体" w:hAnsi="宋体" w:cs="宋体"/>
                <w:szCs w:val="21"/>
              </w:rPr>
            </w:pPr>
            <w:r>
              <w:rPr>
                <w:szCs w:val="21"/>
              </w:rPr>
              <w:t>3</w:t>
            </w:r>
          </w:p>
        </w:tc>
      </w:tr>
      <w:tr w14:paraId="548A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Merge w:val="restart"/>
            <w:vAlign w:val="center"/>
          </w:tcPr>
          <w:p w14:paraId="6524CD04">
            <w:pPr>
              <w:snapToGrid w:val="0"/>
              <w:spacing w:line="320" w:lineRule="exact"/>
              <w:rPr>
                <w:rFonts w:hint="eastAsia" w:ascii="宋体" w:hAnsi="宋体" w:cs="宋体"/>
                <w:b/>
                <w:szCs w:val="21"/>
              </w:rPr>
            </w:pPr>
            <w:r>
              <w:rPr>
                <w:rFonts w:hint="eastAsia" w:ascii="宋体" w:hAnsi="宋体" w:cs="宋体"/>
                <w:b/>
                <w:szCs w:val="21"/>
              </w:rPr>
              <w:t>课程学时及分配</w:t>
            </w:r>
          </w:p>
        </w:tc>
        <w:tc>
          <w:tcPr>
            <w:tcW w:w="1630" w:type="dxa"/>
          </w:tcPr>
          <w:p w14:paraId="4FDA00AC">
            <w:pPr>
              <w:snapToGrid w:val="0"/>
              <w:spacing w:line="320" w:lineRule="exact"/>
              <w:jc w:val="center"/>
              <w:rPr>
                <w:rFonts w:hint="eastAsia" w:ascii="宋体" w:hAnsi="宋体" w:cs="宋体"/>
                <w:b/>
                <w:szCs w:val="21"/>
              </w:rPr>
            </w:pPr>
            <w:r>
              <w:rPr>
                <w:rFonts w:hint="eastAsia" w:ascii="宋体" w:hAnsi="宋体" w:cs="宋体"/>
                <w:b/>
                <w:szCs w:val="21"/>
              </w:rPr>
              <w:t>总学时</w:t>
            </w:r>
            <w:r>
              <w:rPr>
                <w:rFonts w:hint="eastAsia" w:ascii="宋体" w:hAnsi="宋体" w:cs="宋体"/>
                <w:b/>
                <w:szCs w:val="21"/>
                <w:vertAlign w:val="superscript"/>
              </w:rPr>
              <w:t>4</w:t>
            </w:r>
          </w:p>
        </w:tc>
        <w:tc>
          <w:tcPr>
            <w:tcW w:w="1589" w:type="dxa"/>
          </w:tcPr>
          <w:p w14:paraId="7958A7BD">
            <w:pPr>
              <w:snapToGrid w:val="0"/>
              <w:spacing w:line="320" w:lineRule="exact"/>
              <w:jc w:val="center"/>
              <w:rPr>
                <w:rFonts w:hint="eastAsia" w:ascii="宋体" w:hAnsi="宋体" w:cs="宋体"/>
                <w:b/>
                <w:szCs w:val="21"/>
              </w:rPr>
            </w:pPr>
            <w:r>
              <w:rPr>
                <w:rFonts w:hint="eastAsia" w:ascii="宋体" w:hAnsi="宋体" w:cs="宋体"/>
                <w:b/>
                <w:szCs w:val="21"/>
              </w:rPr>
              <w:t>理论</w:t>
            </w:r>
          </w:p>
        </w:tc>
        <w:tc>
          <w:tcPr>
            <w:tcW w:w="1393" w:type="dxa"/>
          </w:tcPr>
          <w:p w14:paraId="5927F505">
            <w:pPr>
              <w:snapToGrid w:val="0"/>
              <w:spacing w:line="320" w:lineRule="exact"/>
              <w:jc w:val="center"/>
              <w:rPr>
                <w:rFonts w:hint="eastAsia" w:ascii="宋体" w:hAnsi="宋体" w:cs="宋体"/>
                <w:szCs w:val="21"/>
              </w:rPr>
            </w:pPr>
            <w:r>
              <w:rPr>
                <w:rFonts w:hint="eastAsia" w:ascii="宋体" w:hAnsi="宋体" w:cs="宋体"/>
                <w:b/>
                <w:szCs w:val="21"/>
              </w:rPr>
              <w:t>实验/上机</w:t>
            </w:r>
          </w:p>
        </w:tc>
        <w:tc>
          <w:tcPr>
            <w:tcW w:w="1382" w:type="dxa"/>
          </w:tcPr>
          <w:p w14:paraId="6CEFA84A">
            <w:pPr>
              <w:snapToGrid w:val="0"/>
              <w:spacing w:line="320" w:lineRule="exact"/>
              <w:jc w:val="center"/>
              <w:rPr>
                <w:rFonts w:hint="eastAsia" w:ascii="宋体" w:hAnsi="宋体" w:cs="宋体"/>
                <w:b/>
                <w:szCs w:val="21"/>
              </w:rPr>
            </w:pPr>
            <w:r>
              <w:rPr>
                <w:rFonts w:hint="eastAsia" w:ascii="宋体" w:hAnsi="宋体" w:cs="宋体"/>
                <w:b/>
                <w:szCs w:val="21"/>
              </w:rPr>
              <w:t>实习</w:t>
            </w:r>
          </w:p>
        </w:tc>
        <w:tc>
          <w:tcPr>
            <w:tcW w:w="1317" w:type="dxa"/>
          </w:tcPr>
          <w:p w14:paraId="4118192B">
            <w:pPr>
              <w:snapToGrid w:val="0"/>
              <w:spacing w:line="320" w:lineRule="exact"/>
              <w:jc w:val="center"/>
              <w:rPr>
                <w:rFonts w:hint="eastAsia" w:ascii="宋体" w:hAnsi="宋体" w:cs="宋体"/>
                <w:szCs w:val="21"/>
                <w:highlight w:val="yellow"/>
              </w:rPr>
            </w:pPr>
            <w:r>
              <w:rPr>
                <w:rFonts w:hint="eastAsia" w:ascii="宋体" w:hAnsi="宋体" w:cs="宋体"/>
                <w:b/>
                <w:szCs w:val="21"/>
              </w:rPr>
              <w:t>其他</w:t>
            </w:r>
          </w:p>
        </w:tc>
      </w:tr>
      <w:tr w14:paraId="1AB26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Merge w:val="continue"/>
            <w:vAlign w:val="center"/>
          </w:tcPr>
          <w:p w14:paraId="586785C9">
            <w:pPr>
              <w:spacing w:line="320" w:lineRule="exact"/>
              <w:rPr>
                <w:rFonts w:hint="eastAsia" w:ascii="宋体" w:hAnsi="宋体" w:cs="宋体"/>
                <w:b/>
                <w:szCs w:val="21"/>
              </w:rPr>
            </w:pPr>
          </w:p>
        </w:tc>
        <w:tc>
          <w:tcPr>
            <w:tcW w:w="1630" w:type="dxa"/>
          </w:tcPr>
          <w:p w14:paraId="16844704">
            <w:pPr>
              <w:snapToGrid w:val="0"/>
              <w:spacing w:line="320" w:lineRule="exact"/>
              <w:jc w:val="center"/>
              <w:rPr>
                <w:rFonts w:hint="eastAsia" w:ascii="宋体" w:hAnsi="宋体" w:cs="宋体"/>
                <w:szCs w:val="21"/>
              </w:rPr>
            </w:pPr>
            <w:r>
              <w:rPr>
                <w:szCs w:val="21"/>
              </w:rPr>
              <w:t>48</w:t>
            </w:r>
          </w:p>
        </w:tc>
        <w:tc>
          <w:tcPr>
            <w:tcW w:w="1589" w:type="dxa"/>
          </w:tcPr>
          <w:p w14:paraId="6BA51381">
            <w:pPr>
              <w:snapToGrid w:val="0"/>
              <w:spacing w:line="320" w:lineRule="exact"/>
              <w:jc w:val="center"/>
              <w:rPr>
                <w:rFonts w:hint="eastAsia" w:ascii="宋体" w:hAnsi="宋体" w:cs="宋体"/>
                <w:szCs w:val="21"/>
              </w:rPr>
            </w:pPr>
            <w:r>
              <w:rPr>
                <w:szCs w:val="21"/>
              </w:rPr>
              <w:t>16</w:t>
            </w:r>
          </w:p>
        </w:tc>
        <w:tc>
          <w:tcPr>
            <w:tcW w:w="1393" w:type="dxa"/>
          </w:tcPr>
          <w:p w14:paraId="36EA3EC4">
            <w:pPr>
              <w:snapToGrid w:val="0"/>
              <w:spacing w:line="320" w:lineRule="exact"/>
              <w:jc w:val="center"/>
              <w:rPr>
                <w:rFonts w:hint="default" w:eastAsia="宋体"/>
                <w:szCs w:val="21"/>
                <w:lang w:val="en-US" w:eastAsia="zh-CN"/>
              </w:rPr>
            </w:pPr>
            <w:r>
              <w:rPr>
                <w:rFonts w:hint="eastAsia"/>
                <w:szCs w:val="21"/>
                <w:lang w:val="en-US" w:eastAsia="zh-CN"/>
              </w:rPr>
              <w:t>8+24</w:t>
            </w:r>
          </w:p>
        </w:tc>
        <w:tc>
          <w:tcPr>
            <w:tcW w:w="1382" w:type="dxa"/>
          </w:tcPr>
          <w:p w14:paraId="5376A544">
            <w:pPr>
              <w:snapToGrid w:val="0"/>
              <w:spacing w:line="320" w:lineRule="exact"/>
              <w:jc w:val="center"/>
              <w:rPr>
                <w:szCs w:val="21"/>
              </w:rPr>
            </w:pPr>
            <w:r>
              <w:rPr>
                <w:szCs w:val="21"/>
              </w:rPr>
              <w:t>0</w:t>
            </w:r>
          </w:p>
        </w:tc>
        <w:tc>
          <w:tcPr>
            <w:tcW w:w="1317" w:type="dxa"/>
          </w:tcPr>
          <w:p w14:paraId="09AF0729">
            <w:pPr>
              <w:snapToGrid w:val="0"/>
              <w:spacing w:line="320" w:lineRule="exact"/>
              <w:jc w:val="center"/>
              <w:rPr>
                <w:szCs w:val="21"/>
                <w:highlight w:val="yellow"/>
              </w:rPr>
            </w:pPr>
            <w:r>
              <w:rPr>
                <w:szCs w:val="21"/>
              </w:rPr>
              <w:t>0</w:t>
            </w:r>
          </w:p>
        </w:tc>
      </w:tr>
      <w:tr w14:paraId="31A6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4844C910">
            <w:pPr>
              <w:snapToGrid w:val="0"/>
              <w:spacing w:line="320" w:lineRule="exact"/>
              <w:rPr>
                <w:rFonts w:hint="eastAsia" w:ascii="宋体" w:hAnsi="宋体" w:cs="宋体"/>
                <w:b/>
                <w:szCs w:val="21"/>
              </w:rPr>
            </w:pPr>
            <w:r>
              <w:rPr>
                <w:rFonts w:hint="eastAsia" w:ascii="宋体" w:hAnsi="宋体" w:cs="宋体"/>
                <w:b/>
                <w:szCs w:val="21"/>
              </w:rPr>
              <w:t>适用专业</w:t>
            </w:r>
          </w:p>
        </w:tc>
        <w:tc>
          <w:tcPr>
            <w:tcW w:w="7311" w:type="dxa"/>
            <w:gridSpan w:val="5"/>
          </w:tcPr>
          <w:p w14:paraId="11E24CBF">
            <w:pPr>
              <w:snapToGrid w:val="0"/>
              <w:spacing w:line="320" w:lineRule="exact"/>
              <w:jc w:val="center"/>
              <w:rPr>
                <w:rFonts w:hint="default" w:ascii="宋体" w:hAnsi="宋体" w:eastAsia="宋体" w:cs="宋体"/>
                <w:szCs w:val="21"/>
                <w:lang w:val="en-US" w:eastAsia="zh-CN"/>
              </w:rPr>
            </w:pPr>
            <w:r>
              <w:rPr>
                <w:rFonts w:hint="eastAsia"/>
              </w:rPr>
              <w:t>智能制造工程</w:t>
            </w:r>
            <w:r>
              <w:rPr>
                <w:rFonts w:hint="eastAsia"/>
                <w:lang w:eastAsia="zh-CN"/>
              </w:rPr>
              <w:t>、</w:t>
            </w:r>
            <w:r>
              <w:rPr>
                <w:rFonts w:hint="eastAsia"/>
                <w:lang w:val="en-US" w:eastAsia="zh-CN"/>
              </w:rPr>
              <w:t>机械工程、车辆工程专业</w:t>
            </w:r>
          </w:p>
        </w:tc>
      </w:tr>
      <w:tr w14:paraId="1FE8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6E796B2F">
            <w:pPr>
              <w:snapToGrid w:val="0"/>
              <w:spacing w:line="320" w:lineRule="exact"/>
              <w:rPr>
                <w:rFonts w:hint="eastAsia" w:ascii="宋体" w:hAnsi="宋体" w:cs="宋体"/>
                <w:b/>
                <w:szCs w:val="21"/>
              </w:rPr>
            </w:pPr>
            <w:r>
              <w:rPr>
                <w:rFonts w:hint="eastAsia" w:ascii="宋体" w:hAnsi="宋体" w:cs="宋体"/>
                <w:b/>
                <w:szCs w:val="21"/>
              </w:rPr>
              <w:t>教    材</w:t>
            </w:r>
          </w:p>
        </w:tc>
        <w:tc>
          <w:tcPr>
            <w:tcW w:w="7311" w:type="dxa"/>
            <w:gridSpan w:val="5"/>
          </w:tcPr>
          <w:p w14:paraId="4311E0C3">
            <w:pPr>
              <w:snapToGrid w:val="0"/>
              <w:spacing w:line="320" w:lineRule="exact"/>
              <w:jc w:val="center"/>
              <w:rPr>
                <w:rFonts w:hint="eastAsia" w:ascii="宋体" w:hAnsi="宋体" w:cs="宋体"/>
                <w:szCs w:val="21"/>
              </w:rPr>
            </w:pPr>
            <w:r>
              <w:rPr>
                <w:rFonts w:hint="eastAsia"/>
              </w:rPr>
              <w:t>林立，《单片机原理及应用—基于Proteus仿真》[M].北京：电子工业出版社，2024.</w:t>
            </w:r>
          </w:p>
        </w:tc>
      </w:tr>
      <w:tr w14:paraId="61CC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31E66182">
            <w:pPr>
              <w:snapToGrid w:val="0"/>
              <w:spacing w:line="320" w:lineRule="exact"/>
              <w:rPr>
                <w:rFonts w:hint="eastAsia" w:ascii="宋体" w:hAnsi="宋体" w:cs="宋体"/>
                <w:b/>
                <w:szCs w:val="21"/>
              </w:rPr>
            </w:pPr>
            <w:r>
              <w:rPr>
                <w:rFonts w:hint="eastAsia" w:ascii="宋体" w:hAnsi="宋体" w:cs="宋体"/>
                <w:b/>
                <w:szCs w:val="21"/>
              </w:rPr>
              <w:t>授课学院</w:t>
            </w:r>
          </w:p>
        </w:tc>
        <w:tc>
          <w:tcPr>
            <w:tcW w:w="7311" w:type="dxa"/>
            <w:gridSpan w:val="5"/>
          </w:tcPr>
          <w:p w14:paraId="6E377D3C">
            <w:pPr>
              <w:snapToGrid w:val="0"/>
              <w:spacing w:line="320" w:lineRule="exact"/>
              <w:jc w:val="center"/>
              <w:rPr>
                <w:rFonts w:hint="default" w:ascii="宋体" w:hAnsi="宋体" w:eastAsia="宋体" w:cs="宋体"/>
                <w:szCs w:val="21"/>
                <w:lang w:val="en-US" w:eastAsia="zh-CN"/>
              </w:rPr>
            </w:pPr>
            <w:r>
              <w:rPr>
                <w:rFonts w:hint="eastAsia" w:ascii="宋体" w:hAnsi="宋体" w:cs="宋体"/>
                <w:szCs w:val="21"/>
                <w:lang w:val="en-US" w:eastAsia="zh-CN"/>
              </w:rPr>
              <w:t>机械与动力工程学院</w:t>
            </w:r>
          </w:p>
        </w:tc>
      </w:tr>
      <w:tr w14:paraId="276D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7584CB9D">
            <w:pPr>
              <w:snapToGrid w:val="0"/>
              <w:spacing w:line="320" w:lineRule="exact"/>
              <w:rPr>
                <w:rFonts w:hint="eastAsia" w:ascii="宋体" w:hAnsi="宋体" w:cs="宋体"/>
                <w:b/>
                <w:szCs w:val="21"/>
              </w:rPr>
            </w:pPr>
            <w:r>
              <w:rPr>
                <w:rFonts w:hint="eastAsia" w:ascii="宋体" w:hAnsi="宋体" w:cs="宋体"/>
                <w:b/>
                <w:szCs w:val="21"/>
              </w:rPr>
              <w:t>先修课程</w:t>
            </w:r>
          </w:p>
        </w:tc>
        <w:tc>
          <w:tcPr>
            <w:tcW w:w="7311" w:type="dxa"/>
            <w:gridSpan w:val="5"/>
          </w:tcPr>
          <w:p w14:paraId="02844591">
            <w:pPr>
              <w:snapToGrid w:val="0"/>
              <w:spacing w:line="320" w:lineRule="exact"/>
              <w:jc w:val="center"/>
              <w:rPr>
                <w:rFonts w:hint="eastAsia" w:ascii="宋体" w:hAnsi="宋体" w:cs="宋体"/>
                <w:szCs w:val="21"/>
              </w:rPr>
            </w:pPr>
            <w:r>
              <w:rPr>
                <w:rFonts w:hint="eastAsia"/>
              </w:rPr>
              <w:t>高等数学I、高等数学II、程序设计基础（C&amp;C++）Ⅰ、电工与电子技术（A）</w:t>
            </w:r>
          </w:p>
        </w:tc>
      </w:tr>
      <w:tr w14:paraId="5317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2F99C27F">
            <w:pPr>
              <w:snapToGrid w:val="0"/>
              <w:spacing w:line="320" w:lineRule="exact"/>
              <w:rPr>
                <w:rFonts w:hint="eastAsia" w:ascii="宋体" w:hAnsi="宋体" w:cs="宋体"/>
                <w:b/>
                <w:szCs w:val="21"/>
              </w:rPr>
            </w:pPr>
            <w:r>
              <w:rPr>
                <w:rFonts w:hint="eastAsia" w:ascii="宋体" w:hAnsi="宋体" w:cs="宋体"/>
                <w:b/>
                <w:szCs w:val="21"/>
              </w:rPr>
              <w:t>后续课程</w:t>
            </w:r>
          </w:p>
        </w:tc>
        <w:tc>
          <w:tcPr>
            <w:tcW w:w="7311" w:type="dxa"/>
            <w:gridSpan w:val="5"/>
          </w:tcPr>
          <w:p w14:paraId="38C75BC0">
            <w:pPr>
              <w:snapToGrid w:val="0"/>
              <w:spacing w:line="320" w:lineRule="exact"/>
              <w:jc w:val="center"/>
              <w:rPr>
                <w:rFonts w:hint="eastAsia" w:ascii="宋体" w:hAnsi="宋体" w:cs="宋体"/>
                <w:szCs w:val="21"/>
              </w:rPr>
            </w:pPr>
            <w:r>
              <w:rPr>
                <w:rFonts w:hint="eastAsia"/>
              </w:rPr>
              <w:t>机械控制工程基础、机械测试技术</w:t>
            </w:r>
          </w:p>
        </w:tc>
      </w:tr>
      <w:tr w14:paraId="0975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4FF6187E">
            <w:pPr>
              <w:snapToGrid w:val="0"/>
              <w:spacing w:line="320" w:lineRule="exact"/>
              <w:rPr>
                <w:rFonts w:ascii="Calibri" w:hAnsi="Calibri"/>
                <w:b/>
              </w:rPr>
            </w:pPr>
            <w:r>
              <w:rPr>
                <w:rFonts w:hint="eastAsia"/>
                <w:b/>
              </w:rPr>
              <w:t>考核类型</w:t>
            </w:r>
          </w:p>
        </w:tc>
        <w:tc>
          <w:tcPr>
            <w:tcW w:w="7311" w:type="dxa"/>
            <w:gridSpan w:val="5"/>
          </w:tcPr>
          <w:p w14:paraId="2F1666E0">
            <w:pPr>
              <w:snapToGrid w:val="0"/>
              <w:spacing w:line="320" w:lineRule="exact"/>
              <w:jc w:val="left"/>
              <w:rPr>
                <w:rFonts w:hint="eastAsia" w:ascii="宋体" w:hAnsi="宋体" w:cs="宋体"/>
                <w:szCs w:val="21"/>
              </w:rPr>
            </w:pPr>
            <w:r>
              <w:rPr>
                <w:rFonts w:hint="eastAsia" w:ascii="宋体" w:hAnsi="宋体" w:cs="宋体"/>
                <w:szCs w:val="21"/>
              </w:rPr>
              <w:t>考试课（√）；考查课（ ）</w:t>
            </w:r>
          </w:p>
        </w:tc>
      </w:tr>
      <w:tr w14:paraId="2D7D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7A30EABA">
            <w:pPr>
              <w:snapToGrid w:val="0"/>
              <w:spacing w:line="320" w:lineRule="exact"/>
              <w:rPr>
                <w:rFonts w:ascii="Calibri" w:hAnsi="Calibri"/>
                <w:b/>
              </w:rPr>
            </w:pPr>
            <w:r>
              <w:rPr>
                <w:rFonts w:hint="eastAsia"/>
                <w:b/>
              </w:rPr>
              <w:t>考核形式</w:t>
            </w:r>
          </w:p>
        </w:tc>
        <w:tc>
          <w:tcPr>
            <w:tcW w:w="7311" w:type="dxa"/>
            <w:gridSpan w:val="5"/>
          </w:tcPr>
          <w:p w14:paraId="41A9E332">
            <w:pPr>
              <w:snapToGrid w:val="0"/>
              <w:spacing w:line="320" w:lineRule="exact"/>
              <w:jc w:val="center"/>
              <w:rPr>
                <w:rFonts w:hint="eastAsia" w:ascii="宋体" w:hAnsi="宋体" w:cs="宋体"/>
                <w:szCs w:val="21"/>
              </w:rPr>
            </w:pPr>
            <w:r>
              <w:rPr>
                <w:rFonts w:hint="eastAsia" w:ascii="宋体" w:hAnsi="宋体" w:cs="宋体"/>
                <w:szCs w:val="21"/>
              </w:rPr>
              <w:t>闭卷（√）；开卷（ ）；笔试（√）；机试（ ）；口试（ ）；其它（ ）</w:t>
            </w:r>
          </w:p>
        </w:tc>
      </w:tr>
      <w:tr w14:paraId="4624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4FDF9B00">
            <w:pPr>
              <w:snapToGrid w:val="0"/>
              <w:spacing w:line="320" w:lineRule="exact"/>
              <w:rPr>
                <w:rFonts w:ascii="Calibri" w:hAnsi="Calibri"/>
                <w:b/>
              </w:rPr>
            </w:pPr>
            <w:r>
              <w:rPr>
                <w:rFonts w:hint="eastAsia"/>
                <w:b/>
              </w:rPr>
              <w:t>考核方式</w:t>
            </w:r>
          </w:p>
        </w:tc>
        <w:tc>
          <w:tcPr>
            <w:tcW w:w="7311" w:type="dxa"/>
            <w:gridSpan w:val="5"/>
          </w:tcPr>
          <w:p w14:paraId="504A1C1A">
            <w:pPr>
              <w:snapToGrid w:val="0"/>
              <w:spacing w:line="320" w:lineRule="exact"/>
              <w:jc w:val="center"/>
              <w:rPr>
                <w:rFonts w:hint="eastAsia" w:ascii="宋体" w:hAnsi="宋体" w:cs="宋体"/>
                <w:szCs w:val="21"/>
              </w:rPr>
            </w:pPr>
            <w:r>
              <w:rPr>
                <w:rFonts w:hint="eastAsia" w:ascii="宋体" w:hAnsi="宋体" w:cs="宋体"/>
                <w:szCs w:val="21"/>
              </w:rPr>
              <w:t>作业（</w:t>
            </w:r>
            <w:r>
              <w:rPr>
                <w:rFonts w:hint="eastAsia" w:ascii="宋体" w:hAnsi="宋体" w:cs="宋体"/>
                <w:szCs w:val="21"/>
                <w:lang w:val="en-US" w:eastAsia="zh-CN"/>
              </w:rPr>
              <w:t xml:space="preserve"> </w:t>
            </w:r>
            <w:r>
              <w:rPr>
                <w:rFonts w:hint="eastAsia" w:ascii="宋体" w:hAnsi="宋体" w:cs="宋体"/>
                <w:szCs w:val="21"/>
              </w:rPr>
              <w:t>）；报告（√</w:t>
            </w:r>
            <w:bookmarkStart w:id="0" w:name="_GoBack"/>
            <w:bookmarkEnd w:id="0"/>
            <w:r>
              <w:rPr>
                <w:rFonts w:hint="eastAsia" w:ascii="宋体" w:hAnsi="宋体" w:cs="宋体"/>
                <w:szCs w:val="21"/>
              </w:rPr>
              <w:t>）；随堂测验（√）；阶段测验（ ）；论文（ ）；设计（ ）；作品（ ）；线上考试（ ）；线下考试（√）；其它（ ）</w:t>
            </w:r>
          </w:p>
        </w:tc>
      </w:tr>
      <w:tr w14:paraId="4ADF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tcPr>
          <w:p w14:paraId="10DC0746">
            <w:pPr>
              <w:snapToGrid w:val="0"/>
              <w:spacing w:line="320" w:lineRule="exact"/>
              <w:jc w:val="left"/>
              <w:rPr>
                <w:rFonts w:ascii="Calibri" w:hAnsi="Calibri"/>
                <w:b/>
              </w:rPr>
            </w:pPr>
            <w:r>
              <w:rPr>
                <w:rFonts w:hint="eastAsia"/>
                <w:b/>
              </w:rPr>
              <w:t>总评成绩比例</w:t>
            </w:r>
          </w:p>
        </w:tc>
        <w:tc>
          <w:tcPr>
            <w:tcW w:w="7311" w:type="dxa"/>
            <w:gridSpan w:val="5"/>
          </w:tcPr>
          <w:p w14:paraId="640FBD54">
            <w:pPr>
              <w:snapToGrid w:val="0"/>
              <w:spacing w:line="320" w:lineRule="exact"/>
              <w:jc w:val="center"/>
              <w:rPr>
                <w:rFonts w:hint="eastAsia" w:ascii="宋体" w:hAnsi="宋体" w:cs="宋体"/>
                <w:szCs w:val="21"/>
              </w:rPr>
            </w:pPr>
            <w:r>
              <w:rPr>
                <w:rFonts w:hint="eastAsia" w:ascii="宋体" w:hAnsi="宋体" w:cs="宋体"/>
                <w:szCs w:val="21"/>
              </w:rPr>
              <w:t>总评成绩 = 平时（含上机过程表现）×30% + 实验×10% + 期末考试×60%</w:t>
            </w:r>
          </w:p>
        </w:tc>
      </w:tr>
      <w:tr w14:paraId="63A9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6D3B39F3">
            <w:pPr>
              <w:snapToGrid w:val="0"/>
              <w:jc w:val="center"/>
              <w:rPr>
                <w:rFonts w:hint="eastAsia" w:ascii="宋体" w:hAnsi="宋体" w:cs="宋体"/>
                <w:b/>
                <w:szCs w:val="21"/>
              </w:rPr>
            </w:pPr>
            <w:r>
              <w:rPr>
                <w:rFonts w:hint="eastAsia" w:ascii="宋体" w:hAnsi="宋体" w:cs="宋体"/>
                <w:b/>
                <w:szCs w:val="21"/>
              </w:rPr>
              <w:t>课程简介</w:t>
            </w:r>
          </w:p>
        </w:tc>
        <w:tc>
          <w:tcPr>
            <w:tcW w:w="7311" w:type="dxa"/>
            <w:gridSpan w:val="5"/>
          </w:tcPr>
          <w:p w14:paraId="142B1AFD">
            <w:pPr>
              <w:snapToGrid w:val="0"/>
              <w:spacing w:line="400" w:lineRule="exact"/>
              <w:rPr>
                <w:rFonts w:cs="宋体"/>
                <w:bCs/>
                <w:szCs w:val="21"/>
              </w:rPr>
            </w:pPr>
            <w:r>
              <w:rPr>
                <w:rFonts w:hint="eastAsia" w:cs="宋体"/>
                <w:b/>
                <w:bCs w:val="0"/>
                <w:szCs w:val="21"/>
              </w:rPr>
              <w:t>课程基本定位：</w:t>
            </w:r>
            <w:r>
              <w:rPr>
                <w:rFonts w:hint="eastAsia" w:cs="宋体"/>
                <w:bCs/>
                <w:szCs w:val="21"/>
              </w:rPr>
              <w:t>本课程名称为《微机原理及接口技术》，教学内容以 MCS-51/80C51 单片机系统为主线展开，突出「系统结构认知—程序设计—接口控制—仿真验证—实验实现」相结合的教学特点。教案编写坚持从课堂真实实施出发，既强调知识传授的系统性，也强调程序训练、仿真训练和实验训练的连续性。</w:t>
            </w:r>
          </w:p>
          <w:p w14:paraId="54B70B30">
            <w:pPr>
              <w:snapToGrid w:val="0"/>
              <w:spacing w:line="400" w:lineRule="exact"/>
              <w:rPr>
                <w:rFonts w:cs="宋体"/>
                <w:bCs/>
                <w:szCs w:val="21"/>
              </w:rPr>
            </w:pPr>
            <w:r>
              <w:rPr>
                <w:rFonts w:hint="eastAsia" w:cs="宋体"/>
                <w:b/>
                <w:bCs w:val="0"/>
                <w:szCs w:val="21"/>
              </w:rPr>
              <w:t>学时组织：</w:t>
            </w:r>
            <w:r>
              <w:rPr>
                <w:rFonts w:hint="eastAsia" w:cs="宋体"/>
                <w:bCs/>
                <w:szCs w:val="21"/>
              </w:rPr>
              <w:t>总学时 48 学时，其中理论 16 学时、上机 24 学时、实验 8 学时。理论部分重点讲授 80C51 系统结构、汇编与 C51 程序设计、中断、定时/计数器和串行口等基础理论；上机部分围绕 Keil 与 Proteus 的联合开发、程序编写、仿真验证和综合案例分析展开；实验部分设置指示灯开关控制、LED 循环控制、数码管中断控制和数字秒表显示器四个实验项目，形成由基础训练到综合应用的梯度安排。</w:t>
            </w:r>
          </w:p>
          <w:p w14:paraId="0D3521E2">
            <w:pPr>
              <w:snapToGrid w:val="0"/>
              <w:spacing w:line="400" w:lineRule="exact"/>
              <w:rPr>
                <w:rFonts w:cs="宋体"/>
                <w:bCs/>
                <w:szCs w:val="21"/>
              </w:rPr>
            </w:pPr>
            <w:r>
              <w:rPr>
                <w:rFonts w:hint="eastAsia" w:cs="宋体"/>
                <w:b/>
                <w:bCs w:val="0"/>
                <w:szCs w:val="21"/>
              </w:rPr>
              <w:t>核心学习结果：</w:t>
            </w:r>
            <w:r>
              <w:rPr>
                <w:rFonts w:hint="eastAsia" w:cs="宋体"/>
                <w:bCs/>
                <w:szCs w:val="21"/>
              </w:rPr>
              <w:t>学生能够读懂 80C51 最小系统和基础接口原理图，能够使用汇编或 C51 语言完成基础控制程序设计，能够正确配置 I/O 口、中断、定时/计数器和串口等资源，并能依托 Keil 与 Proteus 完成程序验证、现象分析、实验实施和结果总结，初步形成面向简单控制系统的分析、设计和调试能力。</w:t>
            </w:r>
          </w:p>
          <w:p w14:paraId="4A618EBA">
            <w:pPr>
              <w:snapToGrid w:val="0"/>
              <w:spacing w:line="400" w:lineRule="exact"/>
              <w:rPr>
                <w:rFonts w:cs="宋体"/>
                <w:bCs/>
                <w:szCs w:val="21"/>
              </w:rPr>
            </w:pPr>
            <w:r>
              <w:rPr>
                <w:rFonts w:hint="eastAsia" w:cs="宋体"/>
                <w:b/>
                <w:bCs w:val="0"/>
                <w:szCs w:val="21"/>
              </w:rPr>
              <w:t>主要教学方法：</w:t>
            </w:r>
            <w:r>
              <w:rPr>
                <w:rFonts w:hint="eastAsia" w:cs="宋体"/>
                <w:bCs/>
                <w:szCs w:val="21"/>
              </w:rPr>
              <w:t>采用讲授、问答、案例分析、程序阅读、Proteus 仿真训练、任务驱动和实验操作相结合的方式，强调「先讲明白、再做出来、再说清楚」，促进学生形成软硬件协同分析能力。</w:t>
            </w:r>
          </w:p>
          <w:p w14:paraId="1BAD552E">
            <w:pPr>
              <w:snapToGrid w:val="0"/>
              <w:spacing w:line="400" w:lineRule="exact"/>
              <w:rPr>
                <w:rFonts w:cs="宋体"/>
                <w:bCs/>
                <w:szCs w:val="21"/>
              </w:rPr>
            </w:pPr>
          </w:p>
        </w:tc>
      </w:tr>
    </w:tbl>
    <w:p w14:paraId="13ECE7D9">
      <w:pPr>
        <w:pStyle w:val="6"/>
        <w:spacing w:before="0" w:after="0" w:line="240" w:lineRule="auto"/>
        <w:ind w:left="540" w:hanging="540" w:hangingChars="300"/>
        <w:jc w:val="left"/>
        <w:rPr>
          <w:rFonts w:hint="eastAsia" w:ascii="黑体" w:hAnsi="黑体" w:eastAsia="黑体" w:cs="黑体"/>
          <w:b w:val="0"/>
          <w:sz w:val="18"/>
          <w:szCs w:val="18"/>
        </w:rPr>
      </w:pPr>
    </w:p>
    <w:p w14:paraId="1CE71DB8">
      <w:pPr>
        <w:pStyle w:val="6"/>
        <w:spacing w:before="0" w:after="0" w:line="240" w:lineRule="auto"/>
        <w:ind w:left="540" w:hanging="540" w:hangingChars="300"/>
        <w:jc w:val="left"/>
        <w:rPr>
          <w:rFonts w:hint="eastAsia" w:ascii="黑体" w:hAnsi="黑体" w:eastAsia="黑体" w:cs="黑体"/>
          <w:b w:val="0"/>
          <w:sz w:val="18"/>
          <w:szCs w:val="18"/>
        </w:rPr>
      </w:pPr>
    </w:p>
    <w:p w14:paraId="7C0D44E5">
      <w:pPr>
        <w:pStyle w:val="6"/>
        <w:spacing w:before="0" w:after="0" w:line="240" w:lineRule="auto"/>
        <w:ind w:left="540" w:hanging="540" w:hangingChars="300"/>
        <w:jc w:val="left"/>
        <w:rPr>
          <w:rFonts w:hint="eastAsia" w:ascii="黑体" w:hAnsi="黑体" w:eastAsia="黑体" w:cs="黑体"/>
          <w:b w:val="0"/>
          <w:sz w:val="18"/>
          <w:szCs w:val="18"/>
        </w:rPr>
      </w:pPr>
      <w:r>
        <w:rPr>
          <w:rFonts w:hint="eastAsia" w:ascii="黑体" w:hAnsi="黑体" w:eastAsia="黑体" w:cs="黑体"/>
          <w:b w:val="0"/>
          <w:sz w:val="18"/>
          <w:szCs w:val="18"/>
        </w:rPr>
        <w:t xml:space="preserve">注：1.课程类别：选填“通识教育类/学科基础类/专业类； </w:t>
      </w:r>
    </w:p>
    <w:p w14:paraId="2418F044">
      <w:pPr>
        <w:ind w:firstLine="360" w:firstLineChars="200"/>
        <w:rPr>
          <w:rFonts w:hint="eastAsia" w:ascii="黑体" w:hAnsi="黑体" w:eastAsia="黑体" w:cs="黑体"/>
          <w:sz w:val="18"/>
          <w:szCs w:val="18"/>
        </w:rPr>
      </w:pPr>
      <w:r>
        <w:rPr>
          <w:rFonts w:hint="eastAsia" w:ascii="黑体" w:hAnsi="黑体" w:eastAsia="黑体" w:cs="黑体"/>
          <w:sz w:val="18"/>
          <w:szCs w:val="18"/>
        </w:rPr>
        <w:t>2.课程性质：选填“选修/必修”；</w:t>
      </w:r>
    </w:p>
    <w:p w14:paraId="6BC629E8">
      <w:pPr>
        <w:pStyle w:val="6"/>
        <w:spacing w:before="0" w:after="0" w:line="240" w:lineRule="auto"/>
        <w:ind w:firstLine="360" w:firstLineChars="200"/>
        <w:jc w:val="left"/>
        <w:rPr>
          <w:rFonts w:hint="eastAsia" w:ascii="黑体" w:hAnsi="黑体" w:eastAsia="黑体" w:cs="黑体"/>
          <w:b w:val="0"/>
          <w:sz w:val="18"/>
          <w:szCs w:val="18"/>
        </w:rPr>
      </w:pPr>
      <w:r>
        <w:rPr>
          <w:rFonts w:hint="eastAsia" w:ascii="黑体" w:hAnsi="黑体" w:eastAsia="黑体" w:cs="黑体"/>
          <w:b w:val="0"/>
          <w:sz w:val="18"/>
          <w:szCs w:val="18"/>
        </w:rPr>
        <w:t xml:space="preserve">3.授课语言：选填“中文、英文或其他语种”； </w:t>
      </w:r>
    </w:p>
    <w:p w14:paraId="2C4294E1">
      <w:pPr>
        <w:ind w:firstLine="360" w:firstLineChars="200"/>
        <w:rPr>
          <w:rFonts w:hint="eastAsia" w:ascii="黑体" w:hAnsi="黑体" w:eastAsia="黑体" w:cs="黑体"/>
          <w:bCs/>
          <w:sz w:val="18"/>
          <w:szCs w:val="18"/>
        </w:rPr>
      </w:pPr>
      <w:r>
        <w:rPr>
          <w:rFonts w:hint="eastAsia" w:ascii="黑体" w:hAnsi="黑体" w:eastAsia="黑体" w:cs="黑体"/>
          <w:bCs/>
          <w:sz w:val="18"/>
          <w:szCs w:val="18"/>
        </w:rPr>
        <w:t>4.若为集中实习类实践或课程设计类实践，以周为单位记学时。</w:t>
      </w:r>
    </w:p>
    <w:p w14:paraId="11564F49">
      <w:pPr>
        <w:ind w:firstLine="360" w:firstLineChars="200"/>
        <w:rPr>
          <w:rFonts w:hint="eastAsia" w:ascii="黑体" w:hAnsi="黑体" w:eastAsia="黑体" w:cs="黑体"/>
          <w:bCs/>
          <w:kern w:val="28"/>
          <w:sz w:val="18"/>
          <w:szCs w:val="18"/>
        </w:rPr>
      </w:pPr>
      <w:r>
        <w:rPr>
          <w:rFonts w:hint="eastAsia" w:ascii="黑体" w:hAnsi="黑体" w:eastAsia="黑体" w:cs="黑体"/>
          <w:bCs/>
          <w:kern w:val="28"/>
          <w:sz w:val="18"/>
          <w:szCs w:val="18"/>
        </w:rPr>
        <w:t>5.表中（ ）选项请打“√”。</w:t>
      </w:r>
    </w:p>
    <w:p w14:paraId="372C6B4D">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5DE96B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1D434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03AA3676">
            <w:pPr>
              <w:snapToGrid w:val="0"/>
              <w:jc w:val="center"/>
              <w:rPr>
                <w:rFonts w:hint="eastAsia" w:ascii="微软雅黑" w:hAnsi="微软雅黑" w:eastAsia="微软雅黑"/>
                <w:b/>
                <w:sz w:val="18"/>
              </w:rPr>
            </w:pPr>
            <w:r>
              <w:rPr>
                <w:rFonts w:hint="eastAsia" w:eastAsia="微软雅黑"/>
                <w:sz w:val="18"/>
              </w:rPr>
              <w:t>理论单元1</w:t>
            </w:r>
          </w:p>
        </w:tc>
        <w:tc>
          <w:tcPr>
            <w:tcW w:w="1448" w:type="dxa"/>
            <w:tcBorders>
              <w:tl2br w:val="nil"/>
              <w:tr2bl w:val="nil"/>
            </w:tcBorders>
            <w:shd w:val="clear" w:color="auto" w:fill="auto"/>
          </w:tcPr>
          <w:p w14:paraId="33F80D88">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4E2BEAE1">
            <w:pPr>
              <w:snapToGrid w:val="0"/>
              <w:jc w:val="center"/>
              <w:rPr>
                <w:rFonts w:hint="eastAsia" w:ascii="微软雅黑" w:hAnsi="微软雅黑" w:eastAsia="微软雅黑"/>
                <w:b/>
                <w:sz w:val="18"/>
              </w:rPr>
            </w:pPr>
            <w:r>
              <w:rPr>
                <w:rFonts w:hint="eastAsia" w:eastAsia="微软雅黑"/>
                <w:sz w:val="18"/>
              </w:rPr>
              <w:t>课程导论、微机基础与数制逻辑</w:t>
            </w:r>
          </w:p>
        </w:tc>
      </w:tr>
      <w:tr w14:paraId="042A3F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492101">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5B840F7C">
            <w:pPr>
              <w:snapToGrid w:val="0"/>
              <w:jc w:val="center"/>
              <w:rPr>
                <w:rFonts w:eastAsia="微软雅黑"/>
                <w:sz w:val="18"/>
              </w:rPr>
            </w:pPr>
            <w:r>
              <w:rPr>
                <w:rFonts w:hint="eastAsia" w:eastAsia="微软雅黑"/>
                <w:sz w:val="18"/>
              </w:rPr>
              <w:t>第1周（第1次课）</w:t>
            </w:r>
          </w:p>
        </w:tc>
        <w:tc>
          <w:tcPr>
            <w:tcW w:w="1448" w:type="dxa"/>
            <w:tcBorders>
              <w:tl2br w:val="nil"/>
              <w:tr2bl w:val="nil"/>
            </w:tcBorders>
            <w:shd w:val="clear" w:color="auto" w:fill="FFFFFF"/>
          </w:tcPr>
          <w:p w14:paraId="7452E601">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B4EAC06">
            <w:pPr>
              <w:snapToGrid w:val="0"/>
              <w:jc w:val="center"/>
              <w:rPr>
                <w:rFonts w:eastAsia="微软雅黑"/>
                <w:sz w:val="18"/>
              </w:rPr>
            </w:pPr>
            <w:r>
              <w:rPr>
                <w:rFonts w:hint="eastAsia" w:eastAsia="微软雅黑"/>
                <w:sz w:val="18"/>
              </w:rPr>
              <w:t>2课时（100 min）；类型：理论2</w:t>
            </w:r>
          </w:p>
        </w:tc>
      </w:tr>
      <w:tr w14:paraId="27396F1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C6180E">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4195BD35">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28887837">
            <w:pPr>
              <w:snapToGrid w:val="0"/>
              <w:jc w:val="left"/>
            </w:pPr>
            <w:r>
              <w:rPr>
                <w:rFonts w:hint="eastAsia"/>
              </w:rPr>
              <w:t>【基础认知】微机系统、单片机系统和课程定位</w:t>
            </w:r>
          </w:p>
          <w:p w14:paraId="1678A748">
            <w:pPr>
              <w:snapToGrid w:val="0"/>
              <w:jc w:val="left"/>
            </w:pPr>
            <w:r>
              <w:rPr>
                <w:rFonts w:hint="eastAsia"/>
              </w:rPr>
              <w:t xml:space="preserve">        ↓</w:t>
            </w:r>
          </w:p>
          <w:p w14:paraId="2DB62BB5">
            <w:pPr>
              <w:snapToGrid w:val="0"/>
              <w:jc w:val="left"/>
            </w:pPr>
            <w:r>
              <w:rPr>
                <w:rFonts w:hint="eastAsia"/>
              </w:rPr>
              <w:t>【核心内容】单片机的应用领域、特点与学习价值</w:t>
            </w:r>
          </w:p>
          <w:p w14:paraId="40B77B39">
            <w:pPr>
              <w:snapToGrid w:val="0"/>
              <w:jc w:val="left"/>
            </w:pPr>
            <w:r>
              <w:rPr>
                <w:rFonts w:hint="eastAsia"/>
              </w:rPr>
              <w:t xml:space="preserve">        ↓</w:t>
            </w:r>
          </w:p>
          <w:p w14:paraId="59FF0396">
            <w:pPr>
              <w:snapToGrid w:val="0"/>
              <w:jc w:val="left"/>
              <w:rPr>
                <w:rFonts w:eastAsia="微软雅黑"/>
                <w:sz w:val="18"/>
              </w:rPr>
            </w:pPr>
            <w:r>
              <w:rPr>
                <w:rFonts w:hint="eastAsia"/>
              </w:rPr>
              <w:t>【应用提升】数制转换、编码基础与逻辑门认知</w:t>
            </w:r>
          </w:p>
        </w:tc>
      </w:tr>
      <w:tr w14:paraId="4B726D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672715">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D534225">
            <w:pPr>
              <w:snapToGrid w:val="0"/>
              <w:ind w:left="180" w:right="720"/>
              <w:rPr>
                <w:rFonts w:eastAsia="微软雅黑"/>
                <w:b/>
                <w:bCs/>
                <w:sz w:val="18"/>
              </w:rPr>
            </w:pPr>
            <w:r>
              <w:rPr>
                <w:rFonts w:hint="eastAsia" w:eastAsia="微软雅黑"/>
                <w:b/>
                <w:bCs/>
                <w:sz w:val="18"/>
              </w:rPr>
              <w:t>知识目标：</w:t>
            </w:r>
          </w:p>
          <w:p w14:paraId="0E1D6667">
            <w:pPr>
              <w:snapToGrid w:val="0"/>
              <w:ind w:left="180" w:right="720"/>
              <w:rPr>
                <w:rFonts w:eastAsia="微软雅黑"/>
                <w:sz w:val="18"/>
              </w:rPr>
            </w:pPr>
            <w:r>
              <w:rPr>
                <w:rFonts w:hint="eastAsia" w:eastAsia="微软雅黑"/>
                <w:sz w:val="18"/>
              </w:rPr>
              <w:t>（1）系统掌握微机系统、单片机系统和课程定位，能够准确说清相关概念、结构或功能。</w:t>
            </w:r>
          </w:p>
          <w:p w14:paraId="18EE328B">
            <w:pPr>
              <w:snapToGrid w:val="0"/>
              <w:ind w:left="180" w:right="720"/>
              <w:rPr>
                <w:rFonts w:eastAsia="微软雅黑"/>
                <w:sz w:val="18"/>
              </w:rPr>
            </w:pPr>
            <w:r>
              <w:rPr>
                <w:rFonts w:hint="eastAsia" w:eastAsia="微软雅黑"/>
                <w:sz w:val="18"/>
              </w:rPr>
              <w:t>（2）深入理解单片机的应用领域、特点与学习价值，能够把教材知识与控制任务、程序实现或仿真现象联系起来。</w:t>
            </w:r>
          </w:p>
          <w:p w14:paraId="0515D006">
            <w:pPr>
              <w:snapToGrid w:val="0"/>
              <w:ind w:left="180" w:right="720"/>
              <w:rPr>
                <w:rFonts w:eastAsia="微软雅黑"/>
                <w:sz w:val="18"/>
              </w:rPr>
            </w:pPr>
            <w:r>
              <w:rPr>
                <w:rFonts w:hint="eastAsia" w:eastAsia="微软雅黑"/>
                <w:sz w:val="18"/>
              </w:rPr>
              <w:t>（3）能够用较准确的专业语言阐述数制转换、编码基础与逻辑门认知，避免只会背概念、不会解释现象。</w:t>
            </w:r>
          </w:p>
          <w:p w14:paraId="30DA1B45">
            <w:pPr>
              <w:snapToGrid w:val="0"/>
              <w:ind w:left="180" w:right="720"/>
              <w:rPr>
                <w:rFonts w:eastAsia="微软雅黑"/>
                <w:b/>
                <w:bCs/>
                <w:sz w:val="18"/>
              </w:rPr>
            </w:pPr>
            <w:r>
              <w:rPr>
                <w:rFonts w:hint="eastAsia" w:eastAsia="微软雅黑"/>
                <w:b/>
                <w:bCs/>
                <w:sz w:val="18"/>
              </w:rPr>
              <w:t>能力目标：</w:t>
            </w:r>
          </w:p>
          <w:p w14:paraId="3A54FC89">
            <w:pPr>
              <w:snapToGrid w:val="0"/>
              <w:ind w:left="180" w:right="720"/>
              <w:rPr>
                <w:rFonts w:eastAsia="微软雅黑"/>
                <w:sz w:val="18"/>
              </w:rPr>
            </w:pPr>
            <w:r>
              <w:rPr>
                <w:rFonts w:hint="eastAsia" w:eastAsia="微软雅黑"/>
                <w:sz w:val="18"/>
              </w:rPr>
              <w:t>（1）能够围绕[从智能装备与工业控制产品认识单片机课程的学习主线]识别本次课涉及的硬件资源、程序结构和关键控制条件，明确任务从哪里入手、关键点落在何处。</w:t>
            </w:r>
          </w:p>
          <w:p w14:paraId="6968DEC5">
            <w:pPr>
              <w:snapToGrid w:val="0"/>
              <w:ind w:left="180" w:right="720"/>
              <w:rPr>
                <w:rFonts w:eastAsia="微软雅黑"/>
                <w:sz w:val="18"/>
              </w:rPr>
            </w:pPr>
            <w:r>
              <w:rPr>
                <w:rFonts w:hint="eastAsia" w:eastAsia="微软雅黑"/>
                <w:sz w:val="18"/>
              </w:rPr>
              <w:t>（2）能够完成辨析微机系统与单片机系统的关系，并在操作或分析过程中做到步骤清楚、依据明确。</w:t>
            </w:r>
          </w:p>
          <w:p w14:paraId="773724F2">
            <w:pPr>
              <w:snapToGrid w:val="0"/>
              <w:ind w:left="180" w:right="720"/>
              <w:rPr>
                <w:rFonts w:eastAsia="微软雅黑"/>
                <w:sz w:val="18"/>
              </w:rPr>
            </w:pPr>
            <w:r>
              <w:rPr>
                <w:rFonts w:hint="eastAsia" w:eastAsia="微软雅黑"/>
                <w:sz w:val="18"/>
              </w:rPr>
              <w:t>（3）能够结合课堂案例，对完成常见数制和编码转换进行判断、解释或修正，逐步形成「看懂问题—定位原因—给出修正」的处理能力。</w:t>
            </w:r>
          </w:p>
          <w:p w14:paraId="19916202">
            <w:pPr>
              <w:snapToGrid w:val="0"/>
              <w:ind w:left="180" w:right="720"/>
              <w:rPr>
                <w:rFonts w:eastAsia="微软雅黑"/>
                <w:sz w:val="18"/>
              </w:rPr>
            </w:pPr>
            <w:r>
              <w:rPr>
                <w:rFonts w:hint="eastAsia" w:eastAsia="微软雅黑"/>
                <w:sz w:val="18"/>
              </w:rPr>
              <w:t>（4）能够理解相关原理并建立知识结构。</w:t>
            </w:r>
          </w:p>
          <w:p w14:paraId="7969B792">
            <w:pPr>
              <w:snapToGrid w:val="0"/>
              <w:ind w:left="180" w:right="720"/>
              <w:rPr>
                <w:rFonts w:eastAsia="微软雅黑"/>
                <w:b/>
                <w:bCs/>
                <w:sz w:val="18"/>
              </w:rPr>
            </w:pPr>
            <w:r>
              <w:rPr>
                <w:rFonts w:hint="eastAsia" w:eastAsia="微软雅黑"/>
                <w:b/>
                <w:bCs/>
                <w:sz w:val="18"/>
              </w:rPr>
              <w:t>价值目标：</w:t>
            </w:r>
          </w:p>
          <w:p w14:paraId="67B45BDD">
            <w:pPr>
              <w:snapToGrid w:val="0"/>
              <w:ind w:left="180" w:right="720"/>
              <w:rPr>
                <w:rFonts w:eastAsia="微软雅黑"/>
                <w:sz w:val="18"/>
              </w:rPr>
            </w:pPr>
            <w:r>
              <w:rPr>
                <w:rFonts w:hint="eastAsia" w:eastAsia="微软雅黑"/>
                <w:sz w:val="18"/>
              </w:rPr>
              <w:t>（1）树立规范编程、严谨调试、软硬件协同分析的工程意识，理解细小错误对系统功能实现的影响。</w:t>
            </w:r>
          </w:p>
          <w:p w14:paraId="0D3528FF">
            <w:pPr>
              <w:snapToGrid w:val="0"/>
              <w:ind w:left="180" w:right="720"/>
              <w:rPr>
                <w:rFonts w:eastAsia="微软雅黑"/>
                <w:sz w:val="18"/>
              </w:rPr>
            </w:pPr>
            <w:r>
              <w:rPr>
                <w:rFonts w:hint="eastAsia" w:eastAsia="微软雅黑"/>
                <w:sz w:val="18"/>
              </w:rPr>
              <w:t>（2）形成基于现象分析原因、基于结果持续改进的学习习惯和职业素养，逐步养成工程训练中求真、求细、求实的基本作风。</w:t>
            </w:r>
          </w:p>
        </w:tc>
      </w:tr>
      <w:tr w14:paraId="54FD2F5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ECBB93">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7E4FAE0">
            <w:pPr>
              <w:tabs>
                <w:tab w:val="left" w:pos="7140"/>
              </w:tabs>
              <w:snapToGrid w:val="0"/>
              <w:ind w:right="16" w:firstLine="180" w:firstLineChars="100"/>
              <w:rPr>
                <w:rFonts w:eastAsia="微软雅黑"/>
                <w:sz w:val="18"/>
              </w:rPr>
            </w:pPr>
            <w:r>
              <w:rPr>
                <w:rFonts w:hint="eastAsia" w:eastAsia="微软雅黑"/>
                <w:sz w:val="18"/>
              </w:rPr>
              <w:t>（1）结合[从智能装备与工业控制产品认识单片机课程的学习主线]以及智能仪器、工业控制、智能装备等场景，引导学生理解 80C51 单片机技术在实际工程中的支撑作用，使学生认识到基础控制技术并非「简单内容」，而是众多智能系统稳定运行的底层保障；</w:t>
            </w:r>
          </w:p>
          <w:p w14:paraId="6679429B">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588CFC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0E0030">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429F447">
            <w:pPr>
              <w:tabs>
                <w:tab w:val="left" w:pos="7140"/>
              </w:tabs>
              <w:snapToGrid w:val="0"/>
              <w:ind w:right="16" w:firstLine="360" w:firstLineChars="200"/>
              <w:rPr>
                <w:rFonts w:eastAsia="微软雅黑"/>
                <w:sz w:val="18"/>
              </w:rPr>
            </w:pPr>
            <w:r>
              <w:rPr>
                <w:rFonts w:hint="eastAsia" w:eastAsia="微软雅黑"/>
                <w:sz w:val="18"/>
              </w:rPr>
              <w:t>围绕[从智能装备与工业控制产品认识单片机课程的学习主线]组织学生比较不同程序实现路径、资源分配方式和仿真验证方案，鼓励学生从功能达成、资源占用、程序可读性和系统可靠性角度提出改进建议。</w:t>
            </w:r>
          </w:p>
        </w:tc>
      </w:tr>
      <w:tr w14:paraId="77304D7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3B2D630">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ECFBDBC">
            <w:pPr>
              <w:snapToGrid w:val="0"/>
              <w:ind w:firstLine="180" w:firstLineChars="100"/>
              <w:rPr>
                <w:rFonts w:hint="eastAsia" w:ascii="微软雅黑" w:hAnsi="微软雅黑" w:eastAsia="微软雅黑"/>
                <w:b/>
                <w:sz w:val="18"/>
              </w:rPr>
            </w:pPr>
            <w:r>
              <w:rPr>
                <w:rFonts w:hint="eastAsia" w:ascii="微软雅黑" w:hAnsi="微软雅黑" w:eastAsia="微软雅黑"/>
                <w:b/>
                <w:sz w:val="18"/>
              </w:rPr>
              <w:t>教学重点：</w:t>
            </w:r>
            <w:r>
              <w:rPr>
                <w:rFonts w:hint="eastAsia" w:eastAsia="微软雅黑"/>
                <w:sz w:val="18"/>
              </w:rPr>
              <w:t>微机系统、单片机系统和课程定位；单片机的应用领域、特点与学习价值。</w:t>
            </w:r>
          </w:p>
          <w:p w14:paraId="32AECE62">
            <w:pPr>
              <w:snapToGrid w:val="0"/>
              <w:ind w:firstLine="180" w:firstLineChars="100"/>
              <w:rPr>
                <w:rFonts w:eastAsia="微软雅黑"/>
                <w:sz w:val="18"/>
              </w:rPr>
            </w:pPr>
            <w:r>
              <w:rPr>
                <w:rFonts w:hint="eastAsia" w:ascii="微软雅黑" w:hAnsi="微软雅黑" w:eastAsia="微软雅黑"/>
                <w:b/>
                <w:sz w:val="18"/>
              </w:rPr>
              <w:t>教学难点：</w:t>
            </w:r>
            <w:r>
              <w:rPr>
                <w:rFonts w:hint="eastAsia" w:eastAsia="微软雅黑"/>
                <w:sz w:val="18"/>
              </w:rPr>
              <w:t>如何把原理知识落实到寄存器配置、程序设计、仿真验证和实验调试的具体步骤中。</w:t>
            </w:r>
          </w:p>
        </w:tc>
      </w:tr>
      <w:tr w14:paraId="534CEFE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31862C4">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991A3FD">
            <w:pPr>
              <w:snapToGrid w:val="0"/>
              <w:ind w:firstLine="180" w:firstLineChars="100"/>
              <w:rPr>
                <w:rFonts w:eastAsia="微软雅黑"/>
                <w:sz w:val="18"/>
              </w:rPr>
            </w:pPr>
            <w:r>
              <w:rPr>
                <w:rFonts w:hint="eastAsia" w:eastAsia="微软雅黑"/>
                <w:sz w:val="18"/>
              </w:rPr>
              <w:t>讲授法、问答法、案例分析法、程序阅读法、板书推导法、课堂检测法</w:t>
            </w:r>
          </w:p>
        </w:tc>
      </w:tr>
      <w:tr w14:paraId="689AB3F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99B9C2D">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71C3337A">
            <w:pPr>
              <w:snapToGrid w:val="0"/>
              <w:ind w:firstLine="180" w:firstLineChars="100"/>
              <w:rPr>
                <w:rFonts w:eastAsia="微软雅黑"/>
                <w:sz w:val="18"/>
              </w:rPr>
            </w:pPr>
            <w:r>
              <w:rPr>
                <w:rFonts w:hint="eastAsia" w:eastAsia="微软雅黑"/>
                <w:sz w:val="18"/>
              </w:rPr>
              <w:t>电脑、投影仪、多媒体课件、教材、寄存器表、程序片段、时序图</w:t>
            </w:r>
          </w:p>
        </w:tc>
      </w:tr>
      <w:tr w14:paraId="575918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F64906">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305C1331">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0239BA0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0D5D8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BC925DB">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EBE3666">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D70B4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A16EC2">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B2303BC">
            <w:pPr>
              <w:numPr>
                <w:ilvl w:val="0"/>
                <w:numId w:val="1"/>
              </w:numPr>
              <w:snapToGrid w:val="0"/>
              <w:ind w:left="601"/>
              <w:rPr>
                <w:rFonts w:hint="eastAsia" w:ascii="微软雅黑" w:hAnsi="微软雅黑" w:eastAsia="微软雅黑"/>
                <w:b/>
                <w:sz w:val="18"/>
                <w:szCs w:val="18"/>
              </w:rPr>
            </w:pPr>
            <w:r>
              <w:rPr>
                <w:rFonts w:hint="eastAsia" w:ascii="微软雅黑" w:hAnsi="微软雅黑" w:eastAsia="微软雅黑"/>
                <w:b/>
                <w:sz w:val="18"/>
                <w:szCs w:val="18"/>
              </w:rPr>
              <w:t>【教师】</w:t>
            </w:r>
          </w:p>
          <w:p w14:paraId="09532C6D">
            <w:pPr>
              <w:numPr>
                <w:ilvl w:val="0"/>
                <w:numId w:val="1"/>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1. 提前发布本次课预习任务，明确教材对应内容、关键寄存器/指令/程序结构或仿真操作要点；</w:t>
            </w:r>
          </w:p>
          <w:p w14:paraId="56DBFF14">
            <w:pPr>
              <w:numPr>
                <w:ilvl w:val="0"/>
                <w:numId w:val="1"/>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2. 提醒学生围绕[从智能装备与工业控制产品认识单片机课程的学习主线]思考：若要完成该功能，需要先确定哪些硬件资源、控制条件和程序步骤；</w:t>
            </w:r>
          </w:p>
          <w:p w14:paraId="50D585EB">
            <w:pPr>
              <w:numPr>
                <w:ilvl w:val="0"/>
                <w:numId w:val="1"/>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3. 对上机或实验类课次提前说明软件环境、元件模型、程序模板和操作要求。</w:t>
            </w:r>
          </w:p>
          <w:p w14:paraId="2A7F788A">
            <w:pPr>
              <w:numPr>
                <w:ilvl w:val="0"/>
                <w:numId w:val="1"/>
              </w:numPr>
              <w:snapToGrid w:val="0"/>
              <w:ind w:left="601"/>
              <w:rPr>
                <w:rFonts w:hint="eastAsia" w:ascii="微软雅黑" w:hAnsi="微软雅黑" w:eastAsia="微软雅黑"/>
                <w:b/>
                <w:sz w:val="18"/>
                <w:szCs w:val="18"/>
              </w:rPr>
            </w:pPr>
            <w:r>
              <w:rPr>
                <w:rFonts w:hint="eastAsia" w:ascii="微软雅黑" w:hAnsi="微软雅黑" w:eastAsia="微软雅黑"/>
                <w:b/>
                <w:sz w:val="18"/>
                <w:szCs w:val="18"/>
              </w:rPr>
              <w:t>【学生】</w:t>
            </w:r>
          </w:p>
          <w:p w14:paraId="77401CBF">
            <w:pPr>
              <w:numPr>
                <w:ilvl w:val="0"/>
                <w:numId w:val="1"/>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1. 阅读教材对应内容，梳理不理解的概念、引脚、寄存器或程序语句；</w:t>
            </w:r>
          </w:p>
          <w:p w14:paraId="719BCAB0">
            <w:pPr>
              <w:numPr>
                <w:ilvl w:val="0"/>
                <w:numId w:val="1"/>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2. 尝试画出功能实现的基本流程或程序框架，并标出自己最拿不准的环节；</w:t>
            </w:r>
          </w:p>
          <w:p w14:paraId="00BBB329">
            <w:pPr>
              <w:numPr>
                <w:ilvl w:val="0"/>
                <w:numId w:val="1"/>
              </w:numPr>
              <w:snapToGrid w:val="0"/>
              <w:ind w:left="601"/>
              <w:rPr>
                <w:rFonts w:hint="eastAsia" w:ascii="微软雅黑" w:hAnsi="微软雅黑" w:eastAsia="微软雅黑"/>
                <w:b/>
                <w:sz w:val="18"/>
              </w:rPr>
            </w:pPr>
            <w:r>
              <w:rPr>
                <w:rFonts w:hint="eastAsia" w:ascii="微软雅黑" w:hAnsi="微软雅黑" w:eastAsia="微软雅黑"/>
                <w:bCs/>
                <w:sz w:val="18"/>
                <w:szCs w:val="18"/>
              </w:rPr>
              <w:t>3. 带着问题进入课堂。</w:t>
            </w:r>
          </w:p>
        </w:tc>
        <w:tc>
          <w:tcPr>
            <w:tcW w:w="1585" w:type="dxa"/>
            <w:tcBorders>
              <w:tl2br w:val="nil"/>
              <w:tr2bl w:val="nil"/>
            </w:tcBorders>
            <w:shd w:val="clear" w:color="auto" w:fill="auto"/>
            <w:vAlign w:val="center"/>
          </w:tcPr>
          <w:p w14:paraId="3BD4CAB1">
            <w:pPr>
              <w:snapToGrid w:val="0"/>
              <w:ind w:firstLine="180" w:firstLineChars="100"/>
              <w:jc w:val="center"/>
              <w:rPr>
                <w:rFonts w:eastAsia="微软雅黑"/>
                <w:sz w:val="18"/>
              </w:rPr>
            </w:pPr>
            <w:r>
              <w:rPr>
                <w:rFonts w:eastAsia="微软雅黑"/>
                <w:sz w:val="18"/>
              </w:rPr>
              <w:t>通过课前预习让学生对课程内容有初步认知，结合生活和专业实例激发学习兴趣，同时培养学生的信息收集能力。</w:t>
            </w:r>
          </w:p>
        </w:tc>
      </w:tr>
      <w:tr w14:paraId="13322D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D7F31C">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29624DB">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510BB6D">
            <w:pPr>
              <w:snapToGrid w:val="0"/>
              <w:jc w:val="center"/>
              <w:rPr>
                <w:rFonts w:hint="eastAsia" w:ascii="微软雅黑" w:hAnsi="微软雅黑" w:eastAsia="微软雅黑"/>
                <w:b/>
                <w:sz w:val="18"/>
              </w:rPr>
            </w:pPr>
          </w:p>
          <w:p w14:paraId="4DF32495">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03CF35C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F4E0DD9">
            <w:pPr>
              <w:snapToGrid w:val="0"/>
              <w:rPr>
                <w:rFonts w:eastAsia="微软雅黑"/>
                <w:sz w:val="18"/>
              </w:rPr>
            </w:pPr>
            <w:r>
              <w:rPr>
                <w:rFonts w:hint="eastAsia" w:eastAsia="微软雅黑"/>
                <w:sz w:val="18"/>
              </w:rPr>
              <w:t>【教师】</w:t>
            </w:r>
          </w:p>
          <w:p w14:paraId="3076046A">
            <w:pPr>
              <w:snapToGrid w:val="0"/>
              <w:rPr>
                <w:rFonts w:eastAsia="微软雅黑"/>
                <w:sz w:val="18"/>
              </w:rPr>
            </w:pPr>
            <w:r>
              <w:rPr>
                <w:rFonts w:hint="eastAsia" w:eastAsia="微软雅黑"/>
                <w:sz w:val="18"/>
              </w:rPr>
              <w:t>1. 以[从智能装备与工业控制产品认识单片机课程的学习主线]为切入点，展示典型电路、程序片段、仿真现象或应用场景，追问学生：如果现在就要做出这个功能，第一步先看什么，最容易错在哪里，出了问题该先查哪一处。</w:t>
            </w:r>
          </w:p>
          <w:p w14:paraId="3A943465">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62AAD105">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4E218DD9">
            <w:pPr>
              <w:snapToGrid w:val="0"/>
              <w:rPr>
                <w:rFonts w:eastAsia="微软雅黑"/>
                <w:sz w:val="18"/>
              </w:rPr>
            </w:pPr>
            <w:r>
              <w:rPr>
                <w:rFonts w:hint="eastAsia" w:eastAsia="微软雅黑"/>
                <w:sz w:val="18"/>
              </w:rPr>
              <w:t>【学生】</w:t>
            </w:r>
          </w:p>
          <w:p w14:paraId="784BA049">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0851044A">
            <w:pPr>
              <w:snapToGrid w:val="0"/>
              <w:rPr>
                <w:rFonts w:eastAsia="微软雅黑"/>
                <w:sz w:val="18"/>
              </w:rPr>
            </w:pPr>
            <w:r>
              <w:rPr>
                <w:rFonts w:hint="eastAsia" w:eastAsia="微软雅黑"/>
                <w:sz w:val="18"/>
              </w:rPr>
              <w:t>一、微机系统、单片机系统和课程定位</w:t>
            </w:r>
          </w:p>
          <w:p w14:paraId="271E306C">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4C347926">
            <w:pPr>
              <w:snapToGrid w:val="0"/>
              <w:rPr>
                <w:rFonts w:eastAsia="微软雅黑"/>
                <w:sz w:val="18"/>
              </w:rPr>
            </w:pPr>
            <w:r>
              <w:rPr>
                <w:rFonts w:hint="eastAsia" w:eastAsia="微软雅黑"/>
                <w:sz w:val="18"/>
              </w:rPr>
              <w:t>【学生】围绕[辨析微机系统与单片机系统的关系]进行随堂判断、程序阅读、参数填写、流程分析、仿真观察或动手实现，力求把教师讲解转化为自己的操作路径。</w:t>
            </w:r>
          </w:p>
          <w:p w14:paraId="14187F73">
            <w:pPr>
              <w:snapToGrid w:val="0"/>
              <w:rPr>
                <w:rFonts w:eastAsia="微软雅黑"/>
                <w:sz w:val="18"/>
              </w:rPr>
            </w:pPr>
            <w:r>
              <w:rPr>
                <w:rFonts w:hint="eastAsia" w:eastAsia="微软雅黑"/>
                <w:sz w:val="18"/>
              </w:rPr>
              <w:t>二、单片机的应用领域、特点与学习价值</w:t>
            </w:r>
          </w:p>
          <w:p w14:paraId="0ADE0DB0">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3BFC12E">
            <w:pPr>
              <w:snapToGrid w:val="0"/>
              <w:rPr>
                <w:rFonts w:eastAsia="微软雅黑"/>
                <w:sz w:val="18"/>
              </w:rPr>
            </w:pPr>
            <w:r>
              <w:rPr>
                <w:rFonts w:hint="eastAsia" w:eastAsia="微软雅黑"/>
                <w:sz w:val="18"/>
              </w:rPr>
              <w:t>【学生】围绕[完成常见数制和编码转换]进行随堂判断、程序阅读、参数填写、流程分析、仿真观察或动手实现，力求把教师讲解转化为自己的操作路径。</w:t>
            </w:r>
          </w:p>
          <w:p w14:paraId="6E62A393">
            <w:pPr>
              <w:snapToGrid w:val="0"/>
              <w:rPr>
                <w:rFonts w:eastAsia="微软雅黑"/>
                <w:sz w:val="18"/>
              </w:rPr>
            </w:pPr>
            <w:r>
              <w:rPr>
                <w:rFonts w:hint="eastAsia" w:eastAsia="微软雅黑"/>
                <w:sz w:val="18"/>
              </w:rPr>
              <w:t>三、数制转换、编码基础与逻辑门认知</w:t>
            </w:r>
          </w:p>
          <w:p w14:paraId="592A4280">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45460B55">
            <w:pPr>
              <w:snapToGrid w:val="0"/>
              <w:rPr>
                <w:rFonts w:eastAsia="微软雅黑"/>
                <w:sz w:val="18"/>
              </w:rPr>
            </w:pPr>
            <w:r>
              <w:rPr>
                <w:rFonts w:hint="eastAsia" w:eastAsia="微软雅黑"/>
                <w:sz w:val="18"/>
              </w:rPr>
              <w:t>【学生】围绕[从实例中识别单片机的应用价值]进行随堂判断、程序阅读、参数填写、流程分析、仿真观察或动手实现，力求把教师讲解转化为自己的操作路径。</w:t>
            </w:r>
          </w:p>
          <w:p w14:paraId="2B2D85C3">
            <w:pPr>
              <w:snapToGrid w:val="0"/>
              <w:rPr>
                <w:rFonts w:eastAsia="微软雅黑"/>
                <w:sz w:val="18"/>
              </w:rPr>
            </w:pPr>
            <w:r>
              <w:rPr>
                <w:rFonts w:hint="eastAsia" w:eastAsia="微软雅黑"/>
                <w:sz w:val="18"/>
              </w:rPr>
              <w:t>【课堂强化】通过例题讲解、程序纠错、结果对比和板书分步分析，把抽象原理落实到具体寄存器配置和程序设计情境中，避免学生停留在「听懂了但不会用」的层面。</w:t>
            </w:r>
          </w:p>
        </w:tc>
        <w:tc>
          <w:tcPr>
            <w:tcW w:w="1585" w:type="dxa"/>
            <w:tcBorders>
              <w:tl2br w:val="nil"/>
              <w:tr2bl w:val="nil"/>
            </w:tcBorders>
            <w:shd w:val="clear" w:color="auto" w:fill="auto"/>
          </w:tcPr>
          <w:p w14:paraId="0C714111">
            <w:pPr>
              <w:snapToGrid w:val="0"/>
              <w:rPr>
                <w:rFonts w:eastAsia="微软雅黑"/>
                <w:sz w:val="18"/>
              </w:rPr>
            </w:pPr>
            <w:r>
              <w:rPr>
                <w:rFonts w:eastAsia="微软雅黑"/>
                <w:sz w:val="18"/>
              </w:rPr>
              <w:t>通过现场演示让学生获得测试技术的感性认知，结合分组讨论调动学生积极性，从学生熟悉的场景切入，自然导入课题，降低学习门槛。</w:t>
            </w:r>
          </w:p>
          <w:p w14:paraId="6FD9D7A1">
            <w:pPr>
              <w:snapToGrid w:val="0"/>
              <w:rPr>
                <w:rFonts w:eastAsia="微软雅黑"/>
                <w:sz w:val="18"/>
              </w:rPr>
            </w:pPr>
            <w:r>
              <w:rPr>
                <w:rFonts w:eastAsia="微软雅黑"/>
                <w:sz w:val="18"/>
              </w:rPr>
              <w:t>按 “概念→作用→组成→内容→趋势” 的逻辑展开讲授，符合学生认知规律；结合现场演示、仪器观察和工程案例，将抽象理论具象化；在知识点中融入思政案例和双创理念，实现知识传授与价值培养的融合。</w:t>
            </w:r>
          </w:p>
        </w:tc>
      </w:tr>
      <w:tr w14:paraId="71D0DA9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6F56066">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E7FE527">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B86B034">
            <w:pPr>
              <w:numPr>
                <w:ilvl w:val="0"/>
                <w:numId w:val="2"/>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【教师】布置课堂过关小测</w:t>
            </w:r>
          </w:p>
          <w:p w14:paraId="5922AD15">
            <w:pPr>
              <w:numPr>
                <w:ilvl w:val="0"/>
                <w:numId w:val="2"/>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1. 【选择题】单片机通常属于（A. 嵌入式专用控制核心 B. 纯机械装置 C. 放大电路 D. 存储器芯片）。</w:t>
            </w:r>
          </w:p>
          <w:p w14:paraId="2256D194">
            <w:pPr>
              <w:numPr>
                <w:ilvl w:val="0"/>
                <w:numId w:val="2"/>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2. 【判断题】二进制、BCD码和ASCII码是本课程后续程序设计中常见的基础知识。（对/错）</w:t>
            </w:r>
          </w:p>
          <w:p w14:paraId="77B2D129">
            <w:pPr>
              <w:numPr>
                <w:ilvl w:val="0"/>
                <w:numId w:val="2"/>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3. 【简答题】请写出单片机在智能制造或日常产品中的一个应用场景。</w:t>
            </w:r>
          </w:p>
          <w:p w14:paraId="220F0D27">
            <w:pPr>
              <w:numPr>
                <w:ilvl w:val="0"/>
                <w:numId w:val="2"/>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【学生】</w:t>
            </w:r>
            <w:r>
              <w:rPr>
                <w:rFonts w:hint="eastAsia" w:ascii="微软雅黑" w:hAnsi="微软雅黑" w:eastAsia="微软雅黑"/>
                <w:bCs/>
                <w:sz w:val="18"/>
                <w:szCs w:val="18"/>
              </w:rPr>
              <w:t>独立作答、同伴互查、说明判断依据，并记录自己的易错点。</w:t>
            </w:r>
          </w:p>
          <w:p w14:paraId="3678635D">
            <w:pPr>
              <w:numPr>
                <w:ilvl w:val="0"/>
                <w:numId w:val="2"/>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【教师】</w:t>
            </w:r>
            <w:r>
              <w:rPr>
                <w:rFonts w:hint="eastAsia" w:ascii="微软雅黑" w:hAnsi="微软雅黑" w:eastAsia="微软雅黑"/>
                <w:bCs/>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4388CA97">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通过课堂检测及时检验学生的知识掌握情况，针对易错点强化讲解，帮助学生夯实基础，同时培养学生的知识应用能力。</w:t>
            </w:r>
          </w:p>
        </w:tc>
      </w:tr>
      <w:tr w14:paraId="41BB425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5EEDF4">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8DBA9D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1E0F9538">
            <w:pPr>
              <w:numPr>
                <w:ilvl w:val="0"/>
                <w:numId w:val="3"/>
              </w:numPr>
              <w:snapToGrid w:val="0"/>
              <w:rPr>
                <w:rFonts w:hint="eastAsia" w:ascii="微软雅黑" w:hAnsi="微软雅黑" w:eastAsia="微软雅黑"/>
                <w:b/>
                <w:sz w:val="18"/>
              </w:rPr>
            </w:pPr>
            <w:r>
              <w:rPr>
                <w:rFonts w:hint="eastAsia" w:ascii="微软雅黑" w:hAnsi="微软雅黑" w:eastAsia="微软雅黑"/>
                <w:b/>
                <w:sz w:val="18"/>
              </w:rPr>
              <w:t>【教师】简要总结本次课的核心内容：</w:t>
            </w:r>
          </w:p>
          <w:p w14:paraId="56DC3F6A">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1. 本次课解决的关键问题是：微机系统、单片机系统和课程定位；</w:t>
            </w:r>
          </w:p>
          <w:p w14:paraId="5A799694">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2. 本次课需要重点掌握的技术主线是：单片机的应用领域、特点与学习价值；</w:t>
            </w:r>
          </w:p>
          <w:p w14:paraId="05929A24">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3. 本次课最值得学生带走的方法是：面对一个功能任务，先分析资源，再明确流程，再写程序，最后结合现象验证结果；</w:t>
            </w:r>
          </w:p>
          <w:p w14:paraId="642FF98B">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4. 本次课需要特别警惕的易错点包括：资源识别错误、寄存器配置错误、程序流程错误、时序理解不清、仿真步骤遗漏或实验记录不规范。</w:t>
            </w:r>
          </w:p>
          <w:p w14:paraId="1F85389E">
            <w:pPr>
              <w:numPr>
                <w:ilvl w:val="0"/>
                <w:numId w:val="3"/>
              </w:numPr>
              <w:snapToGrid w:val="0"/>
              <w:rPr>
                <w:rFonts w:hint="eastAsia" w:ascii="微软雅黑" w:hAnsi="微软雅黑" w:eastAsia="微软雅黑"/>
                <w:b/>
                <w:sz w:val="18"/>
              </w:rPr>
            </w:pPr>
            <w:r>
              <w:rPr>
                <w:rFonts w:hint="eastAsia" w:ascii="微软雅黑" w:hAnsi="微软雅黑" w:eastAsia="微软雅黑"/>
                <w:b/>
                <w:sz w:val="18"/>
              </w:rPr>
              <w:t>【学生】回顾知识主线：形成「原理—配置—程序—现象—结论」的课堂笔记，把「今天学了什么」和「下次怎么继续做」都写清楚。</w:t>
            </w:r>
          </w:p>
        </w:tc>
        <w:tc>
          <w:tcPr>
            <w:tcW w:w="1585" w:type="dxa"/>
            <w:tcBorders>
              <w:tl2br w:val="nil"/>
              <w:tr2bl w:val="nil"/>
            </w:tcBorders>
            <w:shd w:val="clear" w:color="auto" w:fill="auto"/>
          </w:tcPr>
          <w:p w14:paraId="54D9C72F">
            <w:pPr>
              <w:snapToGrid w:val="0"/>
              <w:ind w:firstLine="180" w:firstLineChars="100"/>
              <w:rPr>
                <w:rFonts w:eastAsia="微软雅黑"/>
                <w:sz w:val="18"/>
              </w:rPr>
            </w:pPr>
            <w:r>
              <w:rPr>
                <w:rFonts w:eastAsia="微软雅黑"/>
                <w:sz w:val="18"/>
              </w:rPr>
              <w:t>通过系统性小结，帮助学生梳理知识脉络，形成完整的认知框架，同时强调课程的实践性，为后续学习做好铺垫。</w:t>
            </w:r>
          </w:p>
        </w:tc>
      </w:tr>
      <w:tr w14:paraId="1029841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ED15DE">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D6CAEB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7D770D0C">
            <w:pPr>
              <w:numPr>
                <w:ilvl w:val="0"/>
                <w:numId w:val="3"/>
              </w:numPr>
              <w:snapToGrid w:val="0"/>
              <w:rPr>
                <w:rFonts w:hint="eastAsia" w:ascii="微软雅黑" w:hAnsi="微软雅黑" w:eastAsia="微软雅黑"/>
                <w:b/>
                <w:sz w:val="18"/>
              </w:rPr>
            </w:pPr>
            <w:r>
              <w:rPr>
                <w:rFonts w:hint="eastAsia" w:ascii="微软雅黑" w:hAnsi="微软雅黑" w:eastAsia="微软雅黑"/>
                <w:b/>
                <w:sz w:val="18"/>
              </w:rPr>
              <w:t>【教师】布置课后任务</w:t>
            </w:r>
          </w:p>
          <w:p w14:paraId="5B3C87A9">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1. 整理课程导论思维导图；</w:t>
            </w:r>
          </w:p>
          <w:p w14:paraId="3C2D3370">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2. 完成数制与编码基础练习；</w:t>
            </w:r>
          </w:p>
          <w:p w14:paraId="2D1B2FBF">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【要求】作业不只要求写出结果，更要求写出关键思路、错误修正过程或现象分析依据。</w:t>
            </w:r>
          </w:p>
          <w:p w14:paraId="070386FC">
            <w:pPr>
              <w:numPr>
                <w:ilvl w:val="0"/>
                <w:numId w:val="3"/>
              </w:numPr>
              <w:snapToGrid w:val="0"/>
              <w:rPr>
                <w:rFonts w:hint="eastAsia" w:ascii="微软雅黑" w:hAnsi="微软雅黑" w:eastAsia="微软雅黑"/>
                <w:b/>
                <w:sz w:val="18"/>
              </w:rPr>
            </w:pPr>
            <w:r>
              <w:rPr>
                <w:rFonts w:hint="eastAsia" w:ascii="微软雅黑" w:hAnsi="微软雅黑" w:eastAsia="微软雅黑"/>
                <w:b/>
                <w:sz w:val="18"/>
              </w:rPr>
              <w:t>【学生】按要求提交程序、思考题、仿真截图、实验记录或总结性笔记。</w:t>
            </w:r>
          </w:p>
        </w:tc>
        <w:tc>
          <w:tcPr>
            <w:tcW w:w="1585" w:type="dxa"/>
            <w:tcBorders>
              <w:tl2br w:val="nil"/>
              <w:tr2bl w:val="nil"/>
            </w:tcBorders>
            <w:shd w:val="clear" w:color="auto" w:fill="FFFFFF"/>
          </w:tcPr>
          <w:p w14:paraId="2D5E27CC">
            <w:pPr>
              <w:snapToGrid w:val="0"/>
              <w:ind w:firstLine="180" w:firstLineChars="100"/>
              <w:rPr>
                <w:rFonts w:eastAsia="微软雅黑"/>
                <w:sz w:val="18"/>
              </w:rPr>
            </w:pPr>
            <w:r>
              <w:rPr>
                <w:rFonts w:eastAsia="微软雅黑"/>
                <w:sz w:val="18"/>
              </w:rPr>
              <w:t>通过课后作业巩固本节课知识，让学生结合专业思考工程应用，培养专业结合能力，同时为下一节课做好预习。</w:t>
            </w:r>
          </w:p>
        </w:tc>
      </w:tr>
      <w:tr w14:paraId="725A0F0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BC5A8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BEA3C39">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4151340">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w:t>
            </w:r>
          </w:p>
          <w:p w14:paraId="27904F19">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66374B8B">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A81B59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0053B9">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B988633">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45610986">
            <w:pPr>
              <w:snapToGrid w:val="0"/>
              <w:ind w:firstLine="360" w:firstLineChars="200"/>
              <w:rPr>
                <w:rFonts w:hint="eastAsia" w:ascii="微软雅黑" w:hAnsi="微软雅黑" w:eastAsia="微软雅黑"/>
                <w:b/>
                <w:sz w:val="18"/>
              </w:rPr>
            </w:pPr>
            <w:r>
              <w:rPr>
                <w:rFonts w:hint="eastAsia" w:ascii="微软雅黑" w:hAnsi="微软雅黑" w:eastAsia="微软雅黑"/>
                <w:b/>
                <w:sz w:val="18"/>
              </w:rPr>
              <w:t>【教师】课后重点从以下方面进行教学反思：</w:t>
            </w:r>
          </w:p>
          <w:p w14:paraId="36B73FF5">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1. 教学流程：互动导入是否真正把学生带入问题情境，课堂推进是否做到由浅入深、由原理到实现、由讲授到训练；</w:t>
            </w:r>
          </w:p>
          <w:p w14:paraId="2F1D7186">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2. 教学内容：硬件原理、寄存器功能、程序流程和仿真/实验现象是否讲清讲透，学生是否真正理解而非停留在机械记忆和照抄程序层面；</w:t>
            </w:r>
          </w:p>
          <w:p w14:paraId="1798DB27">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3. 学生参与：学生在问答、程序分析、上机实现、仿真观察和实验操作中的参与是否均衡，是否存在「会听不会做」「会做不会说」的现象，薄弱学生是否得到及时指导；</w:t>
            </w:r>
          </w:p>
          <w:p w14:paraId="5E1C26DB">
            <w:pPr>
              <w:snapToGrid w:val="0"/>
              <w:ind w:firstLine="360" w:firstLineChars="200"/>
              <w:rPr>
                <w:rFonts w:hint="eastAsia" w:ascii="微软雅黑" w:hAnsi="微软雅黑" w:eastAsia="微软雅黑"/>
                <w:b/>
                <w:sz w:val="18"/>
              </w:rPr>
            </w:pPr>
            <w:r>
              <w:rPr>
                <w:rFonts w:hint="eastAsia" w:ascii="微软雅黑" w:hAnsi="微软雅黑" w:eastAsia="微软雅黑"/>
                <w:bCs/>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790B8888">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642CCB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20B9D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B87938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B3465A9">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257F3631">
      <w:pPr>
        <w:rPr>
          <w:rFonts w:hint="eastAsia" w:ascii="黑体" w:hAnsi="黑体" w:eastAsia="黑体" w:cs="黑体"/>
          <w:bCs/>
          <w:kern w:val="28"/>
          <w:sz w:val="18"/>
          <w:szCs w:val="18"/>
        </w:rPr>
      </w:pPr>
    </w:p>
    <w:p w14:paraId="1C4EAFA6">
      <w:pPr>
        <w:rPr>
          <w:rFonts w:hint="eastAsia" w:ascii="黑体" w:hAnsi="黑体" w:eastAsia="黑体" w:cs="黑体"/>
          <w:bCs/>
          <w:kern w:val="28"/>
          <w:sz w:val="18"/>
          <w:szCs w:val="18"/>
        </w:rPr>
      </w:pPr>
    </w:p>
    <w:p w14:paraId="11B52F7A">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B1877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PrEx>
        <w:trPr>
          <w:jc w:val="center"/>
        </w:trPr>
        <w:tc>
          <w:tcPr>
            <w:tcW w:w="1342" w:type="dxa"/>
            <w:tcBorders>
              <w:tl2br w:val="nil"/>
              <w:tr2bl w:val="nil"/>
            </w:tcBorders>
            <w:shd w:val="clear" w:color="auto" w:fill="auto"/>
          </w:tcPr>
          <w:p w14:paraId="6EEB095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9D1A339">
            <w:pPr>
              <w:snapToGrid w:val="0"/>
              <w:jc w:val="center"/>
              <w:rPr>
                <w:rFonts w:hint="eastAsia" w:ascii="微软雅黑" w:hAnsi="微软雅黑" w:eastAsia="微软雅黑"/>
                <w:b/>
                <w:sz w:val="18"/>
              </w:rPr>
            </w:pPr>
            <w:r>
              <w:rPr>
                <w:rFonts w:hint="eastAsia" w:eastAsia="微软雅黑"/>
                <w:sz w:val="18"/>
              </w:rPr>
              <w:t>理论单元2</w:t>
            </w:r>
          </w:p>
        </w:tc>
        <w:tc>
          <w:tcPr>
            <w:tcW w:w="1448" w:type="dxa"/>
            <w:tcBorders>
              <w:tl2br w:val="nil"/>
              <w:tr2bl w:val="nil"/>
            </w:tcBorders>
            <w:shd w:val="clear" w:color="auto" w:fill="auto"/>
          </w:tcPr>
          <w:p w14:paraId="0A6F951B">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5B7E6A6">
            <w:pPr>
              <w:snapToGrid w:val="0"/>
              <w:jc w:val="center"/>
              <w:rPr>
                <w:rFonts w:hint="eastAsia" w:ascii="微软雅黑" w:hAnsi="微软雅黑" w:eastAsia="微软雅黑"/>
                <w:b/>
                <w:sz w:val="18"/>
              </w:rPr>
            </w:pPr>
            <w:r>
              <w:rPr>
                <w:rFonts w:hint="eastAsia" w:eastAsia="微软雅黑"/>
                <w:sz w:val="18"/>
              </w:rPr>
              <w:t>80C51系统结构、引脚功能与最小系统</w:t>
            </w:r>
          </w:p>
        </w:tc>
      </w:tr>
      <w:tr w14:paraId="2774E3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A1B3F8">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A822622">
            <w:pPr>
              <w:snapToGrid w:val="0"/>
              <w:jc w:val="center"/>
              <w:rPr>
                <w:rFonts w:eastAsia="微软雅黑"/>
                <w:sz w:val="18"/>
              </w:rPr>
            </w:pPr>
            <w:r>
              <w:rPr>
                <w:rFonts w:hint="eastAsia" w:eastAsia="微软雅黑"/>
                <w:sz w:val="18"/>
              </w:rPr>
              <w:t>第1周（第2次课）</w:t>
            </w:r>
          </w:p>
        </w:tc>
        <w:tc>
          <w:tcPr>
            <w:tcW w:w="1448" w:type="dxa"/>
            <w:tcBorders>
              <w:tl2br w:val="nil"/>
              <w:tr2bl w:val="nil"/>
            </w:tcBorders>
            <w:shd w:val="clear" w:color="auto" w:fill="FFFFFF"/>
          </w:tcPr>
          <w:p w14:paraId="5DFDB58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692ABBD6">
            <w:pPr>
              <w:snapToGrid w:val="0"/>
              <w:jc w:val="center"/>
              <w:rPr>
                <w:rFonts w:eastAsia="微软雅黑"/>
                <w:sz w:val="18"/>
              </w:rPr>
            </w:pPr>
            <w:r>
              <w:rPr>
                <w:rFonts w:hint="eastAsia" w:eastAsia="微软雅黑"/>
                <w:sz w:val="18"/>
              </w:rPr>
              <w:t>2课时（100 min）；类型：理论2</w:t>
            </w:r>
          </w:p>
        </w:tc>
      </w:tr>
      <w:tr w14:paraId="2CC243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A56C7C4">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7E3A774D">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23FFC1A8">
            <w:pPr>
              <w:snapToGrid w:val="0"/>
              <w:jc w:val="left"/>
            </w:pPr>
            <w:r>
              <w:rPr>
                <w:rFonts w:hint="eastAsia"/>
              </w:rPr>
              <w:t>【基础认知】80C51 总体结构与主要功能模块</w:t>
            </w:r>
          </w:p>
          <w:p w14:paraId="25B5071A">
            <w:pPr>
              <w:snapToGrid w:val="0"/>
              <w:jc w:val="left"/>
            </w:pPr>
            <w:r>
              <w:rPr>
                <w:rFonts w:hint="eastAsia"/>
              </w:rPr>
              <w:t xml:space="preserve">        ↓</w:t>
            </w:r>
          </w:p>
          <w:p w14:paraId="2CDE2559">
            <w:pPr>
              <w:snapToGrid w:val="0"/>
              <w:jc w:val="left"/>
            </w:pPr>
            <w:r>
              <w:rPr>
                <w:rFonts w:hint="eastAsia"/>
              </w:rPr>
              <w:t>【核心内容】外部引脚功能分类与最小系统组成</w:t>
            </w:r>
          </w:p>
          <w:p w14:paraId="614B83F3">
            <w:pPr>
              <w:snapToGrid w:val="0"/>
              <w:jc w:val="left"/>
            </w:pPr>
            <w:r>
              <w:rPr>
                <w:rFonts w:hint="eastAsia"/>
              </w:rPr>
              <w:t xml:space="preserve">        ↓</w:t>
            </w:r>
          </w:p>
          <w:p w14:paraId="2911D918">
            <w:pPr>
              <w:snapToGrid w:val="0"/>
              <w:jc w:val="left"/>
              <w:rPr>
                <w:rFonts w:eastAsia="微软雅黑"/>
                <w:sz w:val="18"/>
              </w:rPr>
            </w:pPr>
            <w:r>
              <w:rPr>
                <w:rFonts w:hint="eastAsia"/>
              </w:rPr>
              <w:t>【应用提升】时钟电路、复位电路与系统运行条件</w:t>
            </w:r>
          </w:p>
        </w:tc>
      </w:tr>
      <w:tr w14:paraId="4757AD5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3939262">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F637DB6">
            <w:pPr>
              <w:snapToGrid w:val="0"/>
              <w:ind w:left="180" w:right="720"/>
              <w:rPr>
                <w:rFonts w:eastAsia="微软雅黑"/>
                <w:bCs/>
                <w:sz w:val="18"/>
              </w:rPr>
            </w:pPr>
            <w:r>
              <w:rPr>
                <w:rFonts w:hint="eastAsia" w:eastAsia="微软雅黑"/>
                <w:b/>
                <w:bCs/>
                <w:sz w:val="18"/>
              </w:rPr>
              <w:t>知识目标：</w:t>
            </w:r>
          </w:p>
          <w:p w14:paraId="66DA8D3A">
            <w:pPr>
              <w:snapToGrid w:val="0"/>
              <w:ind w:left="180" w:right="720"/>
              <w:rPr>
                <w:rFonts w:eastAsia="微软雅黑"/>
                <w:bCs/>
                <w:sz w:val="18"/>
              </w:rPr>
            </w:pPr>
            <w:r>
              <w:rPr>
                <w:rFonts w:hint="eastAsia" w:eastAsia="微软雅黑"/>
                <w:bCs/>
                <w:sz w:val="18"/>
              </w:rPr>
              <w:t>（1）系统掌握80C51 总体结构与主要功能模块，能够准确说清相关概念、结构或功能。</w:t>
            </w:r>
          </w:p>
          <w:p w14:paraId="6968C94D">
            <w:pPr>
              <w:snapToGrid w:val="0"/>
              <w:ind w:left="180" w:right="720"/>
              <w:rPr>
                <w:rFonts w:eastAsia="微软雅黑"/>
                <w:bCs/>
                <w:sz w:val="18"/>
              </w:rPr>
            </w:pPr>
            <w:r>
              <w:rPr>
                <w:rFonts w:hint="eastAsia" w:eastAsia="微软雅黑"/>
                <w:bCs/>
                <w:sz w:val="18"/>
              </w:rPr>
              <w:t>（2）深入理解外部引脚功能分类与最小系统组成，能够把教材知识与控制任务、程序实现或仿真现象联系起来。</w:t>
            </w:r>
          </w:p>
          <w:p w14:paraId="73FF8A01">
            <w:pPr>
              <w:snapToGrid w:val="0"/>
              <w:ind w:left="180" w:right="720"/>
              <w:rPr>
                <w:rFonts w:eastAsia="微软雅黑"/>
                <w:bCs/>
                <w:sz w:val="18"/>
              </w:rPr>
            </w:pPr>
            <w:r>
              <w:rPr>
                <w:rFonts w:hint="eastAsia" w:eastAsia="微软雅黑"/>
                <w:bCs/>
                <w:sz w:val="18"/>
              </w:rPr>
              <w:t>（3）能够用较准确的专业语言阐述时钟电路、复位电路与系统运行条件，避免只会背概念、不会解释现象。</w:t>
            </w:r>
          </w:p>
          <w:p w14:paraId="2D5E2BF2">
            <w:pPr>
              <w:snapToGrid w:val="0"/>
              <w:ind w:left="180" w:right="720"/>
              <w:rPr>
                <w:rFonts w:eastAsia="微软雅黑"/>
                <w:bCs/>
                <w:sz w:val="18"/>
              </w:rPr>
            </w:pPr>
            <w:r>
              <w:rPr>
                <w:rFonts w:hint="eastAsia" w:eastAsia="微软雅黑"/>
                <w:b/>
                <w:bCs/>
                <w:sz w:val="18"/>
              </w:rPr>
              <w:t>能力目标：</w:t>
            </w:r>
          </w:p>
          <w:p w14:paraId="10C8A5D4">
            <w:pPr>
              <w:snapToGrid w:val="0"/>
              <w:ind w:left="180" w:right="720"/>
              <w:rPr>
                <w:rFonts w:eastAsia="微软雅黑"/>
                <w:bCs/>
                <w:sz w:val="18"/>
              </w:rPr>
            </w:pPr>
            <w:r>
              <w:rPr>
                <w:rFonts w:hint="eastAsia" w:eastAsia="微软雅黑"/>
                <w:bCs/>
                <w:sz w:val="18"/>
              </w:rPr>
              <w:t>（1）能够围绕[围绕最小系统搭建理解 80C51 的结构与引脚功能]识别本次课涉及的硬件资源、程序结构和关键控制条件，明确任务从哪里入手、关键点落在何处。</w:t>
            </w:r>
          </w:p>
          <w:p w14:paraId="7C8E715B">
            <w:pPr>
              <w:snapToGrid w:val="0"/>
              <w:ind w:left="180" w:right="720"/>
              <w:rPr>
                <w:rFonts w:eastAsia="微软雅黑"/>
                <w:bCs/>
                <w:sz w:val="18"/>
              </w:rPr>
            </w:pPr>
            <w:r>
              <w:rPr>
                <w:rFonts w:hint="eastAsia" w:eastAsia="微软雅黑"/>
                <w:bCs/>
                <w:sz w:val="18"/>
              </w:rPr>
              <w:t>（2）能够完成识别关键引脚及其用途，并在操作或分析过程中做到步骤清楚、依据明确。</w:t>
            </w:r>
          </w:p>
          <w:p w14:paraId="7F9FAADD">
            <w:pPr>
              <w:snapToGrid w:val="0"/>
              <w:ind w:left="180" w:right="720"/>
              <w:rPr>
                <w:rFonts w:eastAsia="微软雅黑"/>
                <w:bCs/>
                <w:sz w:val="18"/>
              </w:rPr>
            </w:pPr>
            <w:r>
              <w:rPr>
                <w:rFonts w:hint="eastAsia" w:eastAsia="微软雅黑"/>
                <w:bCs/>
                <w:sz w:val="18"/>
              </w:rPr>
              <w:t>（3）能够结合课堂案例，对说明最小系统所需基础电路进行判断、解释或修正，逐步形成「看懂问题—定位原因—给出修正」的处理能力。</w:t>
            </w:r>
          </w:p>
          <w:p w14:paraId="2B6AD566">
            <w:pPr>
              <w:snapToGrid w:val="0"/>
              <w:ind w:left="180" w:right="720"/>
              <w:rPr>
                <w:rFonts w:eastAsia="微软雅黑"/>
                <w:bCs/>
                <w:sz w:val="18"/>
              </w:rPr>
            </w:pPr>
            <w:r>
              <w:rPr>
                <w:rFonts w:hint="eastAsia" w:eastAsia="微软雅黑"/>
                <w:bCs/>
                <w:sz w:val="18"/>
              </w:rPr>
              <w:t>（4）能够理解相关原理并建立知识结构。</w:t>
            </w:r>
          </w:p>
          <w:p w14:paraId="3C89804C">
            <w:pPr>
              <w:snapToGrid w:val="0"/>
              <w:ind w:left="180" w:right="720"/>
              <w:rPr>
                <w:rFonts w:eastAsia="微软雅黑"/>
                <w:bCs/>
                <w:sz w:val="18"/>
              </w:rPr>
            </w:pPr>
            <w:r>
              <w:rPr>
                <w:rFonts w:hint="eastAsia" w:eastAsia="微软雅黑"/>
                <w:b/>
                <w:bCs/>
                <w:sz w:val="18"/>
              </w:rPr>
              <w:t>价值目标：</w:t>
            </w:r>
          </w:p>
          <w:p w14:paraId="020BC013">
            <w:pPr>
              <w:snapToGrid w:val="0"/>
              <w:ind w:left="180" w:right="720"/>
              <w:rPr>
                <w:rFonts w:eastAsia="微软雅黑"/>
                <w:bCs/>
                <w:sz w:val="18"/>
              </w:rPr>
            </w:pPr>
            <w:r>
              <w:rPr>
                <w:rFonts w:hint="eastAsia" w:eastAsia="微软雅黑"/>
                <w:bCs/>
                <w:sz w:val="18"/>
              </w:rPr>
              <w:t>（1）树立规范编程、严谨调试、软硬件协同分析的工程意识，理解细小错误对系统功能实现的影响。</w:t>
            </w:r>
          </w:p>
          <w:p w14:paraId="17D451ED">
            <w:pPr>
              <w:snapToGrid w:val="0"/>
              <w:ind w:left="180" w:right="72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41FF6C2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9A1D4F3">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07328CC">
            <w:pPr>
              <w:tabs>
                <w:tab w:val="left" w:pos="7140"/>
              </w:tabs>
              <w:snapToGrid w:val="0"/>
              <w:ind w:right="16" w:firstLine="180" w:firstLineChars="100"/>
              <w:rPr>
                <w:rFonts w:eastAsia="微软雅黑"/>
                <w:sz w:val="18"/>
              </w:rPr>
            </w:pPr>
            <w:r>
              <w:rPr>
                <w:rFonts w:hint="eastAsia" w:eastAsia="微软雅黑"/>
                <w:sz w:val="18"/>
              </w:rPr>
              <w:t>（1）结合[围绕最小系统搭建理解 80C51 的结构与引脚功能]以及智能仪器、工业控制、智能装备等场景，引导学生理解 80C51 单片机技术在实际工程中的支撑作用，使学生认识到基础控制技术并非「简单内容」，而是众多智能系统稳定运行的底层保障；</w:t>
            </w:r>
          </w:p>
          <w:p w14:paraId="7CF0EEA0">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6ABCEBE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E41F80">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09978D3">
            <w:pPr>
              <w:tabs>
                <w:tab w:val="left" w:pos="7140"/>
              </w:tabs>
              <w:snapToGrid w:val="0"/>
              <w:ind w:right="16" w:firstLine="360" w:firstLineChars="200"/>
              <w:rPr>
                <w:rFonts w:eastAsia="微软雅黑"/>
                <w:sz w:val="18"/>
              </w:rPr>
            </w:pPr>
            <w:r>
              <w:rPr>
                <w:rFonts w:hint="eastAsia" w:eastAsia="微软雅黑"/>
                <w:sz w:val="18"/>
              </w:rPr>
              <w:t>围绕[围绕最小系统搭建理解 80C51 的结构与引脚功能]组织学生比较不同程序实现路径、资源分配方式和仿真验证方案，鼓励学生从功能达成、资源占用、程序可读性和系统可靠性角度提出改进建议。</w:t>
            </w:r>
          </w:p>
        </w:tc>
      </w:tr>
      <w:tr w14:paraId="5279CB5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B3C28E">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473BAB29">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80C51 总体结构与主要功能模块；外部引脚功能分类与最小系统组成。</w:t>
            </w:r>
          </w:p>
          <w:p w14:paraId="57221B2F">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51489E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7BA134">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2E40962">
            <w:pPr>
              <w:snapToGrid w:val="0"/>
              <w:ind w:firstLine="180" w:firstLineChars="100"/>
              <w:rPr>
                <w:rFonts w:eastAsia="微软雅黑"/>
                <w:sz w:val="18"/>
              </w:rPr>
            </w:pPr>
            <w:r>
              <w:rPr>
                <w:rFonts w:hint="eastAsia" w:eastAsia="微软雅黑"/>
                <w:sz w:val="18"/>
              </w:rPr>
              <w:t>讲授法、问答法、案例分析法、程序阅读法、板书推导法、课堂检测法</w:t>
            </w:r>
          </w:p>
        </w:tc>
      </w:tr>
      <w:tr w14:paraId="08D4AA7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FAA93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03B2A5A">
            <w:pPr>
              <w:snapToGrid w:val="0"/>
              <w:ind w:firstLine="180" w:firstLineChars="100"/>
              <w:rPr>
                <w:rFonts w:eastAsia="微软雅黑"/>
                <w:sz w:val="18"/>
              </w:rPr>
            </w:pPr>
            <w:r>
              <w:rPr>
                <w:rFonts w:hint="eastAsia" w:eastAsia="微软雅黑"/>
                <w:sz w:val="18"/>
              </w:rPr>
              <w:t>电脑、投影仪、多媒体课件、教材、寄存器表、程序片段、时序图</w:t>
            </w:r>
          </w:p>
        </w:tc>
      </w:tr>
      <w:tr w14:paraId="52A91EB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9B928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851514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7795684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0D06B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7C83E7A">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811A28B">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245DCF5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CDD444">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28550D5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61EDBE3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78A7F8C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提醒学生围绕[围绕最小系统搭建理解 80C51 的结构与引脚功能]思考：若要完成该功能，需要先确定哪些硬件资源、控制条件和程序步骤；</w:t>
            </w:r>
          </w:p>
          <w:p w14:paraId="5EFF191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7B71A54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51DE512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58DD617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3FF234C8">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49DFA8DC">
            <w:pPr>
              <w:snapToGrid w:val="0"/>
              <w:ind w:firstLine="180" w:firstLineChars="100"/>
              <w:rPr>
                <w:rFonts w:eastAsia="微软雅黑"/>
                <w:sz w:val="18"/>
              </w:rPr>
            </w:pPr>
            <w:r>
              <w:rPr>
                <w:rFonts w:eastAsia="微软雅黑"/>
                <w:sz w:val="18"/>
              </w:rPr>
              <w:t>通过课前预习让学生对信号分类形成初步认知，结合生活和工程实例感知信号的多样性，培养信息收集和自主思考能力，为课堂学习做好铺垫</w:t>
            </w:r>
          </w:p>
        </w:tc>
      </w:tr>
      <w:tr w14:paraId="403EE2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E8517D">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148AFF2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336C483A">
            <w:pPr>
              <w:snapToGrid w:val="0"/>
              <w:jc w:val="center"/>
              <w:rPr>
                <w:rFonts w:hint="eastAsia" w:ascii="微软雅黑" w:hAnsi="微软雅黑" w:eastAsia="微软雅黑"/>
                <w:b/>
                <w:sz w:val="18"/>
              </w:rPr>
            </w:pPr>
          </w:p>
          <w:p w14:paraId="5C1B9B9B">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A2D6E8A">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BF666D2">
            <w:pPr>
              <w:snapToGrid w:val="0"/>
              <w:rPr>
                <w:rFonts w:eastAsia="微软雅黑"/>
                <w:sz w:val="18"/>
              </w:rPr>
            </w:pPr>
            <w:r>
              <w:rPr>
                <w:rFonts w:hint="eastAsia" w:eastAsia="微软雅黑"/>
                <w:sz w:val="18"/>
              </w:rPr>
              <w:t>【教师】</w:t>
            </w:r>
          </w:p>
          <w:p w14:paraId="26D35318">
            <w:pPr>
              <w:snapToGrid w:val="0"/>
              <w:rPr>
                <w:rFonts w:eastAsia="微软雅黑"/>
                <w:sz w:val="18"/>
              </w:rPr>
            </w:pPr>
            <w:r>
              <w:rPr>
                <w:rFonts w:hint="eastAsia" w:eastAsia="微软雅黑"/>
                <w:sz w:val="18"/>
              </w:rPr>
              <w:t>1. 以[围绕最小系统搭建理解 80C51 的结构与引脚功能]为切入点，展示典型电路、程序片段、仿真现象或应用场景，追问学生：如果现在就要做出这个功能，第一步先看什么，最容易错在哪里，出了问题该先查哪一处。</w:t>
            </w:r>
          </w:p>
          <w:p w14:paraId="14277A2A">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49866ACF">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44BC60F7">
            <w:pPr>
              <w:snapToGrid w:val="0"/>
              <w:rPr>
                <w:rFonts w:eastAsia="微软雅黑"/>
                <w:sz w:val="18"/>
              </w:rPr>
            </w:pPr>
            <w:r>
              <w:rPr>
                <w:rFonts w:hint="eastAsia" w:eastAsia="微软雅黑"/>
                <w:sz w:val="18"/>
              </w:rPr>
              <w:t>【学生】</w:t>
            </w:r>
          </w:p>
          <w:p w14:paraId="09E0AE70">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0B90B5D7">
            <w:pPr>
              <w:snapToGrid w:val="0"/>
              <w:rPr>
                <w:rFonts w:eastAsia="微软雅黑"/>
                <w:sz w:val="18"/>
              </w:rPr>
            </w:pPr>
            <w:r>
              <w:rPr>
                <w:rFonts w:hint="eastAsia" w:eastAsia="微软雅黑"/>
                <w:sz w:val="18"/>
              </w:rPr>
              <w:t>一、80C51 总体结构与主要功能模块</w:t>
            </w:r>
          </w:p>
          <w:p w14:paraId="499CA098">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8C9B67F">
            <w:pPr>
              <w:snapToGrid w:val="0"/>
              <w:rPr>
                <w:rFonts w:eastAsia="微软雅黑"/>
                <w:sz w:val="18"/>
              </w:rPr>
            </w:pPr>
            <w:r>
              <w:rPr>
                <w:rFonts w:hint="eastAsia" w:eastAsia="微软雅黑"/>
                <w:sz w:val="18"/>
              </w:rPr>
              <w:t>【学生】围绕[识别关键引脚及其用途]进行随堂判断、程序阅读、参数填写、流程分析、仿真观察或动手实现，力求把教师讲解转化为自己的操作路径。</w:t>
            </w:r>
          </w:p>
          <w:p w14:paraId="0D6AE05C">
            <w:pPr>
              <w:snapToGrid w:val="0"/>
              <w:rPr>
                <w:rFonts w:eastAsia="微软雅黑"/>
                <w:sz w:val="18"/>
              </w:rPr>
            </w:pPr>
            <w:r>
              <w:rPr>
                <w:rFonts w:hint="eastAsia" w:eastAsia="微软雅黑"/>
                <w:sz w:val="18"/>
              </w:rPr>
              <w:t>二、外部引脚功能分类与最小系统组成</w:t>
            </w:r>
          </w:p>
          <w:p w14:paraId="582DE211">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73468C4D">
            <w:pPr>
              <w:snapToGrid w:val="0"/>
              <w:rPr>
                <w:rFonts w:eastAsia="微软雅黑"/>
                <w:sz w:val="18"/>
              </w:rPr>
            </w:pPr>
            <w:r>
              <w:rPr>
                <w:rFonts w:hint="eastAsia" w:eastAsia="微软雅黑"/>
                <w:sz w:val="18"/>
              </w:rPr>
              <w:t>【学生】围绕[说明最小系统所需基础电路]进行随堂判断、程序阅读、参数填写、流程分析、仿真观察或动手实现，力求把教师讲解转化为自己的操作路径。</w:t>
            </w:r>
          </w:p>
          <w:p w14:paraId="748155EA">
            <w:pPr>
              <w:snapToGrid w:val="0"/>
              <w:rPr>
                <w:rFonts w:eastAsia="微软雅黑"/>
                <w:sz w:val="18"/>
              </w:rPr>
            </w:pPr>
            <w:r>
              <w:rPr>
                <w:rFonts w:hint="eastAsia" w:eastAsia="微软雅黑"/>
                <w:sz w:val="18"/>
              </w:rPr>
              <w:t>三、时钟电路、复位电路与系统运行条件</w:t>
            </w:r>
          </w:p>
          <w:p w14:paraId="20C9DA3C">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7AC5FCBF">
            <w:pPr>
              <w:snapToGrid w:val="0"/>
              <w:rPr>
                <w:rFonts w:eastAsia="微软雅黑"/>
                <w:sz w:val="18"/>
              </w:rPr>
            </w:pPr>
            <w:r>
              <w:rPr>
                <w:rFonts w:hint="eastAsia" w:eastAsia="微软雅黑"/>
                <w:sz w:val="18"/>
              </w:rPr>
              <w:t>【学生】围绕[判断常见接线错误]进行随堂判断、程序阅读、参数填写、流程分析、仿真观察或动手实现，力求把教师讲解转化为自己的操作路径。</w:t>
            </w:r>
          </w:p>
          <w:p w14:paraId="187E1A22">
            <w:pPr>
              <w:snapToGrid w:val="0"/>
              <w:rPr>
                <w:rFonts w:eastAsia="微软雅黑"/>
                <w:sz w:val="18"/>
              </w:rPr>
            </w:pPr>
            <w:r>
              <w:rPr>
                <w:rFonts w:hint="eastAsia" w:eastAsia="微软雅黑"/>
                <w:sz w:val="18"/>
              </w:rPr>
              <w:t>【课堂强化】通过例题讲解、程序纠错、结果对比和板书分步分析，把抽象原理落实到具体寄存器配置和程序设计情境中，避免学生停留在「听懂了但不会用」的层面。</w:t>
            </w:r>
          </w:p>
        </w:tc>
        <w:tc>
          <w:tcPr>
            <w:tcW w:w="1585" w:type="dxa"/>
            <w:tcBorders>
              <w:tl2br w:val="nil"/>
              <w:tr2bl w:val="nil"/>
            </w:tcBorders>
            <w:shd w:val="clear" w:color="auto" w:fill="auto"/>
          </w:tcPr>
          <w:p w14:paraId="38BD4FD0">
            <w:pPr>
              <w:snapToGrid w:val="0"/>
              <w:rPr>
                <w:rFonts w:eastAsia="微软雅黑"/>
                <w:sz w:val="18"/>
              </w:rPr>
            </w:pPr>
            <w:r>
              <w:rPr>
                <w:rFonts w:eastAsia="微软雅黑"/>
                <w:sz w:val="18"/>
              </w:rPr>
              <w:t>从复习旧知切入，建立知识衔接；通过现场的信号采集与演示，让学生获得信号的感性认知；结合分组讨论调动学生积极性，从学生熟悉的场景切入课题，降低学习门槛。</w:t>
            </w:r>
          </w:p>
          <w:p w14:paraId="51ABA0A6">
            <w:pPr>
              <w:snapToGrid w:val="0"/>
              <w:rPr>
                <w:rFonts w:eastAsia="微软雅黑"/>
                <w:sz w:val="18"/>
              </w:rPr>
            </w:pPr>
            <w:r>
              <w:rPr>
                <w:rFonts w:eastAsia="微软雅黑"/>
                <w:sz w:val="18"/>
              </w:rPr>
              <w:t>按 “意义→分类→特征→应用” 的逻辑展开讲授，符合学生认知规律；将抽象的信号概念与现场演示、示波器波形、工程案例结合，实现具象化教学；通过互动提问、课堂讨论深化学生对重难点的理解；结合机械工程专业特点梳理常见信号，强化知识的专业应用性。</w:t>
            </w:r>
          </w:p>
        </w:tc>
      </w:tr>
      <w:tr w14:paraId="13B6BDA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744168">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1FDFD5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17EC9BD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B22770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【选择题】单片机正常工作通常离不开（A. 时钟与复位电路 B. 放大器 C. 整流器 D. 编码器）。</w:t>
            </w:r>
          </w:p>
          <w:p w14:paraId="243CC95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【判断题】P3 口除通用 I/O 功能外，还带有多种复用功能。（对/错）</w:t>
            </w:r>
          </w:p>
          <w:p w14:paraId="4B04F63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【填空题】单片机最小系统一般包括芯片本体、时钟电路和________电路。</w:t>
            </w:r>
          </w:p>
          <w:p w14:paraId="1867174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45F5544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6FAE7B22">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通过课堂检测及时检验学生的知识掌握情况，针对易错点强化讲解，帮助学生夯实基础；题型覆盖本节课核心知识点，培养学生的知识应用和辨析能力。</w:t>
            </w:r>
          </w:p>
        </w:tc>
      </w:tr>
      <w:tr w14:paraId="5DB8D5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96F567">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0E5157AC">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9D207F">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3F49F1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本次课解决的关键问题是：80C51 总体结构与主要功能模块；</w:t>
            </w:r>
          </w:p>
          <w:p w14:paraId="3A89532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本次课需要重点掌握的技术主线是：外部引脚功能分类与最小系统组成；</w:t>
            </w:r>
          </w:p>
          <w:p w14:paraId="414913A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2B82F45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59E5445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4B7B8C0E">
            <w:pPr>
              <w:snapToGrid w:val="0"/>
              <w:ind w:firstLine="180" w:firstLineChars="100"/>
              <w:rPr>
                <w:rFonts w:eastAsia="微软雅黑"/>
                <w:sz w:val="18"/>
              </w:rPr>
            </w:pPr>
            <w:r>
              <w:rPr>
                <w:rFonts w:eastAsia="微软雅黑"/>
                <w:sz w:val="18"/>
              </w:rPr>
              <w:t>通过系统性小结，帮助学生梳理本节课的知识脉络，形成完整的认知框架；明确本节知识与后续内容的衔接关系，为后续学习做好铺垫，同时强化知识的工程意义。</w:t>
            </w:r>
          </w:p>
        </w:tc>
      </w:tr>
      <w:tr w14:paraId="4648C5A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ECC001">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38EA20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1E9F0A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66C327C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绘制最小系统框图；</w:t>
            </w:r>
          </w:p>
          <w:p w14:paraId="67D95AE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预习存储器组织与I/O口；</w:t>
            </w:r>
          </w:p>
          <w:p w14:paraId="18811B7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2C06C1D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1A478F15">
            <w:pPr>
              <w:snapToGrid w:val="0"/>
              <w:ind w:firstLine="180" w:firstLineChars="100"/>
              <w:rPr>
                <w:rFonts w:eastAsia="微软雅黑"/>
                <w:sz w:val="18"/>
              </w:rPr>
            </w:pPr>
            <w:r>
              <w:rPr>
                <w:rFonts w:eastAsia="微软雅黑"/>
                <w:sz w:val="18"/>
              </w:rPr>
              <w:t>通过课后作业巩固本节课核心知识，让学生结合专业实际进行信号分类分析，强化专业应用能力；同时通过查阅资料，为下一节信号采样的学习做好预习。</w:t>
            </w:r>
          </w:p>
        </w:tc>
      </w:tr>
      <w:tr w14:paraId="15EAAE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D3C49A">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72A2A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77AC5EC3">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2ABC53E1">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2C0EC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725698B">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14ED463">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68369A1A">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11C2C3DF">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77E0EF1E">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0B423914">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06946C64">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070EEDAE">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015813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351EE3">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76EE9BB1">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AD7BC1A">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2AEC333A">
      <w:pPr>
        <w:rPr>
          <w:rFonts w:hint="eastAsia" w:ascii="黑体" w:hAnsi="黑体" w:eastAsia="黑体" w:cs="黑体"/>
          <w:bCs/>
          <w:kern w:val="28"/>
          <w:sz w:val="18"/>
          <w:szCs w:val="18"/>
        </w:rPr>
      </w:pPr>
    </w:p>
    <w:p w14:paraId="4275FA62">
      <w:pPr>
        <w:rPr>
          <w:rFonts w:hint="eastAsia" w:ascii="黑体" w:hAnsi="黑体" w:eastAsia="黑体" w:cs="黑体"/>
          <w:bCs/>
          <w:kern w:val="28"/>
          <w:sz w:val="18"/>
          <w:szCs w:val="18"/>
        </w:rPr>
      </w:pPr>
    </w:p>
    <w:p w14:paraId="43135D6D">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08219F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8F3FC4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3214BC4">
            <w:pPr>
              <w:snapToGrid w:val="0"/>
              <w:jc w:val="center"/>
              <w:rPr>
                <w:rFonts w:hint="eastAsia" w:ascii="微软雅黑" w:hAnsi="微软雅黑" w:eastAsia="微软雅黑"/>
                <w:b/>
                <w:sz w:val="18"/>
              </w:rPr>
            </w:pPr>
            <w:r>
              <w:rPr>
                <w:rFonts w:hint="eastAsia" w:eastAsia="微软雅黑"/>
                <w:sz w:val="18"/>
              </w:rPr>
              <w:t>理论单元3</w:t>
            </w:r>
          </w:p>
        </w:tc>
        <w:tc>
          <w:tcPr>
            <w:tcW w:w="1448" w:type="dxa"/>
            <w:tcBorders>
              <w:tl2br w:val="nil"/>
              <w:tr2bl w:val="nil"/>
            </w:tcBorders>
            <w:shd w:val="clear" w:color="auto" w:fill="auto"/>
          </w:tcPr>
          <w:p w14:paraId="4F64653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98C9021">
            <w:pPr>
              <w:snapToGrid w:val="0"/>
              <w:jc w:val="center"/>
              <w:rPr>
                <w:rFonts w:hint="eastAsia" w:ascii="微软雅黑" w:hAnsi="微软雅黑" w:eastAsia="微软雅黑"/>
                <w:b/>
                <w:sz w:val="18"/>
              </w:rPr>
            </w:pPr>
            <w:r>
              <w:rPr>
                <w:rFonts w:hint="eastAsia" w:eastAsia="微软雅黑"/>
                <w:sz w:val="18"/>
              </w:rPr>
              <w:t>存储器组织、特殊功能寄存器与并行I/O口</w:t>
            </w:r>
          </w:p>
        </w:tc>
      </w:tr>
      <w:tr w14:paraId="2D97ADA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2A88EC">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CD3930F">
            <w:pPr>
              <w:snapToGrid w:val="0"/>
              <w:jc w:val="center"/>
              <w:rPr>
                <w:rFonts w:eastAsia="微软雅黑"/>
                <w:sz w:val="18"/>
              </w:rPr>
            </w:pPr>
            <w:r>
              <w:rPr>
                <w:rFonts w:hint="eastAsia" w:eastAsia="微软雅黑"/>
                <w:sz w:val="18"/>
              </w:rPr>
              <w:t>第2周（第3次课）</w:t>
            </w:r>
          </w:p>
        </w:tc>
        <w:tc>
          <w:tcPr>
            <w:tcW w:w="1448" w:type="dxa"/>
            <w:tcBorders>
              <w:tl2br w:val="nil"/>
              <w:tr2bl w:val="nil"/>
            </w:tcBorders>
            <w:shd w:val="clear" w:color="auto" w:fill="FFFFFF"/>
          </w:tcPr>
          <w:p w14:paraId="0BBD9D2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44386D1">
            <w:pPr>
              <w:snapToGrid w:val="0"/>
              <w:jc w:val="center"/>
              <w:rPr>
                <w:rFonts w:eastAsia="微软雅黑"/>
                <w:sz w:val="18"/>
              </w:rPr>
            </w:pPr>
            <w:r>
              <w:rPr>
                <w:rFonts w:hint="eastAsia" w:eastAsia="微软雅黑"/>
                <w:sz w:val="18"/>
              </w:rPr>
              <w:t>2课时（100 min）；类型：理论2</w:t>
            </w:r>
          </w:p>
        </w:tc>
      </w:tr>
      <w:tr w14:paraId="244802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ECF20D">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530E9A2A">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723D14FF">
            <w:pPr>
              <w:snapToGrid w:val="0"/>
              <w:jc w:val="left"/>
            </w:pPr>
            <w:r>
              <w:rPr>
                <w:rFonts w:hint="eastAsia"/>
              </w:rPr>
              <w:t>【基础认知】程序存储器、数据存储器与内部 RAM 组织</w:t>
            </w:r>
          </w:p>
          <w:p w14:paraId="2C5B6F60">
            <w:pPr>
              <w:snapToGrid w:val="0"/>
              <w:jc w:val="left"/>
            </w:pPr>
            <w:r>
              <w:rPr>
                <w:rFonts w:hint="eastAsia"/>
              </w:rPr>
              <w:t xml:space="preserve">        ↓</w:t>
            </w:r>
          </w:p>
          <w:p w14:paraId="4ACC8FB7">
            <w:pPr>
              <w:snapToGrid w:val="0"/>
              <w:jc w:val="left"/>
            </w:pPr>
            <w:r>
              <w:rPr>
                <w:rFonts w:hint="eastAsia"/>
              </w:rPr>
              <w:t>【核心内容】特殊功能寄存器和 P0～P3 口结构特点</w:t>
            </w:r>
          </w:p>
          <w:p w14:paraId="24B23128">
            <w:pPr>
              <w:snapToGrid w:val="0"/>
              <w:jc w:val="left"/>
            </w:pPr>
            <w:r>
              <w:rPr>
                <w:rFonts w:hint="eastAsia"/>
              </w:rPr>
              <w:t xml:space="preserve">        ↓</w:t>
            </w:r>
          </w:p>
          <w:p w14:paraId="63147E8E">
            <w:pPr>
              <w:snapToGrid w:val="0"/>
              <w:jc w:val="left"/>
              <w:rPr>
                <w:rFonts w:eastAsia="微软雅黑"/>
                <w:sz w:val="18"/>
              </w:rPr>
            </w:pPr>
            <w:r>
              <w:rPr>
                <w:rFonts w:hint="eastAsia"/>
              </w:rPr>
              <w:t>【应用提升】存储器和 I/O 口对程序设计的影响</w:t>
            </w:r>
          </w:p>
        </w:tc>
      </w:tr>
      <w:tr w14:paraId="175E0B7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9884419">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BA9656B">
            <w:pPr>
              <w:snapToGrid w:val="0"/>
              <w:ind w:left="180" w:right="16"/>
              <w:rPr>
                <w:rFonts w:eastAsia="微软雅黑"/>
                <w:bCs/>
                <w:sz w:val="18"/>
              </w:rPr>
            </w:pPr>
            <w:r>
              <w:rPr>
                <w:rFonts w:hint="eastAsia" w:eastAsia="微软雅黑"/>
                <w:b/>
                <w:bCs/>
                <w:sz w:val="18"/>
              </w:rPr>
              <w:t>知识目标：</w:t>
            </w:r>
          </w:p>
          <w:p w14:paraId="2CA4C145">
            <w:pPr>
              <w:snapToGrid w:val="0"/>
              <w:ind w:left="180" w:right="16"/>
              <w:rPr>
                <w:rFonts w:eastAsia="微软雅黑"/>
                <w:bCs/>
                <w:sz w:val="18"/>
              </w:rPr>
            </w:pPr>
            <w:r>
              <w:rPr>
                <w:rFonts w:hint="eastAsia" w:eastAsia="微软雅黑"/>
                <w:bCs/>
                <w:sz w:val="18"/>
              </w:rPr>
              <w:t>（1）系统掌握程序存储器、数据存储器与内部 RAM 组织，能够准确说清相关概念、结构或功能。</w:t>
            </w:r>
          </w:p>
          <w:p w14:paraId="4797303C">
            <w:pPr>
              <w:snapToGrid w:val="0"/>
              <w:ind w:left="180" w:right="16"/>
              <w:rPr>
                <w:rFonts w:eastAsia="微软雅黑"/>
                <w:bCs/>
                <w:sz w:val="18"/>
              </w:rPr>
            </w:pPr>
            <w:r>
              <w:rPr>
                <w:rFonts w:hint="eastAsia" w:eastAsia="微软雅黑"/>
                <w:bCs/>
                <w:sz w:val="18"/>
              </w:rPr>
              <w:t>（2）深入理解特殊功能寄存器和 P0～P3 口结构特点，能够把教材知识与控制任务、程序实现或仿真现象联系起来。</w:t>
            </w:r>
          </w:p>
          <w:p w14:paraId="0E22422B">
            <w:pPr>
              <w:snapToGrid w:val="0"/>
              <w:ind w:left="180" w:right="16"/>
              <w:rPr>
                <w:rFonts w:eastAsia="微软雅黑"/>
                <w:bCs/>
                <w:sz w:val="18"/>
              </w:rPr>
            </w:pPr>
            <w:r>
              <w:rPr>
                <w:rFonts w:hint="eastAsia" w:eastAsia="微软雅黑"/>
                <w:bCs/>
                <w:sz w:val="18"/>
              </w:rPr>
              <w:t>（3）能够用较准确的专业语言阐述存储器和 I/O 口对程序设计的影响，避免只会背概念、不会解释现象。</w:t>
            </w:r>
          </w:p>
          <w:p w14:paraId="53513354">
            <w:pPr>
              <w:snapToGrid w:val="0"/>
              <w:ind w:left="180" w:right="16"/>
              <w:rPr>
                <w:rFonts w:eastAsia="微软雅黑"/>
                <w:bCs/>
                <w:sz w:val="18"/>
              </w:rPr>
            </w:pPr>
            <w:r>
              <w:rPr>
                <w:rFonts w:hint="eastAsia" w:eastAsia="微软雅黑"/>
                <w:b/>
                <w:bCs/>
                <w:sz w:val="18"/>
              </w:rPr>
              <w:t>能力目标：</w:t>
            </w:r>
          </w:p>
          <w:p w14:paraId="6D2AF0D5">
            <w:pPr>
              <w:snapToGrid w:val="0"/>
              <w:ind w:left="180" w:right="16"/>
              <w:rPr>
                <w:rFonts w:eastAsia="微软雅黑"/>
                <w:bCs/>
                <w:sz w:val="18"/>
              </w:rPr>
            </w:pPr>
            <w:r>
              <w:rPr>
                <w:rFonts w:hint="eastAsia" w:eastAsia="微软雅黑"/>
                <w:bCs/>
                <w:sz w:val="18"/>
              </w:rPr>
              <w:t>（1）能够围绕[从程序执行与资源调用角度理解存储器和并行口]识别本次课涉及的硬件资源、程序结构和关键控制条件，明确任务从哪里入手、关键点落在何处。</w:t>
            </w:r>
          </w:p>
          <w:p w14:paraId="23661AFC">
            <w:pPr>
              <w:snapToGrid w:val="0"/>
              <w:ind w:left="180" w:right="16"/>
              <w:rPr>
                <w:rFonts w:eastAsia="微软雅黑"/>
                <w:bCs/>
                <w:sz w:val="18"/>
              </w:rPr>
            </w:pPr>
            <w:r>
              <w:rPr>
                <w:rFonts w:hint="eastAsia" w:eastAsia="微软雅黑"/>
                <w:bCs/>
                <w:sz w:val="18"/>
              </w:rPr>
              <w:t>（2）能够完成区分程序空间和数据空间，并在操作或分析过程中做到步骤清楚、依据明确。</w:t>
            </w:r>
          </w:p>
          <w:p w14:paraId="1F25F5EA">
            <w:pPr>
              <w:snapToGrid w:val="0"/>
              <w:ind w:left="180" w:right="16"/>
              <w:rPr>
                <w:rFonts w:eastAsia="微软雅黑"/>
                <w:bCs/>
                <w:sz w:val="18"/>
              </w:rPr>
            </w:pPr>
            <w:r>
              <w:rPr>
                <w:rFonts w:hint="eastAsia" w:eastAsia="微软雅黑"/>
                <w:bCs/>
                <w:sz w:val="18"/>
              </w:rPr>
              <w:t>（3）能够结合课堂案例，对说明 SFR 与普通 RAM 的区别进行判断、解释或修正，逐步形成「看懂问题—定位原因—给出修正」的处理能力。</w:t>
            </w:r>
          </w:p>
          <w:p w14:paraId="0E57C69C">
            <w:pPr>
              <w:snapToGrid w:val="0"/>
              <w:ind w:left="180" w:right="16"/>
              <w:rPr>
                <w:rFonts w:eastAsia="微软雅黑"/>
                <w:bCs/>
                <w:sz w:val="18"/>
              </w:rPr>
            </w:pPr>
            <w:r>
              <w:rPr>
                <w:rFonts w:hint="eastAsia" w:eastAsia="微软雅黑"/>
                <w:bCs/>
                <w:sz w:val="18"/>
              </w:rPr>
              <w:t>（4）能够理解相关原理并建立知识结构。</w:t>
            </w:r>
          </w:p>
          <w:p w14:paraId="586B15C7">
            <w:pPr>
              <w:snapToGrid w:val="0"/>
              <w:ind w:left="180" w:right="16"/>
              <w:rPr>
                <w:rFonts w:eastAsia="微软雅黑"/>
                <w:bCs/>
                <w:sz w:val="18"/>
              </w:rPr>
            </w:pPr>
            <w:r>
              <w:rPr>
                <w:rFonts w:hint="eastAsia" w:eastAsia="微软雅黑"/>
                <w:b/>
                <w:bCs/>
                <w:sz w:val="18"/>
              </w:rPr>
              <w:t>价值目标：</w:t>
            </w:r>
          </w:p>
          <w:p w14:paraId="1F2F5B98">
            <w:pPr>
              <w:snapToGrid w:val="0"/>
              <w:ind w:left="180" w:right="16"/>
              <w:rPr>
                <w:rFonts w:eastAsia="微软雅黑"/>
                <w:bCs/>
                <w:sz w:val="18"/>
              </w:rPr>
            </w:pPr>
            <w:r>
              <w:rPr>
                <w:rFonts w:hint="eastAsia" w:eastAsia="微软雅黑"/>
                <w:bCs/>
                <w:sz w:val="18"/>
              </w:rPr>
              <w:t>（1）树立规范编程、严谨调试、软硬件协同分析的工程意识，理解细小错误对系统功能实现的影响。</w:t>
            </w:r>
          </w:p>
          <w:p w14:paraId="76D9AA0F">
            <w:pPr>
              <w:snapToGrid w:val="0"/>
              <w:ind w:left="180" w:right="16"/>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2204AEC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DEAC48D">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0283136B">
            <w:pPr>
              <w:tabs>
                <w:tab w:val="left" w:pos="7140"/>
              </w:tabs>
              <w:snapToGrid w:val="0"/>
              <w:ind w:right="16" w:firstLine="180" w:firstLineChars="100"/>
              <w:rPr>
                <w:rFonts w:eastAsia="微软雅黑"/>
                <w:sz w:val="18"/>
              </w:rPr>
            </w:pPr>
            <w:r>
              <w:rPr>
                <w:rFonts w:hint="eastAsia" w:eastAsia="微软雅黑"/>
                <w:sz w:val="18"/>
              </w:rPr>
              <w:t>（1）结合[从程序执行与资源调用角度理解存储器和并行口]以及智能仪器、工业控制、智能装备等场景，引导学生理解 80C51 单片机技术在实际工程中的支撑作用，使学生认识到基础控制技术并非「简单内容」，而是众多智能系统稳定运行的底层保障；</w:t>
            </w:r>
          </w:p>
          <w:p w14:paraId="798C9A34">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658F3CA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B2232C">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54FC13C5">
            <w:pPr>
              <w:tabs>
                <w:tab w:val="left" w:pos="7140"/>
              </w:tabs>
              <w:snapToGrid w:val="0"/>
              <w:ind w:right="16" w:firstLine="360" w:firstLineChars="200"/>
              <w:rPr>
                <w:rFonts w:eastAsia="微软雅黑"/>
                <w:sz w:val="18"/>
              </w:rPr>
            </w:pPr>
            <w:r>
              <w:rPr>
                <w:rFonts w:hint="eastAsia" w:eastAsia="微软雅黑"/>
                <w:sz w:val="18"/>
              </w:rPr>
              <w:t>围绕[从程序执行与资源调用角度理解存储器和并行口]组织学生比较不同程序实现路径、资源分配方式和仿真验证方案，鼓励学生从功能达成、资源占用、程序可读性和系统可靠性角度提出改进建议。</w:t>
            </w:r>
          </w:p>
        </w:tc>
      </w:tr>
      <w:tr w14:paraId="12F343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172644">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A23D6BE">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程序存储器、数据存储器与内部 RAM 组织；特殊功能寄存器和 P0～P3 口结构特点。</w:t>
            </w:r>
          </w:p>
          <w:p w14:paraId="7BF22145">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11BBA5D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768987">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7386B431">
            <w:pPr>
              <w:snapToGrid w:val="0"/>
              <w:ind w:firstLine="180" w:firstLineChars="100"/>
              <w:rPr>
                <w:rFonts w:eastAsia="微软雅黑"/>
                <w:sz w:val="18"/>
              </w:rPr>
            </w:pPr>
            <w:r>
              <w:rPr>
                <w:rFonts w:hint="eastAsia" w:eastAsia="微软雅黑"/>
                <w:sz w:val="18"/>
              </w:rPr>
              <w:t>讲授法、问答法、案例分析法、程序阅读法、板书推导法、课堂检测法</w:t>
            </w:r>
          </w:p>
        </w:tc>
      </w:tr>
      <w:tr w14:paraId="78955D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6D56A63">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45F56E5">
            <w:pPr>
              <w:snapToGrid w:val="0"/>
              <w:ind w:firstLine="180" w:firstLineChars="100"/>
              <w:rPr>
                <w:rFonts w:eastAsia="微软雅黑"/>
                <w:sz w:val="18"/>
              </w:rPr>
            </w:pPr>
            <w:r>
              <w:rPr>
                <w:rFonts w:hint="eastAsia" w:eastAsia="微软雅黑"/>
                <w:sz w:val="18"/>
              </w:rPr>
              <w:t>电脑、投影仪、多媒体课件、教材、寄存器表、程序片段、时序图</w:t>
            </w:r>
          </w:p>
        </w:tc>
      </w:tr>
      <w:tr w14:paraId="60D649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307D7F">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04B38F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32FCA7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CFB768">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6BBE035">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4095196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5E5B81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1C27C86">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3D2FE33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12C9A3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5724CC4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提醒学生围绕[从程序执行与资源调用角度理解存储器和并行口]思考：若要完成该功能，需要先确定哪些硬件资源、控制条件和程序步骤；</w:t>
            </w:r>
          </w:p>
          <w:p w14:paraId="39BE994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600B744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32781A0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448ABF9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19E560F9">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FC5E4C3">
            <w:pPr>
              <w:snapToGrid w:val="0"/>
              <w:ind w:firstLine="180" w:firstLineChars="100"/>
              <w:rPr>
                <w:rFonts w:eastAsia="微软雅黑"/>
                <w:sz w:val="18"/>
              </w:rPr>
            </w:pPr>
            <w:r>
              <w:rPr>
                <w:rFonts w:eastAsia="微软雅黑"/>
                <w:sz w:val="18"/>
              </w:rPr>
              <w:t>通过课前预习回顾数学基础，降低课堂推导难度；结合示波器实操观察周期信号，建立感性认知；查阅工程应用资料，让学生提前感知知识的工程价值，为课堂学习做好铺垫。</w:t>
            </w:r>
          </w:p>
        </w:tc>
      </w:tr>
      <w:tr w14:paraId="5FB5050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D38353">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561D97F">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5E1CEE1">
            <w:pPr>
              <w:snapToGrid w:val="0"/>
              <w:jc w:val="center"/>
              <w:rPr>
                <w:rFonts w:hint="eastAsia" w:ascii="微软雅黑" w:hAnsi="微软雅黑" w:eastAsia="微软雅黑"/>
                <w:b/>
                <w:sz w:val="18"/>
              </w:rPr>
            </w:pPr>
          </w:p>
          <w:p w14:paraId="02CA5D64">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86D7C07">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0B3BE2F4">
            <w:pPr>
              <w:snapToGrid w:val="0"/>
              <w:ind w:left="180"/>
              <w:rPr>
                <w:rFonts w:eastAsia="微软雅黑"/>
                <w:sz w:val="18"/>
              </w:rPr>
            </w:pPr>
            <w:r>
              <w:rPr>
                <w:rFonts w:hint="eastAsia" w:eastAsia="微软雅黑"/>
                <w:sz w:val="18"/>
              </w:rPr>
              <w:t>【教师】</w:t>
            </w:r>
          </w:p>
          <w:p w14:paraId="137E5CEC">
            <w:pPr>
              <w:snapToGrid w:val="0"/>
              <w:ind w:left="180"/>
              <w:rPr>
                <w:rFonts w:eastAsia="微软雅黑"/>
                <w:sz w:val="18"/>
              </w:rPr>
            </w:pPr>
            <w:r>
              <w:rPr>
                <w:rFonts w:hint="eastAsia" w:eastAsia="微软雅黑"/>
                <w:sz w:val="18"/>
              </w:rPr>
              <w:t>1. 以[从程序执行与资源调用角度理解存储器和并行口]为切入点，展示典型电路、程序片段、仿真现象或应用场景，追问学生：如果现在就要做出这个功能，第一步先看什么，最容易错在哪里，出了问题该先查哪一处。</w:t>
            </w:r>
          </w:p>
          <w:p w14:paraId="71BF78A3">
            <w:pPr>
              <w:snapToGrid w:val="0"/>
              <w:ind w:left="18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5983FA2D">
            <w:pPr>
              <w:snapToGrid w:val="0"/>
              <w:ind w:left="180"/>
              <w:rPr>
                <w:rFonts w:eastAsia="微软雅黑"/>
                <w:sz w:val="18"/>
              </w:rPr>
            </w:pPr>
            <w:r>
              <w:rPr>
                <w:rFonts w:hint="eastAsia" w:eastAsia="微软雅黑"/>
                <w:sz w:val="18"/>
              </w:rPr>
              <w:t>3. 板书本次课主线：原理理解→资源配置→程序设计→仿真验证→结果分析，并强调每一步的检查点。</w:t>
            </w:r>
          </w:p>
          <w:p w14:paraId="37217F05">
            <w:pPr>
              <w:snapToGrid w:val="0"/>
              <w:ind w:left="180"/>
              <w:rPr>
                <w:rFonts w:eastAsia="微软雅黑"/>
                <w:sz w:val="18"/>
              </w:rPr>
            </w:pPr>
            <w:r>
              <w:rPr>
                <w:rFonts w:hint="eastAsia" w:eastAsia="微软雅黑"/>
                <w:sz w:val="18"/>
              </w:rPr>
              <w:t>【学生】</w:t>
            </w:r>
          </w:p>
          <w:p w14:paraId="1B12A129">
            <w:pPr>
              <w:snapToGrid w:val="0"/>
              <w:ind w:left="180"/>
              <w:rPr>
                <w:rFonts w:eastAsia="微软雅黑"/>
                <w:sz w:val="18"/>
              </w:rPr>
            </w:pPr>
            <w:r>
              <w:rPr>
                <w:rFonts w:hint="eastAsia" w:eastAsia="微软雅黑"/>
                <w:sz w:val="18"/>
              </w:rPr>
              <w:t>参与问答、观察案例、结合预习内容表达自己的初步判断，明确本次课的任务目标和学习重心。</w:t>
            </w:r>
          </w:p>
          <w:p w14:paraId="34BD5A2B">
            <w:pPr>
              <w:snapToGrid w:val="0"/>
              <w:ind w:left="180"/>
              <w:rPr>
                <w:rFonts w:eastAsia="微软雅黑"/>
                <w:sz w:val="18"/>
              </w:rPr>
            </w:pPr>
            <w:r>
              <w:rPr>
                <w:rFonts w:hint="eastAsia" w:eastAsia="微软雅黑"/>
                <w:sz w:val="18"/>
              </w:rPr>
              <w:t>一、程序存储器、数据存储器与内部 RAM 组织</w:t>
            </w:r>
          </w:p>
          <w:p w14:paraId="5F38E6E8">
            <w:pPr>
              <w:snapToGrid w:val="0"/>
              <w:ind w:left="18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24FF3078">
            <w:pPr>
              <w:snapToGrid w:val="0"/>
              <w:ind w:left="180"/>
              <w:rPr>
                <w:rFonts w:eastAsia="微软雅黑"/>
                <w:sz w:val="18"/>
              </w:rPr>
            </w:pPr>
            <w:r>
              <w:rPr>
                <w:rFonts w:hint="eastAsia" w:eastAsia="微软雅黑"/>
                <w:sz w:val="18"/>
              </w:rPr>
              <w:t>【学生】围绕[区分程序空间和数据空间]进行随堂判断、程序阅读、参数填写、流程分析、仿真观察或动手实现，力求把教师讲解转化为自己的操作路径。</w:t>
            </w:r>
          </w:p>
          <w:p w14:paraId="6CF32B6E">
            <w:pPr>
              <w:snapToGrid w:val="0"/>
              <w:ind w:left="180"/>
              <w:rPr>
                <w:rFonts w:eastAsia="微软雅黑"/>
                <w:sz w:val="18"/>
              </w:rPr>
            </w:pPr>
            <w:r>
              <w:rPr>
                <w:rFonts w:hint="eastAsia" w:eastAsia="微软雅黑"/>
                <w:sz w:val="18"/>
              </w:rPr>
              <w:t>二、特殊功能寄存器和 P0～P3 口结构特点</w:t>
            </w:r>
          </w:p>
          <w:p w14:paraId="47D611DF">
            <w:pPr>
              <w:snapToGrid w:val="0"/>
              <w:ind w:left="18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7A787C0A">
            <w:pPr>
              <w:snapToGrid w:val="0"/>
              <w:ind w:left="180"/>
              <w:rPr>
                <w:rFonts w:eastAsia="微软雅黑"/>
                <w:sz w:val="18"/>
              </w:rPr>
            </w:pPr>
            <w:r>
              <w:rPr>
                <w:rFonts w:hint="eastAsia" w:eastAsia="微软雅黑"/>
                <w:sz w:val="18"/>
              </w:rPr>
              <w:t>【学生】围绕[说明 SFR 与普通 RAM 的区别]进行随堂判断、程序阅读、参数填写、流程分析、仿真观察或动手实现，力求把教师讲解转化为自己的操作路径。</w:t>
            </w:r>
          </w:p>
          <w:p w14:paraId="7B3B7847">
            <w:pPr>
              <w:snapToGrid w:val="0"/>
              <w:ind w:left="180"/>
              <w:rPr>
                <w:rFonts w:eastAsia="微软雅黑"/>
                <w:sz w:val="18"/>
              </w:rPr>
            </w:pPr>
            <w:r>
              <w:rPr>
                <w:rFonts w:hint="eastAsia" w:eastAsia="微软雅黑"/>
                <w:sz w:val="18"/>
              </w:rPr>
              <w:t>三、存储器和 I/O 口对程序设计的影响</w:t>
            </w:r>
          </w:p>
          <w:p w14:paraId="33822452">
            <w:pPr>
              <w:snapToGrid w:val="0"/>
              <w:ind w:left="18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22B82041">
            <w:pPr>
              <w:snapToGrid w:val="0"/>
              <w:ind w:left="180"/>
              <w:rPr>
                <w:rFonts w:eastAsia="微软雅黑"/>
                <w:sz w:val="18"/>
              </w:rPr>
            </w:pPr>
            <w:r>
              <w:rPr>
                <w:rFonts w:hint="eastAsia" w:eastAsia="微软雅黑"/>
                <w:sz w:val="18"/>
              </w:rPr>
              <w:t>【学生】围绕[根据任务选择合适的并行口资源]进行随堂判断、程序阅读、参数填写、流程分析、仿真观察或动手实现，力求把教师讲解转化为自己的操作路径。</w:t>
            </w:r>
          </w:p>
          <w:p w14:paraId="0CBA1583">
            <w:pPr>
              <w:snapToGrid w:val="0"/>
              <w:ind w:left="180"/>
              <w:rPr>
                <w:rFonts w:eastAsia="微软雅黑"/>
                <w:sz w:val="18"/>
              </w:rPr>
            </w:pPr>
            <w:r>
              <w:rPr>
                <w:rFonts w:hint="eastAsia" w:eastAsia="微软雅黑"/>
                <w:sz w:val="18"/>
              </w:rPr>
              <w:t>【课堂强化】通过例题讲解、程序纠错、结果对比和板书分步分析，把抽象原理落实到具体寄存器配置和程序设计情境中，避免学生停留在「听懂了但不会用」的层面。</w:t>
            </w:r>
          </w:p>
        </w:tc>
        <w:tc>
          <w:tcPr>
            <w:tcW w:w="1585" w:type="dxa"/>
            <w:tcBorders>
              <w:tl2br w:val="nil"/>
              <w:tr2bl w:val="nil"/>
            </w:tcBorders>
            <w:shd w:val="clear" w:color="auto" w:fill="auto"/>
          </w:tcPr>
          <w:p w14:paraId="59D80965">
            <w:pPr>
              <w:snapToGrid w:val="0"/>
              <w:rPr>
                <w:rFonts w:eastAsia="微软雅黑"/>
                <w:sz w:val="18"/>
              </w:rPr>
            </w:pPr>
            <w:r>
              <w:rPr>
                <w:rFonts w:eastAsia="微软雅黑"/>
                <w:sz w:val="18"/>
              </w:rPr>
              <w:t>从复习旧知切入，建立知识衔接；通过示波器和 MATLAB 现场演示，让学生直观感受简谐 / 复杂周期信号的差异及谐波合成规律；结合分组讨论调动学生积极性，提出核心问题，自然导入课题。</w:t>
            </w:r>
          </w:p>
          <w:p w14:paraId="4FED5A7B">
            <w:pPr>
              <w:snapToGrid w:val="0"/>
              <w:rPr>
                <w:rFonts w:eastAsia="微软雅黑"/>
                <w:sz w:val="18"/>
              </w:rPr>
            </w:pPr>
            <w:r>
              <w:rPr>
                <w:rFonts w:eastAsia="微软雅黑"/>
                <w:sz w:val="18"/>
              </w:rPr>
              <w:t>按 “定义→时域描述→频域描述→参数计算→工程应用” 的逻辑展开讲授，符合学生认知规律；将抽象的数学推导与工程物理意义结合，避免纯理论讲解，让学生知其然更知其所以然；通过现场实操、案例计算强化学生对重点知识的掌握；结合机械工程专业案例，突出知识的工程应用性，突破傅里叶级数推导、频谱绘制等难点。</w:t>
            </w:r>
          </w:p>
        </w:tc>
      </w:tr>
      <w:tr w14:paraId="614FEAC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8E263F">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6E5E16C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2A9CAC9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579687C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【选择题】用于存放程序代码的区域通常称为（A. 程序存储器 B. I/O口 C. 数据总线 D. 中断口）。</w:t>
            </w:r>
          </w:p>
          <w:p w14:paraId="44E2E1F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【判断题】特殊功能寄存器常用于控制单片机内部资源和外设状态。（对/错）</w:t>
            </w:r>
          </w:p>
          <w:p w14:paraId="4F0374F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【填空题】P0、P1、P2、P3 中带复用功能较多的是________口。</w:t>
            </w:r>
          </w:p>
          <w:p w14:paraId="52AAA5A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7A10E6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78B20AA9">
            <w:pPr>
              <w:snapToGrid w:val="0"/>
              <w:ind w:firstLine="180" w:firstLineChars="100"/>
              <w:rPr>
                <w:rFonts w:eastAsia="微软雅黑"/>
                <w:sz w:val="18"/>
              </w:rPr>
            </w:pPr>
            <w:r>
              <w:rPr>
                <w:rFonts w:eastAsia="微软雅黑"/>
                <w:sz w:val="18"/>
              </w:rPr>
              <w:t>通过课堂检测及时检验学生的知识掌握情况，题型覆盖定义、频谱特征、参数计算等核心知识点；计算题侧重基础公式的应用，针对易错点强化讲解，帮助学生夯实基础，培养知识应用能力。</w:t>
            </w:r>
          </w:p>
        </w:tc>
      </w:tr>
      <w:tr w14:paraId="7075BD5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1EFD2F3">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87CA69D">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10DC4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EDF8AC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本次课解决的关键问题是：程序存储器、数据存储器与内部 RAM 组织；</w:t>
            </w:r>
          </w:p>
          <w:p w14:paraId="40DAC45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本次课需要重点掌握的技术主线是：特殊功能寄存器和 P0～P3 口结构特点；</w:t>
            </w:r>
          </w:p>
          <w:p w14:paraId="23ABEAB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15595564">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1F2D930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326F3CA1">
            <w:pPr>
              <w:snapToGrid w:val="0"/>
              <w:ind w:firstLine="180" w:firstLineChars="100"/>
              <w:rPr>
                <w:rFonts w:eastAsia="微软雅黑"/>
                <w:sz w:val="18"/>
              </w:rPr>
            </w:pPr>
            <w:r>
              <w:rPr>
                <w:rFonts w:eastAsia="微软雅黑"/>
                <w:sz w:val="18"/>
              </w:rPr>
              <w:t>通过系统性小结，帮助学生梳理本节课的知识脉络，形成 “时域 - 频域” 一体化的分析思维；明确傅里叶级数的核心地位，衔接后续非周期信号的学习，同时强化知识的工程意义。</w:t>
            </w:r>
          </w:p>
        </w:tc>
      </w:tr>
      <w:tr w14:paraId="364B041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ED65B4">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163A61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6E7E2B9">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68F1C4A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完成存储器结构表；</w:t>
            </w:r>
          </w:p>
          <w:p w14:paraId="1E11F9C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整理 P0~P3 口特点对比；</w:t>
            </w:r>
          </w:p>
          <w:p w14:paraId="32A75F1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59F6F5F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724759C0">
            <w:pPr>
              <w:snapToGrid w:val="0"/>
              <w:ind w:firstLine="180" w:firstLineChars="100"/>
              <w:rPr>
                <w:rFonts w:eastAsia="微软雅黑"/>
                <w:sz w:val="18"/>
              </w:rPr>
            </w:pPr>
            <w:r>
              <w:rPr>
                <w:rFonts w:eastAsia="微软雅黑"/>
                <w:sz w:val="18"/>
              </w:rPr>
              <w:t>通过课后作业强化傅里叶级数计算和频谱绘制的实操能力，让学生结合专业实际分析周期信号的工程价值，深化知识的应用；同时为下一节非周期信号的学习做好铺垫。</w:t>
            </w:r>
          </w:p>
        </w:tc>
      </w:tr>
      <w:tr w14:paraId="367FE4F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6E91BE7">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67E0718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2870A874">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04FB4482">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FBBD08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7F212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F28D8ED">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D16AF32">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6A4C0CB8">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0290DCEB">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0A77D055">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317FFFC2">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16838CC3">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2F8A19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3B5EE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7B5EC76">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93D4B9A">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60022DED">
      <w:pPr>
        <w:rPr>
          <w:rFonts w:hint="eastAsia" w:ascii="黑体" w:hAnsi="黑体" w:eastAsia="黑体" w:cs="黑体"/>
          <w:bCs/>
          <w:kern w:val="28"/>
          <w:sz w:val="18"/>
          <w:szCs w:val="18"/>
        </w:rPr>
      </w:pPr>
    </w:p>
    <w:p w14:paraId="4EA8CDCA">
      <w:pPr>
        <w:rPr>
          <w:rFonts w:hint="eastAsia" w:ascii="黑体" w:hAnsi="黑体" w:eastAsia="黑体" w:cs="黑体"/>
          <w:bCs/>
          <w:kern w:val="28"/>
          <w:sz w:val="18"/>
          <w:szCs w:val="18"/>
        </w:rPr>
      </w:pPr>
    </w:p>
    <w:p w14:paraId="3CEB9F6A">
      <w:pPr>
        <w:rPr>
          <w:rFonts w:hint="eastAsia" w:ascii="黑体" w:hAnsi="黑体" w:eastAsia="黑体" w:cs="黑体"/>
          <w:bCs/>
          <w:kern w:val="28"/>
          <w:sz w:val="18"/>
          <w:szCs w:val="18"/>
        </w:rPr>
      </w:pPr>
    </w:p>
    <w:p w14:paraId="364F87F7">
      <w:pPr>
        <w:rPr>
          <w:rFonts w:hint="eastAsia" w:ascii="黑体" w:hAnsi="黑体" w:eastAsia="黑体" w:cs="黑体"/>
          <w:bCs/>
          <w:kern w:val="28"/>
          <w:sz w:val="18"/>
          <w:szCs w:val="18"/>
        </w:rPr>
      </w:pPr>
    </w:p>
    <w:p w14:paraId="241FDC22">
      <w:pPr>
        <w:rPr>
          <w:rFonts w:hint="eastAsia" w:ascii="黑体" w:hAnsi="黑体" w:eastAsia="黑体" w:cs="黑体"/>
          <w:bCs/>
          <w:kern w:val="28"/>
          <w:sz w:val="18"/>
          <w:szCs w:val="18"/>
        </w:rPr>
      </w:pPr>
    </w:p>
    <w:p w14:paraId="754CD02D">
      <w:pPr>
        <w:rPr>
          <w:rFonts w:hint="eastAsia" w:ascii="黑体" w:hAnsi="黑体" w:eastAsia="黑体" w:cs="黑体"/>
          <w:bCs/>
          <w:kern w:val="28"/>
          <w:sz w:val="18"/>
          <w:szCs w:val="18"/>
        </w:rPr>
      </w:pPr>
    </w:p>
    <w:p w14:paraId="1EDB47A9">
      <w:pPr>
        <w:rPr>
          <w:rFonts w:hint="eastAsia" w:ascii="黑体" w:hAnsi="黑体" w:eastAsia="黑体" w:cs="黑体"/>
          <w:bCs/>
          <w:kern w:val="28"/>
          <w:sz w:val="18"/>
          <w:szCs w:val="18"/>
        </w:rPr>
      </w:pPr>
    </w:p>
    <w:p w14:paraId="5D58D4DE">
      <w:pPr>
        <w:rPr>
          <w:rFonts w:hint="eastAsia" w:ascii="黑体" w:hAnsi="黑体" w:eastAsia="黑体" w:cs="黑体"/>
          <w:bCs/>
          <w:kern w:val="28"/>
          <w:sz w:val="18"/>
          <w:szCs w:val="18"/>
        </w:rPr>
      </w:pPr>
    </w:p>
    <w:p w14:paraId="33EB2483">
      <w:pPr>
        <w:rPr>
          <w:rFonts w:hint="eastAsia" w:ascii="黑体" w:hAnsi="黑体" w:eastAsia="黑体" w:cs="黑体"/>
          <w:bCs/>
          <w:kern w:val="28"/>
          <w:sz w:val="18"/>
          <w:szCs w:val="18"/>
        </w:rPr>
      </w:pPr>
    </w:p>
    <w:p w14:paraId="5EE48397">
      <w:pPr>
        <w:rPr>
          <w:rFonts w:hint="eastAsia" w:ascii="黑体" w:hAnsi="黑体" w:eastAsia="黑体" w:cs="黑体"/>
          <w:bCs/>
          <w:kern w:val="28"/>
          <w:sz w:val="18"/>
          <w:szCs w:val="18"/>
        </w:rPr>
      </w:pPr>
    </w:p>
    <w:p w14:paraId="7F991510">
      <w:pPr>
        <w:ind w:firstLine="360" w:firstLineChars="200"/>
        <w:rPr>
          <w:rFonts w:hint="eastAsia" w:ascii="黑体" w:hAnsi="黑体" w:eastAsia="黑体" w:cs="黑体"/>
          <w:bCs/>
          <w:kern w:val="28"/>
          <w:sz w:val="18"/>
          <w:szCs w:val="18"/>
        </w:rPr>
      </w:pPr>
    </w:p>
    <w:p w14:paraId="2ECA0585">
      <w:pPr>
        <w:ind w:firstLine="360" w:firstLineChars="200"/>
        <w:rPr>
          <w:rFonts w:hint="eastAsia" w:ascii="黑体" w:hAnsi="黑体" w:eastAsia="黑体" w:cs="黑体"/>
          <w:bCs/>
          <w:kern w:val="28"/>
          <w:sz w:val="18"/>
          <w:szCs w:val="18"/>
        </w:rPr>
      </w:pPr>
    </w:p>
    <w:p w14:paraId="174278CA">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5162A15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209D1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A36A484">
            <w:pPr>
              <w:snapToGrid w:val="0"/>
              <w:jc w:val="center"/>
              <w:rPr>
                <w:rFonts w:hint="eastAsia" w:ascii="微软雅黑" w:hAnsi="微软雅黑" w:eastAsia="微软雅黑"/>
                <w:b/>
                <w:sz w:val="18"/>
              </w:rPr>
            </w:pPr>
            <w:r>
              <w:rPr>
                <w:rFonts w:hint="eastAsia" w:eastAsia="微软雅黑"/>
                <w:sz w:val="18"/>
              </w:rPr>
              <w:t>理论单元4</w:t>
            </w:r>
          </w:p>
        </w:tc>
        <w:tc>
          <w:tcPr>
            <w:tcW w:w="1448" w:type="dxa"/>
            <w:tcBorders>
              <w:tl2br w:val="nil"/>
              <w:tr2bl w:val="nil"/>
            </w:tcBorders>
            <w:shd w:val="clear" w:color="auto" w:fill="auto"/>
          </w:tcPr>
          <w:p w14:paraId="5D5221D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32E9E0D2">
            <w:pPr>
              <w:snapToGrid w:val="0"/>
              <w:jc w:val="center"/>
              <w:rPr>
                <w:rFonts w:hint="eastAsia" w:ascii="微软雅黑" w:hAnsi="微软雅黑" w:eastAsia="微软雅黑"/>
                <w:b/>
                <w:sz w:val="18"/>
              </w:rPr>
            </w:pPr>
            <w:r>
              <w:rPr>
                <w:rFonts w:hint="eastAsia" w:eastAsia="微软雅黑"/>
                <w:sz w:val="18"/>
              </w:rPr>
              <w:t>汇编语言基础、寻址方式与程序设计方法</w:t>
            </w:r>
          </w:p>
        </w:tc>
      </w:tr>
      <w:tr w14:paraId="4A7E8E8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D48AA1">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7D71E47">
            <w:pPr>
              <w:snapToGrid w:val="0"/>
              <w:jc w:val="center"/>
              <w:rPr>
                <w:rFonts w:eastAsia="微软雅黑"/>
                <w:sz w:val="18"/>
              </w:rPr>
            </w:pPr>
            <w:r>
              <w:rPr>
                <w:rFonts w:hint="eastAsia" w:eastAsia="微软雅黑"/>
                <w:sz w:val="18"/>
              </w:rPr>
              <w:t>第2周（第4次课）</w:t>
            </w:r>
          </w:p>
        </w:tc>
        <w:tc>
          <w:tcPr>
            <w:tcW w:w="1448" w:type="dxa"/>
            <w:tcBorders>
              <w:tl2br w:val="nil"/>
              <w:tr2bl w:val="nil"/>
            </w:tcBorders>
            <w:shd w:val="clear" w:color="auto" w:fill="FFFFFF"/>
          </w:tcPr>
          <w:p w14:paraId="02B150D4">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67768FFB">
            <w:pPr>
              <w:snapToGrid w:val="0"/>
              <w:jc w:val="center"/>
              <w:rPr>
                <w:rFonts w:eastAsia="微软雅黑"/>
                <w:sz w:val="18"/>
              </w:rPr>
            </w:pPr>
            <w:r>
              <w:rPr>
                <w:rFonts w:hint="eastAsia" w:eastAsia="微软雅黑"/>
                <w:sz w:val="18"/>
              </w:rPr>
              <w:t>2课时（100 min）；类型：理论2</w:t>
            </w:r>
          </w:p>
        </w:tc>
      </w:tr>
      <w:tr w14:paraId="2C024C1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2E31D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2B3C22A3">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3D098CF9">
            <w:pPr>
              <w:snapToGrid w:val="0"/>
              <w:jc w:val="left"/>
            </w:pPr>
            <w:r>
              <w:rPr>
                <w:rFonts w:hint="eastAsia"/>
              </w:rPr>
              <w:t>【基础认知】汇编语言特点、指令格式与操作数表示</w:t>
            </w:r>
          </w:p>
          <w:p w14:paraId="32720A6B">
            <w:pPr>
              <w:snapToGrid w:val="0"/>
              <w:jc w:val="left"/>
            </w:pPr>
            <w:r>
              <w:rPr>
                <w:rFonts w:hint="eastAsia"/>
              </w:rPr>
              <w:t xml:space="preserve">        ↓</w:t>
            </w:r>
          </w:p>
          <w:p w14:paraId="5C067C2B">
            <w:pPr>
              <w:snapToGrid w:val="0"/>
              <w:jc w:val="left"/>
            </w:pPr>
            <w:r>
              <w:rPr>
                <w:rFonts w:hint="eastAsia"/>
              </w:rPr>
              <w:t>【核心内容】立即、直接、间接等寻址方式</w:t>
            </w:r>
          </w:p>
          <w:p w14:paraId="7FD65A87">
            <w:pPr>
              <w:snapToGrid w:val="0"/>
              <w:jc w:val="left"/>
            </w:pPr>
            <w:r>
              <w:rPr>
                <w:rFonts w:hint="eastAsia"/>
              </w:rPr>
              <w:t xml:space="preserve">        ↓</w:t>
            </w:r>
          </w:p>
          <w:p w14:paraId="5D5BF63C">
            <w:pPr>
              <w:snapToGrid w:val="0"/>
              <w:jc w:val="left"/>
              <w:rPr>
                <w:rFonts w:eastAsia="微软雅黑"/>
                <w:sz w:val="18"/>
              </w:rPr>
            </w:pPr>
            <w:r>
              <w:rPr>
                <w:rFonts w:hint="eastAsia"/>
              </w:rPr>
              <w:t>【应用提升】汇编程序设计步骤与程序阅读方法</w:t>
            </w:r>
          </w:p>
        </w:tc>
      </w:tr>
      <w:tr w14:paraId="405DCD5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2ED916">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34B180D">
            <w:pPr>
              <w:snapToGrid w:val="0"/>
              <w:rPr>
                <w:rFonts w:eastAsia="微软雅黑"/>
                <w:bCs/>
                <w:sz w:val="18"/>
              </w:rPr>
            </w:pPr>
            <w:r>
              <w:rPr>
                <w:rFonts w:hint="eastAsia" w:eastAsia="微软雅黑"/>
                <w:b/>
                <w:bCs/>
                <w:sz w:val="18"/>
              </w:rPr>
              <w:t>知识目标：</w:t>
            </w:r>
          </w:p>
          <w:p w14:paraId="22E69CB1">
            <w:pPr>
              <w:snapToGrid w:val="0"/>
              <w:rPr>
                <w:rFonts w:eastAsia="微软雅黑"/>
                <w:bCs/>
                <w:sz w:val="18"/>
              </w:rPr>
            </w:pPr>
            <w:r>
              <w:rPr>
                <w:rFonts w:hint="eastAsia" w:eastAsia="微软雅黑"/>
                <w:bCs/>
                <w:sz w:val="18"/>
              </w:rPr>
              <w:t>（1）系统掌握汇编语言特点、指令格式与操作数表示，能够准确说清相关概念、结构或功能。</w:t>
            </w:r>
          </w:p>
          <w:p w14:paraId="0415F06C">
            <w:pPr>
              <w:snapToGrid w:val="0"/>
              <w:rPr>
                <w:rFonts w:eastAsia="微软雅黑"/>
                <w:bCs/>
                <w:sz w:val="18"/>
              </w:rPr>
            </w:pPr>
            <w:r>
              <w:rPr>
                <w:rFonts w:hint="eastAsia" w:eastAsia="微软雅黑"/>
                <w:bCs/>
                <w:sz w:val="18"/>
              </w:rPr>
              <w:t>（2）深入理解立即、直接、间接等寻址方式，能够把教材知识与控制任务、程序实现或仿真现象联系起来。</w:t>
            </w:r>
          </w:p>
          <w:p w14:paraId="58B50299">
            <w:pPr>
              <w:snapToGrid w:val="0"/>
              <w:rPr>
                <w:rFonts w:eastAsia="微软雅黑"/>
                <w:bCs/>
                <w:sz w:val="18"/>
              </w:rPr>
            </w:pPr>
            <w:r>
              <w:rPr>
                <w:rFonts w:hint="eastAsia" w:eastAsia="微软雅黑"/>
                <w:bCs/>
                <w:sz w:val="18"/>
              </w:rPr>
              <w:t>（3）能够用较准确的专业语言阐述汇编程序设计步骤与程序阅读方法，避免只会背概念、不会解释现象。</w:t>
            </w:r>
          </w:p>
          <w:p w14:paraId="33319D98">
            <w:pPr>
              <w:snapToGrid w:val="0"/>
              <w:rPr>
                <w:rFonts w:eastAsia="微软雅黑"/>
                <w:bCs/>
                <w:sz w:val="18"/>
              </w:rPr>
            </w:pPr>
            <w:r>
              <w:rPr>
                <w:rFonts w:hint="eastAsia" w:eastAsia="微软雅黑"/>
                <w:b/>
                <w:bCs/>
                <w:sz w:val="18"/>
              </w:rPr>
              <w:t>能力目标：</w:t>
            </w:r>
          </w:p>
          <w:p w14:paraId="1177AD48">
            <w:pPr>
              <w:snapToGrid w:val="0"/>
              <w:rPr>
                <w:rFonts w:eastAsia="微软雅黑"/>
                <w:bCs/>
                <w:sz w:val="18"/>
              </w:rPr>
            </w:pPr>
            <w:r>
              <w:rPr>
                <w:rFonts w:hint="eastAsia" w:eastAsia="微软雅黑"/>
                <w:bCs/>
                <w:sz w:val="18"/>
              </w:rPr>
              <w:t>（1）能够围绕[从简单程序片段入手理解汇编语言与硬件资源的关系]识别本次课涉及的硬件资源、程序结构和关键控制条件，明确任务从哪里入手、关键点落在何处。</w:t>
            </w:r>
          </w:p>
          <w:p w14:paraId="373F6D90">
            <w:pPr>
              <w:snapToGrid w:val="0"/>
              <w:rPr>
                <w:rFonts w:eastAsia="微软雅黑"/>
                <w:bCs/>
                <w:sz w:val="18"/>
              </w:rPr>
            </w:pPr>
            <w:r>
              <w:rPr>
                <w:rFonts w:hint="eastAsia" w:eastAsia="微软雅黑"/>
                <w:bCs/>
                <w:sz w:val="18"/>
              </w:rPr>
              <w:t>（2）能够完成读懂基础汇编语句，并在操作或分析过程中做到步骤清楚、依据明确。</w:t>
            </w:r>
          </w:p>
          <w:p w14:paraId="175AEEF4">
            <w:pPr>
              <w:snapToGrid w:val="0"/>
              <w:rPr>
                <w:rFonts w:eastAsia="微软雅黑"/>
                <w:bCs/>
                <w:sz w:val="18"/>
              </w:rPr>
            </w:pPr>
            <w:r>
              <w:rPr>
                <w:rFonts w:hint="eastAsia" w:eastAsia="微软雅黑"/>
                <w:bCs/>
                <w:sz w:val="18"/>
              </w:rPr>
              <w:t>（3）能够结合课堂案例，对区分常见寻址方式进行判断、解释或修正，逐步形成「看懂问题—定位原因—给出修正」的处理能力。</w:t>
            </w:r>
          </w:p>
          <w:p w14:paraId="168DBE9D">
            <w:pPr>
              <w:snapToGrid w:val="0"/>
              <w:rPr>
                <w:rFonts w:eastAsia="微软雅黑"/>
                <w:bCs/>
                <w:sz w:val="18"/>
              </w:rPr>
            </w:pPr>
            <w:r>
              <w:rPr>
                <w:rFonts w:hint="eastAsia" w:eastAsia="微软雅黑"/>
                <w:bCs/>
                <w:sz w:val="18"/>
              </w:rPr>
              <w:t>（4）能够理解相关原理并建立知识结构。</w:t>
            </w:r>
          </w:p>
          <w:p w14:paraId="56D65ACF">
            <w:pPr>
              <w:snapToGrid w:val="0"/>
              <w:rPr>
                <w:rFonts w:eastAsia="微软雅黑"/>
                <w:bCs/>
                <w:sz w:val="18"/>
              </w:rPr>
            </w:pPr>
            <w:r>
              <w:rPr>
                <w:rFonts w:hint="eastAsia" w:eastAsia="微软雅黑"/>
                <w:b/>
                <w:bCs/>
                <w:sz w:val="18"/>
              </w:rPr>
              <w:t>价值目标：</w:t>
            </w:r>
          </w:p>
          <w:p w14:paraId="7866A5DD">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14F61A5B">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3E69FD2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9AF92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9559E71">
            <w:pPr>
              <w:tabs>
                <w:tab w:val="left" w:pos="7140"/>
              </w:tabs>
              <w:snapToGrid w:val="0"/>
              <w:ind w:right="16" w:firstLine="180" w:firstLineChars="100"/>
              <w:rPr>
                <w:rFonts w:eastAsia="微软雅黑"/>
                <w:sz w:val="18"/>
              </w:rPr>
            </w:pPr>
            <w:r>
              <w:rPr>
                <w:rFonts w:hint="eastAsia" w:eastAsia="微软雅黑"/>
                <w:sz w:val="18"/>
              </w:rPr>
              <w:t>（1）结合[从简单程序片段入手理解汇编语言与硬件资源的关系]以及智能仪器、工业控制、智能装备等场景，引导学生理解 80C51 单片机技术在实际工程中的支撑作用，使学生认识到基础控制技术并非「简单内容」，而是众多智能系统稳定运行的底层保障；</w:t>
            </w:r>
          </w:p>
          <w:p w14:paraId="64AC3B40">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0BEF22B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321F1DA">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847F782">
            <w:pPr>
              <w:tabs>
                <w:tab w:val="left" w:pos="7140"/>
              </w:tabs>
              <w:snapToGrid w:val="0"/>
              <w:ind w:right="16" w:firstLine="360" w:firstLineChars="200"/>
              <w:rPr>
                <w:rFonts w:eastAsia="微软雅黑"/>
                <w:sz w:val="18"/>
              </w:rPr>
            </w:pPr>
            <w:r>
              <w:rPr>
                <w:rFonts w:hint="eastAsia" w:eastAsia="微软雅黑"/>
                <w:sz w:val="18"/>
              </w:rPr>
              <w:t>围绕[从简单程序片段入手理解汇编语言与硬件资源的关系]组织学生比较不同程序实现路径、资源分配方式和仿真验证方案，鼓励学生从功能达成、资源占用、程序可读性和系统可靠性角度提出改进建议。</w:t>
            </w:r>
          </w:p>
        </w:tc>
      </w:tr>
      <w:tr w14:paraId="178FCC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1404A5">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4B032E4B">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汇编语言特点、指令格式与操作数表示；立即、直接、间接等寻址方式。</w:t>
            </w:r>
          </w:p>
          <w:p w14:paraId="5413D2EE">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7EC4367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A814A0">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52BDCD9">
            <w:pPr>
              <w:snapToGrid w:val="0"/>
              <w:ind w:firstLine="180" w:firstLineChars="100"/>
              <w:rPr>
                <w:rFonts w:eastAsia="微软雅黑"/>
                <w:sz w:val="18"/>
              </w:rPr>
            </w:pPr>
            <w:r>
              <w:rPr>
                <w:rFonts w:hint="eastAsia" w:eastAsia="微软雅黑"/>
                <w:sz w:val="18"/>
              </w:rPr>
              <w:t>讲授法、问答法、案例分析法、程序阅读法、板书推导法、课堂检测法</w:t>
            </w:r>
          </w:p>
        </w:tc>
      </w:tr>
      <w:tr w14:paraId="7C4A755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697411">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109697CE">
            <w:pPr>
              <w:snapToGrid w:val="0"/>
              <w:ind w:firstLine="180" w:firstLineChars="100"/>
              <w:rPr>
                <w:rFonts w:eastAsia="微软雅黑"/>
                <w:sz w:val="18"/>
              </w:rPr>
            </w:pPr>
            <w:r>
              <w:rPr>
                <w:rFonts w:hint="eastAsia" w:eastAsia="微软雅黑"/>
                <w:sz w:val="18"/>
              </w:rPr>
              <w:t>电脑、投影仪、多媒体课件、教材、寄存器表、程序片段、时序图</w:t>
            </w:r>
          </w:p>
        </w:tc>
      </w:tr>
      <w:tr w14:paraId="22E043B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83F9E5">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516B311">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23BA5EB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932B6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78F42F42">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4AC5DCF4">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16D9E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FD0B021">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4401C26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28C7A4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323CF0B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提醒学生围绕[从简单程序片段入手理解汇编语言与硬件资源的关系]思考：若要完成该功能，需要先确定哪些硬件资源、控制条件和程序步骤；</w:t>
            </w:r>
          </w:p>
          <w:p w14:paraId="66EB189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641AFB3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7A25880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0CE0AD8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226E731B">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242A2D6">
            <w:pPr>
              <w:snapToGrid w:val="0"/>
              <w:ind w:firstLine="180" w:firstLineChars="100"/>
              <w:rPr>
                <w:rFonts w:eastAsia="微软雅黑"/>
                <w:sz w:val="18"/>
              </w:rPr>
            </w:pPr>
            <w:r>
              <w:rPr>
                <w:rFonts w:eastAsia="微软雅黑"/>
                <w:sz w:val="18"/>
              </w:rPr>
              <w:t>通过课前预习回顾旧知、铺垫新知，让学生对非周期信号形成初步认知；结合工程实例收集培养学生的观察能力；初步接触仿真软件为课堂实操做铺垫，培养自主学习和信息收集能力。</w:t>
            </w:r>
          </w:p>
        </w:tc>
      </w:tr>
      <w:tr w14:paraId="415B88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767988">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D215748">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31E4F2E">
            <w:pPr>
              <w:snapToGrid w:val="0"/>
              <w:jc w:val="center"/>
              <w:rPr>
                <w:rFonts w:hint="eastAsia" w:ascii="微软雅黑" w:hAnsi="微软雅黑" w:eastAsia="微软雅黑"/>
                <w:b/>
                <w:sz w:val="18"/>
              </w:rPr>
            </w:pPr>
          </w:p>
          <w:p w14:paraId="1CD07260">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03C09E7A">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0F8C5A62">
            <w:pPr>
              <w:snapToGrid w:val="0"/>
              <w:rPr>
                <w:rFonts w:eastAsia="微软雅黑"/>
                <w:sz w:val="18"/>
              </w:rPr>
            </w:pPr>
            <w:r>
              <w:rPr>
                <w:rFonts w:hint="eastAsia" w:eastAsia="微软雅黑"/>
                <w:sz w:val="18"/>
              </w:rPr>
              <w:t>【教师】</w:t>
            </w:r>
          </w:p>
          <w:p w14:paraId="16740D96">
            <w:pPr>
              <w:snapToGrid w:val="0"/>
              <w:rPr>
                <w:rFonts w:eastAsia="微软雅黑"/>
                <w:sz w:val="18"/>
              </w:rPr>
            </w:pPr>
            <w:r>
              <w:rPr>
                <w:rFonts w:hint="eastAsia" w:eastAsia="微软雅黑"/>
                <w:sz w:val="18"/>
              </w:rPr>
              <w:t>1. 以[从简单程序片段入手理解汇编语言与硬件资源的关系]为切入点，展示典型电路、程序片段、仿真现象或应用场景，追问学生：如果现在就要做出这个功能，第一步先看什么，最容易错在哪里，出了问题该先查哪一处。</w:t>
            </w:r>
          </w:p>
          <w:p w14:paraId="7D39FEDE">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34F38083">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7C95F0C9">
            <w:pPr>
              <w:snapToGrid w:val="0"/>
              <w:rPr>
                <w:rFonts w:eastAsia="微软雅黑"/>
                <w:sz w:val="18"/>
              </w:rPr>
            </w:pPr>
            <w:r>
              <w:rPr>
                <w:rFonts w:hint="eastAsia" w:eastAsia="微软雅黑"/>
                <w:sz w:val="18"/>
              </w:rPr>
              <w:t>【学生】</w:t>
            </w:r>
          </w:p>
          <w:p w14:paraId="1F434F00">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743A6FC4">
            <w:pPr>
              <w:snapToGrid w:val="0"/>
              <w:rPr>
                <w:rFonts w:eastAsia="微软雅黑"/>
                <w:sz w:val="18"/>
              </w:rPr>
            </w:pPr>
            <w:r>
              <w:rPr>
                <w:rFonts w:hint="eastAsia" w:eastAsia="微软雅黑"/>
                <w:sz w:val="18"/>
              </w:rPr>
              <w:t>一、汇编语言特点、指令格式与操作数表示</w:t>
            </w:r>
          </w:p>
          <w:p w14:paraId="00DE97F6">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76785F41">
            <w:pPr>
              <w:snapToGrid w:val="0"/>
              <w:rPr>
                <w:rFonts w:eastAsia="微软雅黑"/>
                <w:sz w:val="18"/>
              </w:rPr>
            </w:pPr>
            <w:r>
              <w:rPr>
                <w:rFonts w:hint="eastAsia" w:eastAsia="微软雅黑"/>
                <w:sz w:val="18"/>
              </w:rPr>
              <w:t>【学生】围绕[读懂基础汇编语句]进行随堂判断、程序阅读、参数填写、流程分析、仿真观察或动手实现，力求把教师讲解转化为自己的操作路径。</w:t>
            </w:r>
          </w:p>
          <w:p w14:paraId="02EB24DF">
            <w:pPr>
              <w:snapToGrid w:val="0"/>
              <w:rPr>
                <w:rFonts w:eastAsia="微软雅黑"/>
                <w:sz w:val="18"/>
              </w:rPr>
            </w:pPr>
            <w:r>
              <w:rPr>
                <w:rFonts w:hint="eastAsia" w:eastAsia="微软雅黑"/>
                <w:sz w:val="18"/>
              </w:rPr>
              <w:t>二、立即、直接、间接等寻址方式</w:t>
            </w:r>
          </w:p>
          <w:p w14:paraId="11F23F61">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57620D8">
            <w:pPr>
              <w:snapToGrid w:val="0"/>
              <w:rPr>
                <w:rFonts w:eastAsia="微软雅黑"/>
                <w:sz w:val="18"/>
              </w:rPr>
            </w:pPr>
            <w:r>
              <w:rPr>
                <w:rFonts w:hint="eastAsia" w:eastAsia="微软雅黑"/>
                <w:sz w:val="18"/>
              </w:rPr>
              <w:t>【学生】围绕[区分常见寻址方式]进行随堂判断、程序阅读、参数填写、流程分析、仿真观察或动手实现，力求把教师讲解转化为自己的操作路径。</w:t>
            </w:r>
          </w:p>
          <w:p w14:paraId="6FD6B636">
            <w:pPr>
              <w:snapToGrid w:val="0"/>
              <w:rPr>
                <w:rFonts w:eastAsia="微软雅黑"/>
                <w:sz w:val="18"/>
              </w:rPr>
            </w:pPr>
            <w:r>
              <w:rPr>
                <w:rFonts w:hint="eastAsia" w:eastAsia="微软雅黑"/>
                <w:sz w:val="18"/>
              </w:rPr>
              <w:t>三、汇编程序设计步骤与程序阅读方法</w:t>
            </w:r>
          </w:p>
          <w:p w14:paraId="1B193B38">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20181BA">
            <w:pPr>
              <w:snapToGrid w:val="0"/>
              <w:rPr>
                <w:rFonts w:eastAsia="微软雅黑"/>
                <w:sz w:val="18"/>
              </w:rPr>
            </w:pPr>
            <w:r>
              <w:rPr>
                <w:rFonts w:hint="eastAsia" w:eastAsia="微软雅黑"/>
                <w:sz w:val="18"/>
              </w:rPr>
              <w:t>【学生】围绕[分析简单程序的数据流和控制流]进行随堂判断、程序阅读、参数填写、流程分析、仿真观察或动手实现，力求把教师讲解转化为自己的操作路径。</w:t>
            </w:r>
          </w:p>
          <w:p w14:paraId="7EDA80C0">
            <w:pPr>
              <w:snapToGrid w:val="0"/>
              <w:rPr>
                <w:rFonts w:eastAsia="微软雅黑"/>
                <w:sz w:val="18"/>
              </w:rPr>
            </w:pPr>
            <w:r>
              <w:rPr>
                <w:rFonts w:hint="eastAsia" w:eastAsia="微软雅黑"/>
                <w:sz w:val="18"/>
              </w:rPr>
              <w:t>【课堂强化】通过例题讲解、程序纠错、结果对比和板书分步分析，把抽象原理落实到具体寄存器配置和程序设计情境中，避免学生停留在「听懂了但不会用」的层面。</w:t>
            </w:r>
          </w:p>
        </w:tc>
        <w:tc>
          <w:tcPr>
            <w:tcW w:w="1585" w:type="dxa"/>
            <w:tcBorders>
              <w:tl2br w:val="nil"/>
              <w:tr2bl w:val="nil"/>
            </w:tcBorders>
            <w:shd w:val="clear" w:color="auto" w:fill="auto"/>
          </w:tcPr>
          <w:p w14:paraId="1F8A5132">
            <w:pPr>
              <w:snapToGrid w:val="0"/>
              <w:rPr>
                <w:rFonts w:eastAsia="微软雅黑"/>
                <w:sz w:val="18"/>
              </w:rPr>
            </w:pPr>
            <w:r>
              <w:rPr>
                <w:rFonts w:eastAsia="微软雅黑"/>
                <w:sz w:val="18"/>
              </w:rPr>
              <w:t>从复习周期信号频谱切入，建立知识衔接，通过问题引发学生思考；现场采集工程实际非周期信号，让学生获得感性认知，对比周期信号强化特征区分；分组讨论调动学生积极性，从工程场景切入课题，降低抽象知识的学习门槛。</w:t>
            </w:r>
          </w:p>
          <w:p w14:paraId="18599FFE">
            <w:pPr>
              <w:snapToGrid w:val="0"/>
              <w:rPr>
                <w:rFonts w:eastAsia="微软雅黑"/>
                <w:sz w:val="18"/>
              </w:rPr>
            </w:pPr>
            <w:r>
              <w:rPr>
                <w:rFonts w:eastAsia="微软雅黑"/>
                <w:sz w:val="18"/>
              </w:rPr>
              <w:t>按 “概念→时域描述→频域描述→工程应用→实操” 的逻辑展开，符合学生从基础到复杂、从理论到实践的认知规律；将抽象的傅里叶变换从周期信号频谱推广而来，降低数学推导难度，突出物理意义；结合示波器波形、Matlab 仿真、工程案例，将抽象信号特征具象化；通过对比周期与非周期信号频谱，强化知识辨析；工程应用环节紧扣机械专业特点，提升知识的专业应用性；简单实操演示让学生了解工程分析流程，培养实践能力。</w:t>
            </w:r>
          </w:p>
        </w:tc>
      </w:tr>
      <w:tr w14:paraId="149361F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A0A1AB">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067187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0E21F36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4782B6E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【选择题】立即寻址方式的操作数通常（A. 直接写在指令中 B. 存在外部存储器 C. 来自串口 D. 来自中断口）。</w:t>
            </w:r>
          </w:p>
          <w:p w14:paraId="7CAF2B3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【判断题】不同寻址方式会影响操作数的获取方式。（对/错）</w:t>
            </w:r>
          </w:p>
          <w:p w14:paraId="6718C51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【简答题】请写出汇编程序设计的一般步骤。</w:t>
            </w:r>
          </w:p>
          <w:p w14:paraId="3C4E493E">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225C9E5A">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56339978">
            <w:pPr>
              <w:snapToGrid w:val="0"/>
              <w:ind w:firstLine="180" w:firstLineChars="100"/>
              <w:rPr>
                <w:rFonts w:eastAsia="微软雅黑"/>
                <w:sz w:val="18"/>
              </w:rPr>
            </w:pPr>
            <w:r>
              <w:rPr>
                <w:rFonts w:eastAsia="微软雅黑"/>
                <w:sz w:val="18"/>
              </w:rPr>
              <w:t>通过多样化题型全面覆盖本节课核心知识点，及时检验学生的知识掌握情况；针对傅里叶变换、频谱特征等重难点设计题目，强化知识辨析；简答题结合工程实例，培养学生的知识应用和语言表达能力；巡堂辅导及时解决学生疑问，针对易错点重点讲解，帮助学生夯实基础。</w:t>
            </w:r>
          </w:p>
        </w:tc>
      </w:tr>
      <w:tr w14:paraId="785F05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22249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9E35362">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02A0D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3CE1CB9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本次课解决的关键问题是：汇编语言特点、指令格式与操作数表示；</w:t>
            </w:r>
          </w:p>
          <w:p w14:paraId="3D4D795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本次课需要重点掌握的技术主线是：立即、直接、间接等寻址方式；</w:t>
            </w:r>
          </w:p>
          <w:p w14:paraId="6034CBA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6474D53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7123ED1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0A4AF328">
            <w:pPr>
              <w:snapToGrid w:val="0"/>
              <w:ind w:firstLine="180" w:firstLineChars="100"/>
              <w:rPr>
                <w:rFonts w:eastAsia="微软雅黑"/>
                <w:sz w:val="18"/>
              </w:rPr>
            </w:pPr>
            <w:r>
              <w:rPr>
                <w:rFonts w:eastAsia="微软雅黑"/>
                <w:sz w:val="18"/>
              </w:rPr>
              <w:t>通过系统性小结，帮助学生梳理本节课的知识脉络，形成 “概念 - 时域 - 频域 - 应用” 的完整认知框架；明确周期与非周期信号的核心区别，强化知识辨析；指出本节课知识与后续内容的衔接关系，为离散傅里叶变换等内容的学习做好铺垫；再次强调工程意义，提升学生的专业应用意识。</w:t>
            </w:r>
          </w:p>
        </w:tc>
      </w:tr>
      <w:tr w14:paraId="09F7A3A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6C3D69">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37CDADC">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7E4EB2F">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41F4BE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完成指令和寻址方式练习；</w:t>
            </w:r>
          </w:p>
          <w:p w14:paraId="4FB0CBD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预习汇编程序仿真；</w:t>
            </w:r>
          </w:p>
          <w:p w14:paraId="4C88E3E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3A9BE4D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09A7EB39">
            <w:pPr>
              <w:snapToGrid w:val="0"/>
              <w:ind w:firstLine="180" w:firstLineChars="100"/>
              <w:rPr>
                <w:rFonts w:eastAsia="微软雅黑"/>
                <w:sz w:val="18"/>
              </w:rPr>
            </w:pPr>
            <w:r>
              <w:rPr>
                <w:rFonts w:eastAsia="微软雅黑"/>
                <w:sz w:val="18"/>
              </w:rPr>
              <w:t>通过课后作业巩固本节课核心知识，让学生结合工程实例深化时域特征分析的理解；Matlab 仿真作业培养学生的工程实操能力，验证核心规律；查阅资料作业拓展学生的知识面，了解傅里叶变换的工程实际应用，为后续学习做好铺垫。</w:t>
            </w:r>
          </w:p>
        </w:tc>
      </w:tr>
      <w:tr w14:paraId="7499E15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C4D1A9F">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5033C60">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582FF708">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4324C4AC">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2EFB81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E676F5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71268204">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6D56BC80">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338A6DD1">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60A3B36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032582E2">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511AC821">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0B7C8464">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14:paraId="65E4F45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176E477">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92757FC">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5674594">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1B7E8294">
      <w:pPr>
        <w:rPr>
          <w:rFonts w:hint="eastAsia" w:ascii="黑体" w:hAnsi="黑体" w:eastAsia="黑体" w:cs="黑体"/>
          <w:bCs/>
          <w:kern w:val="28"/>
          <w:sz w:val="18"/>
          <w:szCs w:val="18"/>
        </w:rPr>
      </w:pPr>
    </w:p>
    <w:p w14:paraId="5F641A7E">
      <w:pPr>
        <w:rPr>
          <w:rFonts w:hint="eastAsia" w:ascii="黑体" w:hAnsi="黑体" w:eastAsia="黑体" w:cs="黑体"/>
          <w:bCs/>
          <w:kern w:val="28"/>
          <w:sz w:val="18"/>
          <w:szCs w:val="18"/>
        </w:rPr>
      </w:pPr>
    </w:p>
    <w:p w14:paraId="1E592C7E">
      <w:pPr>
        <w:rPr>
          <w:rFonts w:hint="eastAsia" w:ascii="黑体" w:hAnsi="黑体" w:eastAsia="黑体" w:cs="黑体"/>
          <w:bCs/>
          <w:kern w:val="28"/>
          <w:sz w:val="18"/>
          <w:szCs w:val="18"/>
        </w:rPr>
      </w:pPr>
    </w:p>
    <w:p w14:paraId="5E0C93A5">
      <w:pPr>
        <w:rPr>
          <w:rFonts w:hint="eastAsia" w:ascii="黑体" w:hAnsi="黑体" w:eastAsia="黑体" w:cs="黑体"/>
          <w:bCs/>
          <w:kern w:val="28"/>
          <w:sz w:val="18"/>
          <w:szCs w:val="18"/>
        </w:rPr>
      </w:pPr>
    </w:p>
    <w:p w14:paraId="238911C9">
      <w:pPr>
        <w:rPr>
          <w:rFonts w:hint="eastAsia" w:ascii="黑体" w:hAnsi="黑体" w:eastAsia="黑体" w:cs="黑体"/>
          <w:bCs/>
          <w:kern w:val="28"/>
          <w:sz w:val="18"/>
          <w:szCs w:val="18"/>
        </w:rPr>
      </w:pPr>
    </w:p>
    <w:p w14:paraId="5C7C14A0">
      <w:pPr>
        <w:rPr>
          <w:rFonts w:hint="eastAsia" w:ascii="黑体" w:hAnsi="黑体" w:eastAsia="黑体" w:cs="黑体"/>
          <w:bCs/>
          <w:kern w:val="28"/>
          <w:sz w:val="18"/>
          <w:szCs w:val="18"/>
        </w:rPr>
      </w:pPr>
    </w:p>
    <w:p w14:paraId="1F301857">
      <w:pPr>
        <w:rPr>
          <w:rFonts w:hint="eastAsia" w:ascii="黑体" w:hAnsi="黑体" w:eastAsia="黑体" w:cs="黑体"/>
          <w:bCs/>
          <w:kern w:val="28"/>
          <w:sz w:val="18"/>
          <w:szCs w:val="18"/>
        </w:rPr>
      </w:pPr>
    </w:p>
    <w:p w14:paraId="13228FC2">
      <w:pPr>
        <w:rPr>
          <w:rFonts w:hint="eastAsia" w:ascii="黑体" w:hAnsi="黑体" w:eastAsia="黑体" w:cs="黑体"/>
          <w:bCs/>
          <w:kern w:val="28"/>
          <w:sz w:val="18"/>
          <w:szCs w:val="18"/>
        </w:rPr>
      </w:pPr>
    </w:p>
    <w:p w14:paraId="2FF1CA43">
      <w:pPr>
        <w:rPr>
          <w:rFonts w:hint="eastAsia" w:ascii="黑体" w:hAnsi="黑体" w:eastAsia="黑体" w:cs="黑体"/>
          <w:bCs/>
          <w:kern w:val="28"/>
          <w:sz w:val="18"/>
          <w:szCs w:val="18"/>
        </w:rPr>
      </w:pPr>
    </w:p>
    <w:p w14:paraId="69E93C70">
      <w:pPr>
        <w:rPr>
          <w:rFonts w:hint="eastAsia" w:ascii="黑体" w:hAnsi="黑体" w:eastAsia="黑体" w:cs="黑体"/>
          <w:bCs/>
          <w:kern w:val="28"/>
          <w:sz w:val="18"/>
          <w:szCs w:val="18"/>
        </w:rPr>
      </w:pPr>
    </w:p>
    <w:p w14:paraId="33C07532">
      <w:pPr>
        <w:rPr>
          <w:rFonts w:hint="eastAsia" w:ascii="黑体" w:hAnsi="黑体" w:eastAsia="黑体" w:cs="黑体"/>
          <w:bCs/>
          <w:kern w:val="28"/>
          <w:sz w:val="18"/>
          <w:szCs w:val="18"/>
        </w:rPr>
      </w:pPr>
    </w:p>
    <w:p w14:paraId="795CD734">
      <w:pPr>
        <w:rPr>
          <w:rFonts w:hint="eastAsia" w:ascii="黑体" w:hAnsi="黑体" w:eastAsia="黑体" w:cs="黑体"/>
          <w:bCs/>
          <w:kern w:val="28"/>
          <w:sz w:val="18"/>
          <w:szCs w:val="18"/>
        </w:rPr>
      </w:pPr>
    </w:p>
    <w:p w14:paraId="79B8D023">
      <w:pPr>
        <w:rPr>
          <w:rFonts w:hint="eastAsia" w:ascii="黑体" w:hAnsi="黑体" w:eastAsia="黑体" w:cs="黑体"/>
          <w:bCs/>
          <w:kern w:val="28"/>
          <w:sz w:val="18"/>
          <w:szCs w:val="18"/>
        </w:rPr>
      </w:pPr>
    </w:p>
    <w:p w14:paraId="4215BE6F">
      <w:pPr>
        <w:rPr>
          <w:rFonts w:hint="eastAsia" w:ascii="黑体" w:hAnsi="黑体" w:eastAsia="黑体" w:cs="黑体"/>
          <w:bCs/>
          <w:kern w:val="28"/>
          <w:sz w:val="18"/>
          <w:szCs w:val="18"/>
        </w:rPr>
      </w:pPr>
    </w:p>
    <w:p w14:paraId="57377B92">
      <w:pPr>
        <w:rPr>
          <w:rFonts w:hint="eastAsia" w:ascii="黑体" w:hAnsi="黑体" w:eastAsia="黑体" w:cs="黑体"/>
          <w:bCs/>
          <w:kern w:val="28"/>
          <w:sz w:val="18"/>
          <w:szCs w:val="18"/>
        </w:rPr>
      </w:pPr>
    </w:p>
    <w:p w14:paraId="068C6250">
      <w:pPr>
        <w:rPr>
          <w:rFonts w:hint="eastAsia" w:ascii="黑体" w:hAnsi="黑体" w:eastAsia="黑体" w:cs="黑体"/>
          <w:bCs/>
          <w:kern w:val="28"/>
          <w:sz w:val="18"/>
          <w:szCs w:val="18"/>
        </w:rPr>
      </w:pPr>
    </w:p>
    <w:p w14:paraId="52A45B79">
      <w:pPr>
        <w:rPr>
          <w:rFonts w:hint="eastAsia" w:ascii="黑体" w:hAnsi="黑体" w:eastAsia="黑体" w:cs="黑体"/>
          <w:bCs/>
          <w:kern w:val="28"/>
          <w:sz w:val="18"/>
          <w:szCs w:val="18"/>
        </w:rPr>
      </w:pPr>
    </w:p>
    <w:p w14:paraId="06560495">
      <w:pPr>
        <w:rPr>
          <w:rFonts w:hint="eastAsia" w:ascii="黑体" w:hAnsi="黑体" w:eastAsia="黑体" w:cs="黑体"/>
          <w:bCs/>
          <w:kern w:val="28"/>
          <w:sz w:val="18"/>
          <w:szCs w:val="18"/>
        </w:rPr>
      </w:pPr>
    </w:p>
    <w:p w14:paraId="2CFA7084">
      <w:pPr>
        <w:rPr>
          <w:rFonts w:hint="eastAsia" w:ascii="黑体" w:hAnsi="黑体" w:eastAsia="黑体" w:cs="黑体"/>
          <w:bCs/>
          <w:kern w:val="28"/>
          <w:sz w:val="18"/>
          <w:szCs w:val="18"/>
        </w:rPr>
      </w:pPr>
    </w:p>
    <w:p w14:paraId="1EBB4E1F">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83EF38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B0D0C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4455F9F">
            <w:pPr>
              <w:snapToGrid w:val="0"/>
              <w:jc w:val="center"/>
              <w:rPr>
                <w:rFonts w:hint="eastAsia" w:ascii="微软雅黑" w:hAnsi="微软雅黑" w:eastAsia="微软雅黑"/>
                <w:b/>
                <w:sz w:val="18"/>
              </w:rPr>
            </w:pPr>
            <w:r>
              <w:rPr>
                <w:rFonts w:hint="eastAsia" w:eastAsia="微软雅黑"/>
                <w:sz w:val="18"/>
              </w:rPr>
              <w:t>理论单元5</w:t>
            </w:r>
          </w:p>
        </w:tc>
        <w:tc>
          <w:tcPr>
            <w:tcW w:w="1448" w:type="dxa"/>
            <w:tcBorders>
              <w:tl2br w:val="nil"/>
              <w:tr2bl w:val="nil"/>
            </w:tcBorders>
            <w:shd w:val="clear" w:color="auto" w:fill="auto"/>
          </w:tcPr>
          <w:p w14:paraId="147212A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7418958">
            <w:pPr>
              <w:snapToGrid w:val="0"/>
              <w:jc w:val="center"/>
              <w:rPr>
                <w:rFonts w:hint="eastAsia" w:ascii="微软雅黑" w:hAnsi="微软雅黑" w:eastAsia="微软雅黑"/>
                <w:b/>
                <w:sz w:val="18"/>
              </w:rPr>
            </w:pPr>
            <w:r>
              <w:rPr>
                <w:rFonts w:hint="eastAsia" w:eastAsia="微软雅黑"/>
                <w:sz w:val="18"/>
              </w:rPr>
              <w:t>汇编程序设计与Proteus仿真基础</w:t>
            </w:r>
          </w:p>
        </w:tc>
      </w:tr>
      <w:tr w14:paraId="797056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112D94">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80E4EB3">
            <w:pPr>
              <w:snapToGrid w:val="0"/>
              <w:jc w:val="center"/>
              <w:rPr>
                <w:rFonts w:eastAsia="微软雅黑"/>
                <w:sz w:val="18"/>
              </w:rPr>
            </w:pPr>
            <w:r>
              <w:rPr>
                <w:rFonts w:hint="eastAsia" w:eastAsia="微软雅黑"/>
                <w:sz w:val="18"/>
              </w:rPr>
              <w:t>第3周（第5次课）</w:t>
            </w:r>
          </w:p>
        </w:tc>
        <w:tc>
          <w:tcPr>
            <w:tcW w:w="1448" w:type="dxa"/>
            <w:tcBorders>
              <w:tl2br w:val="nil"/>
              <w:tr2bl w:val="nil"/>
            </w:tcBorders>
            <w:shd w:val="clear" w:color="auto" w:fill="FFFFFF"/>
          </w:tcPr>
          <w:p w14:paraId="17EDEAE4">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D58F9B5">
            <w:pPr>
              <w:snapToGrid w:val="0"/>
              <w:jc w:val="center"/>
              <w:rPr>
                <w:rFonts w:eastAsia="微软雅黑"/>
                <w:sz w:val="18"/>
              </w:rPr>
            </w:pPr>
            <w:r>
              <w:rPr>
                <w:rFonts w:hint="eastAsia" w:eastAsia="微软雅黑"/>
                <w:sz w:val="18"/>
              </w:rPr>
              <w:t>2课时（100 min）；类型：理论2</w:t>
            </w:r>
          </w:p>
        </w:tc>
      </w:tr>
      <w:tr w14:paraId="7F9ECFC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A6790D">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E7EC1DD">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1FE00278">
            <w:pPr>
              <w:snapToGrid w:val="0"/>
              <w:jc w:val="left"/>
            </w:pPr>
            <w:r>
              <w:rPr>
                <w:rFonts w:hint="eastAsia"/>
              </w:rPr>
              <w:t>【基础认知】数据传送、运算和控制转移类指令综合应用</w:t>
            </w:r>
          </w:p>
          <w:p w14:paraId="6FCB7E7F">
            <w:pPr>
              <w:snapToGrid w:val="0"/>
              <w:jc w:val="left"/>
            </w:pPr>
            <w:r>
              <w:rPr>
                <w:rFonts w:hint="eastAsia"/>
              </w:rPr>
              <w:t xml:space="preserve">        ↓</w:t>
            </w:r>
          </w:p>
          <w:p w14:paraId="6CC0C439">
            <w:pPr>
              <w:snapToGrid w:val="0"/>
              <w:jc w:val="left"/>
            </w:pPr>
            <w:r>
              <w:rPr>
                <w:rFonts w:hint="eastAsia"/>
              </w:rPr>
              <w:t>【核心内容】汇编程序编译、下载与仿真基本流程</w:t>
            </w:r>
          </w:p>
          <w:p w14:paraId="3A34A2BD">
            <w:pPr>
              <w:snapToGrid w:val="0"/>
              <w:jc w:val="left"/>
            </w:pPr>
            <w:r>
              <w:rPr>
                <w:rFonts w:hint="eastAsia"/>
              </w:rPr>
              <w:t xml:space="preserve">        ↓</w:t>
            </w:r>
          </w:p>
          <w:p w14:paraId="1053F305">
            <w:pPr>
              <w:snapToGrid w:val="0"/>
              <w:jc w:val="left"/>
              <w:rPr>
                <w:rFonts w:eastAsia="微软雅黑"/>
                <w:sz w:val="18"/>
              </w:rPr>
            </w:pPr>
            <w:r>
              <w:rPr>
                <w:rFonts w:hint="eastAsia"/>
              </w:rPr>
              <w:t>【应用提升】程序、电路和仿真现象之间的对应关系</w:t>
            </w:r>
          </w:p>
        </w:tc>
      </w:tr>
      <w:tr w14:paraId="416CF5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969BCE">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EE3E775">
            <w:pPr>
              <w:snapToGrid w:val="0"/>
              <w:rPr>
                <w:rFonts w:eastAsia="微软雅黑"/>
                <w:bCs/>
                <w:sz w:val="18"/>
              </w:rPr>
            </w:pPr>
            <w:r>
              <w:rPr>
                <w:rFonts w:hint="eastAsia" w:eastAsia="微软雅黑"/>
                <w:b/>
                <w:bCs/>
                <w:sz w:val="18"/>
              </w:rPr>
              <w:t>知识目标：</w:t>
            </w:r>
          </w:p>
          <w:p w14:paraId="18334122">
            <w:pPr>
              <w:snapToGrid w:val="0"/>
              <w:rPr>
                <w:rFonts w:eastAsia="微软雅黑"/>
                <w:bCs/>
                <w:sz w:val="18"/>
              </w:rPr>
            </w:pPr>
            <w:r>
              <w:rPr>
                <w:rFonts w:hint="eastAsia" w:eastAsia="微软雅黑"/>
                <w:bCs/>
                <w:sz w:val="18"/>
              </w:rPr>
              <w:t>（1）系统掌握数据传送、运算和控制转移类指令综合应用，能够准确说清相关概念、结构或功能。</w:t>
            </w:r>
          </w:p>
          <w:p w14:paraId="01566FBA">
            <w:pPr>
              <w:snapToGrid w:val="0"/>
              <w:rPr>
                <w:rFonts w:eastAsia="微软雅黑"/>
                <w:bCs/>
                <w:sz w:val="18"/>
              </w:rPr>
            </w:pPr>
            <w:r>
              <w:rPr>
                <w:rFonts w:hint="eastAsia" w:eastAsia="微软雅黑"/>
                <w:bCs/>
                <w:sz w:val="18"/>
              </w:rPr>
              <w:t>（2）深入理解汇编程序编译、下载与仿真基本流程，能够把教材知识与控制任务、程序实现或仿真现象联系起来。</w:t>
            </w:r>
          </w:p>
          <w:p w14:paraId="6C08D2CA">
            <w:pPr>
              <w:snapToGrid w:val="0"/>
              <w:rPr>
                <w:rFonts w:eastAsia="微软雅黑"/>
                <w:bCs/>
                <w:sz w:val="18"/>
              </w:rPr>
            </w:pPr>
            <w:r>
              <w:rPr>
                <w:rFonts w:hint="eastAsia" w:eastAsia="微软雅黑"/>
                <w:bCs/>
                <w:sz w:val="18"/>
              </w:rPr>
              <w:t>（3）能够用较准确的专业语言阐述程序、电路和仿真现象之间的对应关系，避免只会背概念、不会解释现象。</w:t>
            </w:r>
          </w:p>
          <w:p w14:paraId="298B6D45">
            <w:pPr>
              <w:snapToGrid w:val="0"/>
              <w:rPr>
                <w:rFonts w:eastAsia="微软雅黑"/>
                <w:bCs/>
                <w:sz w:val="18"/>
              </w:rPr>
            </w:pPr>
            <w:r>
              <w:rPr>
                <w:rFonts w:hint="eastAsia" w:eastAsia="微软雅黑"/>
                <w:b/>
                <w:bCs/>
                <w:sz w:val="18"/>
              </w:rPr>
              <w:t>能力目标：</w:t>
            </w:r>
          </w:p>
          <w:p w14:paraId="64EBC602">
            <w:pPr>
              <w:snapToGrid w:val="0"/>
              <w:rPr>
                <w:rFonts w:eastAsia="微软雅黑"/>
                <w:bCs/>
                <w:sz w:val="18"/>
              </w:rPr>
            </w:pPr>
            <w:r>
              <w:rPr>
                <w:rFonts w:hint="eastAsia" w:eastAsia="微软雅黑"/>
                <w:bCs/>
                <w:sz w:val="18"/>
              </w:rPr>
              <w:t>（1）能够围绕[把汇编程序、硬件连接和仿真现象联系起来]识别本次课涉及的硬件资源、程序结构和关键控制条件，明确任务从哪里入手、关键点落在何处。</w:t>
            </w:r>
          </w:p>
          <w:p w14:paraId="441821AE">
            <w:pPr>
              <w:snapToGrid w:val="0"/>
              <w:rPr>
                <w:rFonts w:eastAsia="微软雅黑"/>
                <w:bCs/>
                <w:sz w:val="18"/>
              </w:rPr>
            </w:pPr>
            <w:r>
              <w:rPr>
                <w:rFonts w:hint="eastAsia" w:eastAsia="微软雅黑"/>
                <w:bCs/>
                <w:sz w:val="18"/>
              </w:rPr>
              <w:t>（2）能够完成完成简单汇编程序分析，并在操作或分析过程中做到步骤清楚、依据明确。</w:t>
            </w:r>
          </w:p>
          <w:p w14:paraId="6CD0D9B7">
            <w:pPr>
              <w:snapToGrid w:val="0"/>
              <w:rPr>
                <w:rFonts w:eastAsia="微软雅黑"/>
                <w:bCs/>
                <w:sz w:val="18"/>
              </w:rPr>
            </w:pPr>
            <w:r>
              <w:rPr>
                <w:rFonts w:hint="eastAsia" w:eastAsia="微软雅黑"/>
                <w:bCs/>
                <w:sz w:val="18"/>
              </w:rPr>
              <w:t>（3）能够结合课堂案例，对说明 Proteus 仿真的关键步骤进行判断、解释或修正，逐步形成「看懂问题—定位原因—给出修正」的处理能力。</w:t>
            </w:r>
          </w:p>
          <w:p w14:paraId="233D2297">
            <w:pPr>
              <w:snapToGrid w:val="0"/>
              <w:rPr>
                <w:rFonts w:eastAsia="微软雅黑"/>
                <w:bCs/>
                <w:sz w:val="18"/>
              </w:rPr>
            </w:pPr>
            <w:r>
              <w:rPr>
                <w:rFonts w:hint="eastAsia" w:eastAsia="微软雅黑"/>
                <w:bCs/>
                <w:sz w:val="18"/>
              </w:rPr>
              <w:t>（4）能够理解相关原理并建立知识结构。</w:t>
            </w:r>
          </w:p>
          <w:p w14:paraId="7B64BDEA">
            <w:pPr>
              <w:snapToGrid w:val="0"/>
              <w:rPr>
                <w:rFonts w:eastAsia="微软雅黑"/>
                <w:bCs/>
                <w:sz w:val="18"/>
              </w:rPr>
            </w:pPr>
            <w:r>
              <w:rPr>
                <w:rFonts w:hint="eastAsia" w:eastAsia="微软雅黑"/>
                <w:b/>
                <w:bCs/>
                <w:sz w:val="18"/>
              </w:rPr>
              <w:t>价值目标：</w:t>
            </w:r>
          </w:p>
          <w:p w14:paraId="62D6A9A6">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60373805">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6007BB4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06A5A1">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60CC2A3">
            <w:pPr>
              <w:tabs>
                <w:tab w:val="left" w:pos="7140"/>
              </w:tabs>
              <w:snapToGrid w:val="0"/>
              <w:ind w:right="16" w:firstLine="180" w:firstLineChars="100"/>
              <w:rPr>
                <w:rFonts w:eastAsia="微软雅黑"/>
                <w:sz w:val="18"/>
              </w:rPr>
            </w:pPr>
            <w:r>
              <w:rPr>
                <w:rFonts w:hint="eastAsia" w:eastAsia="微软雅黑"/>
                <w:sz w:val="18"/>
              </w:rPr>
              <w:t>（1）结合[把汇编程序、硬件连接和仿真现象联系起来]以及智能仪器、工业控制、智能装备等场景，引导学生理解 80C51 单片机技术在实际工程中的支撑作用，使学生认识到基础控制技术并非「简单内容」，而是众多智能系统稳定运行的底层保障；</w:t>
            </w:r>
          </w:p>
          <w:p w14:paraId="6293ED69">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5D9FE7C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A83603">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72CD2CE">
            <w:pPr>
              <w:tabs>
                <w:tab w:val="left" w:pos="7140"/>
              </w:tabs>
              <w:snapToGrid w:val="0"/>
              <w:ind w:right="16" w:firstLine="360" w:firstLineChars="200"/>
              <w:rPr>
                <w:rFonts w:eastAsia="微软雅黑"/>
                <w:sz w:val="18"/>
              </w:rPr>
            </w:pPr>
            <w:r>
              <w:rPr>
                <w:rFonts w:hint="eastAsia" w:eastAsia="微软雅黑"/>
                <w:sz w:val="18"/>
              </w:rPr>
              <w:t>围绕[把汇编程序、硬件连接和仿真现象联系起来]组织学生比较不同程序实现路径、资源分配方式和仿真验证方案，鼓励学生从功能达成、资源占用、程序可读性和系统可靠性角度提出改进建议。</w:t>
            </w:r>
          </w:p>
        </w:tc>
      </w:tr>
      <w:tr w14:paraId="099C137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A8B86F2">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5C4E0F5">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数据传送、运算和控制转移类指令综合应用；汇编程序编译、下载与仿真基本流程。</w:t>
            </w:r>
          </w:p>
          <w:p w14:paraId="5CF6F82F">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3168493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A3A7C1">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786763B0">
            <w:pPr>
              <w:snapToGrid w:val="0"/>
              <w:ind w:firstLine="180" w:firstLineChars="100"/>
              <w:rPr>
                <w:rFonts w:eastAsia="微软雅黑"/>
                <w:sz w:val="18"/>
              </w:rPr>
            </w:pPr>
            <w:r>
              <w:rPr>
                <w:rFonts w:hint="eastAsia" w:eastAsia="微软雅黑"/>
                <w:sz w:val="18"/>
              </w:rPr>
              <w:t>讲授法、问答法、案例分析法、程序阅读法、板书推导法、课堂检测法</w:t>
            </w:r>
          </w:p>
        </w:tc>
      </w:tr>
      <w:tr w14:paraId="5CCB33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8CD29E2">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1CC7C59">
            <w:pPr>
              <w:snapToGrid w:val="0"/>
              <w:ind w:firstLine="180" w:firstLineChars="100"/>
              <w:rPr>
                <w:rFonts w:eastAsia="微软雅黑"/>
                <w:sz w:val="18"/>
              </w:rPr>
            </w:pPr>
            <w:r>
              <w:rPr>
                <w:rFonts w:hint="eastAsia" w:eastAsia="微软雅黑"/>
                <w:sz w:val="18"/>
              </w:rPr>
              <w:t>电脑、投影仪、多媒体课件、教材、寄存器表、程序片段、时序图</w:t>
            </w:r>
          </w:p>
        </w:tc>
      </w:tr>
      <w:tr w14:paraId="16D771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82C4A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5BF4C1C">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3B42D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176BAF">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78B127C">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D50E6D3">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BAEA3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3ADE88">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777CF0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A4E7EF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306A66E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提醒学生围绕[把汇编程序、硬件连接和仿真现象联系起来]思考：若要完成该功能，需要先确定哪些硬件资源、控制条件和程序步骤；</w:t>
            </w:r>
          </w:p>
          <w:p w14:paraId="7CFAB8B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398CDD3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6C0F11F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1932320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35B576EE">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DA05A23">
            <w:pPr>
              <w:snapToGrid w:val="0"/>
              <w:ind w:firstLine="180" w:firstLineChars="100"/>
              <w:rPr>
                <w:rFonts w:eastAsia="微软雅黑"/>
                <w:sz w:val="18"/>
              </w:rPr>
            </w:pPr>
            <w:r>
              <w:rPr>
                <w:rFonts w:eastAsia="微软雅黑"/>
                <w:sz w:val="18"/>
              </w:rPr>
              <w:t>通过预习让学生掌握基础概念，复习傅里叶变换等数学基础，降低课堂学习难度；MATLAB 预习为课堂实操做好铺垫；工程案例调研激发学生学习兴趣，培养信息收集能力；预习小测及时检验预习效果，方便教师针对性调整教学内容。</w:t>
            </w:r>
          </w:p>
        </w:tc>
      </w:tr>
      <w:tr w14:paraId="46E1A75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CC7E3F">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1142901">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1D75D758">
            <w:pPr>
              <w:snapToGrid w:val="0"/>
              <w:jc w:val="center"/>
              <w:rPr>
                <w:rFonts w:hint="eastAsia" w:ascii="微软雅黑" w:hAnsi="微软雅黑" w:eastAsia="微软雅黑"/>
                <w:b/>
                <w:sz w:val="18"/>
              </w:rPr>
            </w:pPr>
          </w:p>
          <w:p w14:paraId="4CD3057D">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568660EE">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C41601A">
            <w:pPr>
              <w:snapToGrid w:val="0"/>
              <w:rPr>
                <w:rFonts w:eastAsia="微软雅黑"/>
                <w:sz w:val="18"/>
              </w:rPr>
            </w:pPr>
            <w:r>
              <w:rPr>
                <w:rFonts w:hint="eastAsia" w:eastAsia="微软雅黑"/>
                <w:sz w:val="18"/>
              </w:rPr>
              <w:t>【教师】</w:t>
            </w:r>
          </w:p>
          <w:p w14:paraId="7310B6E2">
            <w:pPr>
              <w:snapToGrid w:val="0"/>
              <w:rPr>
                <w:rFonts w:eastAsia="微软雅黑"/>
                <w:sz w:val="18"/>
              </w:rPr>
            </w:pPr>
            <w:r>
              <w:rPr>
                <w:rFonts w:hint="eastAsia" w:eastAsia="微软雅黑"/>
                <w:sz w:val="18"/>
              </w:rPr>
              <w:t>1. 以[把汇编程序、硬件连接和仿真现象联系起来]为切入点，展示典型电路、程序片段、仿真现象或应用场景，追问学生：如果现在就要做出这个功能，第一步先看什么，最容易错在哪里，出了问题该先查哪一处。</w:t>
            </w:r>
          </w:p>
          <w:p w14:paraId="6344FC9A">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689B8D90">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3292C38D">
            <w:pPr>
              <w:snapToGrid w:val="0"/>
              <w:rPr>
                <w:rFonts w:eastAsia="微软雅黑"/>
                <w:sz w:val="18"/>
              </w:rPr>
            </w:pPr>
            <w:r>
              <w:rPr>
                <w:rFonts w:hint="eastAsia" w:eastAsia="微软雅黑"/>
                <w:sz w:val="18"/>
              </w:rPr>
              <w:t>【学生】</w:t>
            </w:r>
          </w:p>
          <w:p w14:paraId="4364C3D3">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0BB95A0F">
            <w:pPr>
              <w:snapToGrid w:val="0"/>
              <w:rPr>
                <w:rFonts w:eastAsia="微软雅黑"/>
                <w:sz w:val="18"/>
              </w:rPr>
            </w:pPr>
            <w:r>
              <w:rPr>
                <w:rFonts w:hint="eastAsia" w:eastAsia="微软雅黑"/>
                <w:sz w:val="18"/>
              </w:rPr>
              <w:t>一、数据传送、运算和控制转移类指令综合应用</w:t>
            </w:r>
          </w:p>
          <w:p w14:paraId="60C0B435">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5BCE4F63">
            <w:pPr>
              <w:snapToGrid w:val="0"/>
              <w:rPr>
                <w:rFonts w:eastAsia="微软雅黑"/>
                <w:sz w:val="18"/>
              </w:rPr>
            </w:pPr>
            <w:r>
              <w:rPr>
                <w:rFonts w:hint="eastAsia" w:eastAsia="微软雅黑"/>
                <w:sz w:val="18"/>
              </w:rPr>
              <w:t>【学生】围绕[完成简单汇编程序分析]进行随堂判断、程序阅读、参数填写、流程分析、仿真观察或动手实现，力求把教师讲解转化为自己的操作路径。</w:t>
            </w:r>
          </w:p>
          <w:p w14:paraId="14C865A7">
            <w:pPr>
              <w:snapToGrid w:val="0"/>
              <w:rPr>
                <w:rFonts w:eastAsia="微软雅黑"/>
                <w:sz w:val="18"/>
              </w:rPr>
            </w:pPr>
            <w:r>
              <w:rPr>
                <w:rFonts w:hint="eastAsia" w:eastAsia="微软雅黑"/>
                <w:sz w:val="18"/>
              </w:rPr>
              <w:t>二、汇编程序编译、下载与仿真基本流程</w:t>
            </w:r>
          </w:p>
          <w:p w14:paraId="66F08597">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441EE76">
            <w:pPr>
              <w:snapToGrid w:val="0"/>
              <w:rPr>
                <w:rFonts w:eastAsia="微软雅黑"/>
                <w:sz w:val="18"/>
              </w:rPr>
            </w:pPr>
            <w:r>
              <w:rPr>
                <w:rFonts w:hint="eastAsia" w:eastAsia="微软雅黑"/>
                <w:sz w:val="18"/>
              </w:rPr>
              <w:t>【学生】围绕[说明 Proteus 仿真的关键步骤]进行随堂判断、程序阅读、参数填写、流程分析、仿真观察或动手实现，力求把教师讲解转化为自己的操作路径。</w:t>
            </w:r>
          </w:p>
          <w:p w14:paraId="60660154">
            <w:pPr>
              <w:snapToGrid w:val="0"/>
              <w:rPr>
                <w:rFonts w:eastAsia="微软雅黑"/>
                <w:sz w:val="18"/>
              </w:rPr>
            </w:pPr>
            <w:r>
              <w:rPr>
                <w:rFonts w:hint="eastAsia" w:eastAsia="微软雅黑"/>
                <w:sz w:val="18"/>
              </w:rPr>
              <w:t>三、程序、电路和仿真现象之间的对应关系</w:t>
            </w:r>
          </w:p>
          <w:p w14:paraId="444DD2E6">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78A0A428">
            <w:pPr>
              <w:snapToGrid w:val="0"/>
              <w:rPr>
                <w:rFonts w:eastAsia="微软雅黑"/>
                <w:sz w:val="18"/>
              </w:rPr>
            </w:pPr>
            <w:r>
              <w:rPr>
                <w:rFonts w:hint="eastAsia" w:eastAsia="微软雅黑"/>
                <w:sz w:val="18"/>
              </w:rPr>
              <w:t>【学生】围绕[根据现象定位基础错误]进行随堂判断、程序阅读、参数填写、流程分析、仿真观察或动手实现，力求把教师讲解转化为自己的操作路径。</w:t>
            </w:r>
          </w:p>
          <w:p w14:paraId="45C6943B">
            <w:pPr>
              <w:snapToGrid w:val="0"/>
              <w:rPr>
                <w:rFonts w:eastAsia="微软雅黑"/>
                <w:sz w:val="18"/>
              </w:rPr>
            </w:pPr>
            <w:r>
              <w:rPr>
                <w:rFonts w:hint="eastAsia" w:eastAsia="微软雅黑"/>
                <w:sz w:val="18"/>
              </w:rPr>
              <w:t>【课堂强化】通过例题讲解、程序纠错、结果对比和板书分步分析，把抽象原理落实到具体寄存器配置和程序设计情境中，避免学生停留在「听懂了但不会用」的层面。</w:t>
            </w:r>
          </w:p>
        </w:tc>
        <w:tc>
          <w:tcPr>
            <w:tcW w:w="1585" w:type="dxa"/>
            <w:tcBorders>
              <w:tl2br w:val="nil"/>
              <w:tr2bl w:val="nil"/>
            </w:tcBorders>
            <w:shd w:val="clear" w:color="auto" w:fill="auto"/>
          </w:tcPr>
          <w:p w14:paraId="6E318574">
            <w:pPr>
              <w:snapToGrid w:val="0"/>
              <w:rPr>
                <w:rFonts w:eastAsia="微软雅黑"/>
                <w:sz w:val="18"/>
              </w:rPr>
            </w:pPr>
            <w:r>
              <w:rPr>
                <w:rFonts w:eastAsia="微软雅黑"/>
                <w:sz w:val="18"/>
              </w:rPr>
              <w:t>通过复习衔接前序知识，建立知识体系；现场演示让学生直观感受信号处理的意义和时域 - 频域分析的差异，将抽象知识具象化，降低学习门槛；分组分享案例让学生结合专业认知，激发学习主动性和参与度，自然导入课题。</w:t>
            </w:r>
          </w:p>
          <w:p w14:paraId="7CD9B42A">
            <w:pPr>
              <w:snapToGrid w:val="0"/>
              <w:rPr>
                <w:rFonts w:eastAsia="微软雅黑"/>
                <w:sz w:val="18"/>
              </w:rPr>
            </w:pPr>
            <w:r>
              <w:rPr>
                <w:rFonts w:eastAsia="微软雅黑"/>
                <w:sz w:val="18"/>
              </w:rPr>
              <w:t>按 “概念→时域分析→频域分析→预处理→工程实现” 的逻辑展开，符合学生的认知规律；结合公式、波形、仿真演示、硬件展示，将抽象的信号分析知识具象化；通过工程案例和分组研讨，实现知识与工程实践的结合；在讲授中融入思政和专创融合理念，实现知识传授与价值培养的统一。</w:t>
            </w:r>
          </w:p>
        </w:tc>
      </w:tr>
      <w:tr w14:paraId="550E9CC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DEA194">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4CE9A23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A006CE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D5E7C6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【选择题】在 Proteus 中运行单片机仿真前通常需要先完成（A. 电路搭建和程序加载 B. 焊接PCB C. 更换芯片封装 D. 机械加工）。</w:t>
            </w:r>
          </w:p>
          <w:p w14:paraId="6CD6AAB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【判断题】仿真结果观察有助于发现程序和接线中的问题。（对/错）</w:t>
            </w:r>
          </w:p>
          <w:p w14:paraId="02603D0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【填空题】汇编程序仿真的基本流程包括搭建电路、加载程序和________。</w:t>
            </w:r>
          </w:p>
          <w:p w14:paraId="4110C8B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3BF0282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07409E89">
            <w:pPr>
              <w:snapToGrid w:val="0"/>
              <w:ind w:firstLine="180" w:firstLineChars="100"/>
              <w:rPr>
                <w:rFonts w:eastAsia="微软雅黑"/>
                <w:sz w:val="18"/>
              </w:rPr>
            </w:pPr>
            <w:r>
              <w:rPr>
                <w:rFonts w:eastAsia="微软雅黑"/>
                <w:sz w:val="18"/>
              </w:rPr>
              <w:t>通过课堂检测及时检验学生的知识掌握情况，针对性强化讲解易错点和重难点，帮助学生夯实基础，培养知识应用和计算能力。</w:t>
            </w:r>
          </w:p>
        </w:tc>
      </w:tr>
      <w:tr w14:paraId="1A3CEE6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A04752">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1BDCD8E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0279CDA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15D3D1F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本次课解决的关键问题是：数据传送、运算和控制转移类指令综合应用；</w:t>
            </w:r>
          </w:p>
          <w:p w14:paraId="7A2BD1F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本次课需要重点掌握的技术主线是：汇编程序编译、下载与仿真基本流程；</w:t>
            </w:r>
          </w:p>
          <w:p w14:paraId="7E22052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7A2BC97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7CDD75A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56F89A1B">
            <w:pPr>
              <w:snapToGrid w:val="0"/>
              <w:ind w:firstLine="180" w:firstLineChars="100"/>
              <w:rPr>
                <w:rFonts w:eastAsia="微软雅黑"/>
                <w:sz w:val="18"/>
              </w:rPr>
            </w:pPr>
            <w:r>
              <w:rPr>
                <w:rFonts w:eastAsia="微软雅黑"/>
                <w:sz w:val="18"/>
              </w:rPr>
              <w:t>通过系统性小结，帮助学生梳理知识脉络，将零散的知识点整合为完整的知识体系，强调重点、难点和实践要求，为后续学习和实验做好铺垫。</w:t>
            </w:r>
          </w:p>
        </w:tc>
      </w:tr>
      <w:tr w14:paraId="298301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93A5AA">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71472AF8">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52485F7C">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D83E76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提交汇编仿真流程笔记；</w:t>
            </w:r>
          </w:p>
          <w:p w14:paraId="0850F53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 C51 语言基础；</w:t>
            </w:r>
          </w:p>
          <w:p w14:paraId="24DD266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531770A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4549565D">
            <w:pPr>
              <w:snapToGrid w:val="0"/>
              <w:ind w:firstLine="180" w:firstLineChars="100"/>
              <w:rPr>
                <w:rFonts w:eastAsia="微软雅黑"/>
                <w:sz w:val="18"/>
              </w:rPr>
            </w:pPr>
            <w:r>
              <w:rPr>
                <w:rFonts w:eastAsia="微软雅黑"/>
                <w:sz w:val="18"/>
              </w:rPr>
              <w:t>基础题巩固课堂理论知识，实操培养 MATLAB 信号分析的实践能力，拓展题结合专业培养工程方案设计能力，实现 “知识 - 能力 - 应用” 的层层提升。</w:t>
            </w:r>
          </w:p>
        </w:tc>
      </w:tr>
      <w:tr w14:paraId="4A0F4D1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1D401C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5D5580C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43AC07E">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4CF765F5">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37BB8A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0CF9B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34D5C31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7A9433D">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3852965">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2691BDF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40308D82">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21B18E98">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33B812F2">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及时反思教学中的问题，针对性调整教学方法和内容，优化教学效果，提升学生的学习体验和知识掌握程度，实现因材施教。</w:t>
            </w:r>
          </w:p>
        </w:tc>
      </w:tr>
      <w:tr w14:paraId="71FDF8F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BB7B5A">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3780529">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4E6ACB16">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3745CE43">
      <w:pPr>
        <w:rPr>
          <w:rFonts w:hint="eastAsia" w:ascii="黑体" w:hAnsi="黑体" w:eastAsia="黑体" w:cs="黑体"/>
          <w:bCs/>
          <w:kern w:val="28"/>
          <w:sz w:val="18"/>
          <w:szCs w:val="18"/>
        </w:rPr>
      </w:pPr>
    </w:p>
    <w:p w14:paraId="0C06BDC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B070E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PrEx>
        <w:trPr>
          <w:jc w:val="center"/>
        </w:trPr>
        <w:tc>
          <w:tcPr>
            <w:tcW w:w="1342" w:type="dxa"/>
            <w:tcBorders>
              <w:tl2br w:val="nil"/>
              <w:tr2bl w:val="nil"/>
            </w:tcBorders>
            <w:shd w:val="clear" w:color="auto" w:fill="auto"/>
          </w:tcPr>
          <w:p w14:paraId="79AB422C">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A168BBE">
            <w:pPr>
              <w:snapToGrid w:val="0"/>
              <w:jc w:val="center"/>
              <w:rPr>
                <w:rFonts w:hint="eastAsia" w:ascii="微软雅黑" w:hAnsi="微软雅黑" w:eastAsia="微软雅黑"/>
                <w:b/>
                <w:sz w:val="18"/>
              </w:rPr>
            </w:pPr>
            <w:r>
              <w:rPr>
                <w:rFonts w:hint="eastAsia" w:eastAsia="微软雅黑"/>
                <w:sz w:val="18"/>
              </w:rPr>
              <w:t>理论单元6</w:t>
            </w:r>
          </w:p>
        </w:tc>
        <w:tc>
          <w:tcPr>
            <w:tcW w:w="1448" w:type="dxa"/>
            <w:tcBorders>
              <w:tl2br w:val="nil"/>
              <w:tr2bl w:val="nil"/>
            </w:tcBorders>
            <w:shd w:val="clear" w:color="auto" w:fill="auto"/>
          </w:tcPr>
          <w:p w14:paraId="0DFBD84F">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11A611D7">
            <w:pPr>
              <w:snapToGrid w:val="0"/>
              <w:jc w:val="center"/>
              <w:rPr>
                <w:rFonts w:hint="eastAsia" w:ascii="微软雅黑" w:hAnsi="微软雅黑" w:eastAsia="微软雅黑"/>
                <w:b/>
                <w:sz w:val="18"/>
              </w:rPr>
            </w:pPr>
            <w:r>
              <w:rPr>
                <w:rFonts w:hint="eastAsia" w:eastAsia="微软雅黑"/>
                <w:sz w:val="18"/>
              </w:rPr>
              <w:t>C51程序结构与I/O控制基础</w:t>
            </w:r>
          </w:p>
        </w:tc>
      </w:tr>
      <w:tr w14:paraId="401FAE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D6EE5B">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7882E8DB">
            <w:pPr>
              <w:snapToGrid w:val="0"/>
              <w:jc w:val="center"/>
              <w:rPr>
                <w:rFonts w:eastAsia="微软雅黑"/>
                <w:sz w:val="18"/>
              </w:rPr>
            </w:pPr>
            <w:r>
              <w:rPr>
                <w:rFonts w:hint="eastAsia" w:eastAsia="微软雅黑"/>
                <w:sz w:val="18"/>
              </w:rPr>
              <w:t>第3周（第6次课）</w:t>
            </w:r>
          </w:p>
        </w:tc>
        <w:tc>
          <w:tcPr>
            <w:tcW w:w="1448" w:type="dxa"/>
            <w:tcBorders>
              <w:tl2br w:val="nil"/>
              <w:tr2bl w:val="nil"/>
            </w:tcBorders>
            <w:shd w:val="clear" w:color="auto" w:fill="FFFFFF"/>
          </w:tcPr>
          <w:p w14:paraId="512C048E">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0B7A41D">
            <w:pPr>
              <w:snapToGrid w:val="0"/>
              <w:jc w:val="center"/>
              <w:rPr>
                <w:rFonts w:eastAsia="微软雅黑"/>
                <w:sz w:val="18"/>
              </w:rPr>
            </w:pPr>
            <w:r>
              <w:rPr>
                <w:rFonts w:hint="eastAsia" w:eastAsia="微软雅黑"/>
                <w:sz w:val="18"/>
              </w:rPr>
              <w:t>2课时（100 min）；类型：理论2</w:t>
            </w:r>
          </w:p>
        </w:tc>
      </w:tr>
      <w:tr w14:paraId="5F32901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866B07">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1C4B679">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62990C02">
            <w:pPr>
              <w:snapToGrid w:val="0"/>
              <w:jc w:val="left"/>
            </w:pPr>
            <w:r>
              <w:rPr>
                <w:rFonts w:hint="eastAsia"/>
              </w:rPr>
              <w:t>【基础认知】C51 语言特点、程序结构和数据类型</w:t>
            </w:r>
          </w:p>
          <w:p w14:paraId="246E9094">
            <w:pPr>
              <w:snapToGrid w:val="0"/>
              <w:jc w:val="left"/>
            </w:pPr>
            <w:r>
              <w:rPr>
                <w:rFonts w:hint="eastAsia"/>
              </w:rPr>
              <w:t xml:space="preserve">        ↓</w:t>
            </w:r>
          </w:p>
          <w:p w14:paraId="40AD4E2A">
            <w:pPr>
              <w:snapToGrid w:val="0"/>
              <w:jc w:val="left"/>
            </w:pPr>
            <w:r>
              <w:rPr>
                <w:rFonts w:hint="eastAsia"/>
              </w:rPr>
              <w:t>【核心内容】C51 中变量、流程控制、函数与指针基础</w:t>
            </w:r>
          </w:p>
          <w:p w14:paraId="539C7746">
            <w:pPr>
              <w:snapToGrid w:val="0"/>
              <w:jc w:val="left"/>
            </w:pPr>
            <w:r>
              <w:rPr>
                <w:rFonts w:hint="eastAsia"/>
              </w:rPr>
              <w:t xml:space="preserve">        ↓</w:t>
            </w:r>
          </w:p>
          <w:p w14:paraId="3498A65A">
            <w:pPr>
              <w:snapToGrid w:val="0"/>
              <w:jc w:val="left"/>
              <w:rPr>
                <w:rFonts w:eastAsia="微软雅黑"/>
                <w:sz w:val="18"/>
              </w:rPr>
            </w:pPr>
            <w:r>
              <w:rPr>
                <w:rFonts w:hint="eastAsia"/>
              </w:rPr>
              <w:t>【应用提升】I/O 口调用、LED 和按键控制基本思路</w:t>
            </w:r>
          </w:p>
        </w:tc>
      </w:tr>
      <w:tr w14:paraId="364929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1CE30C0">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E30F54A">
            <w:pPr>
              <w:snapToGrid w:val="0"/>
              <w:rPr>
                <w:rFonts w:eastAsia="微软雅黑"/>
                <w:bCs/>
                <w:sz w:val="18"/>
              </w:rPr>
            </w:pPr>
            <w:r>
              <w:rPr>
                <w:rFonts w:hint="eastAsia" w:eastAsia="微软雅黑"/>
                <w:b/>
                <w:bCs/>
                <w:sz w:val="18"/>
              </w:rPr>
              <w:t>知识目标：</w:t>
            </w:r>
          </w:p>
          <w:p w14:paraId="473EF2EC">
            <w:pPr>
              <w:snapToGrid w:val="0"/>
              <w:rPr>
                <w:rFonts w:eastAsia="微软雅黑"/>
                <w:bCs/>
                <w:sz w:val="18"/>
              </w:rPr>
            </w:pPr>
            <w:r>
              <w:rPr>
                <w:rFonts w:hint="eastAsia" w:eastAsia="微软雅黑"/>
                <w:bCs/>
                <w:sz w:val="18"/>
              </w:rPr>
              <w:t>（1）系统掌握C51 语言特点、程序结构和数据类型，能够准确说清相关概念、结构或功能。</w:t>
            </w:r>
          </w:p>
          <w:p w14:paraId="54FA15CF">
            <w:pPr>
              <w:snapToGrid w:val="0"/>
              <w:rPr>
                <w:rFonts w:eastAsia="微软雅黑"/>
                <w:bCs/>
                <w:sz w:val="18"/>
              </w:rPr>
            </w:pPr>
            <w:r>
              <w:rPr>
                <w:rFonts w:hint="eastAsia" w:eastAsia="微软雅黑"/>
                <w:bCs/>
                <w:sz w:val="18"/>
              </w:rPr>
              <w:t>（2）深入理解C51 中变量、流程控制、函数与指针基础，能够把教材知识与控制任务、程序实现或仿真现象联系起来。</w:t>
            </w:r>
          </w:p>
          <w:p w14:paraId="19238A62">
            <w:pPr>
              <w:snapToGrid w:val="0"/>
              <w:rPr>
                <w:rFonts w:eastAsia="微软雅黑"/>
                <w:bCs/>
                <w:sz w:val="18"/>
              </w:rPr>
            </w:pPr>
            <w:r>
              <w:rPr>
                <w:rFonts w:hint="eastAsia" w:eastAsia="微软雅黑"/>
                <w:bCs/>
                <w:sz w:val="18"/>
              </w:rPr>
              <w:t>（3）能够用较准确的专业语言阐述I/O 口调用、LED 和按键控制基本思路，避免只会背概念、不会解释现象。</w:t>
            </w:r>
          </w:p>
          <w:p w14:paraId="03807F76">
            <w:pPr>
              <w:snapToGrid w:val="0"/>
              <w:rPr>
                <w:rFonts w:eastAsia="微软雅黑"/>
                <w:bCs/>
                <w:sz w:val="18"/>
              </w:rPr>
            </w:pPr>
            <w:r>
              <w:rPr>
                <w:rFonts w:hint="eastAsia" w:eastAsia="微软雅黑"/>
                <w:b/>
                <w:bCs/>
                <w:sz w:val="18"/>
              </w:rPr>
              <w:t>能力目标：</w:t>
            </w:r>
          </w:p>
          <w:p w14:paraId="73A68BA2">
            <w:pPr>
              <w:snapToGrid w:val="0"/>
              <w:rPr>
                <w:rFonts w:eastAsia="微软雅黑"/>
                <w:bCs/>
                <w:sz w:val="18"/>
              </w:rPr>
            </w:pPr>
            <w:r>
              <w:rPr>
                <w:rFonts w:hint="eastAsia" w:eastAsia="微软雅黑"/>
                <w:bCs/>
                <w:sz w:val="18"/>
              </w:rPr>
              <w:t>（1）能够围绕[从汇编过渡到 C51 程序设计及端口控制]识别本次课涉及的硬件资源、程序结构和关键控制条件，明确任务从哪里入手、关键点落在何处。</w:t>
            </w:r>
          </w:p>
          <w:p w14:paraId="5747C7C7">
            <w:pPr>
              <w:snapToGrid w:val="0"/>
              <w:rPr>
                <w:rFonts w:eastAsia="微软雅黑"/>
                <w:bCs/>
                <w:sz w:val="18"/>
              </w:rPr>
            </w:pPr>
            <w:r>
              <w:rPr>
                <w:rFonts w:hint="eastAsia" w:eastAsia="微软雅黑"/>
                <w:bCs/>
                <w:sz w:val="18"/>
              </w:rPr>
              <w:t>（2）能够完成识别 C51 程序基本结构，并在操作或分析过程中做到步骤清楚、依据明确。</w:t>
            </w:r>
          </w:p>
          <w:p w14:paraId="77C7F5EE">
            <w:pPr>
              <w:snapToGrid w:val="0"/>
              <w:rPr>
                <w:rFonts w:eastAsia="微软雅黑"/>
                <w:bCs/>
                <w:sz w:val="18"/>
              </w:rPr>
            </w:pPr>
            <w:r>
              <w:rPr>
                <w:rFonts w:hint="eastAsia" w:eastAsia="微软雅黑"/>
                <w:bCs/>
                <w:sz w:val="18"/>
              </w:rPr>
              <w:t>（3）能够结合课堂案例，对把简单控制任务转化为 C51 程序进行判断、解释或修正，逐步形成「看懂问题—定位原因—给出修正」的处理能力。</w:t>
            </w:r>
          </w:p>
          <w:p w14:paraId="4D32A718">
            <w:pPr>
              <w:snapToGrid w:val="0"/>
              <w:rPr>
                <w:rFonts w:eastAsia="微软雅黑"/>
                <w:bCs/>
                <w:sz w:val="18"/>
              </w:rPr>
            </w:pPr>
            <w:r>
              <w:rPr>
                <w:rFonts w:hint="eastAsia" w:eastAsia="微软雅黑"/>
                <w:bCs/>
                <w:sz w:val="18"/>
              </w:rPr>
              <w:t>（4）能够理解相关原理并建立知识结构。</w:t>
            </w:r>
          </w:p>
          <w:p w14:paraId="2B411278">
            <w:pPr>
              <w:snapToGrid w:val="0"/>
              <w:rPr>
                <w:rFonts w:eastAsia="微软雅黑"/>
                <w:bCs/>
                <w:sz w:val="18"/>
              </w:rPr>
            </w:pPr>
            <w:r>
              <w:rPr>
                <w:rFonts w:hint="eastAsia" w:eastAsia="微软雅黑"/>
                <w:b/>
                <w:bCs/>
                <w:sz w:val="18"/>
              </w:rPr>
              <w:t>价值目标：</w:t>
            </w:r>
          </w:p>
          <w:p w14:paraId="7A6E5BC2">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76C31D54">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51C3EA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C856C8">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3B5F200">
            <w:pPr>
              <w:tabs>
                <w:tab w:val="left" w:pos="7140"/>
              </w:tabs>
              <w:snapToGrid w:val="0"/>
              <w:ind w:right="16" w:firstLine="180" w:firstLineChars="100"/>
              <w:rPr>
                <w:rFonts w:eastAsia="微软雅黑"/>
                <w:sz w:val="18"/>
              </w:rPr>
            </w:pPr>
            <w:r>
              <w:rPr>
                <w:rFonts w:hint="eastAsia" w:eastAsia="微软雅黑"/>
                <w:sz w:val="18"/>
              </w:rPr>
              <w:t>（1）结合[从汇编过渡到 C51 程序设计及端口控制]以及智能仪器、工业控制、智能装备等场景，引导学生理解 80C51 单片机技术在实际工程中的支撑作用，使学生认识到基础控制技术并非「简单内容」，而是众多智能系统稳定运行的底层保障；</w:t>
            </w:r>
          </w:p>
          <w:p w14:paraId="6611BE71">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4BC41FA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F8438E">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6447833">
            <w:pPr>
              <w:tabs>
                <w:tab w:val="left" w:pos="7140"/>
              </w:tabs>
              <w:snapToGrid w:val="0"/>
              <w:ind w:right="16" w:firstLine="360" w:firstLineChars="200"/>
              <w:rPr>
                <w:rFonts w:eastAsia="微软雅黑"/>
                <w:sz w:val="18"/>
              </w:rPr>
            </w:pPr>
            <w:r>
              <w:rPr>
                <w:rFonts w:hint="eastAsia" w:eastAsia="微软雅黑"/>
                <w:sz w:val="18"/>
              </w:rPr>
              <w:t>围绕[从汇编过渡到 C51 程序设计及端口控制]组织学生比较不同程序实现路径、资源分配方式和仿真验证方案，鼓励学生从功能达成、资源占用、程序可读性和系统可靠性角度提出改进建议。</w:t>
            </w:r>
          </w:p>
        </w:tc>
      </w:tr>
      <w:tr w14:paraId="6112B5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FF55C9">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078ACD20">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C51 语言特点、程序结构和数据类型；C51 中变量、流程控制、函数与指针基础。</w:t>
            </w:r>
          </w:p>
          <w:p w14:paraId="72EBF49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1ACB31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BE1A81">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90B8A74">
            <w:pPr>
              <w:snapToGrid w:val="0"/>
              <w:ind w:firstLine="180" w:firstLineChars="100"/>
              <w:rPr>
                <w:rFonts w:eastAsia="微软雅黑"/>
                <w:sz w:val="18"/>
              </w:rPr>
            </w:pPr>
            <w:r>
              <w:rPr>
                <w:rFonts w:hint="eastAsia" w:eastAsia="微软雅黑"/>
                <w:sz w:val="18"/>
              </w:rPr>
              <w:t>讲授法、问答法、案例分析法、程序阅读法、板书推导法、课堂检测法</w:t>
            </w:r>
          </w:p>
        </w:tc>
      </w:tr>
      <w:tr w14:paraId="506111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35C4AE">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9C6F2E5">
            <w:pPr>
              <w:snapToGrid w:val="0"/>
              <w:ind w:firstLine="180" w:firstLineChars="100"/>
              <w:rPr>
                <w:rFonts w:eastAsia="微软雅黑"/>
                <w:sz w:val="18"/>
              </w:rPr>
            </w:pPr>
            <w:r>
              <w:rPr>
                <w:rFonts w:hint="eastAsia" w:eastAsia="微软雅黑"/>
                <w:sz w:val="18"/>
              </w:rPr>
              <w:t>电脑、投影仪、多媒体课件、教材、寄存器表、程序片段、时序图</w:t>
            </w:r>
          </w:p>
        </w:tc>
      </w:tr>
      <w:tr w14:paraId="7C1BB5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6D85AD2">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520F31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542839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DFC429A">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193FA5D">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4F8BB9F">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01A4A8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BE7CCF">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DC70C4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82FF6F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3322012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提醒学生围绕[从汇编过渡到 C51 程序设计及端口控制]思考：若要完成该功能，需要先确定哪些硬件资源、控制条件和程序步骤；</w:t>
            </w:r>
          </w:p>
          <w:p w14:paraId="3A92069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0F1379C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7934174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5E6E7B1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4F747838">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4234E0E6">
            <w:pPr>
              <w:snapToGrid w:val="0"/>
              <w:ind w:firstLine="180" w:firstLineChars="100"/>
              <w:rPr>
                <w:rFonts w:eastAsia="微软雅黑"/>
                <w:sz w:val="18"/>
              </w:rPr>
            </w:pPr>
            <w:r>
              <w:rPr>
                <w:rFonts w:eastAsia="微软雅黑"/>
                <w:sz w:val="18"/>
              </w:rPr>
              <w:t>通过课前预习让学生对机械测试系统和线性系统形成初步认知，结合生活和工程实例感知测试系统的组成和特性，培养信息收集和自主思考能力，为课堂学习做好铺垫</w:t>
            </w:r>
            <w:r>
              <w:rPr>
                <w:rFonts w:hint="eastAsia" w:eastAsia="微软雅黑"/>
                <w:sz w:val="18"/>
              </w:rPr>
              <w:t>。</w:t>
            </w:r>
          </w:p>
        </w:tc>
      </w:tr>
      <w:tr w14:paraId="773FCA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D79125">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CE7EF83">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8DC6D56">
            <w:pPr>
              <w:snapToGrid w:val="0"/>
              <w:jc w:val="center"/>
              <w:rPr>
                <w:rFonts w:hint="eastAsia" w:ascii="微软雅黑" w:hAnsi="微软雅黑" w:eastAsia="微软雅黑"/>
                <w:b/>
                <w:sz w:val="18"/>
              </w:rPr>
            </w:pPr>
          </w:p>
          <w:p w14:paraId="6B5B5E52">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B3E6714">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14052457">
            <w:pPr>
              <w:snapToGrid w:val="0"/>
              <w:rPr>
                <w:rFonts w:eastAsia="微软雅黑"/>
                <w:sz w:val="18"/>
              </w:rPr>
            </w:pPr>
            <w:r>
              <w:rPr>
                <w:rFonts w:hint="eastAsia" w:eastAsia="微软雅黑"/>
                <w:sz w:val="18"/>
              </w:rPr>
              <w:t>【教师】</w:t>
            </w:r>
          </w:p>
          <w:p w14:paraId="244FC851">
            <w:pPr>
              <w:snapToGrid w:val="0"/>
              <w:rPr>
                <w:rFonts w:eastAsia="微软雅黑"/>
                <w:sz w:val="18"/>
              </w:rPr>
            </w:pPr>
            <w:r>
              <w:rPr>
                <w:rFonts w:hint="eastAsia" w:eastAsia="微软雅黑"/>
                <w:sz w:val="18"/>
              </w:rPr>
              <w:t>1. 以[从汇编过渡到 C51 程序设计及端口控制]为切入点，展示典型电路、程序片段、仿真现象或应用场景，追问学生：如果现在就要做出这个功能，第一步先看什么，最容易错在哪里，出了问题该先查哪一处。</w:t>
            </w:r>
          </w:p>
          <w:p w14:paraId="23C4936F">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4758D228">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3583114A">
            <w:pPr>
              <w:snapToGrid w:val="0"/>
              <w:rPr>
                <w:rFonts w:eastAsia="微软雅黑"/>
                <w:sz w:val="18"/>
              </w:rPr>
            </w:pPr>
            <w:r>
              <w:rPr>
                <w:rFonts w:hint="eastAsia" w:eastAsia="微软雅黑"/>
                <w:sz w:val="18"/>
              </w:rPr>
              <w:t>【学生】</w:t>
            </w:r>
          </w:p>
          <w:p w14:paraId="003B05AD">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73555D64">
            <w:pPr>
              <w:snapToGrid w:val="0"/>
              <w:rPr>
                <w:rFonts w:eastAsia="微软雅黑"/>
                <w:sz w:val="18"/>
              </w:rPr>
            </w:pPr>
            <w:r>
              <w:rPr>
                <w:rFonts w:hint="eastAsia" w:eastAsia="微软雅黑"/>
                <w:sz w:val="18"/>
              </w:rPr>
              <w:t>一、C51 语言特点、程序结构和数据类型</w:t>
            </w:r>
          </w:p>
          <w:p w14:paraId="2CECB13A">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F57D584">
            <w:pPr>
              <w:snapToGrid w:val="0"/>
              <w:rPr>
                <w:rFonts w:eastAsia="微软雅黑"/>
                <w:sz w:val="18"/>
              </w:rPr>
            </w:pPr>
            <w:r>
              <w:rPr>
                <w:rFonts w:hint="eastAsia" w:eastAsia="微软雅黑"/>
                <w:sz w:val="18"/>
              </w:rPr>
              <w:t>【学生】围绕[识别 C51 程序基本结构]进行随堂判断、程序阅读、参数填写、流程分析、仿真观察或动手实现，力求把教师讲解转化为自己的操作路径。</w:t>
            </w:r>
          </w:p>
          <w:p w14:paraId="37A6DB75">
            <w:pPr>
              <w:snapToGrid w:val="0"/>
              <w:rPr>
                <w:rFonts w:eastAsia="微软雅黑"/>
                <w:sz w:val="18"/>
              </w:rPr>
            </w:pPr>
            <w:r>
              <w:rPr>
                <w:rFonts w:hint="eastAsia" w:eastAsia="微软雅黑"/>
                <w:sz w:val="18"/>
              </w:rPr>
              <w:t>二、C51 中变量、流程控制、函数与指针基础</w:t>
            </w:r>
          </w:p>
          <w:p w14:paraId="173DDB51">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B1374AA">
            <w:pPr>
              <w:snapToGrid w:val="0"/>
              <w:rPr>
                <w:rFonts w:eastAsia="微软雅黑"/>
                <w:sz w:val="18"/>
              </w:rPr>
            </w:pPr>
            <w:r>
              <w:rPr>
                <w:rFonts w:hint="eastAsia" w:eastAsia="微软雅黑"/>
                <w:sz w:val="18"/>
              </w:rPr>
              <w:t>【学生】围绕[把简单控制任务转化为 C51 程序]进行随堂判断、程序阅读、参数填写、流程分析、仿真观察或动手实现，力求把教师讲解转化为自己的操作路径。</w:t>
            </w:r>
          </w:p>
          <w:p w14:paraId="746F671C">
            <w:pPr>
              <w:snapToGrid w:val="0"/>
              <w:rPr>
                <w:rFonts w:eastAsia="微软雅黑"/>
                <w:sz w:val="18"/>
              </w:rPr>
            </w:pPr>
            <w:r>
              <w:rPr>
                <w:rFonts w:hint="eastAsia" w:eastAsia="微软雅黑"/>
                <w:sz w:val="18"/>
              </w:rPr>
              <w:t>三、I/O 口调用、LED 和按键控制基本思路</w:t>
            </w:r>
          </w:p>
          <w:p w14:paraId="70D396B4">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0496936">
            <w:pPr>
              <w:snapToGrid w:val="0"/>
              <w:rPr>
                <w:rFonts w:eastAsia="微软雅黑"/>
                <w:sz w:val="18"/>
              </w:rPr>
            </w:pPr>
            <w:r>
              <w:rPr>
                <w:rFonts w:hint="eastAsia" w:eastAsia="微软雅黑"/>
                <w:sz w:val="18"/>
              </w:rPr>
              <w:t>【学生】围绕[说明 I/O 控制程序的关键流程]进行随堂判断、程序阅读、参数填写、流程分析、仿真观察或动手实现，力求把教师讲解转化为自己的操作路径。</w:t>
            </w:r>
          </w:p>
          <w:p w14:paraId="1B55ECCC">
            <w:pPr>
              <w:snapToGrid w:val="0"/>
              <w:rPr>
                <w:rFonts w:eastAsia="微软雅黑"/>
                <w:sz w:val="18"/>
              </w:rPr>
            </w:pPr>
            <w:r>
              <w:rPr>
                <w:rFonts w:hint="eastAsia" w:eastAsia="微软雅黑"/>
                <w:sz w:val="18"/>
              </w:rPr>
              <w:t>【课堂强化】通过例题讲解、程序纠错、结果对比和板书分步分析，把抽象原理落实到具体寄存器配置和程序设计情境中，避免学生停留在「听懂了但不会用」的层面。</w:t>
            </w:r>
          </w:p>
        </w:tc>
        <w:tc>
          <w:tcPr>
            <w:tcW w:w="1585" w:type="dxa"/>
            <w:tcBorders>
              <w:tl2br w:val="nil"/>
              <w:tr2bl w:val="nil"/>
            </w:tcBorders>
            <w:shd w:val="clear" w:color="auto" w:fill="auto"/>
          </w:tcPr>
          <w:p w14:paraId="4A6A2015">
            <w:pPr>
              <w:snapToGrid w:val="0"/>
              <w:rPr>
                <w:rFonts w:eastAsia="微软雅黑"/>
                <w:sz w:val="18"/>
              </w:rPr>
            </w:pPr>
            <w:r>
              <w:rPr>
                <w:rFonts w:eastAsia="微软雅黑"/>
                <w:sz w:val="18"/>
              </w:rPr>
              <w:t>从复习旧知切入，建立知识衔接；通过简易测试装置的现场演示，让学生获得测试系统输入输出的感性认知；结合分组讨论调动学生积极性，从学生熟悉的场景切入课题，降低学习门槛。</w:t>
            </w:r>
          </w:p>
          <w:p w14:paraId="645DA2EA">
            <w:pPr>
              <w:snapToGrid w:val="0"/>
              <w:rPr>
                <w:rFonts w:eastAsia="微软雅黑"/>
                <w:sz w:val="18"/>
              </w:rPr>
            </w:pPr>
            <w:r>
              <w:rPr>
                <w:rFonts w:eastAsia="微软雅黑"/>
                <w:sz w:val="18"/>
              </w:rPr>
              <w:t>按 “概念→定义→特性→应用” 的逻辑展开讲授，符合学生认知规律；将抽象的测试系统和线性系统概念与现场装置演示、仿真软件、工程案例结合，实现具象化教学；通过互动提问、课堂讨论深化学生对重难点的理解；结合机械工程专业特点分析线性系统的工程应用，强化知识的专业应用性。</w:t>
            </w:r>
          </w:p>
        </w:tc>
      </w:tr>
      <w:tr w14:paraId="700B1DD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416110">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18358259">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7D65A8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555B26A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【选择题】C51 程序的入口函数通常是（A. main B. start C. init D. run）。</w:t>
            </w:r>
          </w:p>
          <w:p w14:paraId="24E7F24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【判断题】C51 语言比汇编语言更易读、更便于组织较复杂程序。（对/错）</w:t>
            </w:r>
          </w:p>
          <w:p w14:paraId="7146341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【简答题】请说明 C51 程序中 I/O 控制通常需要关注的两个要点。</w:t>
            </w:r>
          </w:p>
          <w:p w14:paraId="2D48DC8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5F3FF07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32F80601">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通过课堂检测及时检验学生的知识掌握情况，针对易错点强化讲解，帮助学生夯实基础；题型覆盖本节课核心知识点，培养学生的知识应用和辨析能力。</w:t>
            </w:r>
          </w:p>
        </w:tc>
      </w:tr>
      <w:tr w14:paraId="0317019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85AEC1">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48E0B8A">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785D767C">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34976C9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本次课解决的关键问题是：C51 语言特点、程序结构和数据类型；</w:t>
            </w:r>
          </w:p>
          <w:p w14:paraId="302D5B9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本次课需要重点掌握的技术主线是：C51 中变量、流程控制、函数与指针基础；</w:t>
            </w:r>
          </w:p>
          <w:p w14:paraId="571F399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63F16D9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4005E68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3D691352">
            <w:pPr>
              <w:snapToGrid w:val="0"/>
              <w:ind w:firstLine="180" w:firstLineChars="100"/>
              <w:rPr>
                <w:rFonts w:eastAsia="微软雅黑"/>
                <w:sz w:val="18"/>
              </w:rPr>
            </w:pPr>
            <w:r>
              <w:rPr>
                <w:rFonts w:eastAsia="微软雅黑"/>
                <w:sz w:val="18"/>
              </w:rPr>
              <w:t>通过系统性小结，帮助学生梳理本节课的知识脉络，形成完整的认知框架；明确本节知识与后续内容的衔接关系，为后续学习做好铺垫，同时强化知识的工程意义。</w:t>
            </w:r>
          </w:p>
        </w:tc>
      </w:tr>
      <w:tr w14:paraId="4C57E7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A3C3CF">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99BB584">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58F673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09776FC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完成 C51 基础语法练习；</w:t>
            </w:r>
          </w:p>
          <w:p w14:paraId="460864C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预习中断与定时器；</w:t>
            </w:r>
          </w:p>
          <w:p w14:paraId="4B103D8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915463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5032EA6B">
            <w:pPr>
              <w:snapToGrid w:val="0"/>
              <w:ind w:firstLine="180" w:firstLineChars="100"/>
              <w:rPr>
                <w:rFonts w:eastAsia="微软雅黑"/>
                <w:sz w:val="18"/>
              </w:rPr>
            </w:pPr>
            <w:r>
              <w:rPr>
                <w:rFonts w:eastAsia="微软雅黑"/>
                <w:sz w:val="18"/>
              </w:rPr>
              <w:t>通过课后作业巩固本节课核心知识，让学生结合专业实际分析测试系统和线性化方法，强化专业应用能力；同时通过查阅资料，为下一节测试系统静态动态特性的学习做好预习。</w:t>
            </w:r>
          </w:p>
        </w:tc>
      </w:tr>
      <w:tr w14:paraId="1592F96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4CC785">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38F242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756B39D8">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2D970476">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3AF0C3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77031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ABF64CC">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4B8ACA37">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267C6D3C">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0E7754B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12F8BF21">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6BC90AA2">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1AA9EB28">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3B26079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7453AC">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2BAE872">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777413BC">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3CFDDBBC">
      <w:pPr>
        <w:rPr>
          <w:rFonts w:hint="eastAsia" w:ascii="黑体" w:hAnsi="黑体" w:eastAsia="黑体" w:cs="黑体"/>
          <w:bCs/>
          <w:kern w:val="28"/>
          <w:sz w:val="18"/>
          <w:szCs w:val="18"/>
        </w:rPr>
      </w:pPr>
    </w:p>
    <w:p w14:paraId="71E397C1">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18A4305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41CCDC">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E5CF69A">
            <w:pPr>
              <w:snapToGrid w:val="0"/>
              <w:jc w:val="center"/>
              <w:rPr>
                <w:rFonts w:hint="eastAsia" w:ascii="微软雅黑" w:hAnsi="微软雅黑" w:eastAsia="微软雅黑"/>
                <w:b/>
                <w:sz w:val="18"/>
              </w:rPr>
            </w:pPr>
            <w:r>
              <w:rPr>
                <w:rFonts w:hint="eastAsia" w:eastAsia="微软雅黑"/>
                <w:sz w:val="18"/>
              </w:rPr>
              <w:t>理论单元7</w:t>
            </w:r>
          </w:p>
        </w:tc>
        <w:tc>
          <w:tcPr>
            <w:tcW w:w="1448" w:type="dxa"/>
            <w:tcBorders>
              <w:tl2br w:val="nil"/>
              <w:tr2bl w:val="nil"/>
            </w:tcBorders>
            <w:shd w:val="clear" w:color="auto" w:fill="auto"/>
          </w:tcPr>
          <w:p w14:paraId="5F6D5440">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00460115">
            <w:pPr>
              <w:snapToGrid w:val="0"/>
              <w:jc w:val="center"/>
              <w:rPr>
                <w:rFonts w:hint="eastAsia" w:ascii="微软雅黑" w:hAnsi="微软雅黑" w:eastAsia="微软雅黑"/>
                <w:b/>
                <w:sz w:val="18"/>
              </w:rPr>
            </w:pPr>
            <w:r>
              <w:rPr>
                <w:rFonts w:hint="eastAsia" w:eastAsia="微软雅黑"/>
                <w:sz w:val="18"/>
              </w:rPr>
              <w:t>中断系统与定时/计数器原理</w:t>
            </w:r>
          </w:p>
        </w:tc>
      </w:tr>
      <w:tr w14:paraId="01F6D77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DF2570">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4AC2BDD">
            <w:pPr>
              <w:snapToGrid w:val="0"/>
              <w:jc w:val="center"/>
              <w:rPr>
                <w:rFonts w:eastAsia="微软雅黑"/>
                <w:sz w:val="18"/>
              </w:rPr>
            </w:pPr>
            <w:r>
              <w:rPr>
                <w:rFonts w:hint="eastAsia" w:eastAsia="微软雅黑"/>
                <w:sz w:val="18"/>
              </w:rPr>
              <w:t>第4周（第7次课）</w:t>
            </w:r>
          </w:p>
        </w:tc>
        <w:tc>
          <w:tcPr>
            <w:tcW w:w="1448" w:type="dxa"/>
            <w:tcBorders>
              <w:tl2br w:val="nil"/>
              <w:tr2bl w:val="nil"/>
            </w:tcBorders>
            <w:shd w:val="clear" w:color="auto" w:fill="FFFFFF"/>
          </w:tcPr>
          <w:p w14:paraId="7C1B71CE">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43E9F8B4">
            <w:pPr>
              <w:snapToGrid w:val="0"/>
              <w:jc w:val="center"/>
              <w:rPr>
                <w:rFonts w:eastAsia="微软雅黑"/>
                <w:sz w:val="18"/>
              </w:rPr>
            </w:pPr>
            <w:r>
              <w:rPr>
                <w:rFonts w:hint="eastAsia" w:eastAsia="微软雅黑"/>
                <w:sz w:val="18"/>
              </w:rPr>
              <w:t>2课时（100 min）；类型：理论2</w:t>
            </w:r>
          </w:p>
        </w:tc>
      </w:tr>
      <w:tr w14:paraId="2026BE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B42A3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BC59A11">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06B44D3B">
            <w:pPr>
              <w:snapToGrid w:val="0"/>
              <w:jc w:val="left"/>
            </w:pPr>
            <w:r>
              <w:rPr>
                <w:rFonts w:hint="eastAsia"/>
              </w:rPr>
              <w:t>【基础认知】中断的基本概念、中断系统结构与响应过程</w:t>
            </w:r>
          </w:p>
          <w:p w14:paraId="4E0375BF">
            <w:pPr>
              <w:snapToGrid w:val="0"/>
              <w:jc w:val="left"/>
            </w:pPr>
            <w:r>
              <w:rPr>
                <w:rFonts w:hint="eastAsia"/>
              </w:rPr>
              <w:t xml:space="preserve">        ↓</w:t>
            </w:r>
          </w:p>
          <w:p w14:paraId="75C90BC2">
            <w:pPr>
              <w:snapToGrid w:val="0"/>
              <w:jc w:val="left"/>
            </w:pPr>
            <w:r>
              <w:rPr>
                <w:rFonts w:hint="eastAsia"/>
              </w:rPr>
              <w:t>【核心内容】定时/计数器的原理、结构和控制寄存器</w:t>
            </w:r>
          </w:p>
          <w:p w14:paraId="3CD4F67B">
            <w:pPr>
              <w:snapToGrid w:val="0"/>
              <w:jc w:val="left"/>
            </w:pPr>
            <w:r>
              <w:rPr>
                <w:rFonts w:hint="eastAsia"/>
              </w:rPr>
              <w:t xml:space="preserve">        ↓</w:t>
            </w:r>
          </w:p>
          <w:p w14:paraId="5100A0D4">
            <w:pPr>
              <w:snapToGrid w:val="0"/>
              <w:jc w:val="left"/>
              <w:rPr>
                <w:rFonts w:eastAsia="微软雅黑"/>
                <w:sz w:val="18"/>
              </w:rPr>
            </w:pPr>
            <w:r>
              <w:rPr>
                <w:rFonts w:hint="eastAsia"/>
              </w:rPr>
              <w:t>【应用提升】中断与定时资源在控制系统中的作用</w:t>
            </w:r>
          </w:p>
        </w:tc>
      </w:tr>
      <w:tr w14:paraId="25B197C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95ACA66">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B135CCE">
            <w:pPr>
              <w:snapToGrid w:val="0"/>
              <w:rPr>
                <w:rFonts w:eastAsia="微软雅黑"/>
                <w:bCs/>
                <w:sz w:val="18"/>
              </w:rPr>
            </w:pPr>
            <w:r>
              <w:rPr>
                <w:rFonts w:hint="eastAsia" w:eastAsia="微软雅黑"/>
                <w:b/>
                <w:bCs/>
                <w:sz w:val="18"/>
              </w:rPr>
              <w:t>知识目标：</w:t>
            </w:r>
          </w:p>
          <w:p w14:paraId="30DC3C0E">
            <w:pPr>
              <w:snapToGrid w:val="0"/>
              <w:rPr>
                <w:rFonts w:eastAsia="微软雅黑"/>
                <w:bCs/>
                <w:sz w:val="18"/>
              </w:rPr>
            </w:pPr>
            <w:r>
              <w:rPr>
                <w:rFonts w:hint="eastAsia" w:eastAsia="微软雅黑"/>
                <w:bCs/>
                <w:sz w:val="18"/>
              </w:rPr>
              <w:t>（1）系统掌握中断的基本概念、中断系统结构与响应过程，能够准确说清相关概念、结构或功能。</w:t>
            </w:r>
          </w:p>
          <w:p w14:paraId="0BF8AA40">
            <w:pPr>
              <w:snapToGrid w:val="0"/>
              <w:rPr>
                <w:rFonts w:eastAsia="微软雅黑"/>
                <w:bCs/>
                <w:sz w:val="18"/>
              </w:rPr>
            </w:pPr>
            <w:r>
              <w:rPr>
                <w:rFonts w:hint="eastAsia" w:eastAsia="微软雅黑"/>
                <w:bCs/>
                <w:sz w:val="18"/>
              </w:rPr>
              <w:t>（2）深入理解定时/计数器的原理、结构和控制寄存器，能够把教材知识与控制任务、程序实现或仿真现象联系起来。</w:t>
            </w:r>
          </w:p>
          <w:p w14:paraId="5DA7FF76">
            <w:pPr>
              <w:snapToGrid w:val="0"/>
              <w:rPr>
                <w:rFonts w:eastAsia="微软雅黑"/>
                <w:bCs/>
                <w:sz w:val="18"/>
              </w:rPr>
            </w:pPr>
            <w:r>
              <w:rPr>
                <w:rFonts w:hint="eastAsia" w:eastAsia="微软雅黑"/>
                <w:bCs/>
                <w:sz w:val="18"/>
              </w:rPr>
              <w:t>（3）能够用较准确的专业语言阐述中断与定时资源在控制系统中的作用，避免只会背概念、不会解释现象。</w:t>
            </w:r>
          </w:p>
          <w:p w14:paraId="11004423">
            <w:pPr>
              <w:snapToGrid w:val="0"/>
              <w:rPr>
                <w:rFonts w:eastAsia="微软雅黑"/>
                <w:bCs/>
                <w:sz w:val="18"/>
              </w:rPr>
            </w:pPr>
            <w:r>
              <w:rPr>
                <w:rFonts w:hint="eastAsia" w:eastAsia="微软雅黑"/>
                <w:b/>
                <w:bCs/>
                <w:sz w:val="18"/>
              </w:rPr>
              <w:t>能力目标：</w:t>
            </w:r>
          </w:p>
          <w:p w14:paraId="5242A644">
            <w:pPr>
              <w:snapToGrid w:val="0"/>
              <w:rPr>
                <w:rFonts w:eastAsia="微软雅黑"/>
                <w:bCs/>
                <w:sz w:val="18"/>
              </w:rPr>
            </w:pPr>
            <w:r>
              <w:rPr>
                <w:rFonts w:hint="eastAsia" w:eastAsia="微软雅黑"/>
                <w:bCs/>
                <w:sz w:val="18"/>
              </w:rPr>
              <w:t>（1）能够围绕[从实时响应和计时控制任务理解中断与定时器]识别本次课涉及的硬件资源、程序结构和关键控制条件，明确任务从哪里入手、关键点落在何处。</w:t>
            </w:r>
          </w:p>
          <w:p w14:paraId="61F15757">
            <w:pPr>
              <w:snapToGrid w:val="0"/>
              <w:rPr>
                <w:rFonts w:eastAsia="微软雅黑"/>
                <w:bCs/>
                <w:sz w:val="18"/>
              </w:rPr>
            </w:pPr>
            <w:r>
              <w:rPr>
                <w:rFonts w:hint="eastAsia" w:eastAsia="微软雅黑"/>
                <w:bCs/>
                <w:sz w:val="18"/>
              </w:rPr>
              <w:t>（2）能够完成比较中断与查询方式，并在操作或分析过程中做到步骤清楚、依据明确。</w:t>
            </w:r>
          </w:p>
          <w:p w14:paraId="02B0A03E">
            <w:pPr>
              <w:snapToGrid w:val="0"/>
              <w:rPr>
                <w:rFonts w:eastAsia="微软雅黑"/>
                <w:bCs/>
                <w:sz w:val="18"/>
              </w:rPr>
            </w:pPr>
            <w:r>
              <w:rPr>
                <w:rFonts w:hint="eastAsia" w:eastAsia="微软雅黑"/>
                <w:bCs/>
                <w:sz w:val="18"/>
              </w:rPr>
              <w:t>（3）能够结合课堂案例，对识别中断和定时器关键控制位进行判断、解释或修正，逐步形成「看懂问题—定位原因—给出修正」的处理能力。</w:t>
            </w:r>
          </w:p>
          <w:p w14:paraId="4D0012C2">
            <w:pPr>
              <w:snapToGrid w:val="0"/>
              <w:rPr>
                <w:rFonts w:eastAsia="微软雅黑"/>
                <w:bCs/>
                <w:sz w:val="18"/>
              </w:rPr>
            </w:pPr>
            <w:r>
              <w:rPr>
                <w:rFonts w:hint="eastAsia" w:eastAsia="微软雅黑"/>
                <w:bCs/>
                <w:sz w:val="18"/>
              </w:rPr>
              <w:t>（4）能够理解相关原理并建立知识结构。</w:t>
            </w:r>
          </w:p>
          <w:p w14:paraId="16DC8B13">
            <w:pPr>
              <w:snapToGrid w:val="0"/>
              <w:rPr>
                <w:rFonts w:eastAsia="微软雅黑"/>
                <w:bCs/>
                <w:sz w:val="18"/>
              </w:rPr>
            </w:pPr>
            <w:r>
              <w:rPr>
                <w:rFonts w:hint="eastAsia" w:eastAsia="微软雅黑"/>
                <w:b/>
                <w:bCs/>
                <w:sz w:val="18"/>
              </w:rPr>
              <w:t>价值目标：</w:t>
            </w:r>
          </w:p>
          <w:p w14:paraId="25D02647">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3D594B7C">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35E16C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918B54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3EFA55C">
            <w:pPr>
              <w:tabs>
                <w:tab w:val="left" w:pos="7140"/>
              </w:tabs>
              <w:snapToGrid w:val="0"/>
              <w:ind w:right="16" w:firstLine="180" w:firstLineChars="100"/>
              <w:rPr>
                <w:rFonts w:eastAsia="微软雅黑"/>
                <w:sz w:val="18"/>
              </w:rPr>
            </w:pPr>
            <w:r>
              <w:rPr>
                <w:rFonts w:hint="eastAsia" w:eastAsia="微软雅黑"/>
                <w:sz w:val="18"/>
              </w:rPr>
              <w:t>（1）结合[从实时响应和计时控制任务理解中断与定时器]以及智能仪器、工业控制、智能装备等场景，引导学生理解 80C51 单片机技术在实际工程中的支撑作用，使学生认识到基础控制技术并非「简单内容」，而是众多智能系统稳定运行的底层保障；</w:t>
            </w:r>
          </w:p>
          <w:p w14:paraId="0BA78D39">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139C39B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FF8AC2">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D7B05DA">
            <w:pPr>
              <w:tabs>
                <w:tab w:val="left" w:pos="7140"/>
              </w:tabs>
              <w:snapToGrid w:val="0"/>
              <w:ind w:right="16" w:firstLine="360" w:firstLineChars="200"/>
              <w:rPr>
                <w:rFonts w:eastAsia="微软雅黑"/>
                <w:sz w:val="18"/>
              </w:rPr>
            </w:pPr>
            <w:r>
              <w:rPr>
                <w:rFonts w:hint="eastAsia" w:eastAsia="微软雅黑"/>
                <w:sz w:val="18"/>
              </w:rPr>
              <w:t>围绕[从实时响应和计时控制任务理解中断与定时器]组织学生比较不同程序实现路径、资源分配方式和仿真验证方案，鼓励学生从功能达成、资源占用、程序可读性和系统可靠性角度提出改进建议。</w:t>
            </w:r>
          </w:p>
        </w:tc>
      </w:tr>
      <w:tr w14:paraId="5DB909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B5ED9D3">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0D76445">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中断的基本概念、中断系统结构与响应过程；定时/计数器的原理、结构和控制寄存器。</w:t>
            </w:r>
          </w:p>
          <w:p w14:paraId="522E853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5B4B85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ABD698">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415454F1">
            <w:pPr>
              <w:snapToGrid w:val="0"/>
              <w:ind w:firstLine="180" w:firstLineChars="100"/>
              <w:rPr>
                <w:rFonts w:eastAsia="微软雅黑"/>
                <w:sz w:val="18"/>
              </w:rPr>
            </w:pPr>
            <w:r>
              <w:rPr>
                <w:rFonts w:hint="eastAsia" w:eastAsia="微软雅黑"/>
                <w:sz w:val="18"/>
              </w:rPr>
              <w:t>讲授法、问答法、案例分析法、程序阅读法、板书推导法、课堂检测法</w:t>
            </w:r>
          </w:p>
        </w:tc>
      </w:tr>
      <w:tr w14:paraId="3B03603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506B69">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7358385">
            <w:pPr>
              <w:snapToGrid w:val="0"/>
              <w:ind w:firstLine="180" w:firstLineChars="100"/>
              <w:rPr>
                <w:rFonts w:eastAsia="微软雅黑"/>
                <w:sz w:val="18"/>
              </w:rPr>
            </w:pPr>
            <w:r>
              <w:rPr>
                <w:rFonts w:hint="eastAsia" w:eastAsia="微软雅黑"/>
                <w:sz w:val="18"/>
              </w:rPr>
              <w:t>电脑、投影仪、多媒体课件、教材、寄存器表、程序片段、时序图</w:t>
            </w:r>
          </w:p>
        </w:tc>
      </w:tr>
      <w:tr w14:paraId="1BB9BA3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8E9165">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76C95B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90869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F29DDA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4429D57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3EF291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7CD6AF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B19C7D">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2CD3FA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710A8A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5522586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提醒学生围绕[从实时响应和计时控制任务理解中断与定时器]思考：若要完成该功能，需要先确定哪些硬件资源、控制条件和程序步骤；</w:t>
            </w:r>
          </w:p>
          <w:p w14:paraId="21A6ED9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1BF5A93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3A68E03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646EA44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03A01846">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FCFF3EC">
            <w:pPr>
              <w:snapToGrid w:val="0"/>
              <w:ind w:firstLine="180" w:firstLineChars="100"/>
              <w:rPr>
                <w:rFonts w:eastAsia="微软雅黑"/>
                <w:sz w:val="18"/>
              </w:rPr>
            </w:pPr>
            <w:r>
              <w:rPr>
                <w:rFonts w:eastAsia="微软雅黑"/>
                <w:sz w:val="18"/>
              </w:rPr>
              <w:t>通过课前预习让学生对静态特性形成初步认知，结合生活测量仪器感知静态特性指标的实际体现，培养信息收集和自主思考能力，为课堂学习做好铺垫</w:t>
            </w:r>
          </w:p>
        </w:tc>
      </w:tr>
      <w:tr w14:paraId="08A8F91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8C80F4">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F3C15EF">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F22776B">
            <w:pPr>
              <w:snapToGrid w:val="0"/>
              <w:jc w:val="center"/>
              <w:rPr>
                <w:rFonts w:hint="eastAsia" w:ascii="微软雅黑" w:hAnsi="微软雅黑" w:eastAsia="微软雅黑"/>
                <w:b/>
                <w:sz w:val="18"/>
              </w:rPr>
            </w:pPr>
          </w:p>
          <w:p w14:paraId="184C3EFB">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4018E77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1673C61A">
            <w:pPr>
              <w:snapToGrid w:val="0"/>
              <w:rPr>
                <w:rFonts w:eastAsia="微软雅黑"/>
                <w:sz w:val="18"/>
              </w:rPr>
            </w:pPr>
            <w:r>
              <w:rPr>
                <w:rFonts w:hint="eastAsia" w:eastAsia="微软雅黑"/>
                <w:sz w:val="18"/>
              </w:rPr>
              <w:t>【教师】</w:t>
            </w:r>
          </w:p>
          <w:p w14:paraId="72838412">
            <w:pPr>
              <w:snapToGrid w:val="0"/>
              <w:rPr>
                <w:rFonts w:eastAsia="微软雅黑"/>
                <w:sz w:val="18"/>
              </w:rPr>
            </w:pPr>
            <w:r>
              <w:rPr>
                <w:rFonts w:hint="eastAsia" w:eastAsia="微软雅黑"/>
                <w:sz w:val="18"/>
              </w:rPr>
              <w:t>1. 以[从实时响应和计时控制任务理解中断与定时器]为切入点，展示典型电路、程序片段、仿真现象或应用场景，追问学生：如果现在就要做出这个功能，第一步先看什么，最容易错在哪里，出了问题该先查哪一处。</w:t>
            </w:r>
          </w:p>
          <w:p w14:paraId="3A6EA252">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41560053">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1B575682">
            <w:pPr>
              <w:snapToGrid w:val="0"/>
              <w:rPr>
                <w:rFonts w:eastAsia="微软雅黑"/>
                <w:sz w:val="18"/>
              </w:rPr>
            </w:pPr>
            <w:r>
              <w:rPr>
                <w:rFonts w:hint="eastAsia" w:eastAsia="微软雅黑"/>
                <w:sz w:val="18"/>
              </w:rPr>
              <w:t>【学生】</w:t>
            </w:r>
          </w:p>
          <w:p w14:paraId="009E715A">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596F3F0B">
            <w:pPr>
              <w:snapToGrid w:val="0"/>
              <w:rPr>
                <w:rFonts w:eastAsia="微软雅黑"/>
                <w:sz w:val="18"/>
              </w:rPr>
            </w:pPr>
            <w:r>
              <w:rPr>
                <w:rFonts w:hint="eastAsia" w:eastAsia="微软雅黑"/>
                <w:sz w:val="18"/>
              </w:rPr>
              <w:t>一、中断的基本概念、中断系统结构与响应过程</w:t>
            </w:r>
          </w:p>
          <w:p w14:paraId="1BD26F6D">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73097326">
            <w:pPr>
              <w:snapToGrid w:val="0"/>
              <w:rPr>
                <w:rFonts w:eastAsia="微软雅黑"/>
                <w:sz w:val="18"/>
              </w:rPr>
            </w:pPr>
            <w:r>
              <w:rPr>
                <w:rFonts w:hint="eastAsia" w:eastAsia="微软雅黑"/>
                <w:sz w:val="18"/>
              </w:rPr>
              <w:t>【学生】围绕[比较中断与查询方式]进行随堂判断、程序阅读、参数填写、流程分析、仿真观察或动手实现，力求把教师讲解转化为自己的操作路径。</w:t>
            </w:r>
          </w:p>
          <w:p w14:paraId="4C936EBE">
            <w:pPr>
              <w:snapToGrid w:val="0"/>
              <w:rPr>
                <w:rFonts w:eastAsia="微软雅黑"/>
                <w:sz w:val="18"/>
              </w:rPr>
            </w:pPr>
            <w:r>
              <w:rPr>
                <w:rFonts w:hint="eastAsia" w:eastAsia="微软雅黑"/>
                <w:sz w:val="18"/>
              </w:rPr>
              <w:t>二、定时/计数器的原理、结构和控制寄存器</w:t>
            </w:r>
          </w:p>
          <w:p w14:paraId="4F0C4544">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24CA1E2B">
            <w:pPr>
              <w:snapToGrid w:val="0"/>
              <w:rPr>
                <w:rFonts w:eastAsia="微软雅黑"/>
                <w:sz w:val="18"/>
              </w:rPr>
            </w:pPr>
            <w:r>
              <w:rPr>
                <w:rFonts w:hint="eastAsia" w:eastAsia="微软雅黑"/>
                <w:sz w:val="18"/>
              </w:rPr>
              <w:t>【学生】围绕[识别中断和定时器关键控制位]进行随堂判断、程序阅读、参数填写、流程分析、仿真观察或动手实现，力求把教师讲解转化为自己的操作路径。</w:t>
            </w:r>
          </w:p>
          <w:p w14:paraId="78F410A3">
            <w:pPr>
              <w:snapToGrid w:val="0"/>
              <w:rPr>
                <w:rFonts w:eastAsia="微软雅黑"/>
                <w:sz w:val="18"/>
              </w:rPr>
            </w:pPr>
            <w:r>
              <w:rPr>
                <w:rFonts w:hint="eastAsia" w:eastAsia="微软雅黑"/>
                <w:sz w:val="18"/>
              </w:rPr>
              <w:t>三、中断与定时资源在控制系统中的作用</w:t>
            </w:r>
          </w:p>
          <w:p w14:paraId="462F462F">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EA4546A">
            <w:pPr>
              <w:snapToGrid w:val="0"/>
              <w:rPr>
                <w:rFonts w:eastAsia="微软雅黑"/>
                <w:sz w:val="18"/>
              </w:rPr>
            </w:pPr>
            <w:r>
              <w:rPr>
                <w:rFonts w:hint="eastAsia" w:eastAsia="微软雅黑"/>
                <w:sz w:val="18"/>
              </w:rPr>
              <w:t>【学生】围绕[说明中断与计时任务的实现思路]进行随堂判断、程序阅读、参数填写、流程分析、仿真观察或动手实现，力求把教师讲解转化为自己的操作路径。</w:t>
            </w:r>
          </w:p>
          <w:p w14:paraId="21472A18">
            <w:pPr>
              <w:snapToGrid w:val="0"/>
              <w:rPr>
                <w:rFonts w:eastAsia="微软雅黑"/>
                <w:sz w:val="18"/>
              </w:rPr>
            </w:pPr>
            <w:r>
              <w:rPr>
                <w:rFonts w:hint="eastAsia" w:eastAsia="微软雅黑"/>
                <w:sz w:val="18"/>
              </w:rPr>
              <w:t>【课堂强化】通过例题讲解、程序纠错、结果对比和板书分步分析，把抽象原理落实到具体寄存器配置和程序设计情境中，避免学生停留在「听懂了但不会用」的层面。</w:t>
            </w:r>
          </w:p>
        </w:tc>
        <w:tc>
          <w:tcPr>
            <w:tcW w:w="1585" w:type="dxa"/>
            <w:tcBorders>
              <w:tl2br w:val="nil"/>
              <w:tr2bl w:val="nil"/>
            </w:tcBorders>
            <w:shd w:val="clear" w:color="auto" w:fill="auto"/>
          </w:tcPr>
          <w:p w14:paraId="4226AE6A">
            <w:pPr>
              <w:snapToGrid w:val="0"/>
              <w:rPr>
                <w:rFonts w:eastAsia="微软雅黑"/>
                <w:sz w:val="18"/>
              </w:rPr>
            </w:pPr>
            <w:r>
              <w:rPr>
                <w:rFonts w:eastAsia="微软雅黑"/>
                <w:sz w:val="18"/>
              </w:rPr>
              <w:t>从复习旧知切入，建立知识衔接；通过简易测试装置的现场演示，让学生直观感受静态条件下测试系统的输入输出偏差，获得静态特性的感性认知；结合分组讨论调动学生积极性，从生活常见仪器切入课题，降低学习门槛。</w:t>
            </w:r>
          </w:p>
          <w:p w14:paraId="60FDEE39">
            <w:pPr>
              <w:snapToGrid w:val="0"/>
              <w:rPr>
                <w:rFonts w:eastAsia="微软雅黑"/>
                <w:sz w:val="18"/>
              </w:rPr>
            </w:pPr>
            <w:r>
              <w:rPr>
                <w:rFonts w:eastAsia="微软雅黑"/>
                <w:sz w:val="18"/>
              </w:rPr>
              <w:t>按 “概念→核心指标→选取原则→工程应用” 的逻辑展开讲授，符合学生认知规律；将抽象的静态特性指标与现场实验、数据演算、工程案例结合，实现具象化教学；通过课堂演算、互动提问深化学生对重难点的理解；结合机械工程专业测试场景分析指标选取和应用，强化知识的专业应用性。</w:t>
            </w:r>
          </w:p>
        </w:tc>
      </w:tr>
      <w:tr w14:paraId="02508CA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69C9C4">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66E442F">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F3AB31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9F44D8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【选择题】中断的主要特点是（A. 暂停当前程序先处理紧急事件 B. 永远顺序执行 C. 只能用于显示 D. 只能用于存储）。</w:t>
            </w:r>
          </w:p>
          <w:p w14:paraId="5C4FBA7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【判断题】TMOD 和 TCON 是定时/计数器相关的重要控制寄存器。（对/错）</w:t>
            </w:r>
          </w:p>
          <w:p w14:paraId="79B05EE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【填空题】中断控制通常与________寄存器中的相关位设置有关。</w:t>
            </w:r>
          </w:p>
          <w:p w14:paraId="7E36E78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1B5C93FD">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49A60D14">
            <w:pPr>
              <w:snapToGrid w:val="0"/>
              <w:ind w:firstLine="180" w:firstLineChars="100"/>
              <w:rPr>
                <w:rFonts w:eastAsia="微软雅黑"/>
                <w:sz w:val="18"/>
              </w:rPr>
            </w:pPr>
            <w:r>
              <w:rPr>
                <w:rFonts w:eastAsia="微软雅黑"/>
                <w:sz w:val="18"/>
              </w:rPr>
              <w:t>通过课堂检测及时检验学生的知识掌握情况，针对计算题和概念辨析题的易错点强化讲解，帮助学生夯实基础；题型覆盖本节课核心知识点，兼顾概念理解和计算应用，培养学生的知识应用能力。</w:t>
            </w:r>
          </w:p>
        </w:tc>
      </w:tr>
      <w:tr w14:paraId="30DB27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73010E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A06010F">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1363665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759821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本次课解决的关键问题是：中断的基本概念、中断系统结构与响应过程；</w:t>
            </w:r>
          </w:p>
          <w:p w14:paraId="6FE0F44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本次课需要重点掌握的技术主线是：定时/计数器的原理、结构和控制寄存器；</w:t>
            </w:r>
          </w:p>
          <w:p w14:paraId="24079FD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538C759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4E88045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531A3E76">
            <w:pPr>
              <w:snapToGrid w:val="0"/>
              <w:ind w:firstLine="180" w:firstLineChars="100"/>
              <w:rPr>
                <w:rFonts w:eastAsia="微软雅黑"/>
                <w:sz w:val="18"/>
              </w:rPr>
            </w:pPr>
            <w:r>
              <w:rPr>
                <w:rFonts w:eastAsia="微软雅黑"/>
                <w:sz w:val="18"/>
              </w:rPr>
              <w:t>通过系统性小结，帮助学生梳理本节课的知识脉络，形成完整的认知框架；明确静态特性与后续动态特性的衔接关系，为后续学习做好铺垫；强化指标计算和工程应用的核心要求，提升学生的工程实践意识。</w:t>
            </w:r>
          </w:p>
        </w:tc>
      </w:tr>
      <w:tr w14:paraId="5ECD943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763D65">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D1E287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3902BF09">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9678E7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整理中断与定时器寄存器表；</w:t>
            </w:r>
          </w:p>
          <w:p w14:paraId="54D14F0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预习串行口；</w:t>
            </w:r>
          </w:p>
          <w:p w14:paraId="7CD1E40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1B25157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78B55011">
            <w:pPr>
              <w:snapToGrid w:val="0"/>
              <w:ind w:firstLine="180" w:firstLineChars="100"/>
              <w:rPr>
                <w:rFonts w:eastAsia="微软雅黑"/>
                <w:sz w:val="18"/>
              </w:rPr>
            </w:pPr>
            <w:r>
              <w:rPr>
                <w:rFonts w:eastAsia="微软雅黑"/>
                <w:sz w:val="18"/>
              </w:rPr>
              <w:t>通过课后作业巩固本节课的核心计算方法和指标解读能力，让学生结合专业实际测量系统分析静态特性，强化专业应用能力；通过标定曲线绘制和指标计算，提升学生的工程数据处理能力，为后续动态特性的学习做好铺垫。</w:t>
            </w:r>
          </w:p>
        </w:tc>
      </w:tr>
      <w:tr w14:paraId="453228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BBB529">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2F219BB2">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75EBF2D">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48D8EE13">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5C77097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51D2B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4E0CD00E">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C96774F">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136C03D1">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31DB34E7">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418962CD">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4EA026FE">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7104B3EA">
            <w:pPr>
              <w:snapToGrid w:val="0"/>
              <w:ind w:firstLine="180" w:firstLineChars="100"/>
              <w:rPr>
                <w:rFonts w:eastAsia="微软雅黑"/>
                <w:sz w:val="18"/>
              </w:rPr>
            </w:pPr>
            <w:r>
              <w:rPr>
                <w:rFonts w:eastAsia="微软雅黑"/>
                <w:sz w:val="18"/>
              </w:rPr>
              <w:t>及时反思教学中的问题，针对性调整教学方法、内容和互动形式，优化教学效果；重点解决学生在指标计算中的难点问题，增加实操和仿真环节，提升学生的工程数据处理能力；强化思政与专业知识的融合，提升学生的专业使命感。</w:t>
            </w:r>
          </w:p>
        </w:tc>
      </w:tr>
      <w:tr w14:paraId="26DFB18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B25AEA">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E56B08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7EC0007D">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6EA9392A">
      <w:pPr>
        <w:rPr>
          <w:rFonts w:hint="eastAsia" w:ascii="黑体" w:hAnsi="黑体" w:eastAsia="黑体" w:cs="黑体"/>
          <w:bCs/>
          <w:kern w:val="28"/>
          <w:sz w:val="18"/>
          <w:szCs w:val="18"/>
        </w:rPr>
      </w:pPr>
    </w:p>
    <w:p w14:paraId="6D02ECE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3F9D29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47427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5CCCD1E0">
            <w:pPr>
              <w:snapToGrid w:val="0"/>
              <w:jc w:val="center"/>
              <w:rPr>
                <w:rFonts w:hint="eastAsia" w:ascii="微软雅黑" w:hAnsi="微软雅黑" w:eastAsia="微软雅黑"/>
                <w:b/>
                <w:sz w:val="18"/>
              </w:rPr>
            </w:pPr>
            <w:r>
              <w:rPr>
                <w:rFonts w:hint="eastAsia" w:eastAsia="微软雅黑"/>
                <w:sz w:val="18"/>
              </w:rPr>
              <w:t>理论单元8</w:t>
            </w:r>
          </w:p>
        </w:tc>
        <w:tc>
          <w:tcPr>
            <w:tcW w:w="1448" w:type="dxa"/>
            <w:tcBorders>
              <w:tl2br w:val="nil"/>
              <w:tr2bl w:val="nil"/>
            </w:tcBorders>
            <w:shd w:val="clear" w:color="auto" w:fill="auto"/>
          </w:tcPr>
          <w:p w14:paraId="389C5CA3">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19AA005">
            <w:pPr>
              <w:snapToGrid w:val="0"/>
              <w:jc w:val="center"/>
              <w:rPr>
                <w:rFonts w:hint="eastAsia" w:ascii="微软雅黑" w:hAnsi="微软雅黑" w:eastAsia="微软雅黑"/>
                <w:b/>
                <w:sz w:val="18"/>
              </w:rPr>
            </w:pPr>
            <w:r>
              <w:rPr>
                <w:rFonts w:hint="eastAsia" w:eastAsia="微软雅黑"/>
                <w:sz w:val="18"/>
              </w:rPr>
              <w:t>串行口原理与综合应用分析</w:t>
            </w:r>
          </w:p>
        </w:tc>
      </w:tr>
      <w:tr w14:paraId="75193D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1168A4">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10E81760">
            <w:pPr>
              <w:snapToGrid w:val="0"/>
              <w:jc w:val="center"/>
              <w:rPr>
                <w:rFonts w:eastAsia="微软雅黑"/>
                <w:sz w:val="18"/>
              </w:rPr>
            </w:pPr>
            <w:r>
              <w:rPr>
                <w:rFonts w:hint="eastAsia" w:eastAsia="微软雅黑"/>
                <w:sz w:val="18"/>
              </w:rPr>
              <w:t>第4周（第8次课）</w:t>
            </w:r>
          </w:p>
        </w:tc>
        <w:tc>
          <w:tcPr>
            <w:tcW w:w="1448" w:type="dxa"/>
            <w:tcBorders>
              <w:tl2br w:val="nil"/>
              <w:tr2bl w:val="nil"/>
            </w:tcBorders>
            <w:shd w:val="clear" w:color="auto" w:fill="FFFFFF"/>
          </w:tcPr>
          <w:p w14:paraId="32D56F67">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411F9EBB">
            <w:pPr>
              <w:snapToGrid w:val="0"/>
              <w:jc w:val="center"/>
              <w:rPr>
                <w:rFonts w:eastAsia="微软雅黑"/>
                <w:sz w:val="18"/>
              </w:rPr>
            </w:pPr>
            <w:r>
              <w:rPr>
                <w:rFonts w:hint="eastAsia" w:eastAsia="微软雅黑"/>
                <w:sz w:val="18"/>
              </w:rPr>
              <w:t>2课时（100 min）；类型：理论2</w:t>
            </w:r>
          </w:p>
        </w:tc>
      </w:tr>
      <w:tr w14:paraId="6F29ACE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549D16">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D1B2FBC">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3702F180">
            <w:pPr>
              <w:snapToGrid w:val="0"/>
              <w:jc w:val="left"/>
            </w:pPr>
            <w:r>
              <w:rPr>
                <w:rFonts w:hint="eastAsia"/>
              </w:rPr>
              <w:t>【基础认知】串行通信基本概念、数据帧与波特率</w:t>
            </w:r>
          </w:p>
          <w:p w14:paraId="06F789CE">
            <w:pPr>
              <w:snapToGrid w:val="0"/>
              <w:jc w:val="left"/>
            </w:pPr>
            <w:r>
              <w:rPr>
                <w:rFonts w:hint="eastAsia"/>
              </w:rPr>
              <w:t xml:space="preserve">        ↓</w:t>
            </w:r>
          </w:p>
          <w:p w14:paraId="616E5031">
            <w:pPr>
              <w:snapToGrid w:val="0"/>
              <w:jc w:val="left"/>
            </w:pPr>
            <w:r>
              <w:rPr>
                <w:rFonts w:hint="eastAsia"/>
              </w:rPr>
              <w:t>【核心内容】80C51 串行口结构、控制寄存器和工作方式</w:t>
            </w:r>
          </w:p>
          <w:p w14:paraId="60075605">
            <w:pPr>
              <w:snapToGrid w:val="0"/>
              <w:jc w:val="left"/>
            </w:pPr>
            <w:r>
              <w:rPr>
                <w:rFonts w:hint="eastAsia"/>
              </w:rPr>
              <w:t xml:space="preserve">        ↓</w:t>
            </w:r>
          </w:p>
          <w:p w14:paraId="147BDF14">
            <w:pPr>
              <w:snapToGrid w:val="0"/>
              <w:jc w:val="left"/>
              <w:rPr>
                <w:rFonts w:eastAsia="微软雅黑"/>
                <w:sz w:val="18"/>
              </w:rPr>
            </w:pPr>
            <w:r>
              <w:rPr>
                <w:rFonts w:hint="eastAsia"/>
              </w:rPr>
              <w:t>【应用提升】课程知识主线梳理与综合应用分析</w:t>
            </w:r>
          </w:p>
        </w:tc>
      </w:tr>
      <w:tr w14:paraId="4738581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DADAF5">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630EB5F4">
            <w:pPr>
              <w:snapToGrid w:val="0"/>
              <w:rPr>
                <w:rFonts w:eastAsia="微软雅黑"/>
                <w:bCs/>
                <w:sz w:val="18"/>
              </w:rPr>
            </w:pPr>
            <w:r>
              <w:rPr>
                <w:rFonts w:hint="eastAsia" w:eastAsia="微软雅黑"/>
                <w:b/>
                <w:bCs/>
                <w:sz w:val="18"/>
              </w:rPr>
              <w:t>知识目标：</w:t>
            </w:r>
          </w:p>
          <w:p w14:paraId="46674062">
            <w:pPr>
              <w:snapToGrid w:val="0"/>
              <w:rPr>
                <w:rFonts w:eastAsia="微软雅黑"/>
                <w:bCs/>
                <w:sz w:val="18"/>
              </w:rPr>
            </w:pPr>
            <w:r>
              <w:rPr>
                <w:rFonts w:hint="eastAsia" w:eastAsia="微软雅黑"/>
                <w:bCs/>
                <w:sz w:val="18"/>
              </w:rPr>
              <w:t>（1）系统掌握串行通信基本概念、数据帧与波特率，能够准确说清相关概念、结构或功能。</w:t>
            </w:r>
          </w:p>
          <w:p w14:paraId="021DDB47">
            <w:pPr>
              <w:snapToGrid w:val="0"/>
              <w:rPr>
                <w:rFonts w:eastAsia="微软雅黑"/>
                <w:bCs/>
                <w:sz w:val="18"/>
              </w:rPr>
            </w:pPr>
            <w:r>
              <w:rPr>
                <w:rFonts w:hint="eastAsia" w:eastAsia="微软雅黑"/>
                <w:bCs/>
                <w:sz w:val="18"/>
              </w:rPr>
              <w:t>（2）深入理解80C51 串行口结构、控制寄存器和工作方式，能够把教材知识与控制任务、程序实现或仿真现象联系起来。</w:t>
            </w:r>
          </w:p>
          <w:p w14:paraId="4E71E6F1">
            <w:pPr>
              <w:snapToGrid w:val="0"/>
              <w:rPr>
                <w:rFonts w:eastAsia="微软雅黑"/>
                <w:bCs/>
                <w:sz w:val="18"/>
              </w:rPr>
            </w:pPr>
            <w:r>
              <w:rPr>
                <w:rFonts w:hint="eastAsia" w:eastAsia="微软雅黑"/>
                <w:bCs/>
                <w:sz w:val="18"/>
              </w:rPr>
              <w:t>（3）能够用较准确的专业语言阐述课程知识主线梳理与综合应用分析，避免只会背概念、不会解释现象。</w:t>
            </w:r>
          </w:p>
          <w:p w14:paraId="02B59595">
            <w:pPr>
              <w:snapToGrid w:val="0"/>
              <w:rPr>
                <w:rFonts w:eastAsia="微软雅黑"/>
                <w:bCs/>
                <w:sz w:val="18"/>
              </w:rPr>
            </w:pPr>
            <w:r>
              <w:rPr>
                <w:rFonts w:hint="eastAsia" w:eastAsia="微软雅黑"/>
                <w:b/>
                <w:bCs/>
                <w:sz w:val="18"/>
              </w:rPr>
              <w:t>能力目标：</w:t>
            </w:r>
          </w:p>
          <w:p w14:paraId="0B381A12">
            <w:pPr>
              <w:snapToGrid w:val="0"/>
              <w:rPr>
                <w:rFonts w:eastAsia="微软雅黑"/>
                <w:bCs/>
                <w:sz w:val="18"/>
              </w:rPr>
            </w:pPr>
            <w:r>
              <w:rPr>
                <w:rFonts w:hint="eastAsia" w:eastAsia="微软雅黑"/>
                <w:bCs/>
                <w:sz w:val="18"/>
              </w:rPr>
              <w:t>（1）能够围绕[从数据交换需求理解串行通信和串口配置]识别本次课涉及的硬件资源、程序结构和关键控制条件，明确任务从哪里入手、关键点落在何处。</w:t>
            </w:r>
          </w:p>
          <w:p w14:paraId="024CED13">
            <w:pPr>
              <w:snapToGrid w:val="0"/>
              <w:rPr>
                <w:rFonts w:eastAsia="微软雅黑"/>
                <w:bCs/>
                <w:sz w:val="18"/>
              </w:rPr>
            </w:pPr>
            <w:r>
              <w:rPr>
                <w:rFonts w:hint="eastAsia" w:eastAsia="微软雅黑"/>
                <w:bCs/>
                <w:sz w:val="18"/>
              </w:rPr>
              <w:t>（2）能够完成说明串行通信与并行通信区别，并在操作或分析过程中做到步骤清楚、依据明确。</w:t>
            </w:r>
          </w:p>
          <w:p w14:paraId="5C2FB5C7">
            <w:pPr>
              <w:snapToGrid w:val="0"/>
              <w:rPr>
                <w:rFonts w:eastAsia="微软雅黑"/>
                <w:bCs/>
                <w:sz w:val="18"/>
              </w:rPr>
            </w:pPr>
            <w:r>
              <w:rPr>
                <w:rFonts w:hint="eastAsia" w:eastAsia="微软雅黑"/>
                <w:bCs/>
                <w:sz w:val="18"/>
              </w:rPr>
              <w:t>（3）能够结合课堂案例，对分析串口配置的基本思路进行判断、解释或修正，逐步形成「看懂问题—定位原因—给出修正」的处理能力。</w:t>
            </w:r>
          </w:p>
          <w:p w14:paraId="2D5D739C">
            <w:pPr>
              <w:snapToGrid w:val="0"/>
              <w:rPr>
                <w:rFonts w:eastAsia="微软雅黑"/>
                <w:bCs/>
                <w:sz w:val="18"/>
              </w:rPr>
            </w:pPr>
            <w:r>
              <w:rPr>
                <w:rFonts w:hint="eastAsia" w:eastAsia="微软雅黑"/>
                <w:bCs/>
                <w:sz w:val="18"/>
              </w:rPr>
              <w:t>（4）能够理解相关原理并建立知识结构。</w:t>
            </w:r>
          </w:p>
          <w:p w14:paraId="7528E2DD">
            <w:pPr>
              <w:snapToGrid w:val="0"/>
              <w:rPr>
                <w:rFonts w:eastAsia="微软雅黑"/>
                <w:bCs/>
                <w:sz w:val="18"/>
              </w:rPr>
            </w:pPr>
            <w:r>
              <w:rPr>
                <w:rFonts w:hint="eastAsia" w:eastAsia="微软雅黑"/>
                <w:b/>
                <w:bCs/>
                <w:sz w:val="18"/>
              </w:rPr>
              <w:t>价值目标：</w:t>
            </w:r>
          </w:p>
          <w:p w14:paraId="3C942528">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1A624687">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369FB78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98939E">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1363FAC1">
            <w:pPr>
              <w:tabs>
                <w:tab w:val="left" w:pos="7140"/>
              </w:tabs>
              <w:snapToGrid w:val="0"/>
              <w:ind w:right="16" w:firstLine="180" w:firstLineChars="100"/>
              <w:rPr>
                <w:rFonts w:eastAsia="微软雅黑"/>
                <w:sz w:val="18"/>
              </w:rPr>
            </w:pPr>
            <w:r>
              <w:rPr>
                <w:rFonts w:hint="eastAsia" w:eastAsia="微软雅黑"/>
                <w:sz w:val="18"/>
              </w:rPr>
              <w:t>（1）结合[从数据交换需求理解串行通信和串口配置]以及智能仪器、工业控制、智能装备等场景，引导学生理解 80C51 单片机技术在实际工程中的支撑作用，使学生认识到基础控制技术并非「简单内容」，而是众多智能系统稳定运行的底层保障；</w:t>
            </w:r>
          </w:p>
          <w:p w14:paraId="7D97763B">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58FFF4D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4FDCA8">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AD0D820">
            <w:pPr>
              <w:tabs>
                <w:tab w:val="left" w:pos="7140"/>
              </w:tabs>
              <w:snapToGrid w:val="0"/>
              <w:ind w:right="16" w:firstLine="360" w:firstLineChars="200"/>
              <w:rPr>
                <w:rFonts w:eastAsia="微软雅黑"/>
                <w:sz w:val="18"/>
              </w:rPr>
            </w:pPr>
            <w:r>
              <w:rPr>
                <w:rFonts w:hint="eastAsia" w:eastAsia="微软雅黑"/>
                <w:sz w:val="18"/>
              </w:rPr>
              <w:t>围绕[从数据交换需求理解串行通信和串口配置]组织学生比较不同程序实现路径、资源分配方式和仿真验证方案，鼓励学生从功能达成、资源占用、程序可读性和系统可靠性角度提出改进建议。</w:t>
            </w:r>
          </w:p>
        </w:tc>
      </w:tr>
      <w:tr w14:paraId="5F2223B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6135FF">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22615992">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串行通信基本概念、数据帧与波特率；80C51 串行口结构、控制寄存器和工作方式。</w:t>
            </w:r>
          </w:p>
          <w:p w14:paraId="0BB5F91A">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15FB0C3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BC162C6">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4F7155C">
            <w:pPr>
              <w:snapToGrid w:val="0"/>
              <w:ind w:firstLine="180" w:firstLineChars="100"/>
              <w:rPr>
                <w:rFonts w:eastAsia="微软雅黑"/>
                <w:sz w:val="18"/>
              </w:rPr>
            </w:pPr>
            <w:r>
              <w:rPr>
                <w:rFonts w:hint="eastAsia" w:eastAsia="微软雅黑"/>
                <w:sz w:val="18"/>
              </w:rPr>
              <w:t>讲授法、问答法、案例分析法、程序阅读法、板书推导法、课堂检测法</w:t>
            </w:r>
          </w:p>
        </w:tc>
      </w:tr>
      <w:tr w14:paraId="55A8913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B1070BF">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0C23644">
            <w:pPr>
              <w:snapToGrid w:val="0"/>
              <w:ind w:firstLine="180" w:firstLineChars="100"/>
              <w:rPr>
                <w:rFonts w:eastAsia="微软雅黑"/>
                <w:sz w:val="18"/>
              </w:rPr>
            </w:pPr>
            <w:r>
              <w:rPr>
                <w:rFonts w:hint="eastAsia" w:eastAsia="微软雅黑"/>
                <w:sz w:val="18"/>
              </w:rPr>
              <w:t>电脑、投影仪、多媒体课件、教材、寄存器表、程序片段、时序图</w:t>
            </w:r>
          </w:p>
        </w:tc>
      </w:tr>
      <w:tr w14:paraId="3300AF4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D8B664">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AD9DD04">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453DD2D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50316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B84C9C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03DFDC8">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794D6A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CFA075">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B4B947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6D8BDC6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2993D56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提醒学生围绕[从数据交换需求理解串行通信和串口配置]思考：若要完成该功能，需要先确定哪些硬件资源、控制条件和程序步骤；</w:t>
            </w:r>
          </w:p>
          <w:p w14:paraId="276DC24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38C3080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D18573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19D62B2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48413E2B">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9FAE5C5">
            <w:pPr>
              <w:snapToGrid w:val="0"/>
              <w:ind w:firstLine="180" w:firstLineChars="100"/>
              <w:rPr>
                <w:rFonts w:eastAsia="微软雅黑"/>
                <w:sz w:val="18"/>
              </w:rPr>
            </w:pPr>
            <w:r>
              <w:rPr>
                <w:rFonts w:eastAsia="微软雅黑"/>
                <w:sz w:val="18"/>
              </w:rPr>
              <w:t>通过课前预习回顾数学基础，降低课堂建模难度；结合传感器实操观察动态响应，建立感性认知；查阅工程误差案例，让学生提前感知动态特性的工程重要性，为课堂学习做好铺垫。</w:t>
            </w:r>
          </w:p>
        </w:tc>
      </w:tr>
      <w:tr w14:paraId="796BED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9FB38E5">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5C269DB">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E63C708">
            <w:pPr>
              <w:snapToGrid w:val="0"/>
              <w:jc w:val="center"/>
              <w:rPr>
                <w:rFonts w:hint="eastAsia" w:ascii="微软雅黑" w:hAnsi="微软雅黑" w:eastAsia="微软雅黑"/>
                <w:b/>
                <w:sz w:val="18"/>
              </w:rPr>
            </w:pPr>
          </w:p>
          <w:p w14:paraId="44D75AE4">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14C6C6A1">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8BED440">
            <w:pPr>
              <w:snapToGrid w:val="0"/>
              <w:rPr>
                <w:rFonts w:eastAsia="微软雅黑"/>
                <w:sz w:val="18"/>
              </w:rPr>
            </w:pPr>
            <w:r>
              <w:rPr>
                <w:rFonts w:hint="eastAsia" w:eastAsia="微软雅黑"/>
                <w:sz w:val="18"/>
              </w:rPr>
              <w:t>【教师】</w:t>
            </w:r>
          </w:p>
          <w:p w14:paraId="3BE152D9">
            <w:pPr>
              <w:snapToGrid w:val="0"/>
              <w:rPr>
                <w:rFonts w:eastAsia="微软雅黑"/>
                <w:sz w:val="18"/>
              </w:rPr>
            </w:pPr>
            <w:r>
              <w:rPr>
                <w:rFonts w:hint="eastAsia" w:eastAsia="微软雅黑"/>
                <w:sz w:val="18"/>
              </w:rPr>
              <w:t>1. 以[从数据交换需求理解串行通信和串口配置]为切入点，展示典型电路、程序片段、仿真现象或应用场景，追问学生：如果现在就要做出这个功能，第一步先看什么，最容易错在哪里，出了问题该先查哪一处。</w:t>
            </w:r>
          </w:p>
          <w:p w14:paraId="4E342021">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40C16EE6">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57C85062">
            <w:pPr>
              <w:snapToGrid w:val="0"/>
              <w:rPr>
                <w:rFonts w:eastAsia="微软雅黑"/>
                <w:sz w:val="18"/>
              </w:rPr>
            </w:pPr>
            <w:r>
              <w:rPr>
                <w:rFonts w:hint="eastAsia" w:eastAsia="微软雅黑"/>
                <w:sz w:val="18"/>
              </w:rPr>
              <w:t>【学生】</w:t>
            </w:r>
          </w:p>
          <w:p w14:paraId="3AC0AFD8">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0D26CF0F">
            <w:pPr>
              <w:snapToGrid w:val="0"/>
              <w:rPr>
                <w:rFonts w:eastAsia="微软雅黑"/>
                <w:sz w:val="18"/>
              </w:rPr>
            </w:pPr>
            <w:r>
              <w:rPr>
                <w:rFonts w:hint="eastAsia" w:eastAsia="微软雅黑"/>
                <w:sz w:val="18"/>
              </w:rPr>
              <w:t>一、串行通信基本概念、数据帧与波特率</w:t>
            </w:r>
          </w:p>
          <w:p w14:paraId="24E220E8">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2152F70">
            <w:pPr>
              <w:snapToGrid w:val="0"/>
              <w:rPr>
                <w:rFonts w:eastAsia="微软雅黑"/>
                <w:sz w:val="18"/>
              </w:rPr>
            </w:pPr>
            <w:r>
              <w:rPr>
                <w:rFonts w:hint="eastAsia" w:eastAsia="微软雅黑"/>
                <w:sz w:val="18"/>
              </w:rPr>
              <w:t>【学生】围绕[说明串行通信与并行通信区别]进行随堂判断、程序阅读、参数填写、流程分析、仿真观察或动手实现，力求把教师讲解转化为自己的操作路径。</w:t>
            </w:r>
          </w:p>
          <w:p w14:paraId="51C99648">
            <w:pPr>
              <w:snapToGrid w:val="0"/>
              <w:rPr>
                <w:rFonts w:eastAsia="微软雅黑"/>
                <w:sz w:val="18"/>
              </w:rPr>
            </w:pPr>
            <w:r>
              <w:rPr>
                <w:rFonts w:hint="eastAsia" w:eastAsia="微软雅黑"/>
                <w:sz w:val="18"/>
              </w:rPr>
              <w:t>二、80C51 串行口结构、控制寄存器和工作方式</w:t>
            </w:r>
          </w:p>
          <w:p w14:paraId="3D9723A5">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6A3F4276">
            <w:pPr>
              <w:snapToGrid w:val="0"/>
              <w:rPr>
                <w:rFonts w:eastAsia="微软雅黑"/>
                <w:sz w:val="18"/>
              </w:rPr>
            </w:pPr>
            <w:r>
              <w:rPr>
                <w:rFonts w:hint="eastAsia" w:eastAsia="微软雅黑"/>
                <w:sz w:val="18"/>
              </w:rPr>
              <w:t>【学生】围绕[分析串口配置的基本思路]进行随堂判断、程序阅读、参数填写、流程分析、仿真观察或动手实现，力求把教师讲解转化为自己的操作路径。</w:t>
            </w:r>
          </w:p>
          <w:p w14:paraId="17E59AB0">
            <w:pPr>
              <w:snapToGrid w:val="0"/>
              <w:rPr>
                <w:rFonts w:eastAsia="微软雅黑"/>
                <w:sz w:val="18"/>
              </w:rPr>
            </w:pPr>
            <w:r>
              <w:rPr>
                <w:rFonts w:hint="eastAsia" w:eastAsia="微软雅黑"/>
                <w:sz w:val="18"/>
              </w:rPr>
              <w:t>三、课程知识主线梳理与综合应用分析</w:t>
            </w:r>
          </w:p>
          <w:p w14:paraId="5E6C020A">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70972AFF">
            <w:pPr>
              <w:snapToGrid w:val="0"/>
              <w:rPr>
                <w:rFonts w:eastAsia="微软雅黑"/>
                <w:sz w:val="18"/>
              </w:rPr>
            </w:pPr>
            <w:r>
              <w:rPr>
                <w:rFonts w:hint="eastAsia" w:eastAsia="微软雅黑"/>
                <w:sz w:val="18"/>
              </w:rPr>
              <w:t>【学生】围绕[从系统角度梳理课程知识主线]进行随堂判断、程序阅读、参数填写、流程分析、仿真观察或动手实现，力求把教师讲解转化为自己的操作路径。</w:t>
            </w:r>
          </w:p>
          <w:p w14:paraId="72597205">
            <w:pPr>
              <w:snapToGrid w:val="0"/>
              <w:rPr>
                <w:rFonts w:eastAsia="微软雅黑"/>
                <w:sz w:val="18"/>
              </w:rPr>
            </w:pPr>
            <w:r>
              <w:rPr>
                <w:rFonts w:hint="eastAsia" w:eastAsia="微软雅黑"/>
                <w:sz w:val="18"/>
              </w:rPr>
              <w:t>【课堂强化】通过例题讲解、程序纠错、结果对比和板书分步分析，把抽象原理落实到具体寄存器配置和程序设计情境中，避免学生停留在「听懂了但不会用」的层面。</w:t>
            </w:r>
          </w:p>
        </w:tc>
        <w:tc>
          <w:tcPr>
            <w:tcW w:w="1585" w:type="dxa"/>
            <w:tcBorders>
              <w:tl2br w:val="nil"/>
              <w:tr2bl w:val="nil"/>
            </w:tcBorders>
            <w:shd w:val="clear" w:color="auto" w:fill="auto"/>
          </w:tcPr>
          <w:p w14:paraId="6C780D8B">
            <w:pPr>
              <w:snapToGrid w:val="0"/>
              <w:rPr>
                <w:rFonts w:eastAsia="微软雅黑"/>
                <w:sz w:val="18"/>
              </w:rPr>
            </w:pPr>
            <w:r>
              <w:rPr>
                <w:rFonts w:eastAsia="微软雅黑"/>
                <w:sz w:val="18"/>
              </w:rPr>
              <w:t>从复习旧知切入，建立静态与动态特性的知识衔接；通过传感器实操和 MATLAB 仿真演示，让学生直观感受动态响应失真现象及参数影响规律；结合分组讨论调动学生积极性，提出核心问题，自然导入课题。</w:t>
            </w:r>
          </w:p>
          <w:p w14:paraId="54AC84B5">
            <w:pPr>
              <w:snapToGrid w:val="0"/>
              <w:rPr>
                <w:rFonts w:eastAsia="微软雅黑"/>
                <w:sz w:val="18"/>
              </w:rPr>
            </w:pPr>
            <w:r>
              <w:rPr>
                <w:rFonts w:eastAsia="微软雅黑"/>
                <w:sz w:val="18"/>
              </w:rPr>
              <w:t>按 “基本概念→数学建模→一阶系统→二阶系统→不失真条件” 的逻辑展开讲授，符合学生认知规律；将抽象的数学建模与工程实例、仿真演示结合，避免纯理论讲解，让学生知其然更知其所以然；通过 MATLAB 实操、参数仿真演示强化学生对重点知识的掌握；结合机械工程专业的传感器、测试台案例，突出知识的工程应用性，突破二阶系统参数影响、不失真条件应用等难点。</w:t>
            </w:r>
          </w:p>
        </w:tc>
      </w:tr>
      <w:tr w14:paraId="7172AD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7B3269">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D49A9CE">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6E041E7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2F12E61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【选择题】串行通信与并行通信相比的特点之一是（A. 线数较少 B. 一定更快 C. 不需要协议 D. 只能单向）。</w:t>
            </w:r>
          </w:p>
          <w:p w14:paraId="03121F95">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【判断题】串口应用程序通常需要先进行初始化配置。（对/错）</w:t>
            </w:r>
          </w:p>
          <w:p w14:paraId="69524A1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【简答题】请写出串口通信中两个需要重点配置的内容。</w:t>
            </w:r>
          </w:p>
          <w:p w14:paraId="14F0CEE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53DC15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5D2F0F81">
            <w:pPr>
              <w:snapToGrid w:val="0"/>
              <w:ind w:firstLine="180" w:firstLineChars="100"/>
              <w:rPr>
                <w:rFonts w:eastAsia="微软雅黑"/>
                <w:sz w:val="18"/>
              </w:rPr>
            </w:pPr>
            <w:r>
              <w:rPr>
                <w:rFonts w:eastAsia="微软雅黑"/>
                <w:sz w:val="18"/>
              </w:rPr>
              <w:t>通过课堂检测及时检验学生的知识掌握情况，题型覆盖基本概念、数学模型、核心参数、不失真条件等核心知识点；计算题侧重一阶系统模型和响应的求解，针对易错点强化讲解，帮助学生夯实基础，培养知识应用能力。</w:t>
            </w:r>
          </w:p>
        </w:tc>
      </w:tr>
      <w:tr w14:paraId="36C8F22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673467">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D5246BC">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487062A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1A86728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本次课解决的关键问题是：串行通信基本概念、数据帧与波特率；</w:t>
            </w:r>
          </w:p>
          <w:p w14:paraId="32E432D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本次课需要重点掌握的技术主线是：80C51 串行口结构、控制寄存器和工作方式；</w:t>
            </w:r>
          </w:p>
          <w:p w14:paraId="777ED90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58592F4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7078485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517CAB6A">
            <w:pPr>
              <w:snapToGrid w:val="0"/>
              <w:ind w:firstLine="180" w:firstLineChars="100"/>
              <w:rPr>
                <w:rFonts w:eastAsia="微软雅黑"/>
                <w:sz w:val="18"/>
              </w:rPr>
            </w:pPr>
            <w:r>
              <w:rPr>
                <w:rFonts w:eastAsia="微软雅黑"/>
                <w:sz w:val="18"/>
              </w:rPr>
              <w:t>通过系统性小结，帮助学生梳理本节课的知识脉络，形成 “数学模型 - 系统特性 - 工程应用” 的一体化分析思维；明确一阶、二阶系统的核心地位，衔接后续动态校准的学习，同时强化知识的工程意义。</w:t>
            </w:r>
          </w:p>
        </w:tc>
      </w:tr>
      <w:tr w14:paraId="0C9CB81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FD8FB0">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7B7E398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347149F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792FF18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整理理论部分知识清单；</w:t>
            </w:r>
          </w:p>
          <w:p w14:paraId="3F51D5F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为上机任务做准备；</w:t>
            </w:r>
          </w:p>
          <w:p w14:paraId="4189F30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643DBB1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2F3E85B8">
            <w:pPr>
              <w:snapToGrid w:val="0"/>
              <w:ind w:firstLine="180" w:firstLineChars="100"/>
              <w:rPr>
                <w:rFonts w:eastAsia="微软雅黑"/>
                <w:sz w:val="18"/>
              </w:rPr>
            </w:pPr>
            <w:r>
              <w:rPr>
                <w:rFonts w:eastAsia="微软雅黑"/>
                <w:sz w:val="18"/>
              </w:rPr>
              <w:t>通过课后作业强化二阶系统建模和特性分析的实操能力，结合 MATLAB 绘图培养仿真分析能力；让学生结合专业实际分析动态测试场景，深化动态不失真条件的工程应用，同时为下一节动态校准技术的学习做好铺垫。</w:t>
            </w:r>
          </w:p>
        </w:tc>
      </w:tr>
      <w:tr w14:paraId="284D4DD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4E1DF1">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6DFA8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D4F28F7">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00E33AA4">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189A0B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8AF1329">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F7ECEC5">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2ECF26A5">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5C0A61EE">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155BC713">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7CF0CEAF">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3D3604E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5C6749DE">
            <w:pPr>
              <w:snapToGrid w:val="0"/>
              <w:ind w:firstLine="180" w:firstLineChars="100"/>
              <w:rPr>
                <w:rFonts w:eastAsia="微软雅黑"/>
                <w:sz w:val="18"/>
              </w:rPr>
            </w:pPr>
            <w:r>
              <w:rPr>
                <w:rFonts w:eastAsia="微软雅黑"/>
                <w:sz w:val="18"/>
              </w:rPr>
              <w:t>及时反思教学中的问题，针对性调整教学方法、内容和互动形式，优化教学效果；重点解决学生在指标计算中的难点问题，增加实操和仿真环节，提升学生的工程数据处理能力；强化思政与专业知识的融合，提升学生的专业使命感。</w:t>
            </w:r>
          </w:p>
        </w:tc>
      </w:tr>
      <w:tr w14:paraId="35142E3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E768D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3AEE511">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796890B">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623EEE6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67532A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4CE0DD">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575B4E9B">
            <w:pPr>
              <w:snapToGrid w:val="0"/>
              <w:jc w:val="center"/>
              <w:rPr>
                <w:rFonts w:hint="eastAsia" w:ascii="微软雅黑" w:hAnsi="微软雅黑" w:eastAsia="微软雅黑"/>
                <w:b/>
                <w:sz w:val="18"/>
              </w:rPr>
            </w:pPr>
            <w:r>
              <w:rPr>
                <w:rFonts w:hint="eastAsia" w:eastAsia="微软雅黑"/>
                <w:sz w:val="18"/>
              </w:rPr>
              <w:t>上机任务1</w:t>
            </w:r>
          </w:p>
        </w:tc>
        <w:tc>
          <w:tcPr>
            <w:tcW w:w="1448" w:type="dxa"/>
            <w:tcBorders>
              <w:tl2br w:val="nil"/>
              <w:tr2bl w:val="nil"/>
            </w:tcBorders>
            <w:shd w:val="clear" w:color="auto" w:fill="auto"/>
          </w:tcPr>
          <w:p w14:paraId="64E385B8">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078DD5E3">
            <w:pPr>
              <w:snapToGrid w:val="0"/>
              <w:jc w:val="center"/>
              <w:rPr>
                <w:rFonts w:hint="eastAsia" w:ascii="微软雅黑" w:hAnsi="微软雅黑" w:eastAsia="微软雅黑"/>
                <w:bCs/>
                <w:sz w:val="18"/>
              </w:rPr>
            </w:pPr>
            <w:r>
              <w:rPr>
                <w:rFonts w:hint="eastAsia" w:ascii="微软雅黑" w:hAnsi="微软雅黑" w:eastAsia="微软雅黑"/>
                <w:bCs/>
                <w:sz w:val="18"/>
              </w:rPr>
              <w:t>Keil与Proteus开发环境入门</w:t>
            </w:r>
          </w:p>
        </w:tc>
      </w:tr>
      <w:tr w14:paraId="4C2B79F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C9148F5">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CA8D982">
            <w:pPr>
              <w:snapToGrid w:val="0"/>
              <w:jc w:val="center"/>
              <w:rPr>
                <w:rFonts w:eastAsia="微软雅黑"/>
                <w:sz w:val="18"/>
              </w:rPr>
            </w:pPr>
            <w:r>
              <w:rPr>
                <w:rFonts w:hint="eastAsia" w:eastAsia="微软雅黑"/>
                <w:sz w:val="18"/>
              </w:rPr>
              <w:t>第5周（第9次课）</w:t>
            </w:r>
          </w:p>
        </w:tc>
        <w:tc>
          <w:tcPr>
            <w:tcW w:w="1448" w:type="dxa"/>
            <w:tcBorders>
              <w:tl2br w:val="nil"/>
              <w:tr2bl w:val="nil"/>
            </w:tcBorders>
            <w:shd w:val="clear" w:color="auto" w:fill="FFFFFF"/>
          </w:tcPr>
          <w:p w14:paraId="24AD4FD5">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7DC5EBE">
            <w:pPr>
              <w:snapToGrid w:val="0"/>
              <w:jc w:val="center"/>
              <w:rPr>
                <w:rFonts w:eastAsia="微软雅黑"/>
                <w:sz w:val="18"/>
              </w:rPr>
            </w:pPr>
            <w:r>
              <w:rPr>
                <w:rFonts w:hint="eastAsia" w:eastAsia="微软雅黑"/>
                <w:sz w:val="18"/>
              </w:rPr>
              <w:t>2课时（100 min）；类型：上机2</w:t>
            </w:r>
          </w:p>
        </w:tc>
      </w:tr>
      <w:tr w14:paraId="2D81C0A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AF3A60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034CFC1">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7512F2F5">
            <w:pPr>
              <w:snapToGrid w:val="0"/>
              <w:jc w:val="left"/>
            </w:pPr>
            <w:r>
              <w:rPr>
                <w:rFonts w:hint="eastAsia"/>
              </w:rPr>
              <w:t>【基础认知】Keil 与 Proteus 的界面和基本功能</w:t>
            </w:r>
          </w:p>
          <w:p w14:paraId="72FF84A8">
            <w:pPr>
              <w:snapToGrid w:val="0"/>
              <w:jc w:val="left"/>
            </w:pPr>
            <w:r>
              <w:rPr>
                <w:rFonts w:hint="eastAsia"/>
              </w:rPr>
              <w:t xml:space="preserve">        ↓</w:t>
            </w:r>
          </w:p>
          <w:p w14:paraId="4F911159">
            <w:pPr>
              <w:snapToGrid w:val="0"/>
              <w:jc w:val="left"/>
            </w:pPr>
            <w:r>
              <w:rPr>
                <w:rFonts w:hint="eastAsia"/>
              </w:rPr>
              <w:t>【核心内容】工程建立、程序编译与文件关联方法</w:t>
            </w:r>
          </w:p>
          <w:p w14:paraId="0B5367F7">
            <w:pPr>
              <w:snapToGrid w:val="0"/>
              <w:jc w:val="left"/>
            </w:pPr>
            <w:r>
              <w:rPr>
                <w:rFonts w:hint="eastAsia"/>
              </w:rPr>
              <w:t xml:space="preserve">        ↓</w:t>
            </w:r>
          </w:p>
          <w:p w14:paraId="19C82009">
            <w:pPr>
              <w:snapToGrid w:val="0"/>
              <w:jc w:val="left"/>
              <w:rPr>
                <w:rFonts w:eastAsia="微软雅黑"/>
                <w:sz w:val="18"/>
              </w:rPr>
            </w:pPr>
            <w:r>
              <w:rPr>
                <w:rFonts w:hint="eastAsia"/>
              </w:rPr>
              <w:t>【应用提升】开发环境在后续课程中的作用</w:t>
            </w:r>
          </w:p>
        </w:tc>
      </w:tr>
      <w:tr w14:paraId="2EE76C8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C98AA8">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FD938C0">
            <w:pPr>
              <w:snapToGrid w:val="0"/>
              <w:rPr>
                <w:rFonts w:eastAsia="微软雅黑"/>
                <w:bCs/>
                <w:sz w:val="18"/>
              </w:rPr>
            </w:pPr>
            <w:r>
              <w:rPr>
                <w:rFonts w:hint="eastAsia" w:eastAsia="微软雅黑"/>
                <w:b/>
                <w:bCs/>
                <w:sz w:val="18"/>
              </w:rPr>
              <w:t>知识目标：</w:t>
            </w:r>
          </w:p>
          <w:p w14:paraId="4B632944">
            <w:pPr>
              <w:snapToGrid w:val="0"/>
              <w:rPr>
                <w:rFonts w:eastAsia="微软雅黑"/>
                <w:sz w:val="18"/>
              </w:rPr>
            </w:pPr>
            <w:r>
              <w:rPr>
                <w:rFonts w:hint="eastAsia" w:eastAsia="微软雅黑"/>
                <w:sz w:val="18"/>
              </w:rPr>
              <w:t>（1）系统掌握Keil 与 Proteus 的界面和基本功能，能够准确说清相关概念、结构或功能。</w:t>
            </w:r>
          </w:p>
          <w:p w14:paraId="3632F7EF">
            <w:pPr>
              <w:snapToGrid w:val="0"/>
              <w:rPr>
                <w:rFonts w:eastAsia="微软雅黑"/>
                <w:sz w:val="18"/>
              </w:rPr>
            </w:pPr>
            <w:r>
              <w:rPr>
                <w:rFonts w:hint="eastAsia" w:eastAsia="微软雅黑"/>
                <w:sz w:val="18"/>
              </w:rPr>
              <w:t>（2）深入理解工程建立、程序编译与文件关联方法，能够把教材知识与控制任务、程序实现或仿真现象联系起来。</w:t>
            </w:r>
          </w:p>
          <w:p w14:paraId="5C5E6AAF">
            <w:pPr>
              <w:snapToGrid w:val="0"/>
              <w:rPr>
                <w:rFonts w:eastAsia="微软雅黑"/>
                <w:sz w:val="18"/>
              </w:rPr>
            </w:pPr>
            <w:r>
              <w:rPr>
                <w:rFonts w:hint="eastAsia" w:eastAsia="微软雅黑"/>
                <w:sz w:val="18"/>
              </w:rPr>
              <w:t>（3）能够用较准确的专业语言阐述开发环境在后续课程中的作用，避免只会背概念、不会解释现象。</w:t>
            </w:r>
          </w:p>
          <w:p w14:paraId="2D2F93C4">
            <w:pPr>
              <w:snapToGrid w:val="0"/>
              <w:rPr>
                <w:rFonts w:eastAsia="微软雅黑"/>
                <w:sz w:val="18"/>
              </w:rPr>
            </w:pPr>
            <w:r>
              <w:rPr>
                <w:rFonts w:hint="eastAsia" w:eastAsia="微软雅黑"/>
                <w:b/>
                <w:sz w:val="18"/>
              </w:rPr>
              <w:t>能力目标：</w:t>
            </w:r>
          </w:p>
          <w:p w14:paraId="15449807">
            <w:pPr>
              <w:snapToGrid w:val="0"/>
              <w:rPr>
                <w:rFonts w:eastAsia="微软雅黑"/>
                <w:sz w:val="18"/>
              </w:rPr>
            </w:pPr>
            <w:r>
              <w:rPr>
                <w:rFonts w:hint="eastAsia" w:eastAsia="微软雅黑"/>
                <w:sz w:val="18"/>
              </w:rPr>
              <w:t>（1）能够围绕[完成单片机开发环境配置并初步运行工程]识别本次课涉及的硬件资源、程序结构和关键控制条件，明确任务从哪里入手、关键点落在何处。</w:t>
            </w:r>
          </w:p>
          <w:p w14:paraId="03890583">
            <w:pPr>
              <w:snapToGrid w:val="0"/>
              <w:rPr>
                <w:rFonts w:eastAsia="微软雅黑"/>
                <w:sz w:val="18"/>
              </w:rPr>
            </w:pPr>
            <w:r>
              <w:rPr>
                <w:rFonts w:hint="eastAsia" w:eastAsia="微软雅黑"/>
                <w:sz w:val="18"/>
              </w:rPr>
              <w:t>（2）能够完成创建基础工程并完成编译，并在操作或分析过程中做到步骤清楚、依据明确。</w:t>
            </w:r>
          </w:p>
          <w:p w14:paraId="3AA51236">
            <w:pPr>
              <w:snapToGrid w:val="0"/>
              <w:rPr>
                <w:rFonts w:eastAsia="微软雅黑"/>
                <w:sz w:val="18"/>
              </w:rPr>
            </w:pPr>
            <w:r>
              <w:rPr>
                <w:rFonts w:hint="eastAsia" w:eastAsia="微软雅黑"/>
                <w:sz w:val="18"/>
              </w:rPr>
              <w:t>（3）能够结合课堂案例，对在 Proteus 中加载程序文件进行判断、解释或修正，逐步形成「看懂问题—定位原因—给出修正」的处理能力。</w:t>
            </w:r>
          </w:p>
          <w:p w14:paraId="69B86E1E">
            <w:pPr>
              <w:snapToGrid w:val="0"/>
              <w:rPr>
                <w:rFonts w:eastAsia="微软雅黑"/>
                <w:sz w:val="18"/>
              </w:rPr>
            </w:pPr>
            <w:r>
              <w:rPr>
                <w:rFonts w:hint="eastAsia" w:eastAsia="微软雅黑"/>
                <w:sz w:val="18"/>
              </w:rPr>
              <w:t>（4）能够完成程序编写、仿真验证和结果分析。</w:t>
            </w:r>
          </w:p>
          <w:p w14:paraId="63656032">
            <w:pPr>
              <w:snapToGrid w:val="0"/>
              <w:rPr>
                <w:rFonts w:eastAsia="微软雅黑"/>
                <w:sz w:val="18"/>
              </w:rPr>
            </w:pPr>
            <w:r>
              <w:rPr>
                <w:rFonts w:hint="eastAsia" w:eastAsia="微软雅黑"/>
                <w:b/>
                <w:sz w:val="18"/>
              </w:rPr>
              <w:t>价值目标：</w:t>
            </w:r>
          </w:p>
          <w:p w14:paraId="43283C33">
            <w:pPr>
              <w:snapToGrid w:val="0"/>
              <w:rPr>
                <w:rFonts w:eastAsia="微软雅黑"/>
                <w:sz w:val="18"/>
              </w:rPr>
            </w:pPr>
            <w:r>
              <w:rPr>
                <w:rFonts w:hint="eastAsia" w:eastAsia="微软雅黑"/>
                <w:sz w:val="18"/>
              </w:rPr>
              <w:t>（1）树立规范编程、严谨调试、软硬件协同分析的工程意识，理解细小错误对系统功能实现的影响。</w:t>
            </w:r>
          </w:p>
          <w:p w14:paraId="799A48CA">
            <w:pPr>
              <w:snapToGrid w:val="0"/>
              <w:rPr>
                <w:rFonts w:eastAsia="微软雅黑"/>
                <w:sz w:val="18"/>
              </w:rPr>
            </w:pPr>
            <w:r>
              <w:rPr>
                <w:rFonts w:hint="eastAsia" w:eastAsia="微软雅黑"/>
                <w:sz w:val="18"/>
              </w:rPr>
              <w:t>（2）形成基于现象分析原因、基于结果持续改进的学习习惯和职业素养，逐步养成工程训练中求真、求细、求实的基本作风。</w:t>
            </w:r>
          </w:p>
        </w:tc>
      </w:tr>
      <w:tr w14:paraId="3C9CA9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3BA70C">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E846B0D">
            <w:pPr>
              <w:tabs>
                <w:tab w:val="left" w:pos="7140"/>
              </w:tabs>
              <w:snapToGrid w:val="0"/>
              <w:ind w:right="16" w:firstLine="180" w:firstLineChars="100"/>
              <w:rPr>
                <w:rFonts w:eastAsia="微软雅黑"/>
                <w:sz w:val="18"/>
              </w:rPr>
            </w:pPr>
            <w:r>
              <w:rPr>
                <w:rFonts w:hint="eastAsia" w:eastAsia="微软雅黑"/>
                <w:sz w:val="18"/>
              </w:rPr>
              <w:t>（1）结合[完成单片机开发环境配置并初步运行工程]以及智能仪器、工业控制、智能装备等场景，引导学生理解 80C51 单片机技术在实际工程中的支撑作用，使学生认识到基础控制技术并非「简单内容」，而是众多智能系统稳定运行的底层保障；</w:t>
            </w:r>
          </w:p>
          <w:p w14:paraId="290B9695">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4EF6BFF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13BF8D">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DA85CA3">
            <w:pPr>
              <w:tabs>
                <w:tab w:val="left" w:pos="7140"/>
              </w:tabs>
              <w:snapToGrid w:val="0"/>
              <w:ind w:right="16" w:firstLine="360" w:firstLineChars="200"/>
              <w:rPr>
                <w:rFonts w:eastAsia="微软雅黑"/>
                <w:sz w:val="18"/>
              </w:rPr>
            </w:pPr>
            <w:r>
              <w:rPr>
                <w:rFonts w:hint="eastAsia" w:eastAsia="微软雅黑"/>
                <w:sz w:val="18"/>
              </w:rPr>
              <w:t>围绕[完成单片机开发环境配置并初步运行工程]组织学生比较不同程序实现路径、资源分配方式和仿真验证方案，鼓励学生从功能达成、资源占用、程序可读性和系统可靠性角度提出改进建议。</w:t>
            </w:r>
          </w:p>
        </w:tc>
      </w:tr>
      <w:tr w14:paraId="069AB28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B2E5B83">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C799E0F">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Keil 与 Proteus 的界面和基本功能；工程建立、程序编译与文件关联方法。</w:t>
            </w:r>
          </w:p>
          <w:p w14:paraId="10B18DD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32E385F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7C03EA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52FB946">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5E098F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978F9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1A6CE13D">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7F0DBE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E2EB09">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F5F88BE">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793C1D9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D3F3C86">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0E01CCCE">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761AB26E">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70F080E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4939C0">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1E393E4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5165D1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15FD2F0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提醒学生围绕[完成单片机开发环境配置并初步运行工程]思考：若要完成该功能，需要先确定哪些硬件资源、控制条件和程序步骤；</w:t>
            </w:r>
          </w:p>
          <w:p w14:paraId="2D017E2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2D506B0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12646A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34724CF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1FFF6BB6">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4D3EB24">
            <w:pPr>
              <w:snapToGrid w:val="0"/>
              <w:ind w:firstLine="180" w:firstLineChars="100"/>
              <w:rPr>
                <w:rFonts w:eastAsia="微软雅黑"/>
                <w:sz w:val="18"/>
              </w:rPr>
            </w:pPr>
            <w:r>
              <w:rPr>
                <w:rFonts w:eastAsia="微软雅黑"/>
                <w:sz w:val="18"/>
              </w:rPr>
              <w:t>通过课前实操测量建立误差的感性认知，让学生直观感受测量数据的差异性；预习梳理知识降低课堂理解难度，查阅工程事故案例让学生提前感知误差分析的工程重要性，为课堂学习做好铺垫。</w:t>
            </w:r>
          </w:p>
        </w:tc>
      </w:tr>
      <w:tr w14:paraId="681F9D3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8D3428">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516C0D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74F1D26C">
            <w:pPr>
              <w:snapToGrid w:val="0"/>
              <w:jc w:val="center"/>
              <w:rPr>
                <w:rFonts w:hint="eastAsia" w:ascii="微软雅黑" w:hAnsi="微软雅黑" w:eastAsia="微软雅黑"/>
                <w:b/>
                <w:sz w:val="18"/>
              </w:rPr>
            </w:pPr>
          </w:p>
          <w:p w14:paraId="7C2267E6">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4EF8EDB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EC3AB58">
            <w:pPr>
              <w:snapToGrid w:val="0"/>
              <w:rPr>
                <w:rFonts w:eastAsia="微软雅黑"/>
                <w:sz w:val="18"/>
              </w:rPr>
            </w:pPr>
            <w:r>
              <w:rPr>
                <w:rFonts w:hint="eastAsia" w:eastAsia="微软雅黑"/>
                <w:sz w:val="18"/>
              </w:rPr>
              <w:t>【教师】</w:t>
            </w:r>
          </w:p>
          <w:p w14:paraId="73911519">
            <w:pPr>
              <w:snapToGrid w:val="0"/>
              <w:rPr>
                <w:rFonts w:eastAsia="微软雅黑"/>
                <w:sz w:val="18"/>
              </w:rPr>
            </w:pPr>
            <w:r>
              <w:rPr>
                <w:rFonts w:hint="eastAsia" w:eastAsia="微软雅黑"/>
                <w:sz w:val="18"/>
              </w:rPr>
              <w:t>1. 以[完成单片机开发环境配置并初步运行工程]为切入点，展示典型电路、程序片段、仿真现象或应用场景，追问学生：如果现在就要做出这个功能，第一步先看什么，最容易错在哪里，出了问题该先查哪一处。</w:t>
            </w:r>
          </w:p>
          <w:p w14:paraId="1FE360E3">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7108A13B">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731E3A2F">
            <w:pPr>
              <w:snapToGrid w:val="0"/>
              <w:rPr>
                <w:rFonts w:eastAsia="微软雅黑"/>
                <w:sz w:val="18"/>
              </w:rPr>
            </w:pPr>
            <w:r>
              <w:rPr>
                <w:rFonts w:hint="eastAsia" w:eastAsia="微软雅黑"/>
                <w:sz w:val="18"/>
              </w:rPr>
              <w:t>【学生】</w:t>
            </w:r>
          </w:p>
          <w:p w14:paraId="69AB10B0">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62AC1444">
            <w:pPr>
              <w:snapToGrid w:val="0"/>
              <w:rPr>
                <w:rFonts w:eastAsia="微软雅黑"/>
                <w:sz w:val="18"/>
              </w:rPr>
            </w:pPr>
            <w:r>
              <w:rPr>
                <w:rFonts w:hint="eastAsia" w:eastAsia="微软雅黑"/>
                <w:sz w:val="18"/>
              </w:rPr>
              <w:t>一、Keil 与 Proteus 的界面和基本功能</w:t>
            </w:r>
          </w:p>
          <w:p w14:paraId="7E9256DB">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4F1B0DD0">
            <w:pPr>
              <w:snapToGrid w:val="0"/>
              <w:rPr>
                <w:rFonts w:eastAsia="微软雅黑"/>
                <w:sz w:val="18"/>
              </w:rPr>
            </w:pPr>
            <w:r>
              <w:rPr>
                <w:rFonts w:hint="eastAsia" w:eastAsia="微软雅黑"/>
                <w:sz w:val="18"/>
              </w:rPr>
              <w:t>【学生】围绕[创建基础工程并完成编译]进行随堂判断、程序阅读、参数填写、流程分析、仿真观察或动手实现，力求把教师讲解转化为自己的操作路径。</w:t>
            </w:r>
          </w:p>
          <w:p w14:paraId="5BEDC0F3">
            <w:pPr>
              <w:snapToGrid w:val="0"/>
              <w:rPr>
                <w:rFonts w:eastAsia="微软雅黑"/>
                <w:sz w:val="18"/>
              </w:rPr>
            </w:pPr>
            <w:r>
              <w:rPr>
                <w:rFonts w:hint="eastAsia" w:eastAsia="微软雅黑"/>
                <w:sz w:val="18"/>
              </w:rPr>
              <w:t>二、工程建立、程序编译与文件关联方法</w:t>
            </w:r>
          </w:p>
          <w:p w14:paraId="4B1002B1">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40442707">
            <w:pPr>
              <w:snapToGrid w:val="0"/>
              <w:rPr>
                <w:rFonts w:eastAsia="微软雅黑"/>
                <w:sz w:val="18"/>
              </w:rPr>
            </w:pPr>
            <w:r>
              <w:rPr>
                <w:rFonts w:hint="eastAsia" w:eastAsia="微软雅黑"/>
                <w:sz w:val="18"/>
              </w:rPr>
              <w:t>【学生】围绕[在 Proteus 中加载程序文件]进行随堂判断、程序阅读、参数填写、流程分析、仿真观察或动手实现，力求把教师讲解转化为自己的操作路径。</w:t>
            </w:r>
          </w:p>
          <w:p w14:paraId="119A1282">
            <w:pPr>
              <w:snapToGrid w:val="0"/>
              <w:rPr>
                <w:rFonts w:eastAsia="微软雅黑"/>
                <w:sz w:val="18"/>
              </w:rPr>
            </w:pPr>
            <w:r>
              <w:rPr>
                <w:rFonts w:hint="eastAsia" w:eastAsia="微软雅黑"/>
                <w:sz w:val="18"/>
              </w:rPr>
              <w:t>三、开发环境在后续课程中的作用</w:t>
            </w:r>
          </w:p>
          <w:p w14:paraId="5EC4CC55">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EDFC12E">
            <w:pPr>
              <w:snapToGrid w:val="0"/>
              <w:rPr>
                <w:rFonts w:eastAsia="微软雅黑"/>
                <w:sz w:val="18"/>
              </w:rPr>
            </w:pPr>
            <w:r>
              <w:rPr>
                <w:rFonts w:hint="eastAsia" w:eastAsia="微软雅黑"/>
                <w:sz w:val="18"/>
              </w:rPr>
              <w:t>【学生】围绕[说明 Keil 与 Proteus 的协同关系]进行随堂判断、程序阅读、参数填写、流程分析、仿真观察或动手实现，力求把教师讲解转化为自己的操作路径。</w:t>
            </w:r>
          </w:p>
          <w:p w14:paraId="2902D58F">
            <w:pPr>
              <w:snapToGrid w:val="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6CC78C3D">
            <w:pPr>
              <w:snapToGrid w:val="0"/>
              <w:rPr>
                <w:rFonts w:eastAsia="微软雅黑"/>
                <w:sz w:val="18"/>
              </w:rPr>
            </w:pPr>
            <w:r>
              <w:rPr>
                <w:rFonts w:eastAsia="微软雅黑"/>
                <w:sz w:val="18"/>
              </w:rPr>
              <w:t>从复习旧知切入，建立知识衔接；通过现场测量实操让学生直观感受误差的存在，结合工程事故案例强化学生对误差分析重要性的认知；分组讨论调动学生积极性，提出核心问题，自然导入课题。</w:t>
            </w:r>
          </w:p>
          <w:p w14:paraId="3E5BF054">
            <w:pPr>
              <w:snapToGrid w:val="0"/>
              <w:rPr>
                <w:rFonts w:eastAsia="微软雅黑"/>
                <w:sz w:val="18"/>
              </w:rPr>
            </w:pPr>
            <w:r>
              <w:rPr>
                <w:rFonts w:eastAsia="微软雅黑"/>
                <w:sz w:val="18"/>
              </w:rPr>
              <w:t>按 “定义→分类→溯源→计算” 的逻辑展开讲授，符合学生认知规律；将抽象的误差概念与课前实操、工程案例结合，避免纯理论讲解；通过课堂互动、实操计算强化学生对重点知识的掌握，针对误差区分、公式应用等难点进行针对性讲解，突出知识的工程应用性。</w:t>
            </w:r>
          </w:p>
        </w:tc>
      </w:tr>
      <w:tr w14:paraId="33D419C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FDEDA2A">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436443E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788E4CD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0627807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【选择题】Keil 主要用于（A. 编写和编译程序 B. 焊接电路 C. 机械加工 D. 示波测量）。</w:t>
            </w:r>
          </w:p>
          <w:p w14:paraId="3479434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【判断题】Proteus 可用于单片机电路仿真和程序联调。（对/错）</w:t>
            </w:r>
          </w:p>
          <w:p w14:paraId="2B15FA8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【填空题】Keil 与 Proteus 联合开发的基础是先建立________。</w:t>
            </w:r>
          </w:p>
          <w:p w14:paraId="053874F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61ED025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5C7FF482">
            <w:pPr>
              <w:snapToGrid w:val="0"/>
              <w:ind w:firstLine="180" w:firstLineChars="100"/>
              <w:rPr>
                <w:rFonts w:eastAsia="微软雅黑"/>
                <w:sz w:val="18"/>
              </w:rPr>
            </w:pPr>
            <w:r>
              <w:rPr>
                <w:rFonts w:eastAsia="微软雅黑"/>
                <w:sz w:val="18"/>
              </w:rPr>
              <w:t>通过课堂检测及时检验学生的知识掌握情况，题型覆盖误差定义、分类、来源、计算等核心知识点；计算题侧重基础公式的应用，针对易错点（如相对误差、引用误差的分母选取）强化讲解，帮助学生夯实基础，培养知识应用能力。</w:t>
            </w:r>
          </w:p>
        </w:tc>
      </w:tr>
      <w:tr w14:paraId="58F57F5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AEEFA54">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6D066A70">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2A2E49B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4CCDE0A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本次课解决的关键问题是：Keil 与 Proteus 的界面和基本功能；</w:t>
            </w:r>
          </w:p>
          <w:p w14:paraId="112FEF8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本次课需要重点掌握的技术主线是：工程建立、程序编译与文件关联方法；</w:t>
            </w:r>
          </w:p>
          <w:p w14:paraId="770438B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7800092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346B62F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16BFD906">
            <w:pPr>
              <w:snapToGrid w:val="0"/>
              <w:ind w:firstLine="180" w:firstLineChars="100"/>
              <w:rPr>
                <w:rFonts w:eastAsia="微软雅黑"/>
                <w:sz w:val="18"/>
              </w:rPr>
            </w:pPr>
            <w:r>
              <w:rPr>
                <w:rFonts w:eastAsia="微软雅黑"/>
                <w:sz w:val="18"/>
              </w:rPr>
              <w:t>通过系统性小结，帮助学生梳理本节课的知识脉络，形成 “误差识别 - 溯源 - 计算 - 评价” 的完整分析思维；明确误差分析的工程核心地位，衔接后续误差修正与统计分析的学习，同时强化知识的工程应用价值。</w:t>
            </w:r>
          </w:p>
        </w:tc>
      </w:tr>
      <w:tr w14:paraId="3B583AB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23F7DD">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47E8B46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55D8219">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F54D924">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提交工程建立截图；</w:t>
            </w:r>
          </w:p>
          <w:p w14:paraId="651B0EA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预习最小系统搭建步骤；</w:t>
            </w:r>
          </w:p>
          <w:p w14:paraId="5A0EB91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01DFBB0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7F1748FE">
            <w:pPr>
              <w:snapToGrid w:val="0"/>
              <w:ind w:firstLine="180" w:firstLineChars="100"/>
              <w:rPr>
                <w:rFonts w:eastAsia="微软雅黑"/>
                <w:sz w:val="18"/>
              </w:rPr>
            </w:pPr>
            <w:r>
              <w:rPr>
                <w:rFonts w:eastAsia="微软雅黑"/>
                <w:sz w:val="18"/>
              </w:rPr>
              <w:t>通过课后作业强化误差分析的完整流程实操能力，让学生结合自身测量数据和工程仪器进行分析，深化知识的应用；同时为下一节随机误差统计分析、系统误差修正的学习做好铺垫。</w:t>
            </w:r>
          </w:p>
        </w:tc>
      </w:tr>
      <w:tr w14:paraId="634BF36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D1C51E">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483D7AF">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50F60880">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09B0EB9F">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4724C4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C66D11">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E532887">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746868D">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67A4C24F">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36BF50E7">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648F7F97">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701E9D3E">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6183481C">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及时反思教学中的问题，针对性调整教学方法、内容和互动形式，优化教学效果，提升学生的学习体验和知识掌握程度，让教学更贴合机械测试专业的学习需求。</w:t>
            </w:r>
          </w:p>
        </w:tc>
      </w:tr>
      <w:tr w14:paraId="61EE8DB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E57EDD">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2409ECF">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5419195B">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17BEFD79">
      <w:pPr>
        <w:rPr>
          <w:rFonts w:hint="eastAsia" w:ascii="黑体" w:hAnsi="黑体" w:eastAsia="黑体" w:cs="黑体"/>
          <w:bCs/>
          <w:kern w:val="28"/>
          <w:sz w:val="18"/>
          <w:szCs w:val="18"/>
        </w:rPr>
      </w:pPr>
    </w:p>
    <w:p w14:paraId="150EBE96">
      <w:pPr>
        <w:rPr>
          <w:rFonts w:hint="eastAsia" w:ascii="黑体" w:hAnsi="黑体" w:eastAsia="黑体" w:cs="黑体"/>
          <w:bCs/>
          <w:kern w:val="28"/>
          <w:sz w:val="18"/>
          <w:szCs w:val="18"/>
        </w:rPr>
      </w:pPr>
    </w:p>
    <w:p w14:paraId="71B239BC">
      <w:pPr>
        <w:rPr>
          <w:rFonts w:hint="eastAsia" w:ascii="黑体" w:hAnsi="黑体" w:eastAsia="黑体" w:cs="黑体"/>
          <w:bCs/>
          <w:kern w:val="28"/>
          <w:sz w:val="18"/>
          <w:szCs w:val="18"/>
        </w:rPr>
      </w:pPr>
    </w:p>
    <w:p w14:paraId="5D5DD8CE">
      <w:pPr>
        <w:rPr>
          <w:rFonts w:hint="eastAsia" w:ascii="黑体" w:hAnsi="黑体" w:eastAsia="黑体" w:cs="黑体"/>
          <w:bCs/>
          <w:kern w:val="28"/>
          <w:sz w:val="18"/>
          <w:szCs w:val="18"/>
        </w:rPr>
      </w:pPr>
    </w:p>
    <w:p w14:paraId="74534C3F">
      <w:pPr>
        <w:rPr>
          <w:rFonts w:hint="eastAsia" w:ascii="黑体" w:hAnsi="黑体" w:eastAsia="黑体" w:cs="黑体"/>
          <w:bCs/>
          <w:kern w:val="28"/>
          <w:sz w:val="18"/>
          <w:szCs w:val="18"/>
        </w:rPr>
      </w:pPr>
    </w:p>
    <w:p w14:paraId="3AA0FEEE">
      <w:pPr>
        <w:rPr>
          <w:rFonts w:hint="eastAsia" w:ascii="黑体" w:hAnsi="黑体" w:eastAsia="黑体" w:cs="黑体"/>
          <w:bCs/>
          <w:kern w:val="28"/>
          <w:sz w:val="18"/>
          <w:szCs w:val="18"/>
        </w:rPr>
      </w:pPr>
    </w:p>
    <w:p w14:paraId="4D60B59F">
      <w:pPr>
        <w:rPr>
          <w:rFonts w:hint="eastAsia" w:ascii="黑体" w:hAnsi="黑体" w:eastAsia="黑体" w:cs="黑体"/>
          <w:bCs/>
          <w:kern w:val="28"/>
          <w:sz w:val="18"/>
          <w:szCs w:val="18"/>
        </w:rPr>
      </w:pPr>
    </w:p>
    <w:p w14:paraId="1224615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2472F2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B7128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24DDF24">
            <w:pPr>
              <w:snapToGrid w:val="0"/>
              <w:jc w:val="center"/>
              <w:rPr>
                <w:rFonts w:hint="eastAsia" w:ascii="微软雅黑" w:hAnsi="微软雅黑" w:eastAsia="微软雅黑"/>
                <w:b/>
                <w:sz w:val="18"/>
              </w:rPr>
            </w:pPr>
            <w:r>
              <w:rPr>
                <w:rFonts w:hint="eastAsia" w:eastAsia="微软雅黑"/>
                <w:sz w:val="18"/>
              </w:rPr>
              <w:t>上机任务2</w:t>
            </w:r>
          </w:p>
        </w:tc>
        <w:tc>
          <w:tcPr>
            <w:tcW w:w="1448" w:type="dxa"/>
            <w:tcBorders>
              <w:tl2br w:val="nil"/>
              <w:tr2bl w:val="nil"/>
            </w:tcBorders>
            <w:shd w:val="clear" w:color="auto" w:fill="auto"/>
          </w:tcPr>
          <w:p w14:paraId="407640B8">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139DA81D">
            <w:pPr>
              <w:snapToGrid w:val="0"/>
              <w:jc w:val="center"/>
              <w:rPr>
                <w:rFonts w:hint="eastAsia" w:ascii="微软雅黑" w:hAnsi="微软雅黑" w:eastAsia="微软雅黑"/>
                <w:bCs/>
                <w:sz w:val="18"/>
              </w:rPr>
            </w:pPr>
            <w:r>
              <w:rPr>
                <w:rFonts w:hint="eastAsia" w:ascii="微软雅黑" w:hAnsi="微软雅黑" w:eastAsia="微软雅黑"/>
                <w:bCs/>
                <w:sz w:val="18"/>
              </w:rPr>
              <w:t>最小系统原理图绘制与程序下载</w:t>
            </w:r>
          </w:p>
        </w:tc>
      </w:tr>
      <w:tr w14:paraId="09804B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FE819F3">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63836A7">
            <w:pPr>
              <w:snapToGrid w:val="0"/>
              <w:jc w:val="center"/>
              <w:rPr>
                <w:rFonts w:eastAsia="微软雅黑"/>
                <w:sz w:val="18"/>
              </w:rPr>
            </w:pPr>
            <w:r>
              <w:rPr>
                <w:rFonts w:hint="eastAsia" w:eastAsia="微软雅黑"/>
                <w:sz w:val="18"/>
              </w:rPr>
              <w:t>第5周（第10次课）</w:t>
            </w:r>
          </w:p>
        </w:tc>
        <w:tc>
          <w:tcPr>
            <w:tcW w:w="1448" w:type="dxa"/>
            <w:tcBorders>
              <w:tl2br w:val="nil"/>
              <w:tr2bl w:val="nil"/>
            </w:tcBorders>
            <w:shd w:val="clear" w:color="auto" w:fill="FFFFFF"/>
          </w:tcPr>
          <w:p w14:paraId="5595610F">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EB965B9">
            <w:pPr>
              <w:snapToGrid w:val="0"/>
              <w:jc w:val="center"/>
              <w:rPr>
                <w:rFonts w:eastAsia="微软雅黑"/>
                <w:sz w:val="18"/>
              </w:rPr>
            </w:pPr>
            <w:r>
              <w:rPr>
                <w:rFonts w:hint="eastAsia" w:eastAsia="微软雅黑"/>
                <w:sz w:val="18"/>
              </w:rPr>
              <w:t>2课时（100 min）；类型：上机2</w:t>
            </w:r>
          </w:p>
        </w:tc>
      </w:tr>
      <w:tr w14:paraId="3B65F0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ED2474">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99C44D1">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3B08D520">
            <w:pPr>
              <w:snapToGrid w:val="0"/>
              <w:jc w:val="left"/>
            </w:pPr>
            <w:r>
              <w:rPr>
                <w:rFonts w:hint="eastAsia"/>
              </w:rPr>
              <w:t>【基础认知】最小系统原理图绘制步骤</w:t>
            </w:r>
          </w:p>
          <w:p w14:paraId="5CE5063D">
            <w:pPr>
              <w:snapToGrid w:val="0"/>
              <w:jc w:val="left"/>
            </w:pPr>
            <w:r>
              <w:rPr>
                <w:rFonts w:hint="eastAsia"/>
              </w:rPr>
              <w:t xml:space="preserve">        ↓</w:t>
            </w:r>
          </w:p>
          <w:p w14:paraId="592D354A">
            <w:pPr>
              <w:snapToGrid w:val="0"/>
              <w:jc w:val="left"/>
            </w:pPr>
            <w:r>
              <w:rPr>
                <w:rFonts w:hint="eastAsia"/>
              </w:rPr>
              <w:t>【核心内容】元件选择、连线规则和程序加载方法</w:t>
            </w:r>
          </w:p>
          <w:p w14:paraId="36623DA3">
            <w:pPr>
              <w:snapToGrid w:val="0"/>
              <w:jc w:val="left"/>
            </w:pPr>
            <w:r>
              <w:rPr>
                <w:rFonts w:hint="eastAsia"/>
              </w:rPr>
              <w:t xml:space="preserve">        ↓</w:t>
            </w:r>
          </w:p>
          <w:p w14:paraId="71E36350">
            <w:pPr>
              <w:snapToGrid w:val="0"/>
              <w:jc w:val="left"/>
              <w:rPr>
                <w:rFonts w:eastAsia="微软雅黑"/>
                <w:sz w:val="18"/>
              </w:rPr>
            </w:pPr>
            <w:r>
              <w:rPr>
                <w:rFonts w:hint="eastAsia"/>
              </w:rPr>
              <w:t>【应用提升】最小系统仿真运行的检查要点</w:t>
            </w:r>
          </w:p>
        </w:tc>
      </w:tr>
      <w:tr w14:paraId="386233C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0D18C74">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12061968">
            <w:pPr>
              <w:snapToGrid w:val="0"/>
              <w:rPr>
                <w:rFonts w:eastAsia="微软雅黑"/>
                <w:sz w:val="18"/>
              </w:rPr>
            </w:pPr>
            <w:r>
              <w:rPr>
                <w:rFonts w:hint="eastAsia" w:eastAsia="微软雅黑"/>
                <w:b/>
                <w:sz w:val="18"/>
              </w:rPr>
              <w:t>知识目标：</w:t>
            </w:r>
          </w:p>
          <w:p w14:paraId="0F096767">
            <w:pPr>
              <w:snapToGrid w:val="0"/>
              <w:rPr>
                <w:rFonts w:eastAsia="微软雅黑"/>
                <w:sz w:val="18"/>
              </w:rPr>
            </w:pPr>
            <w:r>
              <w:rPr>
                <w:rFonts w:hint="eastAsia" w:eastAsia="微软雅黑"/>
                <w:sz w:val="18"/>
              </w:rPr>
              <w:t>（1）系统掌握最小系统原理图绘制步骤，能够准确说清相关概念、结构或功能。</w:t>
            </w:r>
          </w:p>
          <w:p w14:paraId="76D08BDE">
            <w:pPr>
              <w:snapToGrid w:val="0"/>
              <w:rPr>
                <w:rFonts w:eastAsia="微软雅黑"/>
                <w:sz w:val="18"/>
              </w:rPr>
            </w:pPr>
            <w:r>
              <w:rPr>
                <w:rFonts w:hint="eastAsia" w:eastAsia="微软雅黑"/>
                <w:sz w:val="18"/>
              </w:rPr>
              <w:t>（2）深入理解元件选择、连线规则和程序加载方法，能够把教材知识与控制任务、程序实现或仿真现象联系起来。</w:t>
            </w:r>
          </w:p>
          <w:p w14:paraId="3992BF5B">
            <w:pPr>
              <w:snapToGrid w:val="0"/>
              <w:rPr>
                <w:rFonts w:eastAsia="微软雅黑"/>
                <w:sz w:val="18"/>
              </w:rPr>
            </w:pPr>
            <w:r>
              <w:rPr>
                <w:rFonts w:hint="eastAsia" w:eastAsia="微软雅黑"/>
                <w:sz w:val="18"/>
              </w:rPr>
              <w:t>（3）能够用较准确的专业语言阐述最小系统仿真运行的检查要点，避免只会背概念、不会解释现象。</w:t>
            </w:r>
          </w:p>
          <w:p w14:paraId="4DC3DBB3">
            <w:pPr>
              <w:snapToGrid w:val="0"/>
              <w:rPr>
                <w:rFonts w:eastAsia="微软雅黑"/>
                <w:sz w:val="18"/>
              </w:rPr>
            </w:pPr>
            <w:r>
              <w:rPr>
                <w:rFonts w:hint="eastAsia" w:eastAsia="微软雅黑"/>
                <w:b/>
                <w:sz w:val="18"/>
              </w:rPr>
              <w:t>能力目标：</w:t>
            </w:r>
          </w:p>
          <w:p w14:paraId="6DD05377">
            <w:pPr>
              <w:snapToGrid w:val="0"/>
              <w:rPr>
                <w:rFonts w:eastAsia="微软雅黑"/>
                <w:sz w:val="18"/>
              </w:rPr>
            </w:pPr>
            <w:r>
              <w:rPr>
                <w:rFonts w:hint="eastAsia" w:eastAsia="微软雅黑"/>
                <w:sz w:val="18"/>
              </w:rPr>
              <w:t>（1）能够围绕[在 Proteus 中搭建 80C51 最小系统并完成程序加载]识别本次课涉及的硬件资源、程序结构和关键控制条件，明确任务从哪里入手、关键点落在何处。</w:t>
            </w:r>
          </w:p>
          <w:p w14:paraId="6C1EFC95">
            <w:pPr>
              <w:snapToGrid w:val="0"/>
              <w:rPr>
                <w:rFonts w:eastAsia="微软雅黑"/>
                <w:sz w:val="18"/>
              </w:rPr>
            </w:pPr>
            <w:r>
              <w:rPr>
                <w:rFonts w:hint="eastAsia" w:eastAsia="微软雅黑"/>
                <w:sz w:val="18"/>
              </w:rPr>
              <w:t>（2）能够完成搭建最小系统电路，并在操作或分析过程中做到步骤清楚、依据明确。</w:t>
            </w:r>
          </w:p>
          <w:p w14:paraId="7BCCBFCF">
            <w:pPr>
              <w:snapToGrid w:val="0"/>
              <w:rPr>
                <w:rFonts w:eastAsia="微软雅黑"/>
                <w:sz w:val="18"/>
              </w:rPr>
            </w:pPr>
            <w:r>
              <w:rPr>
                <w:rFonts w:hint="eastAsia" w:eastAsia="微软雅黑"/>
                <w:sz w:val="18"/>
              </w:rPr>
              <w:t>（3）能够结合课堂案例，对完成程序文件加载与运行进行判断、解释或修正，逐步形成「看懂问题—定位原因—给出修正」的处理能力。</w:t>
            </w:r>
          </w:p>
          <w:p w14:paraId="78E766C0">
            <w:pPr>
              <w:snapToGrid w:val="0"/>
              <w:rPr>
                <w:rFonts w:eastAsia="微软雅黑"/>
                <w:sz w:val="18"/>
              </w:rPr>
            </w:pPr>
            <w:r>
              <w:rPr>
                <w:rFonts w:hint="eastAsia" w:eastAsia="微软雅黑"/>
                <w:sz w:val="18"/>
              </w:rPr>
              <w:t>（4）能够完成程序编写、仿真验证和结果分析。</w:t>
            </w:r>
          </w:p>
          <w:p w14:paraId="605DCC02">
            <w:pPr>
              <w:snapToGrid w:val="0"/>
              <w:rPr>
                <w:rFonts w:eastAsia="微软雅黑"/>
                <w:sz w:val="18"/>
              </w:rPr>
            </w:pPr>
            <w:r>
              <w:rPr>
                <w:rFonts w:hint="eastAsia" w:eastAsia="微软雅黑"/>
                <w:b/>
                <w:sz w:val="18"/>
              </w:rPr>
              <w:t>价值目标：</w:t>
            </w:r>
          </w:p>
          <w:p w14:paraId="09685719">
            <w:pPr>
              <w:snapToGrid w:val="0"/>
              <w:rPr>
                <w:rFonts w:eastAsia="微软雅黑"/>
                <w:sz w:val="18"/>
              </w:rPr>
            </w:pPr>
            <w:r>
              <w:rPr>
                <w:rFonts w:hint="eastAsia" w:eastAsia="微软雅黑"/>
                <w:sz w:val="18"/>
              </w:rPr>
              <w:t>（1）树立规范编程、严谨调试、软硬件协同分析的工程意识，理解细小错误对系统功能实现的影响。</w:t>
            </w:r>
          </w:p>
          <w:p w14:paraId="02E222EB">
            <w:pPr>
              <w:snapToGrid w:val="0"/>
              <w:rPr>
                <w:rFonts w:eastAsia="微软雅黑"/>
                <w:sz w:val="18"/>
              </w:rPr>
            </w:pPr>
            <w:r>
              <w:rPr>
                <w:rFonts w:hint="eastAsia" w:eastAsia="微软雅黑"/>
                <w:sz w:val="18"/>
              </w:rPr>
              <w:t>（2）形成基于现象分析原因、基于结果持续改进的学习习惯和职业素养，逐步养成工程训练中求真、求细、求实的基本作风。</w:t>
            </w:r>
          </w:p>
        </w:tc>
      </w:tr>
      <w:tr w14:paraId="6912FF2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A68A7FF">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0C019830">
            <w:pPr>
              <w:tabs>
                <w:tab w:val="left" w:pos="7140"/>
              </w:tabs>
              <w:snapToGrid w:val="0"/>
              <w:ind w:right="16" w:firstLine="180" w:firstLineChars="100"/>
              <w:rPr>
                <w:rFonts w:eastAsia="微软雅黑"/>
                <w:sz w:val="18"/>
              </w:rPr>
            </w:pPr>
            <w:r>
              <w:rPr>
                <w:rFonts w:hint="eastAsia" w:eastAsia="微软雅黑"/>
                <w:sz w:val="18"/>
              </w:rPr>
              <w:t>（1）结合[在 Proteus 中搭建 80C51 最小系统并完成程序加载]以及智能仪器、工业控制、智能装备等场景，引导学生理解 80C51 单片机技术在实际工程中的支撑作用，使学生认识到基础控制技术并非「简单内容」，而是众多智能系统稳定运行的底层保障；</w:t>
            </w:r>
          </w:p>
          <w:p w14:paraId="343825E8">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736B040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D3A57C">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A803482">
            <w:pPr>
              <w:tabs>
                <w:tab w:val="left" w:pos="7140"/>
              </w:tabs>
              <w:snapToGrid w:val="0"/>
              <w:ind w:right="16" w:firstLine="360" w:firstLineChars="200"/>
              <w:rPr>
                <w:rFonts w:eastAsia="微软雅黑"/>
                <w:sz w:val="18"/>
              </w:rPr>
            </w:pPr>
            <w:r>
              <w:rPr>
                <w:rFonts w:hint="eastAsia" w:eastAsia="微软雅黑"/>
                <w:sz w:val="18"/>
              </w:rPr>
              <w:t>围绕[在 Proteus 中搭建 80C51 最小系统并完成程序加载]组织学生比较不同程序实现路径、资源分配方式和仿真验证方案，鼓励学生从功能达成、资源占用、程序可读性和系统可靠性角度提出改进建议。</w:t>
            </w:r>
          </w:p>
        </w:tc>
      </w:tr>
      <w:tr w14:paraId="492FCEF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B85EE68">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0C180DC9">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最小系统原理图绘制步骤；元件选择、连线规则和程序加载方法。</w:t>
            </w:r>
          </w:p>
          <w:p w14:paraId="11D59131">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29EB3A6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A244647">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6CA8FC7D">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03EE8F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2D3A8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22BC342">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68AFBE5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2123021">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3ECD6530">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5A8523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273DD8">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17C608F">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B9126AB">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1237635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C2B81E">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91E1F8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63AB721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4344376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提醒学生围绕[在 Proteus 中搭建 80C51 最小系统并完成程序加载]思考：若要完成该功能，需要先确定哪些硬件资源、控制条件和程序步骤；</w:t>
            </w:r>
          </w:p>
          <w:p w14:paraId="2B0EC8A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7134A52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BAFC38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70EBB72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1DDF2399">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14656DF1">
            <w:pPr>
              <w:snapToGrid w:val="0"/>
              <w:ind w:firstLine="180" w:firstLineChars="100"/>
              <w:rPr>
                <w:rFonts w:eastAsia="微软雅黑"/>
                <w:sz w:val="18"/>
              </w:rPr>
            </w:pPr>
            <w:r>
              <w:rPr>
                <w:rFonts w:eastAsia="微软雅黑"/>
                <w:sz w:val="18"/>
              </w:rPr>
              <w:t>通过课前实操测量获取原始数据，建立数据处理的感性认知；预习梳理知识降低课堂理解难度，提前熟悉软件基础操作减少课堂实操障碍；查阅工程案例让学生提前感知规范数据处理的工程重要性，为课堂学习做好铺垫。</w:t>
            </w:r>
          </w:p>
        </w:tc>
      </w:tr>
      <w:tr w14:paraId="2210EFE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1EB8BB9">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45C2719">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0E54E3B2">
            <w:pPr>
              <w:snapToGrid w:val="0"/>
              <w:jc w:val="center"/>
              <w:rPr>
                <w:rFonts w:hint="eastAsia" w:ascii="微软雅黑" w:hAnsi="微软雅黑" w:eastAsia="微软雅黑"/>
                <w:b/>
                <w:sz w:val="18"/>
              </w:rPr>
            </w:pPr>
          </w:p>
          <w:p w14:paraId="69AFCFA5">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18BDDEAF">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4714AF13">
            <w:pPr>
              <w:snapToGrid w:val="0"/>
              <w:rPr>
                <w:rFonts w:eastAsia="微软雅黑"/>
                <w:sz w:val="18"/>
              </w:rPr>
            </w:pPr>
            <w:r>
              <w:rPr>
                <w:rFonts w:hint="eastAsia" w:eastAsia="微软雅黑"/>
                <w:sz w:val="18"/>
              </w:rPr>
              <w:t>【教师】</w:t>
            </w:r>
          </w:p>
          <w:p w14:paraId="7F8D3B06">
            <w:pPr>
              <w:snapToGrid w:val="0"/>
              <w:rPr>
                <w:rFonts w:eastAsia="微软雅黑"/>
                <w:sz w:val="18"/>
              </w:rPr>
            </w:pPr>
            <w:r>
              <w:rPr>
                <w:rFonts w:hint="eastAsia" w:eastAsia="微软雅黑"/>
                <w:sz w:val="18"/>
              </w:rPr>
              <w:t>1. 以[在 Proteus 中搭建 80C51 最小系统并完成程序加载]为切入点，展示典型电路、程序片段、仿真现象或应用场景，追问学生：如果现在就要做出这个功能，第一步先看什么，最容易错在哪里，出了问题该先查哪一处。</w:t>
            </w:r>
          </w:p>
          <w:p w14:paraId="681E4E30">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6DAA6EC3">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3E681B30">
            <w:pPr>
              <w:snapToGrid w:val="0"/>
              <w:rPr>
                <w:rFonts w:eastAsia="微软雅黑"/>
                <w:sz w:val="18"/>
              </w:rPr>
            </w:pPr>
            <w:r>
              <w:rPr>
                <w:rFonts w:hint="eastAsia" w:eastAsia="微软雅黑"/>
                <w:sz w:val="18"/>
              </w:rPr>
              <w:t>【学生】</w:t>
            </w:r>
          </w:p>
          <w:p w14:paraId="3AE7CD17">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69B3BE39">
            <w:pPr>
              <w:snapToGrid w:val="0"/>
              <w:rPr>
                <w:rFonts w:eastAsia="微软雅黑"/>
                <w:sz w:val="18"/>
              </w:rPr>
            </w:pPr>
            <w:r>
              <w:rPr>
                <w:rFonts w:hint="eastAsia" w:eastAsia="微软雅黑"/>
                <w:sz w:val="18"/>
              </w:rPr>
              <w:t>一、最小系统原理图绘制步骤</w:t>
            </w:r>
          </w:p>
          <w:p w14:paraId="2F958CDD">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749D34E">
            <w:pPr>
              <w:snapToGrid w:val="0"/>
              <w:rPr>
                <w:rFonts w:eastAsia="微软雅黑"/>
                <w:sz w:val="18"/>
              </w:rPr>
            </w:pPr>
            <w:r>
              <w:rPr>
                <w:rFonts w:hint="eastAsia" w:eastAsia="微软雅黑"/>
                <w:sz w:val="18"/>
              </w:rPr>
              <w:t>【学生】围绕[搭建最小系统电路]进行随堂判断、程序阅读、参数填写、流程分析、仿真观察或动手实现，力求把教师讲解转化为自己的操作路径。</w:t>
            </w:r>
          </w:p>
          <w:p w14:paraId="063C02B9">
            <w:pPr>
              <w:snapToGrid w:val="0"/>
              <w:rPr>
                <w:rFonts w:eastAsia="微软雅黑"/>
                <w:sz w:val="18"/>
              </w:rPr>
            </w:pPr>
            <w:r>
              <w:rPr>
                <w:rFonts w:hint="eastAsia" w:eastAsia="微软雅黑"/>
                <w:sz w:val="18"/>
              </w:rPr>
              <w:t>二、元件选择、连线规则和程序加载方法</w:t>
            </w:r>
          </w:p>
          <w:p w14:paraId="47412D34">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2A6FEDFF">
            <w:pPr>
              <w:snapToGrid w:val="0"/>
              <w:rPr>
                <w:rFonts w:eastAsia="微软雅黑"/>
                <w:sz w:val="18"/>
              </w:rPr>
            </w:pPr>
            <w:r>
              <w:rPr>
                <w:rFonts w:hint="eastAsia" w:eastAsia="微软雅黑"/>
                <w:sz w:val="18"/>
              </w:rPr>
              <w:t>【学生】围绕[完成程序文件加载与运行]进行随堂判断、程序阅读、参数填写、流程分析、仿真观察或动手实现，力求把教师讲解转化为自己的操作路径。</w:t>
            </w:r>
          </w:p>
          <w:p w14:paraId="230A1BC4">
            <w:pPr>
              <w:snapToGrid w:val="0"/>
              <w:rPr>
                <w:rFonts w:eastAsia="微软雅黑"/>
                <w:sz w:val="18"/>
              </w:rPr>
            </w:pPr>
            <w:r>
              <w:rPr>
                <w:rFonts w:hint="eastAsia" w:eastAsia="微软雅黑"/>
                <w:sz w:val="18"/>
              </w:rPr>
              <w:t>三、最小系统仿真运行的检查要点</w:t>
            </w:r>
          </w:p>
          <w:p w14:paraId="55D7F6A8">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591E7DAC">
            <w:pPr>
              <w:snapToGrid w:val="0"/>
              <w:rPr>
                <w:rFonts w:eastAsia="微软雅黑"/>
                <w:sz w:val="18"/>
              </w:rPr>
            </w:pPr>
            <w:r>
              <w:rPr>
                <w:rFonts w:hint="eastAsia" w:eastAsia="微软雅黑"/>
                <w:sz w:val="18"/>
              </w:rPr>
              <w:t>【学生】围绕[根据现象检查连接和配置是否正确]进行随堂判断、程序阅读、参数填写、流程分析、仿真观察或动手实现，力求把教师讲解转化为自己的操作路径。</w:t>
            </w:r>
          </w:p>
          <w:p w14:paraId="01C805E1">
            <w:pPr>
              <w:snapToGrid w:val="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71964CC5">
            <w:pPr>
              <w:snapToGrid w:val="0"/>
              <w:rPr>
                <w:rFonts w:eastAsia="微软雅黑"/>
                <w:sz w:val="18"/>
              </w:rPr>
            </w:pPr>
            <w:r>
              <w:rPr>
                <w:rFonts w:eastAsia="微软雅黑"/>
                <w:sz w:val="18"/>
              </w:rPr>
              <w:t>从复习旧知切入，建立知识衔接；通过现场提问引发学生对有效数字、异常值的思考，结合工程案例强化学生对规范数据处理重要性的认知；分组讨论调动学生积极性，提出核心问题，自然导入课题，同时让学生结合自身测量数据体会数据处理的必要性。</w:t>
            </w:r>
          </w:p>
          <w:p w14:paraId="2E0C1F13">
            <w:pPr>
              <w:snapToGrid w:val="0"/>
              <w:rPr>
                <w:rFonts w:eastAsia="微软雅黑"/>
                <w:sz w:val="18"/>
              </w:rPr>
            </w:pPr>
            <w:r>
              <w:rPr>
                <w:rFonts w:eastAsia="微软雅黑"/>
                <w:sz w:val="18"/>
              </w:rPr>
              <w:t>按 “有效数字处理→数据基础分析→数学软件实操” 的逻辑展开讲授，符合学生从理论到实操、从手动到软件的认知规律；将抽象的规则和公式与课前测量数据、工程案例结合，避免纯理论讲解；通过课堂手动计算 + 软件实操的双重练习，强化学生对重点知识的掌握；针对有效数字运算、格拉布斯法、软件拟合等难点，通过分步讲解、屏幕演示、巡堂指导的方式逐一突破，突出知识的工程应用性和实操性。</w:t>
            </w:r>
          </w:p>
        </w:tc>
      </w:tr>
      <w:tr w14:paraId="0315FE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D015C7">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FE0819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2D8089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24CDA1E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【选择题】单片机最小系统搭建完成后，要运行程序通常还需（A. 加载目标文件 B. 更换芯片颜色 C. 连接网线 D. 删除晶振）。</w:t>
            </w:r>
          </w:p>
          <w:p w14:paraId="7FC9051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【判断题】时钟和复位连接错误会导致最小系统无法正常运行。（对/错）</w:t>
            </w:r>
          </w:p>
          <w:p w14:paraId="5DD52BF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【填空题】在 Proteus 中加载单片机程序时，通常需要指定编译生成的________文件。</w:t>
            </w:r>
          </w:p>
          <w:p w14:paraId="56041F5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733DF9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1C159586">
            <w:pPr>
              <w:snapToGrid w:val="0"/>
              <w:ind w:firstLine="180" w:firstLineChars="100"/>
              <w:rPr>
                <w:rFonts w:eastAsia="微软雅黑"/>
                <w:sz w:val="18"/>
              </w:rPr>
            </w:pPr>
            <w:r>
              <w:rPr>
                <w:rFonts w:eastAsia="微软雅黑"/>
                <w:sz w:val="18"/>
              </w:rPr>
              <w:t>通过课堂检测及时检验学生的知识掌握和实操能力，题型覆盖有效数字判定、修约、数据统计、异常值剔除、软件函数等核心知识点；实操题综合考查数据处理的完整流程，针对易错点（如格拉布斯法计算、有效数字修约）强化讲解，帮助学生夯实基础，培养理论与实操结合的能力。</w:t>
            </w:r>
          </w:p>
        </w:tc>
      </w:tr>
      <w:tr w14:paraId="2DABAF9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DC910B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593CA74">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31CA799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3FA676B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本次课解决的关键问题是：最小系统原理图绘制步骤；</w:t>
            </w:r>
          </w:p>
          <w:p w14:paraId="7024DF1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本次课需要重点掌握的技术主线是：元件选择、连线规则和程序加载方法；</w:t>
            </w:r>
          </w:p>
          <w:p w14:paraId="518F26F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7BD6686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6B71459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73876E9F">
            <w:pPr>
              <w:snapToGrid w:val="0"/>
              <w:ind w:firstLine="180" w:firstLineChars="100"/>
              <w:rPr>
                <w:rFonts w:eastAsia="微软雅黑"/>
                <w:sz w:val="18"/>
              </w:rPr>
            </w:pPr>
            <w:r>
              <w:rPr>
                <w:rFonts w:eastAsia="微软雅黑"/>
                <w:sz w:val="18"/>
              </w:rPr>
              <w:t>通过系统性小结，帮助学生梳理本节课的知识脉络，形成 “有效数字处理 - 数据基础分析 - 软件高效运算 - 结果规范表达” 的完整数据处理思维；明确数据处理和数学软件的工程核心地位，衔接后续综合测试案例的学习，同时强化规范处理、精准表达的工程理念。</w:t>
            </w:r>
          </w:p>
        </w:tc>
      </w:tr>
      <w:tr w14:paraId="6AEB6FC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7C0800">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74BC12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03E47F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05AC0A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提交最小系统仿真截图；</w:t>
            </w:r>
          </w:p>
          <w:p w14:paraId="449E2AF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整理最小系统搭建步骤；</w:t>
            </w:r>
          </w:p>
          <w:p w14:paraId="02E37DE9">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6C61F2E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04AFE4DC">
            <w:pPr>
              <w:snapToGrid w:val="0"/>
              <w:ind w:firstLine="180" w:firstLineChars="100"/>
              <w:rPr>
                <w:rFonts w:eastAsia="微软雅黑"/>
                <w:sz w:val="18"/>
              </w:rPr>
            </w:pPr>
            <w:r>
              <w:rPr>
                <w:rFonts w:eastAsia="微软雅黑"/>
                <w:sz w:val="18"/>
              </w:rPr>
              <w:t>通过课后作业强化数据处理的完整流程实操能力，让学生结合自身测量数据和专业要求深化知识应用；通过 MATLAB和 Origin 的双重实操，提升学生的软件应用能力；撰写专业规范要点，培养学生的工程规范意识，为后续综合测试和工程实践做好铺垫。</w:t>
            </w:r>
          </w:p>
        </w:tc>
      </w:tr>
      <w:tr w14:paraId="7BC6124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2D58A0">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7ADD8D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0364FE2A">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54773200">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96C717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8B8E7D0">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8A220A7">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2ECB9DE1">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54749A34">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184C9216">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4C8D1DA0">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5CB64F7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5913D8AE">
            <w:pPr>
              <w:snapToGrid w:val="0"/>
              <w:ind w:firstLine="180" w:firstLineChars="100"/>
              <w:rPr>
                <w:rFonts w:eastAsia="微软雅黑"/>
                <w:sz w:val="18"/>
              </w:rPr>
            </w:pPr>
            <w:r>
              <w:rPr>
                <w:rFonts w:eastAsia="微软雅黑"/>
                <w:sz w:val="18"/>
              </w:rPr>
              <w:t>及时反思教学中的问题，针对性调整教学方法、内容和实操环节，优化教学效果，提升学生的学习体验和知识掌握程度</w:t>
            </w:r>
            <w:r>
              <w:rPr>
                <w:rFonts w:hint="eastAsia" w:eastAsia="微软雅黑"/>
                <w:sz w:val="18"/>
              </w:rPr>
              <w:t>。</w:t>
            </w:r>
          </w:p>
        </w:tc>
      </w:tr>
      <w:tr w14:paraId="7AE6BEF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4A9FEE">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9E626E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1D705E84">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013857AF">
      <w:pPr>
        <w:rPr>
          <w:rFonts w:hint="eastAsia" w:ascii="黑体" w:hAnsi="黑体" w:eastAsia="黑体" w:cs="黑体"/>
          <w:bCs/>
          <w:kern w:val="28"/>
          <w:sz w:val="18"/>
          <w:szCs w:val="18"/>
        </w:rPr>
      </w:pPr>
    </w:p>
    <w:p w14:paraId="69887B29">
      <w:pPr>
        <w:rPr>
          <w:rFonts w:hint="eastAsia" w:ascii="黑体" w:hAnsi="黑体" w:eastAsia="黑体" w:cs="黑体"/>
          <w:bCs/>
          <w:kern w:val="28"/>
          <w:sz w:val="18"/>
          <w:szCs w:val="18"/>
        </w:rPr>
      </w:pPr>
    </w:p>
    <w:p w14:paraId="33E9C2A4">
      <w:pPr>
        <w:rPr>
          <w:rFonts w:hint="eastAsia" w:ascii="黑体" w:hAnsi="黑体" w:eastAsia="黑体" w:cs="黑体"/>
          <w:bCs/>
          <w:kern w:val="28"/>
          <w:sz w:val="18"/>
          <w:szCs w:val="18"/>
        </w:rPr>
      </w:pPr>
    </w:p>
    <w:p w14:paraId="29DCDE5A">
      <w:pPr>
        <w:rPr>
          <w:rFonts w:hint="eastAsia" w:ascii="黑体" w:hAnsi="黑体" w:eastAsia="黑体" w:cs="黑体"/>
          <w:bCs/>
          <w:kern w:val="28"/>
          <w:sz w:val="18"/>
          <w:szCs w:val="18"/>
        </w:rPr>
      </w:pPr>
    </w:p>
    <w:p w14:paraId="194AF532">
      <w:pPr>
        <w:rPr>
          <w:rFonts w:hint="eastAsia" w:ascii="黑体" w:hAnsi="黑体" w:eastAsia="黑体" w:cs="黑体"/>
          <w:bCs/>
          <w:kern w:val="28"/>
          <w:sz w:val="18"/>
          <w:szCs w:val="18"/>
        </w:rPr>
      </w:pPr>
    </w:p>
    <w:p w14:paraId="6BAD321D">
      <w:pPr>
        <w:rPr>
          <w:rFonts w:hint="eastAsia" w:ascii="黑体" w:hAnsi="黑体" w:eastAsia="黑体" w:cs="黑体"/>
          <w:bCs/>
          <w:kern w:val="28"/>
          <w:sz w:val="18"/>
          <w:szCs w:val="18"/>
        </w:rPr>
      </w:pPr>
    </w:p>
    <w:p w14:paraId="6E687027">
      <w:pPr>
        <w:rPr>
          <w:rFonts w:hint="eastAsia" w:ascii="黑体" w:hAnsi="黑体" w:eastAsia="黑体" w:cs="黑体"/>
          <w:bCs/>
          <w:kern w:val="28"/>
          <w:sz w:val="18"/>
          <w:szCs w:val="18"/>
        </w:rPr>
      </w:pPr>
    </w:p>
    <w:p w14:paraId="37A37E7B">
      <w:pPr>
        <w:rPr>
          <w:rFonts w:hint="eastAsia" w:ascii="黑体" w:hAnsi="黑体" w:eastAsia="黑体" w:cs="黑体"/>
          <w:bCs/>
          <w:kern w:val="28"/>
          <w:sz w:val="18"/>
          <w:szCs w:val="18"/>
        </w:rPr>
      </w:pPr>
    </w:p>
    <w:p w14:paraId="16380755">
      <w:pPr>
        <w:rPr>
          <w:rFonts w:hint="eastAsia" w:ascii="黑体" w:hAnsi="黑体" w:eastAsia="黑体" w:cs="黑体"/>
          <w:bCs/>
          <w:kern w:val="28"/>
          <w:sz w:val="18"/>
          <w:szCs w:val="18"/>
        </w:rPr>
      </w:pPr>
    </w:p>
    <w:p w14:paraId="7E7E08C3">
      <w:pPr>
        <w:rPr>
          <w:rFonts w:hint="eastAsia" w:ascii="黑体" w:hAnsi="黑体" w:eastAsia="黑体" w:cs="黑体"/>
          <w:bCs/>
          <w:kern w:val="28"/>
          <w:sz w:val="18"/>
          <w:szCs w:val="18"/>
        </w:rPr>
      </w:pPr>
    </w:p>
    <w:p w14:paraId="44232C95">
      <w:pPr>
        <w:rPr>
          <w:rFonts w:hint="eastAsia" w:ascii="黑体" w:hAnsi="黑体" w:eastAsia="黑体" w:cs="黑体"/>
          <w:bCs/>
          <w:kern w:val="28"/>
          <w:sz w:val="18"/>
          <w:szCs w:val="18"/>
        </w:rPr>
      </w:pPr>
    </w:p>
    <w:p w14:paraId="147220D4">
      <w:pPr>
        <w:rPr>
          <w:rFonts w:hint="eastAsia" w:ascii="黑体" w:hAnsi="黑体" w:eastAsia="黑体" w:cs="黑体"/>
          <w:bCs/>
          <w:kern w:val="28"/>
          <w:sz w:val="18"/>
          <w:szCs w:val="18"/>
        </w:rPr>
      </w:pPr>
    </w:p>
    <w:p w14:paraId="7962308A">
      <w:pPr>
        <w:rPr>
          <w:rFonts w:hint="eastAsia" w:ascii="黑体" w:hAnsi="黑体" w:eastAsia="黑体" w:cs="黑体"/>
          <w:bCs/>
          <w:kern w:val="28"/>
          <w:sz w:val="18"/>
          <w:szCs w:val="18"/>
        </w:rPr>
      </w:pPr>
    </w:p>
    <w:p w14:paraId="46ED21EE">
      <w:pPr>
        <w:rPr>
          <w:rFonts w:hint="eastAsia" w:ascii="黑体" w:hAnsi="黑体" w:eastAsia="黑体" w:cs="黑体"/>
          <w:bCs/>
          <w:kern w:val="28"/>
          <w:sz w:val="18"/>
          <w:szCs w:val="18"/>
        </w:rPr>
      </w:pPr>
    </w:p>
    <w:p w14:paraId="123B94C9">
      <w:pPr>
        <w:rPr>
          <w:rFonts w:hint="eastAsia" w:ascii="黑体" w:hAnsi="黑体" w:eastAsia="黑体" w:cs="黑体"/>
          <w:bCs/>
          <w:kern w:val="28"/>
          <w:sz w:val="18"/>
          <w:szCs w:val="18"/>
        </w:rPr>
      </w:pPr>
    </w:p>
    <w:p w14:paraId="12C79706">
      <w:pPr>
        <w:rPr>
          <w:rFonts w:hint="eastAsia" w:ascii="黑体" w:hAnsi="黑体" w:eastAsia="黑体" w:cs="黑体"/>
          <w:bCs/>
          <w:kern w:val="28"/>
          <w:sz w:val="18"/>
          <w:szCs w:val="18"/>
        </w:rPr>
      </w:pPr>
    </w:p>
    <w:p w14:paraId="0DF976E8">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36535ED3">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1FAE71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699580">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689928F6">
            <w:pPr>
              <w:snapToGrid w:val="0"/>
              <w:jc w:val="center"/>
              <w:rPr>
                <w:rFonts w:hint="eastAsia" w:ascii="微软雅黑" w:hAnsi="微软雅黑" w:eastAsia="微软雅黑"/>
                <w:b/>
                <w:sz w:val="18"/>
              </w:rPr>
            </w:pPr>
            <w:r>
              <w:rPr>
                <w:rFonts w:hint="eastAsia" w:eastAsia="微软雅黑"/>
                <w:sz w:val="18"/>
              </w:rPr>
              <w:t>上机任务3</w:t>
            </w:r>
          </w:p>
        </w:tc>
        <w:tc>
          <w:tcPr>
            <w:tcW w:w="1448" w:type="dxa"/>
            <w:tcBorders>
              <w:tl2br w:val="nil"/>
              <w:tr2bl w:val="nil"/>
            </w:tcBorders>
            <w:shd w:val="clear" w:color="auto" w:fill="auto"/>
          </w:tcPr>
          <w:p w14:paraId="56C560E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D242BBA">
            <w:pPr>
              <w:snapToGrid w:val="0"/>
              <w:jc w:val="center"/>
              <w:rPr>
                <w:rFonts w:hint="eastAsia" w:ascii="微软雅黑" w:hAnsi="微软雅黑" w:eastAsia="微软雅黑"/>
                <w:b/>
                <w:sz w:val="18"/>
              </w:rPr>
            </w:pPr>
            <w:r>
              <w:rPr>
                <w:rFonts w:hint="eastAsia" w:eastAsia="微软雅黑"/>
                <w:sz w:val="18"/>
              </w:rPr>
              <w:t>汇编指令与简单程序调试</w:t>
            </w:r>
          </w:p>
        </w:tc>
      </w:tr>
      <w:tr w14:paraId="69C0FED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3CDAF6">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73A8AFE2">
            <w:pPr>
              <w:snapToGrid w:val="0"/>
              <w:jc w:val="center"/>
              <w:rPr>
                <w:rFonts w:eastAsia="微软雅黑"/>
                <w:sz w:val="18"/>
              </w:rPr>
            </w:pPr>
            <w:r>
              <w:rPr>
                <w:rFonts w:hint="eastAsia" w:eastAsia="微软雅黑"/>
                <w:sz w:val="18"/>
              </w:rPr>
              <w:t>第6周（第11次课）</w:t>
            </w:r>
          </w:p>
        </w:tc>
        <w:tc>
          <w:tcPr>
            <w:tcW w:w="1448" w:type="dxa"/>
            <w:tcBorders>
              <w:tl2br w:val="nil"/>
              <w:tr2bl w:val="nil"/>
            </w:tcBorders>
            <w:shd w:val="clear" w:color="auto" w:fill="FFFFFF"/>
          </w:tcPr>
          <w:p w14:paraId="29706AD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8C07122">
            <w:pPr>
              <w:snapToGrid w:val="0"/>
              <w:jc w:val="center"/>
              <w:rPr>
                <w:rFonts w:eastAsia="微软雅黑"/>
                <w:sz w:val="18"/>
              </w:rPr>
            </w:pPr>
            <w:r>
              <w:rPr>
                <w:rFonts w:hint="eastAsia" w:eastAsia="微软雅黑"/>
                <w:sz w:val="18"/>
              </w:rPr>
              <w:t>2课时（100 min）；类型：上机2</w:t>
            </w:r>
          </w:p>
        </w:tc>
      </w:tr>
      <w:tr w14:paraId="74F51D4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FC6D1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0DF305E6">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3F35EE8B">
            <w:pPr>
              <w:snapToGrid w:val="0"/>
              <w:jc w:val="left"/>
            </w:pPr>
            <w:r>
              <w:rPr>
                <w:rFonts w:hint="eastAsia"/>
              </w:rPr>
              <w:t>【基础认知】基础汇编指令的程序实现与调试</w:t>
            </w:r>
          </w:p>
          <w:p w14:paraId="130D27DC">
            <w:pPr>
              <w:snapToGrid w:val="0"/>
              <w:jc w:val="left"/>
            </w:pPr>
            <w:r>
              <w:rPr>
                <w:rFonts w:hint="eastAsia"/>
              </w:rPr>
              <w:t xml:space="preserve">        ↓</w:t>
            </w:r>
          </w:p>
          <w:p w14:paraId="7ABEE2D5">
            <w:pPr>
              <w:snapToGrid w:val="0"/>
              <w:jc w:val="left"/>
            </w:pPr>
            <w:r>
              <w:rPr>
                <w:rFonts w:hint="eastAsia"/>
              </w:rPr>
              <w:t>【核心内容】程序运行结果、寄存器变化与现象对应</w:t>
            </w:r>
          </w:p>
          <w:p w14:paraId="08110343">
            <w:pPr>
              <w:snapToGrid w:val="0"/>
              <w:jc w:val="left"/>
            </w:pPr>
            <w:r>
              <w:rPr>
                <w:rFonts w:hint="eastAsia"/>
              </w:rPr>
              <w:t xml:space="preserve">        ↓</w:t>
            </w:r>
          </w:p>
          <w:p w14:paraId="0FB6DAD0">
            <w:pPr>
              <w:snapToGrid w:val="0"/>
              <w:jc w:val="left"/>
              <w:rPr>
                <w:rFonts w:eastAsia="微软雅黑"/>
                <w:sz w:val="18"/>
              </w:rPr>
            </w:pPr>
            <w:r>
              <w:rPr>
                <w:rFonts w:hint="eastAsia"/>
              </w:rPr>
              <w:t>【应用提升】上机调试中的常见错误与处理方法</w:t>
            </w:r>
          </w:p>
        </w:tc>
      </w:tr>
      <w:tr w14:paraId="6514C6A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700939">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71EBBFB">
            <w:pPr>
              <w:snapToGrid w:val="0"/>
              <w:rPr>
                <w:rFonts w:eastAsia="微软雅黑"/>
                <w:bCs/>
                <w:sz w:val="18"/>
              </w:rPr>
            </w:pPr>
            <w:r>
              <w:rPr>
                <w:rFonts w:hint="eastAsia" w:eastAsia="微软雅黑"/>
                <w:b/>
                <w:bCs/>
                <w:sz w:val="18"/>
              </w:rPr>
              <w:t>知识目标：</w:t>
            </w:r>
          </w:p>
          <w:p w14:paraId="311E51CB">
            <w:pPr>
              <w:snapToGrid w:val="0"/>
              <w:rPr>
                <w:rFonts w:eastAsia="微软雅黑"/>
                <w:bCs/>
                <w:sz w:val="18"/>
              </w:rPr>
            </w:pPr>
            <w:r>
              <w:rPr>
                <w:rFonts w:hint="eastAsia" w:eastAsia="微软雅黑"/>
                <w:bCs/>
                <w:sz w:val="18"/>
              </w:rPr>
              <w:t>（1）系统掌握基础汇编指令的程序实现与调试，能够准确说清相关概念、结构或功能。</w:t>
            </w:r>
          </w:p>
          <w:p w14:paraId="7334A8C4">
            <w:pPr>
              <w:snapToGrid w:val="0"/>
              <w:rPr>
                <w:rFonts w:eastAsia="微软雅黑"/>
                <w:bCs/>
                <w:sz w:val="18"/>
              </w:rPr>
            </w:pPr>
            <w:r>
              <w:rPr>
                <w:rFonts w:hint="eastAsia" w:eastAsia="微软雅黑"/>
                <w:bCs/>
                <w:sz w:val="18"/>
              </w:rPr>
              <w:t>（2）深入理解程序运行结果、寄存器变化与现象对应，能够把教材知识与控制任务、程序实现或仿真现象联系起来。</w:t>
            </w:r>
          </w:p>
          <w:p w14:paraId="463B671B">
            <w:pPr>
              <w:snapToGrid w:val="0"/>
              <w:rPr>
                <w:rFonts w:eastAsia="微软雅黑"/>
                <w:bCs/>
                <w:sz w:val="18"/>
              </w:rPr>
            </w:pPr>
            <w:r>
              <w:rPr>
                <w:rFonts w:hint="eastAsia" w:eastAsia="微软雅黑"/>
                <w:bCs/>
                <w:sz w:val="18"/>
              </w:rPr>
              <w:t>（3）能够用较准确的专业语言阐述上机调试中的常见错误与处理方法，避免只会背概念、不会解释现象。</w:t>
            </w:r>
          </w:p>
          <w:p w14:paraId="6FEF530B">
            <w:pPr>
              <w:snapToGrid w:val="0"/>
              <w:rPr>
                <w:rFonts w:eastAsia="微软雅黑"/>
                <w:bCs/>
                <w:sz w:val="18"/>
              </w:rPr>
            </w:pPr>
            <w:r>
              <w:rPr>
                <w:rFonts w:hint="eastAsia" w:eastAsia="微软雅黑"/>
                <w:b/>
                <w:bCs/>
                <w:sz w:val="18"/>
              </w:rPr>
              <w:t>能力目标：</w:t>
            </w:r>
          </w:p>
          <w:p w14:paraId="4B51BDD6">
            <w:pPr>
              <w:snapToGrid w:val="0"/>
              <w:rPr>
                <w:rFonts w:eastAsia="微软雅黑"/>
                <w:bCs/>
                <w:sz w:val="18"/>
              </w:rPr>
            </w:pPr>
            <w:r>
              <w:rPr>
                <w:rFonts w:hint="eastAsia" w:eastAsia="微软雅黑"/>
                <w:bCs/>
                <w:sz w:val="18"/>
              </w:rPr>
              <w:t>（1）能够围绕[通过上机调试理解基础汇编指令的执行效果]识别本次课涉及的硬件资源、程序结构和关键控制条件，明确任务从哪里入手、关键点落在何处。</w:t>
            </w:r>
          </w:p>
          <w:p w14:paraId="19ECA9DD">
            <w:pPr>
              <w:snapToGrid w:val="0"/>
              <w:rPr>
                <w:rFonts w:eastAsia="微软雅黑"/>
                <w:bCs/>
                <w:sz w:val="18"/>
              </w:rPr>
            </w:pPr>
            <w:r>
              <w:rPr>
                <w:rFonts w:hint="eastAsia" w:eastAsia="微软雅黑"/>
                <w:bCs/>
                <w:sz w:val="18"/>
              </w:rPr>
              <w:t>（2）能够完成运行并观察简单汇编程序，并在操作或分析过程中做到步骤清楚、依据明确。</w:t>
            </w:r>
          </w:p>
          <w:p w14:paraId="273D4513">
            <w:pPr>
              <w:snapToGrid w:val="0"/>
              <w:rPr>
                <w:rFonts w:eastAsia="微软雅黑"/>
                <w:bCs/>
                <w:sz w:val="18"/>
              </w:rPr>
            </w:pPr>
            <w:r>
              <w:rPr>
                <w:rFonts w:hint="eastAsia" w:eastAsia="微软雅黑"/>
                <w:bCs/>
                <w:sz w:val="18"/>
              </w:rPr>
              <w:t>（3）能够结合课堂案例，对根据寄存器变化分析指令作用进行判断、解释或修正，逐步形成「看懂问题—定位原因—给出修正」的处理能力。</w:t>
            </w:r>
          </w:p>
          <w:p w14:paraId="748FAFCF">
            <w:pPr>
              <w:snapToGrid w:val="0"/>
              <w:rPr>
                <w:rFonts w:eastAsia="微软雅黑"/>
                <w:bCs/>
                <w:sz w:val="18"/>
              </w:rPr>
            </w:pPr>
            <w:r>
              <w:rPr>
                <w:rFonts w:hint="eastAsia" w:eastAsia="微软雅黑"/>
                <w:bCs/>
                <w:sz w:val="18"/>
              </w:rPr>
              <w:t>（4）能够完成程序编写、仿真验证和结果分析。</w:t>
            </w:r>
          </w:p>
          <w:p w14:paraId="47588419">
            <w:pPr>
              <w:snapToGrid w:val="0"/>
              <w:rPr>
                <w:rFonts w:eastAsia="微软雅黑"/>
                <w:bCs/>
                <w:sz w:val="18"/>
              </w:rPr>
            </w:pPr>
            <w:r>
              <w:rPr>
                <w:rFonts w:hint="eastAsia" w:eastAsia="微软雅黑"/>
                <w:b/>
                <w:bCs/>
                <w:sz w:val="18"/>
              </w:rPr>
              <w:t>价值目标：</w:t>
            </w:r>
          </w:p>
          <w:p w14:paraId="29D07C24">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3E372860">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482468B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162EC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130DDCB8">
            <w:pPr>
              <w:tabs>
                <w:tab w:val="left" w:pos="7140"/>
              </w:tabs>
              <w:snapToGrid w:val="0"/>
              <w:ind w:right="16" w:firstLine="180" w:firstLineChars="100"/>
              <w:rPr>
                <w:rFonts w:eastAsia="微软雅黑"/>
                <w:sz w:val="18"/>
              </w:rPr>
            </w:pPr>
            <w:r>
              <w:rPr>
                <w:rFonts w:hint="eastAsia" w:eastAsia="微软雅黑"/>
                <w:sz w:val="18"/>
              </w:rPr>
              <w:t>（1）结合[通过上机调试理解基础汇编指令的执行效果]以及智能仪器、工业控制、智能装备等场景，引导学生理解 80C51 单片机技术在实际工程中的支撑作用，使学生认识到基础控制技术并非「简单内容」，而是众多智能系统稳定运行的底层保障；</w:t>
            </w:r>
          </w:p>
          <w:p w14:paraId="15D93073">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5770596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D141FE">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1DD7221">
            <w:pPr>
              <w:tabs>
                <w:tab w:val="left" w:pos="7140"/>
              </w:tabs>
              <w:snapToGrid w:val="0"/>
              <w:ind w:right="16" w:firstLine="360" w:firstLineChars="200"/>
              <w:rPr>
                <w:rFonts w:eastAsia="微软雅黑"/>
                <w:sz w:val="18"/>
              </w:rPr>
            </w:pPr>
            <w:r>
              <w:rPr>
                <w:rFonts w:hint="eastAsia" w:eastAsia="微软雅黑"/>
                <w:sz w:val="18"/>
              </w:rPr>
              <w:t>围绕[通过上机调试理解基础汇编指令的执行效果]组织学生比较不同程序实现路径、资源分配方式和仿真验证方案，鼓励学生从功能达成、资源占用、程序可读性和系统可靠性角度提出改进建议。</w:t>
            </w:r>
          </w:p>
        </w:tc>
      </w:tr>
      <w:tr w14:paraId="0020C9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233A69">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E848E22">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基础汇编指令的程序实现与调试；程序运行结果、寄存器变化与现象对应。</w:t>
            </w:r>
          </w:p>
          <w:p w14:paraId="7E4D8CD5">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41006C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DD4D9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38F59922">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337BFFE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6097C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3CAC27B4">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4D672F3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142C43">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BF2D1CC">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5A69198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8B1BFD">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5BD6592">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DEE4F68">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AA7CA7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D062F16">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414911F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2B42382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2671BFD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提醒学生围绕[通过上机调试理解基础汇编指令的执行效果]思考：若要完成该功能，需要先确定哪些硬件资源、控制条件和程序步骤；</w:t>
            </w:r>
          </w:p>
          <w:p w14:paraId="74DA268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7004C71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25659C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45BE14F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2836DEAA">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5C08DA33">
            <w:pPr>
              <w:snapToGrid w:val="0"/>
              <w:ind w:firstLine="180" w:firstLineChars="100"/>
              <w:rPr>
                <w:rFonts w:eastAsia="微软雅黑"/>
                <w:sz w:val="18"/>
              </w:rPr>
            </w:pPr>
            <w:r>
              <w:rPr>
                <w:rFonts w:eastAsia="微软雅黑"/>
                <w:sz w:val="18"/>
              </w:rPr>
              <w:t>通过课前预习让学生对传感器形成初步认知，结合生活和工程实例感知传感器的应用多样性，培养信息收集和自主思考能力，让学生带着问题进入课堂，为课堂学习做好铺垫。</w:t>
            </w:r>
          </w:p>
        </w:tc>
      </w:tr>
      <w:tr w14:paraId="16BB916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20E2AD0">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48D5EA2">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5E742412">
            <w:pPr>
              <w:snapToGrid w:val="0"/>
              <w:jc w:val="center"/>
              <w:rPr>
                <w:rFonts w:hint="eastAsia" w:ascii="微软雅黑" w:hAnsi="微软雅黑" w:eastAsia="微软雅黑"/>
                <w:b/>
                <w:sz w:val="18"/>
              </w:rPr>
            </w:pPr>
          </w:p>
          <w:p w14:paraId="2898C1B9">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074CA15D">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1D72762">
            <w:pPr>
              <w:snapToGrid w:val="0"/>
              <w:rPr>
                <w:rFonts w:eastAsia="微软雅黑"/>
                <w:sz w:val="18"/>
              </w:rPr>
            </w:pPr>
            <w:r>
              <w:rPr>
                <w:rFonts w:hint="eastAsia" w:eastAsia="微软雅黑"/>
                <w:sz w:val="18"/>
              </w:rPr>
              <w:t>【教师】</w:t>
            </w:r>
          </w:p>
          <w:p w14:paraId="560E8FBA">
            <w:pPr>
              <w:snapToGrid w:val="0"/>
              <w:rPr>
                <w:rFonts w:eastAsia="微软雅黑"/>
                <w:sz w:val="18"/>
              </w:rPr>
            </w:pPr>
            <w:r>
              <w:rPr>
                <w:rFonts w:hint="eastAsia" w:eastAsia="微软雅黑"/>
                <w:sz w:val="18"/>
              </w:rPr>
              <w:t>1. 以[通过上机调试理解基础汇编指令的执行效果]为切入点，展示典型电路、程序片段、仿真现象或应用场景，追问学生：如果现在就要做出这个功能，第一步先看什么，最容易错在哪里，出了问题该先查哪一处。</w:t>
            </w:r>
          </w:p>
          <w:p w14:paraId="07ACA419">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051FF82D">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36808674">
            <w:pPr>
              <w:snapToGrid w:val="0"/>
              <w:rPr>
                <w:rFonts w:eastAsia="微软雅黑"/>
                <w:sz w:val="18"/>
              </w:rPr>
            </w:pPr>
            <w:r>
              <w:rPr>
                <w:rFonts w:hint="eastAsia" w:eastAsia="微软雅黑"/>
                <w:sz w:val="18"/>
              </w:rPr>
              <w:t>【学生】</w:t>
            </w:r>
          </w:p>
          <w:p w14:paraId="7BB2DB24">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178DED77">
            <w:pPr>
              <w:snapToGrid w:val="0"/>
              <w:rPr>
                <w:rFonts w:eastAsia="微软雅黑"/>
                <w:sz w:val="18"/>
              </w:rPr>
            </w:pPr>
            <w:r>
              <w:rPr>
                <w:rFonts w:hint="eastAsia" w:eastAsia="微软雅黑"/>
                <w:sz w:val="18"/>
              </w:rPr>
              <w:t>一、基础汇编指令的程序实现与调试</w:t>
            </w:r>
          </w:p>
          <w:p w14:paraId="3ADBAB99">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852DD5C">
            <w:pPr>
              <w:snapToGrid w:val="0"/>
              <w:rPr>
                <w:rFonts w:eastAsia="微软雅黑"/>
                <w:sz w:val="18"/>
              </w:rPr>
            </w:pPr>
            <w:r>
              <w:rPr>
                <w:rFonts w:hint="eastAsia" w:eastAsia="微软雅黑"/>
                <w:sz w:val="18"/>
              </w:rPr>
              <w:t>【学生】围绕[运行并观察简单汇编程序]进行随堂判断、程序阅读、参数填写、流程分析、仿真观察或动手实现，力求把教师讲解转化为自己的操作路径。</w:t>
            </w:r>
          </w:p>
          <w:p w14:paraId="3E02BE8E">
            <w:pPr>
              <w:snapToGrid w:val="0"/>
              <w:rPr>
                <w:rFonts w:eastAsia="微软雅黑"/>
                <w:sz w:val="18"/>
              </w:rPr>
            </w:pPr>
            <w:r>
              <w:rPr>
                <w:rFonts w:hint="eastAsia" w:eastAsia="微软雅黑"/>
                <w:sz w:val="18"/>
              </w:rPr>
              <w:t>二、程序运行结果、寄存器变化与现象对应</w:t>
            </w:r>
          </w:p>
          <w:p w14:paraId="0A5526E7">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7FC2332C">
            <w:pPr>
              <w:snapToGrid w:val="0"/>
              <w:rPr>
                <w:rFonts w:eastAsia="微软雅黑"/>
                <w:sz w:val="18"/>
              </w:rPr>
            </w:pPr>
            <w:r>
              <w:rPr>
                <w:rFonts w:hint="eastAsia" w:eastAsia="微软雅黑"/>
                <w:sz w:val="18"/>
              </w:rPr>
              <w:t>【学生】围绕[根据寄存器变化分析指令作用]进行随堂判断、程序阅读、参数填写、流程分析、仿真观察或动手实现，力求把教师讲解转化为自己的操作路径。</w:t>
            </w:r>
          </w:p>
          <w:p w14:paraId="58321538">
            <w:pPr>
              <w:snapToGrid w:val="0"/>
              <w:rPr>
                <w:rFonts w:eastAsia="微软雅黑"/>
                <w:sz w:val="18"/>
              </w:rPr>
            </w:pPr>
            <w:r>
              <w:rPr>
                <w:rFonts w:hint="eastAsia" w:eastAsia="微软雅黑"/>
                <w:sz w:val="18"/>
              </w:rPr>
              <w:t>三、上机调试中的常见错误与处理方法</w:t>
            </w:r>
          </w:p>
          <w:p w14:paraId="1464F776">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07635D9">
            <w:pPr>
              <w:snapToGrid w:val="0"/>
              <w:rPr>
                <w:rFonts w:eastAsia="微软雅黑"/>
                <w:sz w:val="18"/>
              </w:rPr>
            </w:pPr>
            <w:r>
              <w:rPr>
                <w:rFonts w:hint="eastAsia" w:eastAsia="微软雅黑"/>
                <w:sz w:val="18"/>
              </w:rPr>
              <w:t>【学生】围绕[修改错误程序并重新验证]进行随堂判断、程序阅读、参数填写、流程分析、仿真观察或动手实现，力求把教师讲解转化为自己的操作路径。</w:t>
            </w:r>
          </w:p>
          <w:p w14:paraId="51FC805A">
            <w:pPr>
              <w:snapToGrid w:val="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5ED4D137">
            <w:pPr>
              <w:snapToGrid w:val="0"/>
              <w:rPr>
                <w:rFonts w:eastAsia="微软雅黑"/>
                <w:sz w:val="18"/>
              </w:rPr>
            </w:pPr>
            <w:r>
              <w:rPr>
                <w:rFonts w:eastAsia="微软雅黑"/>
                <w:sz w:val="18"/>
              </w:rPr>
              <w:t>从复习旧知切入，建立测试系统知识的连贯性；通过传感器实物展示和现场演示，让学生获得直观的感性认知，突破抽象概念的理解难点；分组讨论结合学生课前积累的生活和专业实例，调动学生积极性，让学生从熟悉场景切入课题，降低学习门槛。</w:t>
            </w:r>
          </w:p>
          <w:p w14:paraId="256B0C17">
            <w:pPr>
              <w:snapToGrid w:val="0"/>
              <w:rPr>
                <w:rFonts w:eastAsia="微软雅黑"/>
                <w:sz w:val="18"/>
              </w:rPr>
            </w:pPr>
            <w:r>
              <w:rPr>
                <w:rFonts w:eastAsia="微软雅黑"/>
                <w:sz w:val="18"/>
              </w:rPr>
              <w:t>按 “定义→组成→分类→技术要求→选用原则→发展趋势→案例分析” 的逻辑展开讲授，符合学生从基础到应用、从理论到实践的认知规律；将抽象的技术指标、选型原则与传感器实物、工程案例、情景模拟结合，实现具象化教学；通过互动提问、实物观察、情景模拟深化学生对重难点的理解；结合机械工程专业特点梳理常用传感器及选型案例，强化知识的专业应用性，同时融入科技前沿和国产化发展内容，实现知识传授与价值引领的结合。</w:t>
            </w:r>
          </w:p>
        </w:tc>
      </w:tr>
      <w:tr w14:paraId="15A5B84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4C67F27">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3E08C75F">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71D556E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2074FD5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【选择题】MOV 指令通常属于（A. 数据传送类 B. 中断类 C. 复位类 D. 延时类）。</w:t>
            </w:r>
          </w:p>
          <w:p w14:paraId="4327EFD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【判断题】通过上机单步观察可以更直观理解指令执行效果。（对/错）</w:t>
            </w:r>
          </w:p>
          <w:p w14:paraId="6E27C60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【简答题】上机调试简单汇编程序时通常需要关注哪两个方面？</w:t>
            </w:r>
          </w:p>
          <w:p w14:paraId="06E578C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2C57299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26E40BCE">
            <w:pPr>
              <w:snapToGrid w:val="0"/>
              <w:ind w:firstLine="180" w:firstLineChars="100"/>
              <w:rPr>
                <w:rFonts w:eastAsia="微软雅黑"/>
                <w:sz w:val="18"/>
              </w:rPr>
            </w:pPr>
            <w:r>
              <w:rPr>
                <w:rFonts w:eastAsia="微软雅黑"/>
                <w:sz w:val="18"/>
              </w:rPr>
              <w:t>通过课堂检测及时检验学生的知识掌握情况，针对易错点（如传感器组成、静态 / 动态指标区分、模拟 / 数字传感器差异）强化讲解，帮助学生夯实基础；题型覆盖本节课核心知识点，从基础概念到工程应用层层递进，培养学生的知识应用和工程辨析能力，重点考查学生对选型原则的实际应用能力。</w:t>
            </w:r>
          </w:p>
        </w:tc>
      </w:tr>
      <w:tr w14:paraId="7E479FF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9B387D">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0AD2CBD6">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53E27B9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32AC98E4">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本次课解决的关键问题是：基础汇编指令的程序实现与调试；</w:t>
            </w:r>
          </w:p>
          <w:p w14:paraId="2272236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本次课需要重点掌握的技术主线是：程序运行结果、寄存器变化与现象对应；</w:t>
            </w:r>
          </w:p>
          <w:p w14:paraId="0FC5896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283408F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6F496E9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6F251FF3">
            <w:pPr>
              <w:snapToGrid w:val="0"/>
              <w:ind w:firstLine="180" w:firstLineChars="100"/>
              <w:rPr>
                <w:rFonts w:eastAsia="微软雅黑"/>
                <w:sz w:val="18"/>
              </w:rPr>
            </w:pPr>
            <w:r>
              <w:rPr>
                <w:rFonts w:eastAsia="微软雅黑"/>
                <w:sz w:val="18"/>
              </w:rPr>
              <w:t>通过系统性小结，帮助学生梳理本节课的知识脉络，形成 “概念 - 组成 - 分类 - 要求 - 选型 - 趋势” 的完整认知框架；明确本节知识与后续各类传感器专项学习的衔接关系，为后续学习做好铺垫，同时强化传感器选型的工程思维，突出知识的工程应用价值。</w:t>
            </w:r>
          </w:p>
        </w:tc>
      </w:tr>
      <w:tr w14:paraId="0688DEE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CD1B0B6">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374FD1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A1D9C4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4D00B8C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提交汇编调试记录；</w:t>
            </w:r>
          </w:p>
          <w:p w14:paraId="2FBE004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 C51 基础程序设计；</w:t>
            </w:r>
          </w:p>
          <w:p w14:paraId="271DE7B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14FCA6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2D148040">
            <w:pPr>
              <w:snapToGrid w:val="0"/>
              <w:ind w:firstLine="180" w:firstLineChars="100"/>
              <w:rPr>
                <w:rFonts w:eastAsia="微软雅黑"/>
                <w:sz w:val="18"/>
              </w:rPr>
            </w:pPr>
            <w:r>
              <w:rPr>
                <w:rFonts w:eastAsia="微软雅黑"/>
                <w:sz w:val="18"/>
              </w:rPr>
              <w:t>通过课后作业巩固本节课核心的传感器选型知识，让学生结合专业实际场景进行选型分析，强化专业应用能力和工程设计思维；通过查阅 MEMS 传感器相关资料，让学生了解传感器技术前沿，契合专创融合的教学目标，同时为后续新型传感器学习做好预习。</w:t>
            </w:r>
          </w:p>
        </w:tc>
      </w:tr>
      <w:tr w14:paraId="76C0890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BDB5074">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7AA4F81">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BB8C7C8">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1AD4F4D0">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53EFEA5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355DDF5">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030E92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F6C6AC3">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4D48712A">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6F2A262E">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3F07AF51">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24DD92F7">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635BCDB8">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14:paraId="3CEC647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5FD743B">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5760BB7F">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505DC97">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53D65037">
      <w:pPr>
        <w:rPr>
          <w:rFonts w:hint="eastAsia" w:ascii="黑体" w:hAnsi="黑体" w:eastAsia="黑体" w:cs="黑体"/>
          <w:bCs/>
          <w:kern w:val="28"/>
          <w:sz w:val="18"/>
          <w:szCs w:val="18"/>
        </w:rPr>
      </w:pPr>
    </w:p>
    <w:p w14:paraId="5FD02FE9">
      <w:pPr>
        <w:rPr>
          <w:rFonts w:hint="eastAsia" w:ascii="黑体" w:hAnsi="黑体" w:eastAsia="黑体" w:cs="黑体"/>
          <w:bCs/>
          <w:kern w:val="28"/>
          <w:sz w:val="18"/>
          <w:szCs w:val="18"/>
        </w:rPr>
      </w:pPr>
    </w:p>
    <w:p w14:paraId="50CAE6FE">
      <w:pPr>
        <w:rPr>
          <w:rFonts w:hint="eastAsia" w:ascii="黑体" w:hAnsi="黑体" w:eastAsia="黑体" w:cs="黑体"/>
          <w:bCs/>
          <w:kern w:val="28"/>
          <w:sz w:val="18"/>
          <w:szCs w:val="18"/>
        </w:rPr>
      </w:pPr>
    </w:p>
    <w:p w14:paraId="130C86F4">
      <w:pPr>
        <w:rPr>
          <w:rFonts w:hint="eastAsia" w:ascii="黑体" w:hAnsi="黑体" w:eastAsia="黑体" w:cs="黑体"/>
          <w:bCs/>
          <w:kern w:val="28"/>
          <w:sz w:val="18"/>
          <w:szCs w:val="18"/>
        </w:rPr>
      </w:pPr>
    </w:p>
    <w:p w14:paraId="62A1E899">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78652AFE">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B3F59F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C2F4450">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1C5C9C96">
            <w:pPr>
              <w:snapToGrid w:val="0"/>
              <w:jc w:val="center"/>
              <w:rPr>
                <w:rFonts w:hint="eastAsia" w:ascii="微软雅黑" w:hAnsi="微软雅黑" w:eastAsia="微软雅黑"/>
                <w:b/>
                <w:sz w:val="18"/>
              </w:rPr>
            </w:pPr>
            <w:r>
              <w:rPr>
                <w:rFonts w:hint="eastAsia" w:eastAsia="微软雅黑"/>
                <w:sz w:val="18"/>
              </w:rPr>
              <w:t>上机任务4</w:t>
            </w:r>
          </w:p>
        </w:tc>
        <w:tc>
          <w:tcPr>
            <w:tcW w:w="1448" w:type="dxa"/>
            <w:tcBorders>
              <w:tl2br w:val="nil"/>
              <w:tr2bl w:val="nil"/>
            </w:tcBorders>
            <w:shd w:val="clear" w:color="auto" w:fill="auto"/>
          </w:tcPr>
          <w:p w14:paraId="27EFF31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3B4CC571">
            <w:pPr>
              <w:snapToGrid w:val="0"/>
              <w:jc w:val="center"/>
              <w:rPr>
                <w:rFonts w:hint="eastAsia" w:ascii="微软雅黑" w:hAnsi="微软雅黑" w:eastAsia="微软雅黑"/>
                <w:b/>
                <w:sz w:val="18"/>
              </w:rPr>
            </w:pPr>
            <w:r>
              <w:rPr>
                <w:rFonts w:hint="eastAsia" w:eastAsia="微软雅黑"/>
                <w:sz w:val="18"/>
              </w:rPr>
              <w:t>C51基础程序设计与I/O控制</w:t>
            </w:r>
          </w:p>
        </w:tc>
      </w:tr>
      <w:tr w14:paraId="1263DF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6B3160">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351DEC7">
            <w:pPr>
              <w:snapToGrid w:val="0"/>
              <w:jc w:val="center"/>
              <w:rPr>
                <w:rFonts w:eastAsia="微软雅黑"/>
                <w:sz w:val="18"/>
              </w:rPr>
            </w:pPr>
            <w:r>
              <w:rPr>
                <w:rFonts w:hint="eastAsia" w:eastAsia="微软雅黑"/>
                <w:sz w:val="18"/>
              </w:rPr>
              <w:t>第6周（第12次课）</w:t>
            </w:r>
          </w:p>
        </w:tc>
        <w:tc>
          <w:tcPr>
            <w:tcW w:w="1448" w:type="dxa"/>
            <w:tcBorders>
              <w:tl2br w:val="nil"/>
              <w:tr2bl w:val="nil"/>
            </w:tcBorders>
            <w:shd w:val="clear" w:color="auto" w:fill="FFFFFF"/>
          </w:tcPr>
          <w:p w14:paraId="56DC6D41">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61584535">
            <w:pPr>
              <w:snapToGrid w:val="0"/>
              <w:jc w:val="center"/>
              <w:rPr>
                <w:rFonts w:eastAsia="微软雅黑"/>
                <w:sz w:val="18"/>
              </w:rPr>
            </w:pPr>
            <w:r>
              <w:rPr>
                <w:rFonts w:hint="eastAsia" w:eastAsia="微软雅黑"/>
                <w:sz w:val="18"/>
              </w:rPr>
              <w:t>2课时（100 min）；类型：上机2</w:t>
            </w:r>
          </w:p>
        </w:tc>
      </w:tr>
      <w:tr w14:paraId="7C4FF0C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C94CFAB">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3EF9609">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695B929C">
            <w:pPr>
              <w:snapToGrid w:val="0"/>
              <w:jc w:val="left"/>
            </w:pPr>
            <w:r>
              <w:rPr>
                <w:rFonts w:hint="eastAsia"/>
              </w:rPr>
              <w:t>【基础认知】C51 基础程序设计流程</w:t>
            </w:r>
          </w:p>
          <w:p w14:paraId="7914657A">
            <w:pPr>
              <w:snapToGrid w:val="0"/>
              <w:jc w:val="left"/>
            </w:pPr>
            <w:r>
              <w:rPr>
                <w:rFonts w:hint="eastAsia"/>
              </w:rPr>
              <w:t xml:space="preserve">        ↓</w:t>
            </w:r>
          </w:p>
          <w:p w14:paraId="1E85EE5C">
            <w:pPr>
              <w:snapToGrid w:val="0"/>
              <w:jc w:val="left"/>
            </w:pPr>
            <w:r>
              <w:rPr>
                <w:rFonts w:hint="eastAsia"/>
              </w:rPr>
              <w:t>【核心内容】I/O 口输出控制和简单输入检测</w:t>
            </w:r>
          </w:p>
          <w:p w14:paraId="13160EC6">
            <w:pPr>
              <w:snapToGrid w:val="0"/>
              <w:jc w:val="left"/>
            </w:pPr>
            <w:r>
              <w:rPr>
                <w:rFonts w:hint="eastAsia"/>
              </w:rPr>
              <w:t xml:space="preserve">        ↓</w:t>
            </w:r>
          </w:p>
          <w:p w14:paraId="5041831E">
            <w:pPr>
              <w:snapToGrid w:val="0"/>
              <w:jc w:val="left"/>
              <w:rPr>
                <w:rFonts w:eastAsia="微软雅黑"/>
                <w:sz w:val="18"/>
              </w:rPr>
            </w:pPr>
            <w:r>
              <w:rPr>
                <w:rFonts w:hint="eastAsia"/>
              </w:rPr>
              <w:t>【应用提升】程序结构、编译信息与运行结果对应</w:t>
            </w:r>
          </w:p>
        </w:tc>
      </w:tr>
      <w:tr w14:paraId="46ADAFC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1D53586">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0B731BBE">
            <w:pPr>
              <w:snapToGrid w:val="0"/>
              <w:rPr>
                <w:rFonts w:eastAsia="微软雅黑"/>
                <w:bCs/>
                <w:sz w:val="18"/>
              </w:rPr>
            </w:pPr>
            <w:r>
              <w:rPr>
                <w:rFonts w:hint="eastAsia" w:eastAsia="微软雅黑"/>
                <w:b/>
                <w:bCs/>
                <w:sz w:val="18"/>
              </w:rPr>
              <w:t>知识目标：</w:t>
            </w:r>
          </w:p>
          <w:p w14:paraId="59FBF521">
            <w:pPr>
              <w:snapToGrid w:val="0"/>
              <w:rPr>
                <w:rFonts w:eastAsia="微软雅黑"/>
                <w:bCs/>
                <w:sz w:val="18"/>
              </w:rPr>
            </w:pPr>
            <w:r>
              <w:rPr>
                <w:rFonts w:hint="eastAsia" w:eastAsia="微软雅黑"/>
                <w:bCs/>
                <w:sz w:val="18"/>
              </w:rPr>
              <w:t>（1）系统掌握C51 基础程序设计流程，能够准确说清相关概念、结构或功能。</w:t>
            </w:r>
          </w:p>
          <w:p w14:paraId="31F7DA2A">
            <w:pPr>
              <w:snapToGrid w:val="0"/>
              <w:rPr>
                <w:rFonts w:eastAsia="微软雅黑"/>
                <w:bCs/>
                <w:sz w:val="18"/>
              </w:rPr>
            </w:pPr>
            <w:r>
              <w:rPr>
                <w:rFonts w:hint="eastAsia" w:eastAsia="微软雅黑"/>
                <w:bCs/>
                <w:sz w:val="18"/>
              </w:rPr>
              <w:t>（2）深入理解I/O 口输出控制和简单输入检测，能够把教材知识与控制任务、程序实现或仿真现象联系起来。</w:t>
            </w:r>
          </w:p>
          <w:p w14:paraId="0C795BAC">
            <w:pPr>
              <w:snapToGrid w:val="0"/>
              <w:rPr>
                <w:rFonts w:eastAsia="微软雅黑"/>
                <w:bCs/>
                <w:sz w:val="18"/>
              </w:rPr>
            </w:pPr>
            <w:r>
              <w:rPr>
                <w:rFonts w:hint="eastAsia" w:eastAsia="微软雅黑"/>
                <w:bCs/>
                <w:sz w:val="18"/>
              </w:rPr>
              <w:t>（3）能够用较准确的专业语言阐述程序结构、编译信息与运行结果对应，避免只会背概念、不会解释现象。</w:t>
            </w:r>
          </w:p>
          <w:p w14:paraId="26BE83DE">
            <w:pPr>
              <w:snapToGrid w:val="0"/>
              <w:rPr>
                <w:rFonts w:eastAsia="微软雅黑"/>
                <w:bCs/>
                <w:sz w:val="18"/>
              </w:rPr>
            </w:pPr>
            <w:r>
              <w:rPr>
                <w:rFonts w:hint="eastAsia" w:eastAsia="微软雅黑"/>
                <w:b/>
                <w:bCs/>
                <w:sz w:val="18"/>
              </w:rPr>
              <w:t>能力目标：</w:t>
            </w:r>
          </w:p>
          <w:p w14:paraId="75D59FD5">
            <w:pPr>
              <w:snapToGrid w:val="0"/>
              <w:rPr>
                <w:rFonts w:eastAsia="微软雅黑"/>
                <w:bCs/>
                <w:sz w:val="18"/>
              </w:rPr>
            </w:pPr>
            <w:r>
              <w:rPr>
                <w:rFonts w:hint="eastAsia" w:eastAsia="微软雅黑"/>
                <w:bCs/>
                <w:sz w:val="18"/>
              </w:rPr>
              <w:t>（1）能够围绕[用 C51 完成基础端口控制程序并观察现象]识别本次课涉及的硬件资源、程序结构和关键控制条件，明确任务从哪里入手、关键点落在何处。</w:t>
            </w:r>
          </w:p>
          <w:p w14:paraId="1F619376">
            <w:pPr>
              <w:snapToGrid w:val="0"/>
              <w:rPr>
                <w:rFonts w:eastAsia="微软雅黑"/>
                <w:bCs/>
                <w:sz w:val="18"/>
              </w:rPr>
            </w:pPr>
            <w:r>
              <w:rPr>
                <w:rFonts w:hint="eastAsia" w:eastAsia="微软雅黑"/>
                <w:bCs/>
                <w:sz w:val="18"/>
              </w:rPr>
              <w:t>（2）能够完成编写基础端口控制程序，并在操作或分析过程中做到步骤清楚、依据明确。</w:t>
            </w:r>
          </w:p>
          <w:p w14:paraId="7D62CAB0">
            <w:pPr>
              <w:snapToGrid w:val="0"/>
              <w:rPr>
                <w:rFonts w:eastAsia="微软雅黑"/>
                <w:bCs/>
                <w:sz w:val="18"/>
              </w:rPr>
            </w:pPr>
            <w:r>
              <w:rPr>
                <w:rFonts w:hint="eastAsia" w:eastAsia="微软雅黑"/>
                <w:bCs/>
                <w:sz w:val="18"/>
              </w:rPr>
              <w:t>（3）能够结合课堂案例，对完成编译和仿真运行进行判断、解释或修正，逐步形成「看懂问题—定位原因—给出修正」的处理能力。</w:t>
            </w:r>
          </w:p>
          <w:p w14:paraId="5206C450">
            <w:pPr>
              <w:snapToGrid w:val="0"/>
              <w:rPr>
                <w:rFonts w:eastAsia="微软雅黑"/>
                <w:bCs/>
                <w:sz w:val="18"/>
              </w:rPr>
            </w:pPr>
            <w:r>
              <w:rPr>
                <w:rFonts w:hint="eastAsia" w:eastAsia="微软雅黑"/>
                <w:bCs/>
                <w:sz w:val="18"/>
              </w:rPr>
              <w:t>（4）能够完成程序编写、仿真验证和结果分析。</w:t>
            </w:r>
          </w:p>
          <w:p w14:paraId="68A60CFF">
            <w:pPr>
              <w:snapToGrid w:val="0"/>
              <w:rPr>
                <w:rFonts w:eastAsia="微软雅黑"/>
                <w:bCs/>
                <w:sz w:val="18"/>
              </w:rPr>
            </w:pPr>
            <w:r>
              <w:rPr>
                <w:rFonts w:hint="eastAsia" w:eastAsia="微软雅黑"/>
                <w:b/>
                <w:bCs/>
                <w:sz w:val="18"/>
              </w:rPr>
              <w:t>价值目标：</w:t>
            </w:r>
          </w:p>
          <w:p w14:paraId="454D8DF8">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4B4C3C2F">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552345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3DB49F">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A47023E">
            <w:pPr>
              <w:tabs>
                <w:tab w:val="left" w:pos="7140"/>
              </w:tabs>
              <w:snapToGrid w:val="0"/>
              <w:ind w:right="16" w:firstLine="180" w:firstLineChars="100"/>
              <w:rPr>
                <w:rFonts w:eastAsia="微软雅黑"/>
                <w:sz w:val="18"/>
              </w:rPr>
            </w:pPr>
            <w:r>
              <w:rPr>
                <w:rFonts w:hint="eastAsia" w:eastAsia="微软雅黑"/>
                <w:sz w:val="18"/>
              </w:rPr>
              <w:t>（1）结合[用 C51 完成基础端口控制程序并观察现象]以及智能仪器、工业控制、智能装备等场景，引导学生理解 80C51 单片机技术在实际工程中的支撑作用，使学生认识到基础控制技术并非「简单内容」，而是众多智能系统稳定运行的底层保障；</w:t>
            </w:r>
          </w:p>
          <w:p w14:paraId="012DCD22">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4A9490F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522AA0B">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5DE2383E">
            <w:pPr>
              <w:tabs>
                <w:tab w:val="left" w:pos="7140"/>
              </w:tabs>
              <w:snapToGrid w:val="0"/>
              <w:ind w:right="16" w:firstLine="360" w:firstLineChars="200"/>
              <w:rPr>
                <w:rFonts w:eastAsia="微软雅黑"/>
                <w:sz w:val="18"/>
              </w:rPr>
            </w:pPr>
            <w:r>
              <w:rPr>
                <w:rFonts w:hint="eastAsia" w:eastAsia="微软雅黑"/>
                <w:sz w:val="18"/>
              </w:rPr>
              <w:t>围绕[用 C51 完成基础端口控制程序并观察现象]组织学生比较不同程序实现路径、资源分配方式和仿真验证方案，鼓励学生从功能达成、资源占用、程序可读性和系统可靠性角度提出改进建议。</w:t>
            </w:r>
          </w:p>
        </w:tc>
      </w:tr>
      <w:tr w14:paraId="527E9C1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8A49E5">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4419AD4">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C51 基础程序设计流程；I/O 口输出控制和简单输入检测。</w:t>
            </w:r>
          </w:p>
          <w:p w14:paraId="33DD792E">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7FD5D5E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E37425F">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8FA27CF">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53FCF06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97B4D51">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1A51ECFA">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2BEB66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99FD1D3">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34151C8">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335111E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C679A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5935219A">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657046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4064BE4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298C83">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D00482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EDC830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3C9B06B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提醒学生围绕[用 C51 完成基础端口控制程序并观察现象]思考：若要完成该功能，需要先确定哪些硬件资源、控制条件和程序步骤；</w:t>
            </w:r>
          </w:p>
          <w:p w14:paraId="225CB72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59EA260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6C0FD5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34C3813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4B4104EE">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1866F229">
            <w:pPr>
              <w:snapToGrid w:val="0"/>
              <w:ind w:firstLine="180" w:firstLineChars="100"/>
              <w:rPr>
                <w:rFonts w:eastAsia="微软雅黑"/>
                <w:sz w:val="18"/>
              </w:rPr>
            </w:pPr>
            <w:r>
              <w:rPr>
                <w:rFonts w:eastAsia="微软雅黑"/>
                <w:sz w:val="18"/>
              </w:rPr>
              <w:t>通过课前预习让学生对电阻式传感器形成初步认知，结合生活和工程实例感知其应用场景，培养信息收集和自主思考能力，让学生带着问题进入课堂，为课堂学习做好铺垫。</w:t>
            </w:r>
          </w:p>
        </w:tc>
      </w:tr>
      <w:tr w14:paraId="5BA445D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E36F4B">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7318C79">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2E70474">
            <w:pPr>
              <w:snapToGrid w:val="0"/>
              <w:jc w:val="center"/>
              <w:rPr>
                <w:rFonts w:hint="eastAsia" w:ascii="微软雅黑" w:hAnsi="微软雅黑" w:eastAsia="微软雅黑"/>
                <w:b/>
                <w:sz w:val="18"/>
              </w:rPr>
            </w:pPr>
          </w:p>
          <w:p w14:paraId="33A2B1C7">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038AFEC1">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065BF554">
            <w:pPr>
              <w:snapToGrid w:val="0"/>
              <w:rPr>
                <w:rFonts w:eastAsia="微软雅黑"/>
                <w:sz w:val="18"/>
              </w:rPr>
            </w:pPr>
            <w:r>
              <w:rPr>
                <w:rFonts w:hint="eastAsia" w:eastAsia="微软雅黑"/>
                <w:sz w:val="18"/>
              </w:rPr>
              <w:t>【教师】</w:t>
            </w:r>
          </w:p>
          <w:p w14:paraId="10DF485F">
            <w:pPr>
              <w:snapToGrid w:val="0"/>
              <w:rPr>
                <w:rFonts w:eastAsia="微软雅黑"/>
                <w:sz w:val="18"/>
              </w:rPr>
            </w:pPr>
            <w:r>
              <w:rPr>
                <w:rFonts w:hint="eastAsia" w:eastAsia="微软雅黑"/>
                <w:sz w:val="18"/>
              </w:rPr>
              <w:t>1. 以[用 C51 完成基础端口控制程序并观察现象]为切入点，展示典型电路、程序片段、仿真现象或应用场景，追问学生：如果现在就要做出这个功能，第一步先看什么，最容易错在哪里，出了问题该先查哪一处。</w:t>
            </w:r>
          </w:p>
          <w:p w14:paraId="60E82878">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45657A21">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610B2B76">
            <w:pPr>
              <w:snapToGrid w:val="0"/>
              <w:rPr>
                <w:rFonts w:eastAsia="微软雅黑"/>
                <w:sz w:val="18"/>
              </w:rPr>
            </w:pPr>
            <w:r>
              <w:rPr>
                <w:rFonts w:hint="eastAsia" w:eastAsia="微软雅黑"/>
                <w:sz w:val="18"/>
              </w:rPr>
              <w:t>【学生】</w:t>
            </w:r>
          </w:p>
          <w:p w14:paraId="048F4827">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07CFC46E">
            <w:pPr>
              <w:snapToGrid w:val="0"/>
              <w:rPr>
                <w:rFonts w:eastAsia="微软雅黑"/>
                <w:sz w:val="18"/>
              </w:rPr>
            </w:pPr>
            <w:r>
              <w:rPr>
                <w:rFonts w:hint="eastAsia" w:eastAsia="微软雅黑"/>
                <w:sz w:val="18"/>
              </w:rPr>
              <w:t>一、C51 基础程序设计流程</w:t>
            </w:r>
          </w:p>
          <w:p w14:paraId="48AF75A5">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E4111F0">
            <w:pPr>
              <w:snapToGrid w:val="0"/>
              <w:rPr>
                <w:rFonts w:eastAsia="微软雅黑"/>
                <w:sz w:val="18"/>
              </w:rPr>
            </w:pPr>
            <w:r>
              <w:rPr>
                <w:rFonts w:hint="eastAsia" w:eastAsia="微软雅黑"/>
                <w:sz w:val="18"/>
              </w:rPr>
              <w:t>【学生】围绕[编写基础端口控制程序]进行随堂判断、程序阅读、参数填写、流程分析、仿真观察或动手实现，力求把教师讲解转化为自己的操作路径。</w:t>
            </w:r>
          </w:p>
          <w:p w14:paraId="7159D33D">
            <w:pPr>
              <w:snapToGrid w:val="0"/>
              <w:rPr>
                <w:rFonts w:eastAsia="微软雅黑"/>
                <w:sz w:val="18"/>
              </w:rPr>
            </w:pPr>
            <w:r>
              <w:rPr>
                <w:rFonts w:hint="eastAsia" w:eastAsia="微软雅黑"/>
                <w:sz w:val="18"/>
              </w:rPr>
              <w:t>二、I/O 口输出控制和简单输入检测</w:t>
            </w:r>
          </w:p>
          <w:p w14:paraId="1E09CE10">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7932FBDF">
            <w:pPr>
              <w:snapToGrid w:val="0"/>
              <w:rPr>
                <w:rFonts w:eastAsia="微软雅黑"/>
                <w:sz w:val="18"/>
              </w:rPr>
            </w:pPr>
            <w:r>
              <w:rPr>
                <w:rFonts w:hint="eastAsia" w:eastAsia="微软雅黑"/>
                <w:sz w:val="18"/>
              </w:rPr>
              <w:t>【学生】围绕[完成编译和仿真运行]进行随堂判断、程序阅读、参数填写、流程分析、仿真观察或动手实现，力求把教师讲解转化为自己的操作路径。</w:t>
            </w:r>
          </w:p>
          <w:p w14:paraId="33F5A5D4">
            <w:pPr>
              <w:snapToGrid w:val="0"/>
              <w:rPr>
                <w:rFonts w:eastAsia="微软雅黑"/>
                <w:sz w:val="18"/>
              </w:rPr>
            </w:pPr>
            <w:r>
              <w:rPr>
                <w:rFonts w:hint="eastAsia" w:eastAsia="微软雅黑"/>
                <w:sz w:val="18"/>
              </w:rPr>
              <w:t>三、程序结构、编译信息与运行结果对应</w:t>
            </w:r>
          </w:p>
          <w:p w14:paraId="71E78DC1">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5B3619DA">
            <w:pPr>
              <w:snapToGrid w:val="0"/>
              <w:rPr>
                <w:rFonts w:eastAsia="微软雅黑"/>
                <w:sz w:val="18"/>
              </w:rPr>
            </w:pPr>
            <w:r>
              <w:rPr>
                <w:rFonts w:hint="eastAsia" w:eastAsia="微软雅黑"/>
                <w:sz w:val="18"/>
              </w:rPr>
              <w:t>【学生】围绕[根据结果修正程序结构或端口逻辑]进行随堂判断、程序阅读、参数填写、流程分析、仿真观察或动手实现，力求把教师讲解转化为自己的操作路径。</w:t>
            </w:r>
          </w:p>
          <w:p w14:paraId="458A9A09">
            <w:pPr>
              <w:snapToGrid w:val="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71441CF0">
            <w:pPr>
              <w:snapToGrid w:val="0"/>
              <w:rPr>
                <w:rFonts w:eastAsia="微软雅黑"/>
                <w:sz w:val="18"/>
              </w:rPr>
            </w:pPr>
            <w:r>
              <w:rPr>
                <w:rFonts w:eastAsia="微软雅黑"/>
                <w:sz w:val="18"/>
              </w:rPr>
              <w:t>从复习传感器分类的旧知切入，建立传感器知识体系的连贯性；通过电阻式传感器实物展示、万用表实测电阻变化，让学生获得直观的感性认知，突破 “非电量转电阻变化” 的抽象原理难点；分组讨论结合学生课前积累的生活和专业实例，调动学生积极性，让学生从熟悉场景切入课题，降低学习门槛。</w:t>
            </w:r>
          </w:p>
          <w:p w14:paraId="5D1722F0">
            <w:pPr>
              <w:snapToGrid w:val="0"/>
              <w:rPr>
                <w:rFonts w:eastAsia="微软雅黑"/>
                <w:sz w:val="18"/>
              </w:rPr>
            </w:pPr>
            <w:r>
              <w:rPr>
                <w:rFonts w:eastAsia="微软雅黑"/>
                <w:sz w:val="18"/>
              </w:rPr>
              <w:t>按 “基本原理→核心类型（应变式）→测量电路→其他类型→工程应用→发展趋势” 的逻辑展开讲授，符合学生从基础到重点、从理论到实践的认知规律；将抽象的公式、原理与实物演示、实验操作、工程案例结合，实现具象化教学，突出应变式传感器和惠斯登电桥的核心地位；通过学生动手操作电桥实验板、观察应变效应演示，深化对重难点的理解；结合机械工程专业特点梳理典型应用案例，强化知识的专业应用性，同时融入国产化成果和技术创新内容，实现知识传授与价值引领的结合。</w:t>
            </w:r>
          </w:p>
        </w:tc>
      </w:tr>
      <w:tr w14:paraId="1CF08E3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188EEA">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712F953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97CB35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4FF86EAA">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【选择题】若要控制 LED 的亮灭，程序主要需要操作单片机的（A. I/O 口 B. 串口 C. 定时器外部总线 D. 程序计数器）。</w:t>
            </w:r>
          </w:p>
          <w:p w14:paraId="08BA3EB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【判断题】C51 程序编译通过并不代表逻辑一定正确。（对/错）</w:t>
            </w:r>
          </w:p>
          <w:p w14:paraId="6C05770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【填空题】基础 I/O 控制程序的核心是对端口________状态进行设置或读取。</w:t>
            </w:r>
          </w:p>
          <w:p w14:paraId="28B350D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0231C63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4A8CF71A">
            <w:pPr>
              <w:snapToGrid w:val="0"/>
              <w:ind w:firstLine="180" w:firstLineChars="100"/>
              <w:rPr>
                <w:rFonts w:eastAsia="微软雅黑"/>
                <w:sz w:val="18"/>
              </w:rPr>
            </w:pPr>
            <w:r>
              <w:rPr>
                <w:rFonts w:eastAsia="微软雅黑"/>
                <w:sz w:val="18"/>
              </w:rPr>
              <w:t>通过课堂检测及时检验学生的知识掌握情况，针对易错点（如惠斯登电桥平衡条件、温度误差原因、接桥方式）强化讲解，帮助学生夯实基础；题型覆盖本节课核心知识点，从基础概念到工程应用层层递进，重点考查学生对应变式传感器温度补偿、惠斯登电桥原理的理解和应用能力，契合教学重难点。</w:t>
            </w:r>
          </w:p>
        </w:tc>
      </w:tr>
      <w:tr w14:paraId="05A16F5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38CC8C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5AFFF46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284FF96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1F1F79B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本次课解决的关键问题是：C51 基础程序设计流程；</w:t>
            </w:r>
          </w:p>
          <w:p w14:paraId="158C91F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本次课需要重点掌握的技术主线是：I/O 口输出控制和简单输入检测；</w:t>
            </w:r>
          </w:p>
          <w:p w14:paraId="4CC92EB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5D12D95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372969F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4AD26CB6">
            <w:pPr>
              <w:snapToGrid w:val="0"/>
              <w:ind w:firstLine="180" w:firstLineChars="100"/>
              <w:rPr>
                <w:rFonts w:eastAsia="微软雅黑"/>
                <w:sz w:val="18"/>
              </w:rPr>
            </w:pPr>
            <w:r>
              <w:rPr>
                <w:rFonts w:eastAsia="微软雅黑"/>
                <w:sz w:val="18"/>
              </w:rPr>
              <w:t>通过系统性小结，帮助学生梳理本节课的知识脉络，形成 “原理 - 核心传感器 - 测量电路 - 工程应用” 的完整认知框架；明确电阻式传感器的基础性地位，以及本节知识与后续其他传感器学习的衔接关系，为后续学习做好铺垫；强化 “原理 - 电路 - 应用” 的工程思维，突出知识的工程应用价值。</w:t>
            </w:r>
          </w:p>
        </w:tc>
      </w:tr>
      <w:tr w14:paraId="7C2892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D3A162F">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871C2EB">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1F4F93E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4AE9D94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 C51 基础程序；</w:t>
            </w:r>
          </w:p>
          <w:p w14:paraId="0841B39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 LED/按键控制任务；</w:t>
            </w:r>
          </w:p>
          <w:p w14:paraId="5B937B2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3E9469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6745CF24">
            <w:pPr>
              <w:snapToGrid w:val="0"/>
              <w:ind w:firstLine="180" w:firstLineChars="100"/>
              <w:rPr>
                <w:rFonts w:eastAsia="微软雅黑"/>
                <w:sz w:val="18"/>
              </w:rPr>
            </w:pPr>
            <w:r>
              <w:rPr>
                <w:rFonts w:eastAsia="微软雅黑"/>
                <w:sz w:val="18"/>
              </w:rPr>
              <w:t>通过课后作业巩固本节课核心的电阻式传感器原理、电路和应用知识，让学生结合专业实际场景进行系统设计，强化专业应用能力和工程绘图能力；</w:t>
            </w:r>
          </w:p>
        </w:tc>
      </w:tr>
      <w:tr w14:paraId="588D6CF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B869DE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66501EF">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5C080530">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3ABBFAB3">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4FB20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499DB3B">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5D7C334F">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0C9457B">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447B22C0">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42F0F9E4">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31AF727A">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32C77336">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289B9DA2">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14:paraId="14C67EB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19ACE1">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310A155F">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6AE2AAFC">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1DF7B4A8">
      <w:pPr>
        <w:rPr>
          <w:rFonts w:hint="eastAsia" w:ascii="黑体" w:hAnsi="黑体" w:eastAsia="黑体" w:cs="黑体"/>
          <w:bCs/>
          <w:kern w:val="28"/>
          <w:sz w:val="18"/>
          <w:szCs w:val="18"/>
        </w:rPr>
      </w:pPr>
    </w:p>
    <w:p w14:paraId="42DA4EC6">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4C0CCF2E">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18722E1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74FBF8">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7CF30DEA">
            <w:pPr>
              <w:snapToGrid w:val="0"/>
              <w:jc w:val="center"/>
              <w:rPr>
                <w:rFonts w:hint="eastAsia" w:ascii="微软雅黑" w:hAnsi="微软雅黑" w:eastAsia="微软雅黑"/>
                <w:b/>
                <w:sz w:val="18"/>
              </w:rPr>
            </w:pPr>
            <w:r>
              <w:rPr>
                <w:rFonts w:hint="eastAsia" w:eastAsia="微软雅黑"/>
                <w:sz w:val="18"/>
              </w:rPr>
              <w:t>上机任务5</w:t>
            </w:r>
          </w:p>
        </w:tc>
        <w:tc>
          <w:tcPr>
            <w:tcW w:w="1448" w:type="dxa"/>
            <w:tcBorders>
              <w:tl2br w:val="nil"/>
              <w:tr2bl w:val="nil"/>
            </w:tcBorders>
            <w:shd w:val="clear" w:color="auto" w:fill="auto"/>
          </w:tcPr>
          <w:p w14:paraId="1369CC63">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CD2A78A">
            <w:pPr>
              <w:snapToGrid w:val="0"/>
              <w:jc w:val="center"/>
              <w:rPr>
                <w:rFonts w:hint="eastAsia" w:ascii="微软雅黑" w:hAnsi="微软雅黑" w:eastAsia="微软雅黑"/>
                <w:b/>
                <w:sz w:val="18"/>
              </w:rPr>
            </w:pPr>
            <w:r>
              <w:rPr>
                <w:rFonts w:hint="eastAsia" w:eastAsia="微软雅黑"/>
                <w:sz w:val="18"/>
              </w:rPr>
              <w:t>LED与按键控制仿真</w:t>
            </w:r>
          </w:p>
        </w:tc>
      </w:tr>
      <w:tr w14:paraId="58CB049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5F7488">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C06847C">
            <w:pPr>
              <w:snapToGrid w:val="0"/>
              <w:jc w:val="center"/>
              <w:rPr>
                <w:rFonts w:eastAsia="微软雅黑"/>
                <w:sz w:val="18"/>
              </w:rPr>
            </w:pPr>
            <w:r>
              <w:rPr>
                <w:rFonts w:hint="eastAsia" w:eastAsia="微软雅黑"/>
                <w:sz w:val="18"/>
              </w:rPr>
              <w:t>第7周（第13次课）</w:t>
            </w:r>
          </w:p>
        </w:tc>
        <w:tc>
          <w:tcPr>
            <w:tcW w:w="1448" w:type="dxa"/>
            <w:tcBorders>
              <w:tl2br w:val="nil"/>
              <w:tr2bl w:val="nil"/>
            </w:tcBorders>
            <w:shd w:val="clear" w:color="auto" w:fill="FFFFFF"/>
          </w:tcPr>
          <w:p w14:paraId="6115654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CDB6C00">
            <w:pPr>
              <w:snapToGrid w:val="0"/>
              <w:jc w:val="center"/>
              <w:rPr>
                <w:rFonts w:eastAsia="微软雅黑"/>
                <w:sz w:val="18"/>
              </w:rPr>
            </w:pPr>
            <w:r>
              <w:rPr>
                <w:rFonts w:hint="eastAsia" w:eastAsia="微软雅黑"/>
                <w:sz w:val="18"/>
              </w:rPr>
              <w:t>2课时（100 min）；类型：上机2</w:t>
            </w:r>
          </w:p>
        </w:tc>
      </w:tr>
      <w:tr w14:paraId="25DFB61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7C888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678E4AD4">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8D9923D">
            <w:pPr>
              <w:snapToGrid w:val="0"/>
              <w:jc w:val="left"/>
            </w:pPr>
            <w:r>
              <w:rPr>
                <w:rFonts w:hint="eastAsia"/>
              </w:rPr>
              <w:t>【基础认知】LED 控制与按键输入的硬件连接</w:t>
            </w:r>
          </w:p>
          <w:p w14:paraId="2DCC053A">
            <w:pPr>
              <w:snapToGrid w:val="0"/>
              <w:jc w:val="left"/>
            </w:pPr>
            <w:r>
              <w:rPr>
                <w:rFonts w:hint="eastAsia"/>
              </w:rPr>
              <w:t xml:space="preserve">        ↓</w:t>
            </w:r>
          </w:p>
          <w:p w14:paraId="06F15E76">
            <w:pPr>
              <w:snapToGrid w:val="0"/>
              <w:jc w:val="left"/>
            </w:pPr>
            <w:r>
              <w:rPr>
                <w:rFonts w:hint="eastAsia"/>
              </w:rPr>
              <w:t>【核心内容】输入检测与输出控制的程序设计</w:t>
            </w:r>
          </w:p>
          <w:p w14:paraId="74C186EB">
            <w:pPr>
              <w:snapToGrid w:val="0"/>
              <w:jc w:val="left"/>
            </w:pPr>
            <w:r>
              <w:rPr>
                <w:rFonts w:hint="eastAsia"/>
              </w:rPr>
              <w:t xml:space="preserve">        ↓</w:t>
            </w:r>
          </w:p>
          <w:p w14:paraId="3F61CC19">
            <w:pPr>
              <w:snapToGrid w:val="0"/>
              <w:jc w:val="left"/>
              <w:rPr>
                <w:rFonts w:eastAsia="微软雅黑"/>
                <w:sz w:val="18"/>
              </w:rPr>
            </w:pPr>
            <w:r>
              <w:rPr>
                <w:rFonts w:hint="eastAsia"/>
              </w:rPr>
              <w:t>【应用提升】仿真现象、消抖与逻辑判断</w:t>
            </w:r>
          </w:p>
        </w:tc>
      </w:tr>
      <w:tr w14:paraId="2F78672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5A9157">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786746C">
            <w:pPr>
              <w:snapToGrid w:val="0"/>
              <w:rPr>
                <w:rFonts w:eastAsia="微软雅黑"/>
                <w:bCs/>
                <w:sz w:val="18"/>
              </w:rPr>
            </w:pPr>
            <w:r>
              <w:rPr>
                <w:rFonts w:hint="eastAsia" w:eastAsia="微软雅黑"/>
                <w:b/>
                <w:bCs/>
                <w:sz w:val="18"/>
              </w:rPr>
              <w:t>知识目标：</w:t>
            </w:r>
          </w:p>
          <w:p w14:paraId="3C2D2774">
            <w:pPr>
              <w:snapToGrid w:val="0"/>
              <w:rPr>
                <w:rFonts w:eastAsia="微软雅黑"/>
                <w:bCs/>
                <w:sz w:val="18"/>
              </w:rPr>
            </w:pPr>
            <w:r>
              <w:rPr>
                <w:rFonts w:hint="eastAsia" w:eastAsia="微软雅黑"/>
                <w:bCs/>
                <w:sz w:val="18"/>
              </w:rPr>
              <w:t>（1）系统掌握LED 控制与按键输入的硬件连接，能够准确说清相关概念、结构或功能。</w:t>
            </w:r>
          </w:p>
          <w:p w14:paraId="2B4F6D46">
            <w:pPr>
              <w:snapToGrid w:val="0"/>
              <w:rPr>
                <w:rFonts w:eastAsia="微软雅黑"/>
                <w:bCs/>
                <w:sz w:val="18"/>
              </w:rPr>
            </w:pPr>
            <w:r>
              <w:rPr>
                <w:rFonts w:hint="eastAsia" w:eastAsia="微软雅黑"/>
                <w:bCs/>
                <w:sz w:val="18"/>
              </w:rPr>
              <w:t>（2）深入理解输入检测与输出控制的程序设计，能够把教材知识与控制任务、程序实现或仿真现象联系起来。</w:t>
            </w:r>
          </w:p>
          <w:p w14:paraId="211FF1FF">
            <w:pPr>
              <w:snapToGrid w:val="0"/>
              <w:rPr>
                <w:rFonts w:eastAsia="微软雅黑"/>
                <w:bCs/>
                <w:sz w:val="18"/>
              </w:rPr>
            </w:pPr>
            <w:r>
              <w:rPr>
                <w:rFonts w:hint="eastAsia" w:eastAsia="微软雅黑"/>
                <w:bCs/>
                <w:sz w:val="18"/>
              </w:rPr>
              <w:t>（3）能够用较准确的专业语言阐述仿真现象、消抖与逻辑判断，避免只会背概念、不会解释现象。</w:t>
            </w:r>
          </w:p>
          <w:p w14:paraId="619375C3">
            <w:pPr>
              <w:snapToGrid w:val="0"/>
              <w:rPr>
                <w:rFonts w:eastAsia="微软雅黑"/>
                <w:bCs/>
                <w:sz w:val="18"/>
              </w:rPr>
            </w:pPr>
            <w:r>
              <w:rPr>
                <w:rFonts w:hint="eastAsia" w:eastAsia="微软雅黑"/>
                <w:b/>
                <w:bCs/>
                <w:sz w:val="18"/>
              </w:rPr>
              <w:t>能力目标：</w:t>
            </w:r>
          </w:p>
          <w:p w14:paraId="7119A788">
            <w:pPr>
              <w:snapToGrid w:val="0"/>
              <w:rPr>
                <w:rFonts w:eastAsia="微软雅黑"/>
                <w:bCs/>
                <w:sz w:val="18"/>
              </w:rPr>
            </w:pPr>
            <w:r>
              <w:rPr>
                <w:rFonts w:hint="eastAsia" w:eastAsia="微软雅黑"/>
                <w:bCs/>
                <w:sz w:val="18"/>
              </w:rPr>
              <w:t>（1）能够围绕[在仿真中实现 LED 输出和按键输入的联动控制]识别本次课涉及的硬件资源、程序结构和关键控制条件，明确任务从哪里入手、关键点落在何处。</w:t>
            </w:r>
          </w:p>
          <w:p w14:paraId="003D099E">
            <w:pPr>
              <w:snapToGrid w:val="0"/>
              <w:rPr>
                <w:rFonts w:eastAsia="微软雅黑"/>
                <w:bCs/>
                <w:sz w:val="18"/>
              </w:rPr>
            </w:pPr>
            <w:r>
              <w:rPr>
                <w:rFonts w:hint="eastAsia" w:eastAsia="微软雅黑"/>
                <w:bCs/>
                <w:sz w:val="18"/>
              </w:rPr>
              <w:t>（2）能够完成完成按键控制 LED 程序，并在操作或分析过程中做到步骤清楚、依据明确。</w:t>
            </w:r>
          </w:p>
          <w:p w14:paraId="40A69398">
            <w:pPr>
              <w:snapToGrid w:val="0"/>
              <w:rPr>
                <w:rFonts w:eastAsia="微软雅黑"/>
                <w:bCs/>
                <w:sz w:val="18"/>
              </w:rPr>
            </w:pPr>
            <w:r>
              <w:rPr>
                <w:rFonts w:hint="eastAsia" w:eastAsia="微软雅黑"/>
                <w:bCs/>
                <w:sz w:val="18"/>
              </w:rPr>
              <w:t>（3）能够结合课堂案例，对观察并解释输入输出现象进行判断、解释或修正，逐步形成「看懂问题—定位原因—给出修正」的处理能力。</w:t>
            </w:r>
          </w:p>
          <w:p w14:paraId="5178F39A">
            <w:pPr>
              <w:snapToGrid w:val="0"/>
              <w:rPr>
                <w:rFonts w:eastAsia="微软雅黑"/>
                <w:bCs/>
                <w:sz w:val="18"/>
              </w:rPr>
            </w:pPr>
            <w:r>
              <w:rPr>
                <w:rFonts w:hint="eastAsia" w:eastAsia="微软雅黑"/>
                <w:bCs/>
                <w:sz w:val="18"/>
              </w:rPr>
              <w:t>（4）能够完成程序编写、仿真验证和结果分析。</w:t>
            </w:r>
          </w:p>
          <w:p w14:paraId="28264AD1">
            <w:pPr>
              <w:snapToGrid w:val="0"/>
              <w:rPr>
                <w:rFonts w:eastAsia="微软雅黑"/>
                <w:bCs/>
                <w:sz w:val="18"/>
              </w:rPr>
            </w:pPr>
            <w:r>
              <w:rPr>
                <w:rFonts w:hint="eastAsia" w:eastAsia="微软雅黑"/>
                <w:b/>
                <w:bCs/>
                <w:sz w:val="18"/>
              </w:rPr>
              <w:t>价值目标：</w:t>
            </w:r>
          </w:p>
          <w:p w14:paraId="6010EEAB">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04A0FF8D">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38DD20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199C48">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68D4595">
            <w:pPr>
              <w:tabs>
                <w:tab w:val="left" w:pos="7140"/>
              </w:tabs>
              <w:snapToGrid w:val="0"/>
              <w:ind w:right="16" w:firstLine="180" w:firstLineChars="100"/>
              <w:rPr>
                <w:rFonts w:eastAsia="微软雅黑"/>
                <w:sz w:val="18"/>
              </w:rPr>
            </w:pPr>
            <w:r>
              <w:rPr>
                <w:rFonts w:hint="eastAsia" w:eastAsia="微软雅黑"/>
                <w:sz w:val="18"/>
              </w:rPr>
              <w:t>（1）结合[在仿真中实现 LED 输出和按键输入的联动控制]以及智能仪器、工业控制、智能装备等场景，引导学生理解 80C51 单片机技术在实际工程中的支撑作用，使学生认识到基础控制技术并非「简单内容」，而是众多智能系统稳定运行的底层保障；</w:t>
            </w:r>
          </w:p>
          <w:p w14:paraId="14B32D4A">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23B9F4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2C776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2ED4697">
            <w:pPr>
              <w:tabs>
                <w:tab w:val="left" w:pos="7140"/>
              </w:tabs>
              <w:snapToGrid w:val="0"/>
              <w:ind w:right="16" w:firstLine="360" w:firstLineChars="200"/>
              <w:rPr>
                <w:rFonts w:eastAsia="微软雅黑"/>
                <w:sz w:val="18"/>
              </w:rPr>
            </w:pPr>
            <w:r>
              <w:rPr>
                <w:rFonts w:hint="eastAsia" w:eastAsia="微软雅黑"/>
                <w:sz w:val="18"/>
              </w:rPr>
              <w:t>围绕[在仿真中实现 LED 输出和按键输入的联动控制]组织学生比较不同程序实现路径、资源分配方式和仿真验证方案，鼓励学生从功能达成、资源占用、程序可读性和系统可靠性角度提出改进建议。</w:t>
            </w:r>
          </w:p>
        </w:tc>
      </w:tr>
      <w:tr w14:paraId="267AC61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D5B2AE">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4348A03">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LED 控制与按键输入的硬件连接；输入检测与输出控制的程序设计。</w:t>
            </w:r>
          </w:p>
          <w:p w14:paraId="5E9F75E5">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134DDE5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0ED39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6D7791C">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29F18AC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D56BDA4">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73B60BD9">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2D9173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65D361">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76AF6F9">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269654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18C075">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09C2A4A">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520F0DEE">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4172FE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2FDCCF">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736EDA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14814A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154C532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提醒学生围绕[在仿真中实现 LED 输出和按键输入的联动控制]思考：若要完成该功能，需要先确定哪些硬件资源、控制条件和程序步骤；</w:t>
            </w:r>
          </w:p>
          <w:p w14:paraId="2C1F0A3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3DD87E6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35772B9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37D0DDD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62DC00C2">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D160964">
            <w:pPr>
              <w:snapToGrid w:val="0"/>
              <w:ind w:firstLine="180" w:firstLineChars="100"/>
              <w:rPr>
                <w:rFonts w:eastAsia="微软雅黑"/>
                <w:sz w:val="18"/>
              </w:rPr>
            </w:pPr>
            <w:r>
              <w:rPr>
                <w:rFonts w:eastAsia="微软雅黑"/>
                <w:sz w:val="18"/>
              </w:rPr>
              <w:t>通过课前预习回顾物理基础，降低课堂原理推导难度；结合生活实际观察非接触检测设备，建立感性认知；查阅工程应用资料，让学生提前感知知识的工程价值，为课堂学习做好铺垫。</w:t>
            </w:r>
          </w:p>
        </w:tc>
      </w:tr>
      <w:tr w14:paraId="1E0DA3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AA630C">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AA6AFDA">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17B53F00">
            <w:pPr>
              <w:snapToGrid w:val="0"/>
              <w:jc w:val="center"/>
              <w:rPr>
                <w:rFonts w:hint="eastAsia" w:ascii="微软雅黑" w:hAnsi="微软雅黑" w:eastAsia="微软雅黑"/>
                <w:b/>
                <w:sz w:val="18"/>
              </w:rPr>
            </w:pPr>
          </w:p>
          <w:p w14:paraId="1F3E9FB2">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40812816">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5EBA537">
            <w:pPr>
              <w:snapToGrid w:val="0"/>
              <w:rPr>
                <w:rFonts w:eastAsia="微软雅黑"/>
                <w:sz w:val="18"/>
              </w:rPr>
            </w:pPr>
            <w:r>
              <w:rPr>
                <w:rFonts w:hint="eastAsia" w:eastAsia="微软雅黑"/>
                <w:sz w:val="18"/>
              </w:rPr>
              <w:t>【教师】</w:t>
            </w:r>
          </w:p>
          <w:p w14:paraId="2C2E04ED">
            <w:pPr>
              <w:snapToGrid w:val="0"/>
              <w:rPr>
                <w:rFonts w:eastAsia="微软雅黑"/>
                <w:sz w:val="18"/>
              </w:rPr>
            </w:pPr>
            <w:r>
              <w:rPr>
                <w:rFonts w:hint="eastAsia" w:eastAsia="微软雅黑"/>
                <w:sz w:val="18"/>
              </w:rPr>
              <w:t>1. 以[在仿真中实现 LED 输出和按键输入的联动控制]为切入点，展示典型电路、程序片段、仿真现象或应用场景，追问学生：如果现在就要做出这个功能，第一步先看什么，最容易错在哪里，出了问题该先查哪一处。</w:t>
            </w:r>
          </w:p>
          <w:p w14:paraId="7C7FB8AF">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4ADD0171">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1B8D2D3C">
            <w:pPr>
              <w:snapToGrid w:val="0"/>
              <w:rPr>
                <w:rFonts w:eastAsia="微软雅黑"/>
                <w:sz w:val="18"/>
              </w:rPr>
            </w:pPr>
            <w:r>
              <w:rPr>
                <w:rFonts w:hint="eastAsia" w:eastAsia="微软雅黑"/>
                <w:sz w:val="18"/>
              </w:rPr>
              <w:t>【学生】</w:t>
            </w:r>
          </w:p>
          <w:p w14:paraId="120D20D4">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1CB12A2D">
            <w:pPr>
              <w:snapToGrid w:val="0"/>
              <w:rPr>
                <w:rFonts w:eastAsia="微软雅黑"/>
                <w:sz w:val="18"/>
              </w:rPr>
            </w:pPr>
            <w:r>
              <w:rPr>
                <w:rFonts w:hint="eastAsia" w:eastAsia="微软雅黑"/>
                <w:sz w:val="18"/>
              </w:rPr>
              <w:t>一、LED 控制与按键输入的硬件连接</w:t>
            </w:r>
          </w:p>
          <w:p w14:paraId="53ABCCEC">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0E16C01">
            <w:pPr>
              <w:snapToGrid w:val="0"/>
              <w:rPr>
                <w:rFonts w:eastAsia="微软雅黑"/>
                <w:sz w:val="18"/>
              </w:rPr>
            </w:pPr>
            <w:r>
              <w:rPr>
                <w:rFonts w:hint="eastAsia" w:eastAsia="微软雅黑"/>
                <w:sz w:val="18"/>
              </w:rPr>
              <w:t>【学生】围绕[完成按键控制 LED 程序]进行随堂判断、程序阅读、参数填写、流程分析、仿真观察或动手实现，力求把教师讲解转化为自己的操作路径。</w:t>
            </w:r>
          </w:p>
          <w:p w14:paraId="62F915EA">
            <w:pPr>
              <w:snapToGrid w:val="0"/>
              <w:rPr>
                <w:rFonts w:eastAsia="微软雅黑"/>
                <w:sz w:val="18"/>
              </w:rPr>
            </w:pPr>
            <w:r>
              <w:rPr>
                <w:rFonts w:hint="eastAsia" w:eastAsia="微软雅黑"/>
                <w:sz w:val="18"/>
              </w:rPr>
              <w:t>二、输入检测与输出控制的程序设计</w:t>
            </w:r>
          </w:p>
          <w:p w14:paraId="08CA8AA7">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5D35E309">
            <w:pPr>
              <w:snapToGrid w:val="0"/>
              <w:rPr>
                <w:rFonts w:eastAsia="微软雅黑"/>
                <w:sz w:val="18"/>
              </w:rPr>
            </w:pPr>
            <w:r>
              <w:rPr>
                <w:rFonts w:hint="eastAsia" w:eastAsia="微软雅黑"/>
                <w:sz w:val="18"/>
              </w:rPr>
              <w:t>【学生】围绕[观察并解释输入输出现象]进行随堂判断、程序阅读、参数填写、流程分析、仿真观察或动手实现，力求把教师讲解转化为自己的操作路径。</w:t>
            </w:r>
          </w:p>
          <w:p w14:paraId="7753BD36">
            <w:pPr>
              <w:snapToGrid w:val="0"/>
              <w:rPr>
                <w:rFonts w:eastAsia="微软雅黑"/>
                <w:sz w:val="18"/>
              </w:rPr>
            </w:pPr>
            <w:r>
              <w:rPr>
                <w:rFonts w:hint="eastAsia" w:eastAsia="微软雅黑"/>
                <w:sz w:val="18"/>
              </w:rPr>
              <w:t>三、仿真现象、消抖与逻辑判断</w:t>
            </w:r>
          </w:p>
          <w:p w14:paraId="628EC4DD">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A23430E">
            <w:pPr>
              <w:snapToGrid w:val="0"/>
              <w:rPr>
                <w:rFonts w:eastAsia="微软雅黑"/>
                <w:sz w:val="18"/>
              </w:rPr>
            </w:pPr>
            <w:r>
              <w:rPr>
                <w:rFonts w:hint="eastAsia" w:eastAsia="微软雅黑"/>
                <w:sz w:val="18"/>
              </w:rPr>
              <w:t>【学生】围绕[分析抖动或逻辑错误原因]进行随堂判断、程序阅读、参数填写、流程分析、仿真观察或动手实现，力求把教师讲解转化为自己的操作路径。</w:t>
            </w:r>
          </w:p>
          <w:p w14:paraId="55D031B9">
            <w:pPr>
              <w:snapToGrid w:val="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2F10648B">
            <w:pPr>
              <w:snapToGrid w:val="0"/>
              <w:rPr>
                <w:rFonts w:eastAsia="微软雅黑"/>
                <w:sz w:val="18"/>
              </w:rPr>
            </w:pPr>
            <w:r>
              <w:rPr>
                <w:rFonts w:eastAsia="微软雅黑"/>
                <w:sz w:val="18"/>
              </w:rPr>
              <w:t>从复习电阻式传感器旧知切入，建立电参量传感器知识体系的连贯性；通过传感器实物演示、示波器和实验板现场操作，让学生直观感受非电量到电参量的转化过程，突破原理抽象的难点；结合分组讨论调动学生积极性，提出工程实际问题，自然导入课题，强化工程应用意识。</w:t>
            </w:r>
          </w:p>
          <w:p w14:paraId="22EDF646">
            <w:pPr>
              <w:snapToGrid w:val="0"/>
              <w:rPr>
                <w:rFonts w:eastAsia="微软雅黑"/>
                <w:sz w:val="18"/>
              </w:rPr>
            </w:pPr>
            <w:r>
              <w:rPr>
                <w:rFonts w:eastAsia="微软雅黑"/>
                <w:sz w:val="18"/>
              </w:rPr>
              <w:t>按 “电容式传感器→电感式传感器→测量电路→工程应用与选型” 的逻辑展开讲授，符合学生从单一到综合、从理论到实践的认知规律；将抽象的公式推导、电磁原理与实物演示、实验操作结合，避免纯理论讲解，让学生知其然更知其所以然；通过课堂互动、案例分析强化学生对重点知识的掌握，针对非线性误差、零点残余电压等难点进行分步推导和实验验证，实现难点突破；结合机械工程专业案例，突出知识的工程应用性，建立 “结构 - 原理 - 电路 - 应用” 的一体化分析思维。</w:t>
            </w:r>
          </w:p>
        </w:tc>
      </w:tr>
      <w:tr w14:paraId="525BC7B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4F4801">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88A06A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22D5E8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18F32A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【选择题】按键控制 LED 的核心是（A. 输入检测与输出响应 B. 串口波特率 C. 存储器分页 D. 指令译码）。</w:t>
            </w:r>
          </w:p>
          <w:p w14:paraId="4D9849C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【判断题】按键输入处理通常要考虑按键抖动问题。（对/错）</w:t>
            </w:r>
          </w:p>
          <w:p w14:paraId="665327D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【简答题】请说明 LED/按键控制仿真中程序和硬件配合的基本思路。</w:t>
            </w:r>
          </w:p>
          <w:p w14:paraId="1F2C471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00AEF02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523EE81F">
            <w:pPr>
              <w:snapToGrid w:val="0"/>
              <w:ind w:firstLine="180" w:firstLineChars="100"/>
              <w:rPr>
                <w:rFonts w:eastAsia="微软雅黑"/>
                <w:sz w:val="18"/>
              </w:rPr>
            </w:pPr>
            <w:r>
              <w:rPr>
                <w:rFonts w:eastAsia="微软雅黑"/>
                <w:sz w:val="18"/>
              </w:rPr>
              <w:t>通过课堂检测及时检验学生的知识掌握情况，题型覆盖定义、原理、特性、误差分析等核心知识点；简答题侧重难点知识的理解与应用，针对易错点（如差动结构作用、零点残余电压原因）强化讲解，帮助学生夯实基础，培养知识应用和工程分析能力。</w:t>
            </w:r>
          </w:p>
        </w:tc>
      </w:tr>
      <w:tr w14:paraId="37AD9F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6090C8C">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44332DA0">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7A6A3A0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83FFAE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本次课解决的关键问题是：LED 控制与按键输入的硬件连接；</w:t>
            </w:r>
          </w:p>
          <w:p w14:paraId="29892EC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本次课需要重点掌握的技术主线是：输入检测与输出控制的程序设计；</w:t>
            </w:r>
          </w:p>
          <w:p w14:paraId="0ED497B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0CCCC78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2710736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3D27B73E">
            <w:pPr>
              <w:snapToGrid w:val="0"/>
              <w:ind w:firstLine="180" w:firstLineChars="100"/>
              <w:rPr>
                <w:rFonts w:eastAsia="微软雅黑"/>
                <w:sz w:val="18"/>
              </w:rPr>
            </w:pPr>
            <w:r>
              <w:rPr>
                <w:rFonts w:eastAsia="微软雅黑"/>
                <w:sz w:val="18"/>
              </w:rPr>
              <w:t>通过系统性小结，帮助学生梳理本节课的知识脉络，形成 “结构 - 原理 - 电路 - 应用” 的一体化分析思维；明确电容 / 电感式传感器在非接触检测中的核心地位，衔接后续新型传感器的学习，同时强化知识的工程应用价值，树立精准选型、按需应用的工程理念。</w:t>
            </w:r>
          </w:p>
        </w:tc>
      </w:tr>
      <w:tr w14:paraId="6467909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C4A497">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4EAEC0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36CB03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BB0FD4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提交按键控制仿真截图；</w:t>
            </w:r>
          </w:p>
          <w:p w14:paraId="0FF0873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预习中断程序设计；</w:t>
            </w:r>
          </w:p>
          <w:p w14:paraId="197F682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7CC461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02AA901E">
            <w:pPr>
              <w:snapToGrid w:val="0"/>
              <w:ind w:firstLine="180" w:firstLineChars="100"/>
              <w:rPr>
                <w:rFonts w:eastAsia="微软雅黑"/>
                <w:sz w:val="18"/>
              </w:rPr>
            </w:pPr>
            <w:r>
              <w:rPr>
                <w:rFonts w:eastAsia="微软雅黑"/>
                <w:sz w:val="18"/>
              </w:rPr>
              <w:t>通过课后作业强化传感器 “结构 - 原理 - 电路 - 应用” 的综合分析能力和工程绘图能力；制作选型对比表培养学生的资料分析和归纳能力；动手观察生活中的传感器应用，深化感性认知，让知识回归工程实际，同时为下一节新型传感器的学习做好铺垫。</w:t>
            </w:r>
          </w:p>
        </w:tc>
      </w:tr>
      <w:tr w14:paraId="5F24D22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2395F9">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43D78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543C673">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6420F35B">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0574A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9E47A8">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D2FC1B0">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1C26459F">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3499F96">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3A7BE129">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3D79A70E">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7F0AA7A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56CF0DF5">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14:paraId="1CD798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DB3398">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6756F627">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E2E2F41">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160114DB">
      <w:pPr>
        <w:rPr>
          <w:rFonts w:hint="eastAsia" w:ascii="黑体" w:hAnsi="黑体" w:eastAsia="黑体" w:cs="黑体"/>
          <w:bCs/>
          <w:kern w:val="28"/>
          <w:sz w:val="18"/>
          <w:szCs w:val="18"/>
        </w:rPr>
      </w:pPr>
    </w:p>
    <w:p w14:paraId="4289C031">
      <w:pPr>
        <w:rPr>
          <w:rFonts w:hint="eastAsia" w:ascii="黑体" w:hAnsi="黑体" w:eastAsia="黑体" w:cs="黑体"/>
          <w:bCs/>
          <w:kern w:val="28"/>
          <w:sz w:val="18"/>
          <w:szCs w:val="18"/>
        </w:rPr>
      </w:pPr>
    </w:p>
    <w:p w14:paraId="399EFF34">
      <w:pPr>
        <w:rPr>
          <w:rFonts w:hint="eastAsia" w:ascii="黑体" w:hAnsi="黑体" w:eastAsia="黑体" w:cs="黑体"/>
          <w:bCs/>
          <w:kern w:val="28"/>
          <w:sz w:val="18"/>
          <w:szCs w:val="18"/>
        </w:rPr>
      </w:pPr>
    </w:p>
    <w:p w14:paraId="23B13AD8">
      <w:pPr>
        <w:rPr>
          <w:rFonts w:hint="eastAsia" w:ascii="黑体" w:hAnsi="黑体" w:eastAsia="黑体" w:cs="黑体"/>
          <w:bCs/>
          <w:kern w:val="28"/>
          <w:sz w:val="18"/>
          <w:szCs w:val="18"/>
        </w:rPr>
      </w:pPr>
    </w:p>
    <w:p w14:paraId="612B38D9">
      <w:pPr>
        <w:rPr>
          <w:rFonts w:hint="eastAsia" w:ascii="黑体" w:hAnsi="黑体" w:eastAsia="黑体" w:cs="黑体"/>
          <w:bCs/>
          <w:kern w:val="28"/>
          <w:sz w:val="18"/>
          <w:szCs w:val="18"/>
        </w:rPr>
      </w:pPr>
    </w:p>
    <w:p w14:paraId="5230C881">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3488D761">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D607F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BB67E7">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08DBD38">
            <w:pPr>
              <w:snapToGrid w:val="0"/>
              <w:jc w:val="center"/>
              <w:rPr>
                <w:rFonts w:hint="eastAsia" w:ascii="微软雅黑" w:hAnsi="微软雅黑" w:eastAsia="微软雅黑"/>
                <w:b/>
                <w:sz w:val="18"/>
              </w:rPr>
            </w:pPr>
            <w:r>
              <w:rPr>
                <w:rFonts w:hint="eastAsia" w:eastAsia="微软雅黑"/>
                <w:sz w:val="18"/>
              </w:rPr>
              <w:t>上机任务6</w:t>
            </w:r>
          </w:p>
        </w:tc>
        <w:tc>
          <w:tcPr>
            <w:tcW w:w="1448" w:type="dxa"/>
            <w:tcBorders>
              <w:tl2br w:val="nil"/>
              <w:tr2bl w:val="nil"/>
            </w:tcBorders>
            <w:shd w:val="clear" w:color="auto" w:fill="auto"/>
          </w:tcPr>
          <w:p w14:paraId="48A0DEF1">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E95A179">
            <w:pPr>
              <w:snapToGrid w:val="0"/>
              <w:jc w:val="center"/>
              <w:rPr>
                <w:rFonts w:hint="eastAsia" w:ascii="微软雅黑" w:hAnsi="微软雅黑" w:eastAsia="微软雅黑"/>
                <w:b/>
                <w:sz w:val="18"/>
              </w:rPr>
            </w:pPr>
            <w:r>
              <w:rPr>
                <w:rFonts w:hint="eastAsia" w:eastAsia="微软雅黑"/>
                <w:sz w:val="18"/>
              </w:rPr>
              <w:t>中断程序设计与调试</w:t>
            </w:r>
          </w:p>
        </w:tc>
      </w:tr>
      <w:tr w14:paraId="7CFC6E1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A180F7E">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8174CA9">
            <w:pPr>
              <w:snapToGrid w:val="0"/>
              <w:jc w:val="center"/>
              <w:rPr>
                <w:rFonts w:eastAsia="微软雅黑"/>
                <w:sz w:val="18"/>
              </w:rPr>
            </w:pPr>
            <w:r>
              <w:rPr>
                <w:rFonts w:hint="eastAsia" w:eastAsia="微软雅黑"/>
                <w:sz w:val="18"/>
              </w:rPr>
              <w:t>第7周（第14次课）</w:t>
            </w:r>
          </w:p>
        </w:tc>
        <w:tc>
          <w:tcPr>
            <w:tcW w:w="1448" w:type="dxa"/>
            <w:tcBorders>
              <w:tl2br w:val="nil"/>
              <w:tr2bl w:val="nil"/>
            </w:tcBorders>
            <w:shd w:val="clear" w:color="auto" w:fill="FFFFFF"/>
          </w:tcPr>
          <w:p w14:paraId="70E4BAD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1E0ED4D">
            <w:pPr>
              <w:snapToGrid w:val="0"/>
              <w:jc w:val="center"/>
              <w:rPr>
                <w:rFonts w:eastAsia="微软雅黑"/>
                <w:sz w:val="18"/>
              </w:rPr>
            </w:pPr>
            <w:r>
              <w:rPr>
                <w:rFonts w:hint="eastAsia" w:eastAsia="微软雅黑"/>
                <w:sz w:val="18"/>
              </w:rPr>
              <w:t>2课时（100 min）；类型：上机2</w:t>
            </w:r>
          </w:p>
        </w:tc>
      </w:tr>
      <w:tr w14:paraId="3DE4962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19A294">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217F09C5">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21A683BD">
            <w:pPr>
              <w:snapToGrid w:val="0"/>
              <w:jc w:val="left"/>
            </w:pPr>
            <w:r>
              <w:rPr>
                <w:rFonts w:hint="eastAsia"/>
              </w:rPr>
              <w:t>【基础认知】中断相关寄存器配置步骤</w:t>
            </w:r>
          </w:p>
          <w:p w14:paraId="0C18B3D8">
            <w:pPr>
              <w:snapToGrid w:val="0"/>
              <w:jc w:val="left"/>
            </w:pPr>
            <w:r>
              <w:rPr>
                <w:rFonts w:hint="eastAsia"/>
              </w:rPr>
              <w:t xml:space="preserve">        ↓</w:t>
            </w:r>
          </w:p>
          <w:p w14:paraId="2AB81234">
            <w:pPr>
              <w:snapToGrid w:val="0"/>
              <w:jc w:val="left"/>
            </w:pPr>
            <w:r>
              <w:rPr>
                <w:rFonts w:hint="eastAsia"/>
              </w:rPr>
              <w:t>【核心内容】中断服务程序的基本结构</w:t>
            </w:r>
          </w:p>
          <w:p w14:paraId="729F1939">
            <w:pPr>
              <w:snapToGrid w:val="0"/>
              <w:jc w:val="left"/>
            </w:pPr>
            <w:r>
              <w:rPr>
                <w:rFonts w:hint="eastAsia"/>
              </w:rPr>
              <w:t xml:space="preserve">        ↓</w:t>
            </w:r>
          </w:p>
          <w:p w14:paraId="5C9792B8">
            <w:pPr>
              <w:snapToGrid w:val="0"/>
              <w:jc w:val="left"/>
              <w:rPr>
                <w:rFonts w:eastAsia="微软雅黑"/>
                <w:sz w:val="18"/>
              </w:rPr>
            </w:pPr>
            <w:r>
              <w:rPr>
                <w:rFonts w:hint="eastAsia"/>
              </w:rPr>
              <w:t>【应用提升】中断触发、响应与返回的仿真观察</w:t>
            </w:r>
          </w:p>
        </w:tc>
      </w:tr>
      <w:tr w14:paraId="39F820C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56132EF">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CEBA95A">
            <w:pPr>
              <w:snapToGrid w:val="0"/>
              <w:rPr>
                <w:rFonts w:eastAsia="微软雅黑"/>
                <w:bCs/>
                <w:sz w:val="18"/>
              </w:rPr>
            </w:pPr>
            <w:r>
              <w:rPr>
                <w:rFonts w:hint="eastAsia" w:eastAsia="微软雅黑"/>
                <w:b/>
                <w:bCs/>
                <w:sz w:val="18"/>
              </w:rPr>
              <w:t>知识目标：</w:t>
            </w:r>
          </w:p>
          <w:p w14:paraId="77CCDA2D">
            <w:pPr>
              <w:snapToGrid w:val="0"/>
              <w:rPr>
                <w:rFonts w:eastAsia="微软雅黑"/>
                <w:bCs/>
                <w:sz w:val="18"/>
              </w:rPr>
            </w:pPr>
            <w:r>
              <w:rPr>
                <w:rFonts w:hint="eastAsia" w:eastAsia="微软雅黑"/>
                <w:bCs/>
                <w:sz w:val="18"/>
              </w:rPr>
              <w:t>（1）系统掌握中断相关寄存器配置步骤，能够准确说清相关概念、结构或功能。</w:t>
            </w:r>
          </w:p>
          <w:p w14:paraId="08DAF38D">
            <w:pPr>
              <w:snapToGrid w:val="0"/>
              <w:rPr>
                <w:rFonts w:eastAsia="微软雅黑"/>
                <w:bCs/>
                <w:sz w:val="18"/>
              </w:rPr>
            </w:pPr>
            <w:r>
              <w:rPr>
                <w:rFonts w:hint="eastAsia" w:eastAsia="微软雅黑"/>
                <w:bCs/>
                <w:sz w:val="18"/>
              </w:rPr>
              <w:t>（2）深入理解中断服务程序的基本结构，能够把教材知识与控制任务、程序实现或仿真现象联系起来。</w:t>
            </w:r>
          </w:p>
          <w:p w14:paraId="52BE1DCC">
            <w:pPr>
              <w:snapToGrid w:val="0"/>
              <w:rPr>
                <w:rFonts w:eastAsia="微软雅黑"/>
                <w:bCs/>
                <w:sz w:val="18"/>
              </w:rPr>
            </w:pPr>
            <w:r>
              <w:rPr>
                <w:rFonts w:hint="eastAsia" w:eastAsia="微软雅黑"/>
                <w:bCs/>
                <w:sz w:val="18"/>
              </w:rPr>
              <w:t>（3）能够用较准确的专业语言阐述中断触发、响应与返回的仿真观察，避免只会背概念、不会解释现象。</w:t>
            </w:r>
          </w:p>
          <w:p w14:paraId="6289F014">
            <w:pPr>
              <w:snapToGrid w:val="0"/>
              <w:rPr>
                <w:rFonts w:eastAsia="微软雅黑"/>
                <w:bCs/>
                <w:sz w:val="18"/>
              </w:rPr>
            </w:pPr>
            <w:r>
              <w:rPr>
                <w:rFonts w:hint="eastAsia" w:eastAsia="微软雅黑"/>
                <w:b/>
                <w:bCs/>
                <w:sz w:val="18"/>
              </w:rPr>
              <w:t>能力目标：</w:t>
            </w:r>
          </w:p>
          <w:p w14:paraId="60CC085B">
            <w:pPr>
              <w:snapToGrid w:val="0"/>
              <w:rPr>
                <w:rFonts w:eastAsia="微软雅黑"/>
                <w:bCs/>
                <w:sz w:val="18"/>
              </w:rPr>
            </w:pPr>
            <w:r>
              <w:rPr>
                <w:rFonts w:hint="eastAsia" w:eastAsia="微软雅黑"/>
                <w:bCs/>
                <w:sz w:val="18"/>
              </w:rPr>
              <w:t>（1）能够围绕[在上机中完成中断配置和中断服务程序调试]识别本次课涉及的硬件资源、程序结构和关键控制条件，明确任务从哪里入手、关键点落在何处。</w:t>
            </w:r>
          </w:p>
          <w:p w14:paraId="0E6963C7">
            <w:pPr>
              <w:snapToGrid w:val="0"/>
              <w:rPr>
                <w:rFonts w:eastAsia="微软雅黑"/>
                <w:bCs/>
                <w:sz w:val="18"/>
              </w:rPr>
            </w:pPr>
            <w:r>
              <w:rPr>
                <w:rFonts w:hint="eastAsia" w:eastAsia="微软雅黑"/>
                <w:bCs/>
                <w:sz w:val="18"/>
              </w:rPr>
              <w:t>（2）能够完成配置基础中断控制位，并在操作或分析过程中做到步骤清楚、依据明确。</w:t>
            </w:r>
          </w:p>
          <w:p w14:paraId="7C257F2A">
            <w:pPr>
              <w:snapToGrid w:val="0"/>
              <w:rPr>
                <w:rFonts w:eastAsia="微软雅黑"/>
                <w:bCs/>
                <w:sz w:val="18"/>
              </w:rPr>
            </w:pPr>
            <w:r>
              <w:rPr>
                <w:rFonts w:hint="eastAsia" w:eastAsia="微软雅黑"/>
                <w:bCs/>
                <w:sz w:val="18"/>
              </w:rPr>
              <w:t>（3）能够结合课堂案例，对编写并调试简单中断服务程序进行判断、解释或修正，逐步形成「看懂问题—定位原因—给出修正」的处理能力。</w:t>
            </w:r>
          </w:p>
          <w:p w14:paraId="458C5F1A">
            <w:pPr>
              <w:snapToGrid w:val="0"/>
              <w:rPr>
                <w:rFonts w:eastAsia="微软雅黑"/>
                <w:bCs/>
                <w:sz w:val="18"/>
              </w:rPr>
            </w:pPr>
            <w:r>
              <w:rPr>
                <w:rFonts w:hint="eastAsia" w:eastAsia="微软雅黑"/>
                <w:bCs/>
                <w:sz w:val="18"/>
              </w:rPr>
              <w:t>（4）能够完成程序编写、仿真验证和结果分析。</w:t>
            </w:r>
          </w:p>
          <w:p w14:paraId="35293134">
            <w:pPr>
              <w:snapToGrid w:val="0"/>
              <w:rPr>
                <w:rFonts w:eastAsia="微软雅黑"/>
                <w:bCs/>
                <w:sz w:val="18"/>
              </w:rPr>
            </w:pPr>
            <w:r>
              <w:rPr>
                <w:rFonts w:hint="eastAsia" w:eastAsia="微软雅黑"/>
                <w:b/>
                <w:bCs/>
                <w:sz w:val="18"/>
              </w:rPr>
              <w:t>价值目标：</w:t>
            </w:r>
          </w:p>
          <w:p w14:paraId="085159AE">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33EA2E1F">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6D56E1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0EFB29">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CC657EA">
            <w:pPr>
              <w:tabs>
                <w:tab w:val="left" w:pos="7140"/>
              </w:tabs>
              <w:snapToGrid w:val="0"/>
              <w:ind w:right="16" w:firstLine="180" w:firstLineChars="100"/>
              <w:rPr>
                <w:rFonts w:eastAsia="微软雅黑"/>
                <w:sz w:val="18"/>
              </w:rPr>
            </w:pPr>
            <w:r>
              <w:rPr>
                <w:rFonts w:hint="eastAsia" w:eastAsia="微软雅黑"/>
                <w:sz w:val="18"/>
              </w:rPr>
              <w:t>（1）结合[在上机中完成中断配置和中断服务程序调试]以及智能仪器、工业控制、智能装备等场景，引导学生理解 80C51 单片机技术在实际工程中的支撑作用，使学生认识到基础控制技术并非「简单内容」，而是众多智能系统稳定运行的底层保障；</w:t>
            </w:r>
          </w:p>
          <w:p w14:paraId="6027AE4E">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05AB3F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1F1615">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89EF85F">
            <w:pPr>
              <w:tabs>
                <w:tab w:val="left" w:pos="7140"/>
              </w:tabs>
              <w:snapToGrid w:val="0"/>
              <w:ind w:right="16" w:firstLine="360" w:firstLineChars="200"/>
              <w:rPr>
                <w:rFonts w:eastAsia="微软雅黑"/>
                <w:sz w:val="18"/>
              </w:rPr>
            </w:pPr>
            <w:r>
              <w:rPr>
                <w:rFonts w:hint="eastAsia" w:eastAsia="微软雅黑"/>
                <w:sz w:val="18"/>
              </w:rPr>
              <w:t>围绕[在上机中完成中断配置和中断服务程序调试]组织学生比较不同程序实现路径、资源分配方式和仿真验证方案，鼓励学生从功能达成、资源占用、程序可读性和系统可靠性角度提出改进建议。</w:t>
            </w:r>
          </w:p>
        </w:tc>
      </w:tr>
      <w:tr w14:paraId="55AF97D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9F07AE">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0F660E6">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中断相关寄存器配置步骤；中断服务程序的基本结构。</w:t>
            </w:r>
          </w:p>
          <w:p w14:paraId="56F0245B">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1419E2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C61ED33">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63D5974A">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75BADD1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2461C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EC8503C">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661ECD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CBFDC20">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76C7059">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0D047F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6ADCAA2">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443914E">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7F2A18C0">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1705934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9D289A">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282B452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F08E5A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335E052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提醒学生围绕[在上机中完成中断配置和中断服务程序调试]思考：若要完成该功能，需要先确定哪些硬件资源、控制条件和程序步骤；</w:t>
            </w:r>
          </w:p>
          <w:p w14:paraId="38F8791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2F49D68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3EB814E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370667D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0BCA63FF">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6E6AECA6">
            <w:pPr>
              <w:snapToGrid w:val="0"/>
              <w:ind w:firstLine="180" w:firstLineChars="100"/>
              <w:rPr>
                <w:rFonts w:eastAsia="微软雅黑"/>
                <w:sz w:val="18"/>
              </w:rPr>
            </w:pPr>
            <w:r>
              <w:rPr>
                <w:rFonts w:eastAsia="微软雅黑"/>
                <w:sz w:val="18"/>
              </w:rPr>
              <w:t>通过课前预习回顾物理基础，降低课堂原理推导难度；结合生活实际观察动态检测设备，建立感性认知；查阅工程应用资料，让学生提前感知知识的工程价值，为课堂学习做好铺垫。</w:t>
            </w:r>
          </w:p>
        </w:tc>
      </w:tr>
      <w:tr w14:paraId="029A82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BF068CE">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0F18864">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D0A5133">
            <w:pPr>
              <w:snapToGrid w:val="0"/>
              <w:jc w:val="center"/>
              <w:rPr>
                <w:rFonts w:hint="eastAsia" w:ascii="微软雅黑" w:hAnsi="微软雅黑" w:eastAsia="微软雅黑"/>
                <w:b/>
                <w:sz w:val="18"/>
              </w:rPr>
            </w:pPr>
          </w:p>
          <w:p w14:paraId="7FD9E871">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65B72BDD">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F1A9E05">
            <w:pPr>
              <w:snapToGrid w:val="0"/>
              <w:rPr>
                <w:rFonts w:eastAsia="微软雅黑"/>
                <w:sz w:val="18"/>
              </w:rPr>
            </w:pPr>
            <w:r>
              <w:rPr>
                <w:rFonts w:hint="eastAsia" w:eastAsia="微软雅黑"/>
                <w:sz w:val="18"/>
              </w:rPr>
              <w:t>【教师】</w:t>
            </w:r>
          </w:p>
          <w:p w14:paraId="7B2CEC65">
            <w:pPr>
              <w:snapToGrid w:val="0"/>
              <w:rPr>
                <w:rFonts w:eastAsia="微软雅黑"/>
                <w:sz w:val="18"/>
              </w:rPr>
            </w:pPr>
            <w:r>
              <w:rPr>
                <w:rFonts w:hint="eastAsia" w:eastAsia="微软雅黑"/>
                <w:sz w:val="18"/>
              </w:rPr>
              <w:t>1. 以[在上机中完成中断配置和中断服务程序调试]为切入点，展示典型电路、程序片段、仿真现象或应用场景，追问学生：如果现在就要做出这个功能，第一步先看什么，最容易错在哪里，出了问题该先查哪一处。</w:t>
            </w:r>
          </w:p>
          <w:p w14:paraId="0575E2F2">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169001F5">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2DA7D5A4">
            <w:pPr>
              <w:snapToGrid w:val="0"/>
              <w:rPr>
                <w:rFonts w:eastAsia="微软雅黑"/>
                <w:sz w:val="18"/>
              </w:rPr>
            </w:pPr>
            <w:r>
              <w:rPr>
                <w:rFonts w:hint="eastAsia" w:eastAsia="微软雅黑"/>
                <w:sz w:val="18"/>
              </w:rPr>
              <w:t>【学生】</w:t>
            </w:r>
          </w:p>
          <w:p w14:paraId="1ABBD2EA">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329728C9">
            <w:pPr>
              <w:snapToGrid w:val="0"/>
              <w:rPr>
                <w:rFonts w:eastAsia="微软雅黑"/>
                <w:sz w:val="18"/>
              </w:rPr>
            </w:pPr>
            <w:r>
              <w:rPr>
                <w:rFonts w:hint="eastAsia" w:eastAsia="微软雅黑"/>
                <w:sz w:val="18"/>
              </w:rPr>
              <w:t>一、中断相关寄存器配置步骤</w:t>
            </w:r>
          </w:p>
          <w:p w14:paraId="6C046F53">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12FA7DC">
            <w:pPr>
              <w:snapToGrid w:val="0"/>
              <w:rPr>
                <w:rFonts w:eastAsia="微软雅黑"/>
                <w:sz w:val="18"/>
              </w:rPr>
            </w:pPr>
            <w:r>
              <w:rPr>
                <w:rFonts w:hint="eastAsia" w:eastAsia="微软雅黑"/>
                <w:sz w:val="18"/>
              </w:rPr>
              <w:t>【学生】围绕[配置基础中断控制位]进行随堂判断、程序阅读、参数填写、流程分析、仿真观察或动手实现，力求把教师讲解转化为自己的操作路径。</w:t>
            </w:r>
          </w:p>
          <w:p w14:paraId="1C475B32">
            <w:pPr>
              <w:snapToGrid w:val="0"/>
              <w:rPr>
                <w:rFonts w:eastAsia="微软雅黑"/>
                <w:sz w:val="18"/>
              </w:rPr>
            </w:pPr>
            <w:r>
              <w:rPr>
                <w:rFonts w:hint="eastAsia" w:eastAsia="微软雅黑"/>
                <w:sz w:val="18"/>
              </w:rPr>
              <w:t>二、中断服务程序的基本结构</w:t>
            </w:r>
          </w:p>
          <w:p w14:paraId="78825073">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A553577">
            <w:pPr>
              <w:snapToGrid w:val="0"/>
              <w:rPr>
                <w:rFonts w:eastAsia="微软雅黑"/>
                <w:sz w:val="18"/>
              </w:rPr>
            </w:pPr>
            <w:r>
              <w:rPr>
                <w:rFonts w:hint="eastAsia" w:eastAsia="微软雅黑"/>
                <w:sz w:val="18"/>
              </w:rPr>
              <w:t>【学生】围绕[编写并调试简单中断服务程序]进行随堂判断、程序阅读、参数填写、流程分析、仿真观察或动手实现，力求把教师讲解转化为自己的操作路径。</w:t>
            </w:r>
          </w:p>
          <w:p w14:paraId="71F0E4D4">
            <w:pPr>
              <w:snapToGrid w:val="0"/>
              <w:rPr>
                <w:rFonts w:eastAsia="微软雅黑"/>
                <w:sz w:val="18"/>
              </w:rPr>
            </w:pPr>
            <w:r>
              <w:rPr>
                <w:rFonts w:hint="eastAsia" w:eastAsia="微软雅黑"/>
                <w:sz w:val="18"/>
              </w:rPr>
              <w:t>三、中断触发、响应与返回的仿真观察</w:t>
            </w:r>
          </w:p>
          <w:p w14:paraId="4187879C">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76A4969">
            <w:pPr>
              <w:snapToGrid w:val="0"/>
              <w:rPr>
                <w:rFonts w:eastAsia="微软雅黑"/>
                <w:sz w:val="18"/>
              </w:rPr>
            </w:pPr>
            <w:r>
              <w:rPr>
                <w:rFonts w:hint="eastAsia" w:eastAsia="微软雅黑"/>
                <w:sz w:val="18"/>
              </w:rPr>
              <w:t>【学生】围绕[根据现象判断中断配置是否正确]进行随堂判断、程序阅读、参数填写、流程分析、仿真观察或动手实现，力求把教师讲解转化为自己的操作路径。</w:t>
            </w:r>
          </w:p>
          <w:p w14:paraId="138EFD8A">
            <w:pPr>
              <w:snapToGrid w:val="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6FA15A0B">
            <w:pPr>
              <w:snapToGrid w:val="0"/>
              <w:rPr>
                <w:rFonts w:eastAsia="微软雅黑"/>
                <w:sz w:val="18"/>
              </w:rPr>
            </w:pPr>
            <w:r>
              <w:rPr>
                <w:rFonts w:eastAsia="微软雅黑"/>
                <w:sz w:val="18"/>
              </w:rPr>
              <w:t>从复习电容 / 电感式传感器旧知切入，建立电参量 / 发电型传感器知识体系的连贯性；通过传感器实物演示、振动台和示波器现场操作，让学生直观感受动态非电量到电信号的转化过程，突破压电效应、电磁感应原理抽象的难点；结合分组讨论调动学生积极性，提出工程动态检测的实际问题，自然导入课题，强化工程应用意识。</w:t>
            </w:r>
          </w:p>
          <w:p w14:paraId="1C0839B5">
            <w:pPr>
              <w:snapToGrid w:val="0"/>
              <w:rPr>
                <w:rFonts w:eastAsia="微软雅黑"/>
                <w:sz w:val="18"/>
              </w:rPr>
            </w:pPr>
            <w:r>
              <w:rPr>
                <w:rFonts w:eastAsia="微软雅黑"/>
                <w:sz w:val="18"/>
              </w:rPr>
              <w:t>按 “压电式传感器→磁电式传感器→测量电路→工程应用与选型” 的逻辑展开讲授，符合学生从单一到综合、从理论到实践的认知规律；将抽象的效应推导、电磁原理与实物演示、实验操作结合，避免纯理论讲解，让学生知其然更知其所以然；通过课堂互动、案例分析强化学生对重点知识的掌握，针对电荷泄漏、阻抗匹配、磁干扰抑制等难点进行分步推导和实验验证，实现难点突破；结合机械工程专业动态检测案例，突出知识的工程应用性，建立 “效应 - 结构 - 电路 - 应用” 的一体化分析思维。</w:t>
            </w:r>
          </w:p>
        </w:tc>
      </w:tr>
      <w:tr w14:paraId="2AB883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C9A1A6A">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3EF44A1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CCA852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4063299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【选择题】中断服务程序结束通常使用（A. 中断返回 B. 关机 C. 跳转主程序开头 D. 删除程序）。</w:t>
            </w:r>
          </w:p>
          <w:p w14:paraId="373F92C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【判断题】若中断允许位未正确配置，中断请求可能不会被响应。（对/错）</w:t>
            </w:r>
          </w:p>
          <w:p w14:paraId="1CEF692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【填空题】中断程序调试时，通常需要先检查中断源配置和________配置。</w:t>
            </w:r>
          </w:p>
          <w:p w14:paraId="27A1331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6E30D45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624FCEAC">
            <w:pPr>
              <w:snapToGrid w:val="0"/>
              <w:ind w:firstLine="180" w:firstLineChars="100"/>
              <w:rPr>
                <w:rFonts w:eastAsia="微软雅黑"/>
                <w:sz w:val="18"/>
              </w:rPr>
            </w:pPr>
            <w:r>
              <w:rPr>
                <w:rFonts w:eastAsia="微软雅黑"/>
                <w:sz w:val="18"/>
              </w:rPr>
              <w:t>通过课堂检测及时检验学生的知识掌握情况，题型覆盖定义、原理、特性、电路设计等核心知识点；简答题侧重难点知识的理解与应用，针对易错点（如正 / 逆压电效应、压电传感器静态检测限制）强化讲解，帮助学生夯实基础，培养知识应用和工程分析能力。</w:t>
            </w:r>
          </w:p>
        </w:tc>
      </w:tr>
      <w:tr w14:paraId="1C4A072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388C9D8">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1B40C75">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34EA5B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B37523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本次课解决的关键问题是：中断相关寄存器配置步骤；</w:t>
            </w:r>
          </w:p>
          <w:p w14:paraId="7458E1F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本次课需要重点掌握的技术主线是：中断服务程序的基本结构；</w:t>
            </w:r>
          </w:p>
          <w:p w14:paraId="10E0A09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147E543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4D71B02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1D7E95EB">
            <w:pPr>
              <w:snapToGrid w:val="0"/>
              <w:ind w:firstLine="180" w:firstLineChars="100"/>
              <w:rPr>
                <w:rFonts w:eastAsia="微软雅黑"/>
                <w:sz w:val="18"/>
              </w:rPr>
            </w:pPr>
            <w:r>
              <w:rPr>
                <w:rFonts w:eastAsia="微软雅黑"/>
                <w:sz w:val="18"/>
              </w:rPr>
              <w:t>通过系统性小结，帮助学生梳理本节课的知识脉络，形成 “效应 - 结构 - 电路 - 应用” 的一体化分析思维；明确压电 / 磁电式传感器在动态检测中的核心地位，衔接后续智能监测系统的学习，同时强化知识的工程应用价值，树立动态检测精准匹配的工程理念。</w:t>
            </w:r>
          </w:p>
        </w:tc>
      </w:tr>
      <w:tr w14:paraId="584AA3A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F003DA6">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274A002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5CF4421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197499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提交中断程序调试记录；</w:t>
            </w:r>
          </w:p>
          <w:p w14:paraId="43EFD1C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预习定时器仿真；</w:t>
            </w:r>
          </w:p>
          <w:p w14:paraId="625036B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3A4F8F0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192FC2A3">
            <w:pPr>
              <w:snapToGrid w:val="0"/>
              <w:ind w:firstLine="180" w:firstLineChars="100"/>
              <w:rPr>
                <w:rFonts w:eastAsia="微软雅黑"/>
                <w:sz w:val="18"/>
              </w:rPr>
            </w:pPr>
            <w:r>
              <w:rPr>
                <w:rFonts w:eastAsia="微软雅黑"/>
                <w:sz w:val="18"/>
              </w:rPr>
              <w:t>通过课后作业强化传感器 “效应 - 结构 - 电路 - 应用” 的综合分析能力和工程绘图能力；制作选型对比表培养学生的资料分析和归纳能力；动手观察生活中的压电器件，深化感性认知，让知识回归工程实际，同时为下一节新型传感器的学习做好铺垫。</w:t>
            </w:r>
          </w:p>
        </w:tc>
      </w:tr>
      <w:tr w14:paraId="694483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763A74">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4CAD51B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0252164">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1B7EC47C">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05076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7B061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7EA48BB2">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9901D7C">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78C7CE39">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243F590B">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2D47CA0C">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361EFA0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5D6B16A4">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14:paraId="21F7D1E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E20646">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F1784AB">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54497AC6">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3B3D3C54">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37402414">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F93FBA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B4EAA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619A1ABF">
            <w:pPr>
              <w:snapToGrid w:val="0"/>
              <w:jc w:val="center"/>
              <w:rPr>
                <w:rFonts w:hint="eastAsia" w:ascii="微软雅黑" w:hAnsi="微软雅黑" w:eastAsia="微软雅黑"/>
                <w:b/>
                <w:sz w:val="18"/>
              </w:rPr>
            </w:pPr>
            <w:r>
              <w:rPr>
                <w:rFonts w:hint="eastAsia" w:eastAsia="微软雅黑"/>
                <w:sz w:val="18"/>
              </w:rPr>
              <w:t>上机任务7</w:t>
            </w:r>
          </w:p>
        </w:tc>
        <w:tc>
          <w:tcPr>
            <w:tcW w:w="1448" w:type="dxa"/>
            <w:tcBorders>
              <w:tl2br w:val="nil"/>
              <w:tr2bl w:val="nil"/>
            </w:tcBorders>
            <w:shd w:val="clear" w:color="auto" w:fill="auto"/>
          </w:tcPr>
          <w:p w14:paraId="7000FFAE">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15D9E6F">
            <w:pPr>
              <w:snapToGrid w:val="0"/>
              <w:jc w:val="center"/>
              <w:rPr>
                <w:rFonts w:hint="eastAsia" w:ascii="微软雅黑" w:hAnsi="微软雅黑" w:eastAsia="微软雅黑"/>
                <w:b/>
                <w:sz w:val="18"/>
              </w:rPr>
            </w:pPr>
            <w:r>
              <w:rPr>
                <w:rFonts w:hint="eastAsia" w:eastAsia="微软雅黑"/>
                <w:sz w:val="18"/>
              </w:rPr>
              <w:t>定时/计数器仿真与显示控制</w:t>
            </w:r>
          </w:p>
        </w:tc>
      </w:tr>
      <w:tr w14:paraId="1458E17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B298B08">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3C7A48B">
            <w:pPr>
              <w:snapToGrid w:val="0"/>
              <w:jc w:val="center"/>
              <w:rPr>
                <w:rFonts w:eastAsia="微软雅黑"/>
                <w:sz w:val="18"/>
              </w:rPr>
            </w:pPr>
            <w:r>
              <w:rPr>
                <w:rFonts w:hint="eastAsia" w:eastAsia="微软雅黑"/>
                <w:sz w:val="18"/>
              </w:rPr>
              <w:t>第8周（第15次课）</w:t>
            </w:r>
          </w:p>
        </w:tc>
        <w:tc>
          <w:tcPr>
            <w:tcW w:w="1448" w:type="dxa"/>
            <w:tcBorders>
              <w:tl2br w:val="nil"/>
              <w:tr2bl w:val="nil"/>
            </w:tcBorders>
            <w:shd w:val="clear" w:color="auto" w:fill="FFFFFF"/>
          </w:tcPr>
          <w:p w14:paraId="7D006540">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33932A7">
            <w:pPr>
              <w:snapToGrid w:val="0"/>
              <w:jc w:val="center"/>
              <w:rPr>
                <w:rFonts w:eastAsia="微软雅黑"/>
                <w:sz w:val="18"/>
              </w:rPr>
            </w:pPr>
            <w:r>
              <w:rPr>
                <w:rFonts w:hint="eastAsia" w:eastAsia="微软雅黑"/>
                <w:sz w:val="18"/>
              </w:rPr>
              <w:t>2课时（100 min）；类型：上机2</w:t>
            </w:r>
          </w:p>
        </w:tc>
      </w:tr>
      <w:tr w14:paraId="1C8A77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CDB5C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5EC31ADC">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7DEA5105">
            <w:pPr>
              <w:snapToGrid w:val="0"/>
              <w:jc w:val="left"/>
            </w:pPr>
            <w:r>
              <w:rPr>
                <w:rFonts w:hint="eastAsia"/>
              </w:rPr>
              <w:t>【基础认知】定时/计数器初始化与参数设置</w:t>
            </w:r>
          </w:p>
          <w:p w14:paraId="21332AA0">
            <w:pPr>
              <w:snapToGrid w:val="0"/>
              <w:jc w:val="left"/>
            </w:pPr>
            <w:r>
              <w:rPr>
                <w:rFonts w:hint="eastAsia"/>
              </w:rPr>
              <w:t xml:space="preserve">        ↓</w:t>
            </w:r>
          </w:p>
          <w:p w14:paraId="42F6EEB4">
            <w:pPr>
              <w:snapToGrid w:val="0"/>
              <w:jc w:val="left"/>
            </w:pPr>
            <w:r>
              <w:rPr>
                <w:rFonts w:hint="eastAsia"/>
              </w:rPr>
              <w:t>【核心内容】定时显示控制和延时程序协同</w:t>
            </w:r>
          </w:p>
          <w:p w14:paraId="16303A2C">
            <w:pPr>
              <w:snapToGrid w:val="0"/>
              <w:jc w:val="left"/>
            </w:pPr>
            <w:r>
              <w:rPr>
                <w:rFonts w:hint="eastAsia"/>
              </w:rPr>
              <w:t xml:space="preserve">        ↓</w:t>
            </w:r>
          </w:p>
          <w:p w14:paraId="53346819">
            <w:pPr>
              <w:snapToGrid w:val="0"/>
              <w:jc w:val="left"/>
              <w:rPr>
                <w:rFonts w:eastAsia="微软雅黑"/>
                <w:sz w:val="18"/>
              </w:rPr>
            </w:pPr>
            <w:r>
              <w:rPr>
                <w:rFonts w:hint="eastAsia"/>
              </w:rPr>
              <w:t>【应用提升】仿真结果与计时参数之间的关系</w:t>
            </w:r>
          </w:p>
        </w:tc>
      </w:tr>
      <w:tr w14:paraId="5BD0EA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70AC900">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3CDBBB3">
            <w:pPr>
              <w:snapToGrid w:val="0"/>
              <w:rPr>
                <w:rFonts w:eastAsia="微软雅黑"/>
                <w:bCs/>
                <w:sz w:val="18"/>
              </w:rPr>
            </w:pPr>
            <w:r>
              <w:rPr>
                <w:rFonts w:hint="eastAsia" w:eastAsia="微软雅黑"/>
                <w:b/>
                <w:bCs/>
                <w:sz w:val="18"/>
              </w:rPr>
              <w:t>知识目标：</w:t>
            </w:r>
          </w:p>
          <w:p w14:paraId="46A68C6E">
            <w:pPr>
              <w:snapToGrid w:val="0"/>
              <w:rPr>
                <w:rFonts w:eastAsia="微软雅黑"/>
                <w:bCs/>
                <w:sz w:val="18"/>
              </w:rPr>
            </w:pPr>
            <w:r>
              <w:rPr>
                <w:rFonts w:hint="eastAsia" w:eastAsia="微软雅黑"/>
                <w:bCs/>
                <w:sz w:val="18"/>
              </w:rPr>
              <w:t>（1）系统掌握定时/计数器初始化与参数设置，能够准确说清相关概念、结构或功能。</w:t>
            </w:r>
          </w:p>
          <w:p w14:paraId="7E663FF5">
            <w:pPr>
              <w:snapToGrid w:val="0"/>
              <w:rPr>
                <w:rFonts w:eastAsia="微软雅黑"/>
                <w:bCs/>
                <w:sz w:val="18"/>
              </w:rPr>
            </w:pPr>
            <w:r>
              <w:rPr>
                <w:rFonts w:hint="eastAsia" w:eastAsia="微软雅黑"/>
                <w:bCs/>
                <w:sz w:val="18"/>
              </w:rPr>
              <w:t>（2）深入理解定时显示控制和延时程序协同，能够把教材知识与控制任务、程序实现或仿真现象联系起来。</w:t>
            </w:r>
          </w:p>
          <w:p w14:paraId="33B09EB4">
            <w:pPr>
              <w:snapToGrid w:val="0"/>
              <w:rPr>
                <w:rFonts w:eastAsia="微软雅黑"/>
                <w:bCs/>
                <w:sz w:val="18"/>
              </w:rPr>
            </w:pPr>
            <w:r>
              <w:rPr>
                <w:rFonts w:hint="eastAsia" w:eastAsia="微软雅黑"/>
                <w:bCs/>
                <w:sz w:val="18"/>
              </w:rPr>
              <w:t>（3）能够用较准确的专业语言阐述仿真结果与计时参数之间的关系，避免只会背概念、不会解释现象。</w:t>
            </w:r>
          </w:p>
          <w:p w14:paraId="19C52D3E">
            <w:pPr>
              <w:snapToGrid w:val="0"/>
              <w:rPr>
                <w:rFonts w:eastAsia="微软雅黑"/>
                <w:bCs/>
                <w:sz w:val="18"/>
              </w:rPr>
            </w:pPr>
            <w:r>
              <w:rPr>
                <w:rFonts w:hint="eastAsia" w:eastAsia="微软雅黑"/>
                <w:b/>
                <w:bCs/>
                <w:sz w:val="18"/>
              </w:rPr>
              <w:t>能力目标：</w:t>
            </w:r>
          </w:p>
          <w:p w14:paraId="3C6572CC">
            <w:pPr>
              <w:snapToGrid w:val="0"/>
              <w:rPr>
                <w:rFonts w:eastAsia="微软雅黑"/>
                <w:bCs/>
                <w:sz w:val="18"/>
              </w:rPr>
            </w:pPr>
            <w:r>
              <w:rPr>
                <w:rFonts w:hint="eastAsia" w:eastAsia="微软雅黑"/>
                <w:bCs/>
                <w:sz w:val="18"/>
              </w:rPr>
              <w:t>（1）能够围绕[利用定时器资源实现定时控制和基础显示任务]识别本次课涉及的硬件资源、程序结构和关键控制条件，明确任务从哪里入手、关键点落在何处。</w:t>
            </w:r>
          </w:p>
          <w:p w14:paraId="1AF1DCB2">
            <w:pPr>
              <w:snapToGrid w:val="0"/>
              <w:rPr>
                <w:rFonts w:eastAsia="微软雅黑"/>
                <w:bCs/>
                <w:sz w:val="18"/>
              </w:rPr>
            </w:pPr>
            <w:r>
              <w:rPr>
                <w:rFonts w:hint="eastAsia" w:eastAsia="微软雅黑"/>
                <w:bCs/>
                <w:sz w:val="18"/>
              </w:rPr>
              <w:t>（2）能够完成配置定时器工作方式和初值，并在操作或分析过程中做到步骤清楚、依据明确。</w:t>
            </w:r>
          </w:p>
          <w:p w14:paraId="4BAC514F">
            <w:pPr>
              <w:snapToGrid w:val="0"/>
              <w:rPr>
                <w:rFonts w:eastAsia="微软雅黑"/>
                <w:bCs/>
                <w:sz w:val="18"/>
              </w:rPr>
            </w:pPr>
            <w:r>
              <w:rPr>
                <w:rFonts w:hint="eastAsia" w:eastAsia="微软雅黑"/>
                <w:bCs/>
                <w:sz w:val="18"/>
              </w:rPr>
              <w:t>（3）能够结合课堂案例，对实现基础定时显示程序进行判断、解释或修正，逐步形成「看懂问题—定位原因—给出修正」的处理能力。</w:t>
            </w:r>
          </w:p>
          <w:p w14:paraId="2CB829D4">
            <w:pPr>
              <w:snapToGrid w:val="0"/>
              <w:rPr>
                <w:rFonts w:eastAsia="微软雅黑"/>
                <w:bCs/>
                <w:sz w:val="18"/>
              </w:rPr>
            </w:pPr>
            <w:r>
              <w:rPr>
                <w:rFonts w:hint="eastAsia" w:eastAsia="微软雅黑"/>
                <w:bCs/>
                <w:sz w:val="18"/>
              </w:rPr>
              <w:t>（4）能够完成程序编写、仿真验证和结果分析。</w:t>
            </w:r>
          </w:p>
          <w:p w14:paraId="30297399">
            <w:pPr>
              <w:snapToGrid w:val="0"/>
              <w:rPr>
                <w:rFonts w:eastAsia="微软雅黑"/>
                <w:bCs/>
                <w:sz w:val="18"/>
              </w:rPr>
            </w:pPr>
            <w:r>
              <w:rPr>
                <w:rFonts w:hint="eastAsia" w:eastAsia="微软雅黑"/>
                <w:b/>
                <w:bCs/>
                <w:sz w:val="18"/>
              </w:rPr>
              <w:t>价值目标：</w:t>
            </w:r>
          </w:p>
          <w:p w14:paraId="4144764B">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7A7B008C">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00910F0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8CF827E">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4BCE03EC">
            <w:pPr>
              <w:tabs>
                <w:tab w:val="left" w:pos="7140"/>
              </w:tabs>
              <w:snapToGrid w:val="0"/>
              <w:ind w:right="16" w:firstLine="180" w:firstLineChars="100"/>
              <w:rPr>
                <w:rFonts w:eastAsia="微软雅黑"/>
                <w:sz w:val="18"/>
              </w:rPr>
            </w:pPr>
            <w:r>
              <w:rPr>
                <w:rFonts w:hint="eastAsia" w:eastAsia="微软雅黑"/>
                <w:sz w:val="18"/>
              </w:rPr>
              <w:t>（1）结合[利用定时器资源实现定时控制和基础显示任务]以及智能仪器、工业控制、智能装备等场景，引导学生理解 80C51 单片机技术在实际工程中的支撑作用，使学生认识到基础控制技术并非「简单内容」，而是众多智能系统稳定运行的底层保障；</w:t>
            </w:r>
          </w:p>
          <w:p w14:paraId="39796128">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2AAB48B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F95A2D">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4054EC3">
            <w:pPr>
              <w:tabs>
                <w:tab w:val="left" w:pos="7140"/>
              </w:tabs>
              <w:snapToGrid w:val="0"/>
              <w:ind w:right="16" w:firstLine="360" w:firstLineChars="200"/>
              <w:rPr>
                <w:rFonts w:eastAsia="微软雅黑"/>
                <w:sz w:val="18"/>
              </w:rPr>
            </w:pPr>
            <w:r>
              <w:rPr>
                <w:rFonts w:hint="eastAsia" w:eastAsia="微软雅黑"/>
                <w:sz w:val="18"/>
              </w:rPr>
              <w:t>围绕[利用定时器资源实现定时控制和基础显示任务]组织学生比较不同程序实现路径、资源分配方式和仿真验证方案，鼓励学生从功能达成、资源占用、程序可读性和系统可靠性角度提出改进建议。</w:t>
            </w:r>
          </w:p>
        </w:tc>
      </w:tr>
      <w:tr w14:paraId="1BDB8C4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810441C">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7311942D">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定时/计数器初始化与参数设置；定时显示控制和延时程序协同。</w:t>
            </w:r>
          </w:p>
          <w:p w14:paraId="046E706C">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447457B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0A0ECE9">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48AD892D">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330DAE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55F58D">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02B9F58C">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7B5ECE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F548F4">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2FC7D47">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0ADFA2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364F6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19086C5">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08F0C83">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67BC10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56E4D8">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09607B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6B23C4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2EBFA9B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提醒学生围绕[利用定时器资源实现定时控制和基础显示任务]思考：若要完成该功能，需要先确定哪些硬件资源、控制条件和程序步骤；</w:t>
            </w:r>
          </w:p>
          <w:p w14:paraId="09DDB7C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19E11EC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6C66499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2B22713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635DFD8E">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7D521BB">
            <w:pPr>
              <w:snapToGrid w:val="0"/>
              <w:ind w:firstLine="180" w:firstLineChars="100"/>
              <w:rPr>
                <w:rFonts w:eastAsia="微软雅黑"/>
                <w:sz w:val="18"/>
              </w:rPr>
            </w:pPr>
            <w:r>
              <w:rPr>
                <w:rFonts w:eastAsia="微软雅黑"/>
                <w:sz w:val="18"/>
              </w:rPr>
              <w:t>通过课前预习梳理温度测量基础知识点，降低课堂理解难度；结合生活和工程中的测温设备观察，建立感性认知；查阅工程应用资料，让学生提前感知知识的工程价值，为课堂学习做好铺垫。</w:t>
            </w:r>
          </w:p>
        </w:tc>
      </w:tr>
      <w:tr w14:paraId="2A03FD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4A9D974">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430806CA">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5F95072">
            <w:pPr>
              <w:snapToGrid w:val="0"/>
              <w:jc w:val="center"/>
              <w:rPr>
                <w:rFonts w:hint="eastAsia" w:ascii="微软雅黑" w:hAnsi="微软雅黑" w:eastAsia="微软雅黑"/>
                <w:b/>
                <w:sz w:val="18"/>
              </w:rPr>
            </w:pPr>
          </w:p>
          <w:p w14:paraId="688FEFD1">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74F00CEC">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82CBE6F">
            <w:pPr>
              <w:snapToGrid w:val="0"/>
              <w:rPr>
                <w:rFonts w:eastAsia="微软雅黑"/>
                <w:sz w:val="18"/>
              </w:rPr>
            </w:pPr>
            <w:r>
              <w:rPr>
                <w:rFonts w:hint="eastAsia" w:eastAsia="微软雅黑"/>
                <w:sz w:val="18"/>
              </w:rPr>
              <w:t>【教师】</w:t>
            </w:r>
          </w:p>
          <w:p w14:paraId="2792762D">
            <w:pPr>
              <w:snapToGrid w:val="0"/>
              <w:rPr>
                <w:rFonts w:eastAsia="微软雅黑"/>
                <w:sz w:val="18"/>
              </w:rPr>
            </w:pPr>
            <w:r>
              <w:rPr>
                <w:rFonts w:hint="eastAsia" w:eastAsia="微软雅黑"/>
                <w:sz w:val="18"/>
              </w:rPr>
              <w:t>1. 以[利用定时器资源实现定时控制和基础显示任务]为切入点，展示典型电路、程序片段、仿真现象或应用场景，追问学生：如果现在就要做出这个功能，第一步先看什么，最容易错在哪里，出了问题该先查哪一处。</w:t>
            </w:r>
          </w:p>
          <w:p w14:paraId="38CC6B9F">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15499359">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42A675FA">
            <w:pPr>
              <w:snapToGrid w:val="0"/>
              <w:rPr>
                <w:rFonts w:eastAsia="微软雅黑"/>
                <w:sz w:val="18"/>
              </w:rPr>
            </w:pPr>
            <w:r>
              <w:rPr>
                <w:rFonts w:hint="eastAsia" w:eastAsia="微软雅黑"/>
                <w:sz w:val="18"/>
              </w:rPr>
              <w:t>【学生】</w:t>
            </w:r>
          </w:p>
          <w:p w14:paraId="0708DDF4">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7A377CDB">
            <w:pPr>
              <w:snapToGrid w:val="0"/>
              <w:rPr>
                <w:rFonts w:eastAsia="微软雅黑"/>
                <w:sz w:val="18"/>
              </w:rPr>
            </w:pPr>
            <w:r>
              <w:rPr>
                <w:rFonts w:hint="eastAsia" w:eastAsia="微软雅黑"/>
                <w:sz w:val="18"/>
              </w:rPr>
              <w:t>一、定时/计数器初始化与参数设置</w:t>
            </w:r>
          </w:p>
          <w:p w14:paraId="3DBDC5A2">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453BD3B">
            <w:pPr>
              <w:snapToGrid w:val="0"/>
              <w:rPr>
                <w:rFonts w:eastAsia="微软雅黑"/>
                <w:sz w:val="18"/>
              </w:rPr>
            </w:pPr>
            <w:r>
              <w:rPr>
                <w:rFonts w:hint="eastAsia" w:eastAsia="微软雅黑"/>
                <w:sz w:val="18"/>
              </w:rPr>
              <w:t>【学生】围绕[配置定时器工作方式和初值]进行随堂判断、程序阅读、参数填写、流程分析、仿真观察或动手实现，力求把教师讲解转化为自己的操作路径。</w:t>
            </w:r>
          </w:p>
          <w:p w14:paraId="0B8F510F">
            <w:pPr>
              <w:snapToGrid w:val="0"/>
              <w:rPr>
                <w:rFonts w:eastAsia="微软雅黑"/>
                <w:sz w:val="18"/>
              </w:rPr>
            </w:pPr>
            <w:r>
              <w:rPr>
                <w:rFonts w:hint="eastAsia" w:eastAsia="微软雅黑"/>
                <w:sz w:val="18"/>
              </w:rPr>
              <w:t>二、定时显示控制和延时程序协同</w:t>
            </w:r>
          </w:p>
          <w:p w14:paraId="14257103">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7B6D3B48">
            <w:pPr>
              <w:snapToGrid w:val="0"/>
              <w:rPr>
                <w:rFonts w:eastAsia="微软雅黑"/>
                <w:sz w:val="18"/>
              </w:rPr>
            </w:pPr>
            <w:r>
              <w:rPr>
                <w:rFonts w:hint="eastAsia" w:eastAsia="微软雅黑"/>
                <w:sz w:val="18"/>
              </w:rPr>
              <w:t>【学生】围绕[实现基础定时显示程序]进行随堂判断、程序阅读、参数填写、流程分析、仿真观察或动手实现，力求把教师讲解转化为自己的操作路径。</w:t>
            </w:r>
          </w:p>
          <w:p w14:paraId="28882607">
            <w:pPr>
              <w:snapToGrid w:val="0"/>
              <w:rPr>
                <w:rFonts w:eastAsia="微软雅黑"/>
                <w:sz w:val="18"/>
              </w:rPr>
            </w:pPr>
            <w:r>
              <w:rPr>
                <w:rFonts w:hint="eastAsia" w:eastAsia="微软雅黑"/>
                <w:sz w:val="18"/>
              </w:rPr>
              <w:t>三、仿真结果与计时参数之间的关系</w:t>
            </w:r>
          </w:p>
          <w:p w14:paraId="0A27B18A">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2FD2AA30">
            <w:pPr>
              <w:snapToGrid w:val="0"/>
              <w:rPr>
                <w:rFonts w:eastAsia="微软雅黑"/>
                <w:sz w:val="18"/>
              </w:rPr>
            </w:pPr>
            <w:r>
              <w:rPr>
                <w:rFonts w:hint="eastAsia" w:eastAsia="微软雅黑"/>
                <w:sz w:val="18"/>
              </w:rPr>
              <w:t>【学生】围绕[根据现象分析参数设置是否合理]进行随堂判断、程序阅读、参数填写、流程分析、仿真观察或动手实现，力求把教师讲解转化为自己的操作路径。</w:t>
            </w:r>
          </w:p>
          <w:p w14:paraId="3FD7CFF9">
            <w:pPr>
              <w:snapToGrid w:val="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555269CF">
            <w:pPr>
              <w:snapToGrid w:val="0"/>
              <w:rPr>
                <w:rFonts w:eastAsia="微软雅黑"/>
                <w:sz w:val="18"/>
              </w:rPr>
            </w:pPr>
            <w:r>
              <w:rPr>
                <w:rFonts w:eastAsia="微软雅黑"/>
                <w:sz w:val="18"/>
              </w:rPr>
              <w:t>从复习旧知切入，建立知识衔接；通过测温传感器和采集仪的现场演示，让学生直观感受接触式 / 非接触式测温的差异及测量特点；结合分组讨论调动学生积极性，提出核心问题，自然导入课题。</w:t>
            </w:r>
          </w:p>
          <w:p w14:paraId="55B208AF">
            <w:pPr>
              <w:snapToGrid w:val="0"/>
              <w:rPr>
                <w:rFonts w:eastAsia="微软雅黑"/>
                <w:sz w:val="18"/>
              </w:rPr>
            </w:pPr>
            <w:r>
              <w:rPr>
                <w:rFonts w:eastAsia="微软雅黑"/>
                <w:sz w:val="18"/>
              </w:rPr>
              <w:t>按 “基本概念→测量分类→传感器原理→非接触测温→误差分析” 的逻辑展开讲授，符合学生认知规律；将抽象的热电效应、辐射定律与实验演示结合，避免纯理论讲解，让学生知其然更知其所以然；通过现场实操、案例分析强化学生对重点知识的掌握；结合机械工程专业案例，突出知识的工程应用性，突破热电偶冷端补偿、辐射定律应用等难点。</w:t>
            </w:r>
          </w:p>
        </w:tc>
      </w:tr>
      <w:tr w14:paraId="56FE12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618BFF2">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2E888C5E">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77DC9E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FB6FE3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【选择题】定时器初值设置会直接影响（A. 定时时间 B. 端口数量 C. 芯片封装 D. 指令长度）。</w:t>
            </w:r>
          </w:p>
          <w:p w14:paraId="6A42EA9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【判断题】定时显示程序通常需要定时器和显示程序协同工作。（对/错）</w:t>
            </w:r>
          </w:p>
          <w:p w14:paraId="242E19DE">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【简答题】为什么定时器应用中要配置工作方式和初值？</w:t>
            </w:r>
          </w:p>
          <w:p w14:paraId="17A314E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666648D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7D057FA0">
            <w:pPr>
              <w:snapToGrid w:val="0"/>
              <w:ind w:firstLine="180" w:firstLineChars="100"/>
              <w:rPr>
                <w:rFonts w:eastAsia="微软雅黑"/>
                <w:sz w:val="18"/>
              </w:rPr>
            </w:pPr>
            <w:r>
              <w:rPr>
                <w:rFonts w:eastAsia="微软雅黑"/>
                <w:sz w:val="18"/>
              </w:rPr>
              <w:t>通过课堂检测及时检验学生的知识掌握情况，题型覆盖温标、传感器原理、补偿方法等核心知识点；计算题侧重基础公式的应用，针对易错点强化讲解，帮助学生夯实基础，培养知识应用能力。</w:t>
            </w:r>
          </w:p>
        </w:tc>
      </w:tr>
      <w:tr w14:paraId="454EEC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116432">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23DC9E6">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4777609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49C120D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本次课解决的关键问题是：定时/计数器初始化与参数设置；</w:t>
            </w:r>
          </w:p>
          <w:p w14:paraId="1116142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本次课需要重点掌握的技术主线是：定时显示控制和延时程序协同；</w:t>
            </w:r>
          </w:p>
          <w:p w14:paraId="1710D90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7C63348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04E37F2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2691E019">
            <w:pPr>
              <w:snapToGrid w:val="0"/>
              <w:ind w:firstLine="180" w:firstLineChars="100"/>
              <w:rPr>
                <w:rFonts w:eastAsia="微软雅黑"/>
                <w:sz w:val="18"/>
              </w:rPr>
            </w:pPr>
            <w:r>
              <w:rPr>
                <w:rFonts w:eastAsia="微软雅黑"/>
                <w:sz w:val="18"/>
              </w:rPr>
              <w:t>通过系统性小结，帮助学生梳理本节课的知识脉络，形成 “概念 - 分类 - 原理 - 应用 - 误差” 的一体化分析思维；明确测温传感器选型和误差补偿的核心地位，衔接后续位移测量的学习，同时强化知识的工程意义。</w:t>
            </w:r>
          </w:p>
        </w:tc>
      </w:tr>
      <w:tr w14:paraId="39C5B2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CA7D42">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63452A7">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705385F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4F464E0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提交定时器仿真结果；</w:t>
            </w:r>
          </w:p>
          <w:p w14:paraId="572B8C7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预习串口仿真；</w:t>
            </w:r>
          </w:p>
          <w:p w14:paraId="3CB7FCE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796F188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360D5D6B">
            <w:pPr>
              <w:snapToGrid w:val="0"/>
              <w:ind w:firstLine="180" w:firstLineChars="100"/>
              <w:rPr>
                <w:rFonts w:eastAsia="微软雅黑"/>
                <w:sz w:val="18"/>
              </w:rPr>
            </w:pPr>
            <w:r>
              <w:rPr>
                <w:rFonts w:eastAsia="微软雅黑"/>
                <w:sz w:val="18"/>
              </w:rPr>
              <w:t>通过课后作业强化热电偶冷端补偿计算和测温传感器选型的实操能力，让学生结合专业实际分析温度测量的工程问题，深化知识的应用；同时为下一节位移测量的学习做好铺垫。</w:t>
            </w:r>
          </w:p>
        </w:tc>
      </w:tr>
      <w:tr w14:paraId="4096FE2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562B68">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4CC2327">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66D5813">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7BD8A09F">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303C65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A10AE3">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C2B95CE">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F1EFD0A">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42DE568E">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66AB4AF8">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5467ED93">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3212064E">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7888B95F">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03C251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1FFF9C">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E9DBF78">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4C71020">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50C045D9">
      <w:pPr>
        <w:rPr>
          <w:rFonts w:hint="eastAsia" w:ascii="黑体" w:hAnsi="黑体" w:eastAsia="黑体" w:cs="黑体"/>
          <w:bCs/>
          <w:kern w:val="28"/>
          <w:sz w:val="18"/>
          <w:szCs w:val="18"/>
        </w:rPr>
      </w:pPr>
    </w:p>
    <w:p w14:paraId="7B4480AD">
      <w:pPr>
        <w:rPr>
          <w:rFonts w:hint="eastAsia" w:ascii="黑体" w:hAnsi="黑体" w:eastAsia="黑体" w:cs="黑体"/>
          <w:bCs/>
          <w:kern w:val="28"/>
          <w:sz w:val="18"/>
          <w:szCs w:val="18"/>
        </w:rPr>
      </w:pPr>
    </w:p>
    <w:p w14:paraId="0E096DCD">
      <w:pPr>
        <w:rPr>
          <w:rFonts w:hint="eastAsia" w:ascii="黑体" w:hAnsi="黑体" w:eastAsia="黑体" w:cs="黑体"/>
          <w:bCs/>
          <w:kern w:val="28"/>
          <w:sz w:val="18"/>
          <w:szCs w:val="18"/>
        </w:rPr>
      </w:pPr>
    </w:p>
    <w:p w14:paraId="1AC61C2E">
      <w:pPr>
        <w:rPr>
          <w:rFonts w:hint="eastAsia" w:ascii="黑体" w:hAnsi="黑体" w:eastAsia="黑体" w:cs="黑体"/>
          <w:bCs/>
          <w:kern w:val="28"/>
          <w:sz w:val="18"/>
          <w:szCs w:val="18"/>
        </w:rPr>
      </w:pPr>
    </w:p>
    <w:p w14:paraId="3D33C7DC">
      <w:pPr>
        <w:rPr>
          <w:rFonts w:hint="eastAsia" w:ascii="黑体" w:hAnsi="黑体" w:eastAsia="黑体" w:cs="黑体"/>
          <w:bCs/>
          <w:kern w:val="28"/>
          <w:sz w:val="18"/>
          <w:szCs w:val="18"/>
        </w:rPr>
      </w:pPr>
    </w:p>
    <w:p w14:paraId="068710C7">
      <w:pPr>
        <w:rPr>
          <w:rFonts w:hint="eastAsia" w:ascii="黑体" w:hAnsi="黑体" w:eastAsia="黑体" w:cs="黑体"/>
          <w:bCs/>
          <w:kern w:val="28"/>
          <w:sz w:val="18"/>
          <w:szCs w:val="18"/>
        </w:rPr>
      </w:pPr>
    </w:p>
    <w:p w14:paraId="069B4B35">
      <w:pPr>
        <w:rPr>
          <w:rFonts w:hint="eastAsia" w:ascii="黑体" w:hAnsi="黑体" w:eastAsia="黑体" w:cs="黑体"/>
          <w:bCs/>
          <w:kern w:val="28"/>
          <w:sz w:val="18"/>
          <w:szCs w:val="18"/>
        </w:rPr>
      </w:pPr>
    </w:p>
    <w:p w14:paraId="0EA0EA7A">
      <w:pPr>
        <w:rPr>
          <w:rFonts w:hint="eastAsia" w:ascii="黑体" w:hAnsi="黑体" w:eastAsia="黑体" w:cs="黑体"/>
          <w:bCs/>
          <w:kern w:val="28"/>
          <w:sz w:val="18"/>
          <w:szCs w:val="18"/>
        </w:rPr>
      </w:pPr>
    </w:p>
    <w:p w14:paraId="4E5002F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4893772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8EA3DB">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7130F880">
            <w:pPr>
              <w:snapToGrid w:val="0"/>
              <w:jc w:val="center"/>
              <w:rPr>
                <w:rFonts w:hint="eastAsia" w:ascii="微软雅黑" w:hAnsi="微软雅黑" w:eastAsia="微软雅黑"/>
                <w:b/>
                <w:sz w:val="18"/>
              </w:rPr>
            </w:pPr>
            <w:r>
              <w:rPr>
                <w:rFonts w:hint="eastAsia" w:eastAsia="微软雅黑"/>
                <w:sz w:val="18"/>
              </w:rPr>
              <w:t>上机任务8</w:t>
            </w:r>
          </w:p>
        </w:tc>
        <w:tc>
          <w:tcPr>
            <w:tcW w:w="1448" w:type="dxa"/>
            <w:tcBorders>
              <w:tl2br w:val="nil"/>
              <w:tr2bl w:val="nil"/>
            </w:tcBorders>
            <w:shd w:val="clear" w:color="auto" w:fill="auto"/>
          </w:tcPr>
          <w:p w14:paraId="7EBA2EB9">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479F6286">
            <w:pPr>
              <w:snapToGrid w:val="0"/>
              <w:jc w:val="center"/>
              <w:rPr>
                <w:rFonts w:hint="eastAsia" w:ascii="微软雅黑" w:hAnsi="微软雅黑" w:eastAsia="微软雅黑"/>
                <w:b/>
                <w:sz w:val="18"/>
              </w:rPr>
            </w:pPr>
            <w:r>
              <w:rPr>
                <w:rFonts w:hint="eastAsia" w:eastAsia="微软雅黑"/>
                <w:sz w:val="18"/>
              </w:rPr>
              <w:t>串口程序与通信仿真</w:t>
            </w:r>
          </w:p>
        </w:tc>
      </w:tr>
      <w:tr w14:paraId="58EC61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C4E45FE">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41DFF7AA">
            <w:pPr>
              <w:snapToGrid w:val="0"/>
              <w:jc w:val="center"/>
              <w:rPr>
                <w:rFonts w:eastAsia="微软雅黑"/>
                <w:sz w:val="18"/>
              </w:rPr>
            </w:pPr>
            <w:r>
              <w:rPr>
                <w:rFonts w:hint="eastAsia" w:eastAsia="微软雅黑"/>
                <w:sz w:val="18"/>
              </w:rPr>
              <w:t>第8周（第16次课）</w:t>
            </w:r>
          </w:p>
        </w:tc>
        <w:tc>
          <w:tcPr>
            <w:tcW w:w="1448" w:type="dxa"/>
            <w:tcBorders>
              <w:tl2br w:val="nil"/>
              <w:tr2bl w:val="nil"/>
            </w:tcBorders>
            <w:shd w:val="clear" w:color="auto" w:fill="FFFFFF"/>
          </w:tcPr>
          <w:p w14:paraId="482D1F2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61118AD">
            <w:pPr>
              <w:snapToGrid w:val="0"/>
              <w:jc w:val="center"/>
              <w:rPr>
                <w:rFonts w:eastAsia="微软雅黑"/>
                <w:sz w:val="18"/>
              </w:rPr>
            </w:pPr>
            <w:r>
              <w:rPr>
                <w:rFonts w:hint="eastAsia" w:eastAsia="微软雅黑"/>
                <w:sz w:val="18"/>
              </w:rPr>
              <w:t>2课时（100 min）；类型：上机2</w:t>
            </w:r>
          </w:p>
        </w:tc>
      </w:tr>
      <w:tr w14:paraId="1D25590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72496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5E76B528">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0B1096FA">
            <w:pPr>
              <w:snapToGrid w:val="0"/>
              <w:jc w:val="left"/>
            </w:pPr>
            <w:r>
              <w:rPr>
                <w:rFonts w:hint="eastAsia"/>
              </w:rPr>
              <w:t>【基础认知】串口初始化流程和关键控制位</w:t>
            </w:r>
          </w:p>
          <w:p w14:paraId="167CA753">
            <w:pPr>
              <w:snapToGrid w:val="0"/>
              <w:jc w:val="left"/>
            </w:pPr>
            <w:r>
              <w:rPr>
                <w:rFonts w:hint="eastAsia"/>
              </w:rPr>
              <w:t xml:space="preserve">        ↓</w:t>
            </w:r>
          </w:p>
          <w:p w14:paraId="472BDEF6">
            <w:pPr>
              <w:snapToGrid w:val="0"/>
              <w:jc w:val="left"/>
            </w:pPr>
            <w:r>
              <w:rPr>
                <w:rFonts w:hint="eastAsia"/>
              </w:rPr>
              <w:t>【核心内容】发送、接收程序框架</w:t>
            </w:r>
          </w:p>
          <w:p w14:paraId="79156BF7">
            <w:pPr>
              <w:snapToGrid w:val="0"/>
              <w:jc w:val="left"/>
            </w:pPr>
            <w:r>
              <w:rPr>
                <w:rFonts w:hint="eastAsia"/>
              </w:rPr>
              <w:t xml:space="preserve">        ↓</w:t>
            </w:r>
          </w:p>
          <w:p w14:paraId="45DBD273">
            <w:pPr>
              <w:snapToGrid w:val="0"/>
              <w:jc w:val="left"/>
              <w:rPr>
                <w:rFonts w:eastAsia="微软雅黑"/>
                <w:sz w:val="18"/>
              </w:rPr>
            </w:pPr>
            <w:r>
              <w:rPr>
                <w:rFonts w:hint="eastAsia"/>
              </w:rPr>
              <w:t>【应用提升】仿真通信现象与常见错误分析</w:t>
            </w:r>
          </w:p>
        </w:tc>
      </w:tr>
      <w:tr w14:paraId="1A009E5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D50D74">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5471DF8D">
            <w:pPr>
              <w:snapToGrid w:val="0"/>
              <w:rPr>
                <w:rFonts w:eastAsia="微软雅黑"/>
                <w:bCs/>
                <w:sz w:val="18"/>
              </w:rPr>
            </w:pPr>
            <w:r>
              <w:rPr>
                <w:rFonts w:hint="eastAsia" w:eastAsia="微软雅黑"/>
                <w:b/>
                <w:bCs/>
                <w:sz w:val="18"/>
              </w:rPr>
              <w:t>知识目标：</w:t>
            </w:r>
          </w:p>
          <w:p w14:paraId="2F99F7D8">
            <w:pPr>
              <w:snapToGrid w:val="0"/>
              <w:rPr>
                <w:rFonts w:eastAsia="微软雅黑"/>
                <w:bCs/>
                <w:sz w:val="18"/>
              </w:rPr>
            </w:pPr>
            <w:r>
              <w:rPr>
                <w:rFonts w:hint="eastAsia" w:eastAsia="微软雅黑"/>
                <w:bCs/>
                <w:sz w:val="18"/>
              </w:rPr>
              <w:t>（1）系统掌握串口初始化流程和关键控制位，能够准确说清相关概念、结构或功能。</w:t>
            </w:r>
          </w:p>
          <w:p w14:paraId="40C5E838">
            <w:pPr>
              <w:snapToGrid w:val="0"/>
              <w:rPr>
                <w:rFonts w:eastAsia="微软雅黑"/>
                <w:bCs/>
                <w:sz w:val="18"/>
              </w:rPr>
            </w:pPr>
            <w:r>
              <w:rPr>
                <w:rFonts w:hint="eastAsia" w:eastAsia="微软雅黑"/>
                <w:bCs/>
                <w:sz w:val="18"/>
              </w:rPr>
              <w:t>（2）深入理解发送、接收程序框架，能够把教材知识与控制任务、程序实现或仿真现象联系起来。</w:t>
            </w:r>
          </w:p>
          <w:p w14:paraId="036A8284">
            <w:pPr>
              <w:snapToGrid w:val="0"/>
              <w:rPr>
                <w:rFonts w:eastAsia="微软雅黑"/>
                <w:bCs/>
                <w:sz w:val="18"/>
              </w:rPr>
            </w:pPr>
            <w:r>
              <w:rPr>
                <w:rFonts w:hint="eastAsia" w:eastAsia="微软雅黑"/>
                <w:bCs/>
                <w:sz w:val="18"/>
              </w:rPr>
              <w:t>（3）能够用较准确的专业语言阐述仿真通信现象与常见错误分析，避免只会背概念、不会解释现象。</w:t>
            </w:r>
          </w:p>
          <w:p w14:paraId="281DB116">
            <w:pPr>
              <w:snapToGrid w:val="0"/>
              <w:rPr>
                <w:rFonts w:eastAsia="微软雅黑"/>
                <w:bCs/>
                <w:sz w:val="18"/>
              </w:rPr>
            </w:pPr>
            <w:r>
              <w:rPr>
                <w:rFonts w:hint="eastAsia" w:eastAsia="微软雅黑"/>
                <w:b/>
                <w:bCs/>
                <w:sz w:val="18"/>
              </w:rPr>
              <w:t>能力目标：</w:t>
            </w:r>
          </w:p>
          <w:p w14:paraId="161F5623">
            <w:pPr>
              <w:snapToGrid w:val="0"/>
              <w:rPr>
                <w:rFonts w:eastAsia="微软雅黑"/>
                <w:bCs/>
                <w:sz w:val="18"/>
              </w:rPr>
            </w:pPr>
            <w:r>
              <w:rPr>
                <w:rFonts w:hint="eastAsia" w:eastAsia="微软雅黑"/>
                <w:bCs/>
                <w:sz w:val="18"/>
              </w:rPr>
              <w:t>（1）能够围绕[在仿真中完成串口初始化和简单收发程序验证]识别本次课涉及的硬件资源、程序结构和关键控制条件，明确任务从哪里入手、关键点落在何处。</w:t>
            </w:r>
          </w:p>
          <w:p w14:paraId="4B383895">
            <w:pPr>
              <w:snapToGrid w:val="0"/>
              <w:rPr>
                <w:rFonts w:eastAsia="微软雅黑"/>
                <w:bCs/>
                <w:sz w:val="18"/>
              </w:rPr>
            </w:pPr>
            <w:r>
              <w:rPr>
                <w:rFonts w:hint="eastAsia" w:eastAsia="微软雅黑"/>
                <w:bCs/>
                <w:sz w:val="18"/>
              </w:rPr>
              <w:t>（2）能够完成完成串口初始化程序，并在操作或分析过程中做到步骤清楚、依据明确。</w:t>
            </w:r>
          </w:p>
          <w:p w14:paraId="46DF8AFD">
            <w:pPr>
              <w:snapToGrid w:val="0"/>
              <w:rPr>
                <w:rFonts w:eastAsia="微软雅黑"/>
                <w:bCs/>
                <w:sz w:val="18"/>
              </w:rPr>
            </w:pPr>
            <w:r>
              <w:rPr>
                <w:rFonts w:hint="eastAsia" w:eastAsia="微软雅黑"/>
                <w:bCs/>
                <w:sz w:val="18"/>
              </w:rPr>
              <w:t>（3）能够结合课堂案例，对观察并分析基本收发过程进行判断、解释或修正，逐步形成「看懂问题—定位原因—给出修正」的处理能力。</w:t>
            </w:r>
          </w:p>
          <w:p w14:paraId="08E3E41B">
            <w:pPr>
              <w:snapToGrid w:val="0"/>
              <w:rPr>
                <w:rFonts w:eastAsia="微软雅黑"/>
                <w:bCs/>
                <w:sz w:val="18"/>
              </w:rPr>
            </w:pPr>
            <w:r>
              <w:rPr>
                <w:rFonts w:hint="eastAsia" w:eastAsia="微软雅黑"/>
                <w:bCs/>
                <w:sz w:val="18"/>
              </w:rPr>
              <w:t>（4）能够完成程序编写、仿真验证和结果分析。</w:t>
            </w:r>
          </w:p>
          <w:p w14:paraId="29B28B45">
            <w:pPr>
              <w:snapToGrid w:val="0"/>
              <w:rPr>
                <w:rFonts w:eastAsia="微软雅黑"/>
                <w:bCs/>
                <w:sz w:val="18"/>
              </w:rPr>
            </w:pPr>
            <w:r>
              <w:rPr>
                <w:rFonts w:hint="eastAsia" w:eastAsia="微软雅黑"/>
                <w:b/>
                <w:bCs/>
                <w:sz w:val="18"/>
              </w:rPr>
              <w:t>价值目标：</w:t>
            </w:r>
          </w:p>
          <w:p w14:paraId="41959708">
            <w:pPr>
              <w:snapToGrid w:val="0"/>
              <w:rPr>
                <w:rFonts w:eastAsia="微软雅黑"/>
                <w:bCs/>
                <w:sz w:val="18"/>
              </w:rPr>
            </w:pPr>
            <w:r>
              <w:rPr>
                <w:rFonts w:hint="eastAsia" w:eastAsia="微软雅黑"/>
                <w:bCs/>
                <w:sz w:val="18"/>
              </w:rPr>
              <w:t>（1）树立规范编程、严谨调试、软硬件协同分析的工程意识，理解细小错误对系统功能实现的影响。</w:t>
            </w:r>
          </w:p>
          <w:p w14:paraId="22CFD3E4">
            <w:pPr>
              <w:snapToGrid w:val="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56FC82C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C6E7D1">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DB7F498">
            <w:pPr>
              <w:tabs>
                <w:tab w:val="left" w:pos="7140"/>
              </w:tabs>
              <w:snapToGrid w:val="0"/>
              <w:ind w:right="16" w:firstLine="180" w:firstLineChars="100"/>
              <w:rPr>
                <w:rFonts w:eastAsia="微软雅黑"/>
                <w:sz w:val="18"/>
              </w:rPr>
            </w:pPr>
            <w:r>
              <w:rPr>
                <w:rFonts w:hint="eastAsia" w:eastAsia="微软雅黑"/>
                <w:sz w:val="18"/>
              </w:rPr>
              <w:t>（1）结合[在仿真中完成串口初始化和简单收发程序验证]以及智能仪器、工业控制、智能装备等场景，引导学生理解 80C51 单片机技术在实际工程中的支撑作用，使学生认识到基础控制技术并非「简单内容」，而是众多智能系统稳定运行的底层保障；</w:t>
            </w:r>
          </w:p>
          <w:p w14:paraId="152F69DA">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3F2A6B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31B0B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D54F43B">
            <w:pPr>
              <w:tabs>
                <w:tab w:val="left" w:pos="7140"/>
              </w:tabs>
              <w:snapToGrid w:val="0"/>
              <w:ind w:right="16" w:firstLine="360" w:firstLineChars="200"/>
              <w:rPr>
                <w:rFonts w:eastAsia="微软雅黑"/>
                <w:sz w:val="18"/>
              </w:rPr>
            </w:pPr>
            <w:r>
              <w:rPr>
                <w:rFonts w:hint="eastAsia" w:eastAsia="微软雅黑"/>
                <w:sz w:val="18"/>
              </w:rPr>
              <w:t>围绕[在仿真中完成串口初始化和简单收发程序验证]组织学生比较不同程序实现路径、资源分配方式和仿真验证方案，鼓励学生从功能达成、资源占用、程序可读性和系统可靠性角度提出改进建议。</w:t>
            </w:r>
          </w:p>
        </w:tc>
      </w:tr>
      <w:tr w14:paraId="468CF37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6BE9B1">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BF1085D">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串口初始化流程和关键控制位；发送、接收程序框架。</w:t>
            </w:r>
          </w:p>
          <w:p w14:paraId="08DAA231">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06E964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63EE06">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CAF29F5">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1A13F96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BA0F67">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76EDC10D">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3D2C39F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528FDA">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965459B">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52071D8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B91099">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2ABEA330">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E87279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DD740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603C0B1">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904368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1AD503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70EBCA3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提醒学生围绕[在仿真中完成串口初始化和简单收发程序验证]思考：若要完成该功能，需要先确定哪些硬件资源、控制条件和程序步骤；</w:t>
            </w:r>
          </w:p>
          <w:p w14:paraId="20B87CB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60954AD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5A64726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5A855C3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492E92ED">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1AC760BF">
            <w:pPr>
              <w:snapToGrid w:val="0"/>
              <w:ind w:firstLine="180" w:firstLineChars="100"/>
              <w:rPr>
                <w:rFonts w:eastAsia="微软雅黑"/>
                <w:sz w:val="18"/>
              </w:rPr>
            </w:pPr>
            <w:r>
              <w:rPr>
                <w:rFonts w:eastAsia="微软雅黑"/>
                <w:sz w:val="18"/>
              </w:rPr>
              <w:t>通过课前预习回顾材料力学基础，降低课堂原理理解难度；结合生活和工程中的测力 / 扭矩设备观察，建立感性认知；查阅工程应用资料，让学生提前感知知识的工程价值，为课堂学习做好铺垫。</w:t>
            </w:r>
          </w:p>
        </w:tc>
      </w:tr>
      <w:tr w14:paraId="0ACDF74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C9A2CE">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377AFE5">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31A3D629">
            <w:pPr>
              <w:snapToGrid w:val="0"/>
              <w:jc w:val="center"/>
              <w:rPr>
                <w:rFonts w:hint="eastAsia" w:ascii="微软雅黑" w:hAnsi="微软雅黑" w:eastAsia="微软雅黑"/>
                <w:b/>
                <w:sz w:val="18"/>
              </w:rPr>
            </w:pPr>
          </w:p>
          <w:p w14:paraId="755BA0EF">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5739D9F3">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616B131F">
            <w:pPr>
              <w:snapToGrid w:val="0"/>
              <w:rPr>
                <w:rFonts w:eastAsia="微软雅黑"/>
                <w:sz w:val="18"/>
              </w:rPr>
            </w:pPr>
            <w:r>
              <w:rPr>
                <w:rFonts w:hint="eastAsia" w:eastAsia="微软雅黑"/>
                <w:sz w:val="18"/>
              </w:rPr>
              <w:t>【教师】</w:t>
            </w:r>
          </w:p>
          <w:p w14:paraId="63C96FEA">
            <w:pPr>
              <w:snapToGrid w:val="0"/>
              <w:rPr>
                <w:rFonts w:eastAsia="微软雅黑"/>
                <w:sz w:val="18"/>
              </w:rPr>
            </w:pPr>
            <w:r>
              <w:rPr>
                <w:rFonts w:hint="eastAsia" w:eastAsia="微软雅黑"/>
                <w:sz w:val="18"/>
              </w:rPr>
              <w:t>1. 以[在仿真中完成串口初始化和简单收发程序验证]为切入点，展示典型电路、程序片段、仿真现象或应用场景，追问学生：如果现在就要做出这个功能，第一步先看什么，最容易错在哪里，出了问题该先查哪一处。</w:t>
            </w:r>
          </w:p>
          <w:p w14:paraId="41D7542D">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7CC518F6">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305B94AC">
            <w:pPr>
              <w:snapToGrid w:val="0"/>
              <w:rPr>
                <w:rFonts w:eastAsia="微软雅黑"/>
                <w:sz w:val="18"/>
              </w:rPr>
            </w:pPr>
            <w:r>
              <w:rPr>
                <w:rFonts w:hint="eastAsia" w:eastAsia="微软雅黑"/>
                <w:sz w:val="18"/>
              </w:rPr>
              <w:t>【学生】</w:t>
            </w:r>
          </w:p>
          <w:p w14:paraId="44635556">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31CDAFB1">
            <w:pPr>
              <w:snapToGrid w:val="0"/>
              <w:rPr>
                <w:rFonts w:eastAsia="微软雅黑"/>
                <w:sz w:val="18"/>
              </w:rPr>
            </w:pPr>
            <w:r>
              <w:rPr>
                <w:rFonts w:hint="eastAsia" w:eastAsia="微软雅黑"/>
                <w:sz w:val="18"/>
              </w:rPr>
              <w:t>一、串口初始化流程和关键控制位</w:t>
            </w:r>
          </w:p>
          <w:p w14:paraId="3AD9DEE9">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534960AB">
            <w:pPr>
              <w:snapToGrid w:val="0"/>
              <w:rPr>
                <w:rFonts w:eastAsia="微软雅黑"/>
                <w:sz w:val="18"/>
              </w:rPr>
            </w:pPr>
            <w:r>
              <w:rPr>
                <w:rFonts w:hint="eastAsia" w:eastAsia="微软雅黑"/>
                <w:sz w:val="18"/>
              </w:rPr>
              <w:t>【学生】围绕[完成串口初始化程序]进行随堂判断、程序阅读、参数填写、流程分析、仿真观察或动手实现，力求把教师讲解转化为自己的操作路径。</w:t>
            </w:r>
          </w:p>
          <w:p w14:paraId="410E59A9">
            <w:pPr>
              <w:snapToGrid w:val="0"/>
              <w:rPr>
                <w:rFonts w:eastAsia="微软雅黑"/>
                <w:sz w:val="18"/>
              </w:rPr>
            </w:pPr>
            <w:r>
              <w:rPr>
                <w:rFonts w:hint="eastAsia" w:eastAsia="微软雅黑"/>
                <w:sz w:val="18"/>
              </w:rPr>
              <w:t>二、发送、接收程序框架</w:t>
            </w:r>
          </w:p>
          <w:p w14:paraId="5E92848E">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5F42576">
            <w:pPr>
              <w:snapToGrid w:val="0"/>
              <w:rPr>
                <w:rFonts w:eastAsia="微软雅黑"/>
                <w:sz w:val="18"/>
              </w:rPr>
            </w:pPr>
            <w:r>
              <w:rPr>
                <w:rFonts w:hint="eastAsia" w:eastAsia="微软雅黑"/>
                <w:sz w:val="18"/>
              </w:rPr>
              <w:t>【学生】围绕[观察并分析基本收发过程]进行随堂判断、程序阅读、参数填写、流程分析、仿真观察或动手实现，力求把教师讲解转化为自己的操作路径。</w:t>
            </w:r>
          </w:p>
          <w:p w14:paraId="724DEC97">
            <w:pPr>
              <w:snapToGrid w:val="0"/>
              <w:rPr>
                <w:rFonts w:eastAsia="微软雅黑"/>
                <w:sz w:val="18"/>
              </w:rPr>
            </w:pPr>
            <w:r>
              <w:rPr>
                <w:rFonts w:hint="eastAsia" w:eastAsia="微软雅黑"/>
                <w:sz w:val="18"/>
              </w:rPr>
              <w:t>三、仿真通信现象与常见错误分析</w:t>
            </w:r>
          </w:p>
          <w:p w14:paraId="327A5D0F">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B50DA33">
            <w:pPr>
              <w:snapToGrid w:val="0"/>
              <w:rPr>
                <w:rFonts w:eastAsia="微软雅黑"/>
                <w:sz w:val="18"/>
              </w:rPr>
            </w:pPr>
            <w:r>
              <w:rPr>
                <w:rFonts w:hint="eastAsia" w:eastAsia="微软雅黑"/>
                <w:sz w:val="18"/>
              </w:rPr>
              <w:t>【学生】围绕[定位串口配置和通信现象错误]进行随堂判断、程序阅读、参数填写、流程分析、仿真观察或动手实现，力求把教师讲解转化为自己的操作路径。</w:t>
            </w:r>
          </w:p>
          <w:p w14:paraId="07CF9087">
            <w:pPr>
              <w:snapToGrid w:val="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40E82EC9">
            <w:pPr>
              <w:snapToGrid w:val="0"/>
              <w:rPr>
                <w:rFonts w:eastAsia="微软雅黑"/>
                <w:sz w:val="18"/>
              </w:rPr>
            </w:pPr>
            <w:r>
              <w:rPr>
                <w:rFonts w:eastAsia="微软雅黑"/>
                <w:sz w:val="18"/>
              </w:rPr>
              <w:t>从复习旧知切入，建立知识衔接；通过测温传感器和采集仪的现场演示，让学生直观感受接触式 / 非接触式测温的差异及测量特点；结合分组讨论调动学生积极性，提出核心问题，自然导入课题。</w:t>
            </w:r>
          </w:p>
          <w:p w14:paraId="2657A126">
            <w:pPr>
              <w:snapToGrid w:val="0"/>
              <w:rPr>
                <w:rFonts w:eastAsia="微软雅黑"/>
                <w:sz w:val="18"/>
              </w:rPr>
            </w:pPr>
            <w:r>
              <w:rPr>
                <w:rFonts w:eastAsia="微软雅黑"/>
                <w:sz w:val="18"/>
              </w:rPr>
              <w:t>按 “基本概念→测量原理→核心传感器→其他传感器→系统与误差” 的逻辑展开讲授，符合学生认知规律；将抽象的应变效应、压电效应与实验演示、材料力学知识结合，避免纯理论讲解，让学生知其然更知其所以然；通过贴片、组桥等实操要点讲解，强化学生对重点知识的掌握；结合机械工程专业案例，突出知识的工程应用性，突破应变片贴片布置、扭矩测量信号传输等难点。</w:t>
            </w:r>
          </w:p>
        </w:tc>
      </w:tr>
      <w:tr w14:paraId="6BC8CC3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93919F">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2A4630CB">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61CA9FC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56092C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【选择题】串口程序通常需要先完成（A. 初始化配置 B. 机械装配 C. A/D 转换 D. 键盘扫描）。</w:t>
            </w:r>
          </w:p>
          <w:p w14:paraId="54EC7F7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【判断题】波特率设置会影响串口通信的收发效果。（对/错）</w:t>
            </w:r>
          </w:p>
          <w:p w14:paraId="0FE2CC8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【填空题】串口通信中发送和接收过程通常都离不开________寄存器配置。</w:t>
            </w:r>
          </w:p>
          <w:p w14:paraId="0ACD17C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9162B1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628036F2">
            <w:pPr>
              <w:snapToGrid w:val="0"/>
              <w:ind w:firstLine="180" w:firstLineChars="100"/>
              <w:rPr>
                <w:rFonts w:eastAsia="微软雅黑"/>
                <w:sz w:val="18"/>
              </w:rPr>
            </w:pPr>
            <w:r>
              <w:rPr>
                <w:rFonts w:eastAsia="微软雅黑"/>
                <w:sz w:val="18"/>
              </w:rPr>
              <w:t>通过课堂检测及时检验学生的知识掌握情况，题型覆盖基本原理、传感器结构、贴片要点等核心知识点；计算题侧重应变效应公式的基础应用，针对易错点强化讲解，帮助学生夯实基础，培养知识应用能力。</w:t>
            </w:r>
          </w:p>
        </w:tc>
      </w:tr>
      <w:tr w14:paraId="603862E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501056">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478F7481">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5755AB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226273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本次课解决的关键问题是：串口初始化流程和关键控制位；</w:t>
            </w:r>
          </w:p>
          <w:p w14:paraId="6CBBA28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本次课需要重点掌握的技术主线是：发送、接收程序框架；</w:t>
            </w:r>
          </w:p>
          <w:p w14:paraId="7555FEC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7F1D4434">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20CE8C9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2EF3F630">
            <w:pPr>
              <w:snapToGrid w:val="0"/>
              <w:ind w:firstLine="180" w:firstLineChars="100"/>
              <w:rPr>
                <w:rFonts w:eastAsia="微软雅黑"/>
                <w:sz w:val="18"/>
              </w:rPr>
            </w:pPr>
            <w:r>
              <w:rPr>
                <w:rFonts w:eastAsia="微软雅黑"/>
                <w:sz w:val="18"/>
              </w:rPr>
              <w:t>通过系统性小结，帮助学生梳理本节课的知识脉络，形成 “概念 - 原理 - 传感器 - 系统 - 误差” 的一体化分析思维；明确电阻应变式测力 / 扭矩技术的核心地位，衔接后续综合应用的学习，同时强化知识的工程意义，让学生理解测量与设备安全、性能优化的关联。</w:t>
            </w:r>
          </w:p>
        </w:tc>
      </w:tr>
      <w:tr w14:paraId="0A7DFFF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374574">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97077E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AB520C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1B6504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提交串口仿真截图；</w:t>
            </w:r>
          </w:p>
          <w:p w14:paraId="6A3358A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预习数码管动态显示任务；</w:t>
            </w:r>
          </w:p>
          <w:p w14:paraId="4EDE330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3D594EC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262F9543">
            <w:pPr>
              <w:snapToGrid w:val="0"/>
              <w:ind w:firstLine="180" w:firstLineChars="100"/>
              <w:rPr>
                <w:rFonts w:eastAsia="微软雅黑"/>
                <w:sz w:val="18"/>
              </w:rPr>
            </w:pPr>
            <w:r>
              <w:rPr>
                <w:rFonts w:eastAsia="微软雅黑"/>
                <w:sz w:val="18"/>
              </w:rPr>
              <w:t>通过课后作业强化应变片贴片、组桥的实操设计能力，让学生结合专业实际分析力 / 扭矩测量的工程问题，深化知识的应用；同时为下一节机械测试综合应用的学习做好铺垫，培养学生的工程设计和分析能力。</w:t>
            </w:r>
          </w:p>
        </w:tc>
      </w:tr>
      <w:tr w14:paraId="07223D2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D05070">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8AA9FA5">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04BB574F">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2211276D">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1B1AF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905EED">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0896839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11420082">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2C1A42DC">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0683BE47">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072760CB">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0CB90BA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320129E9">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及时反思教学中的问题，针对性调整教学方法、内容和互动形式，优化教学效果，提升学生的学习体验和知识掌握程度；结合学生的专业特点设计教学内容和问题，让教学更贴合学生的专业学习和工程应用需求。</w:t>
            </w:r>
          </w:p>
        </w:tc>
      </w:tr>
      <w:tr w14:paraId="69E0B23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A5C15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9F842A4">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64213AFC">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6C2275B8">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5DCDAB2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10B1074">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082E851">
            <w:pPr>
              <w:snapToGrid w:val="0"/>
              <w:jc w:val="center"/>
              <w:rPr>
                <w:rFonts w:hint="eastAsia" w:ascii="微软雅黑" w:hAnsi="微软雅黑" w:eastAsia="微软雅黑"/>
                <w:b/>
                <w:sz w:val="18"/>
              </w:rPr>
            </w:pPr>
            <w:r>
              <w:rPr>
                <w:rFonts w:hint="eastAsia" w:eastAsia="微软雅黑"/>
                <w:sz w:val="18"/>
              </w:rPr>
              <w:t>上机任务9</w:t>
            </w:r>
          </w:p>
        </w:tc>
        <w:tc>
          <w:tcPr>
            <w:tcW w:w="1448" w:type="dxa"/>
            <w:tcBorders>
              <w:tl2br w:val="nil"/>
              <w:tr2bl w:val="nil"/>
            </w:tcBorders>
            <w:shd w:val="clear" w:color="auto" w:fill="auto"/>
          </w:tcPr>
          <w:p w14:paraId="59172B6A">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8E96B7E">
            <w:pPr>
              <w:snapToGrid w:val="0"/>
              <w:jc w:val="center"/>
              <w:rPr>
                <w:rFonts w:hint="eastAsia" w:ascii="微软雅黑" w:hAnsi="微软雅黑" w:eastAsia="微软雅黑"/>
                <w:b/>
                <w:sz w:val="18"/>
              </w:rPr>
            </w:pPr>
            <w:r>
              <w:rPr>
                <w:rFonts w:hint="eastAsia" w:eastAsia="微软雅黑"/>
                <w:sz w:val="18"/>
              </w:rPr>
              <w:t>数码管动态显示综合仿真</w:t>
            </w:r>
          </w:p>
        </w:tc>
      </w:tr>
      <w:tr w14:paraId="263D26A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62C8E20">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65544FA">
            <w:pPr>
              <w:snapToGrid w:val="0"/>
              <w:jc w:val="center"/>
              <w:rPr>
                <w:rFonts w:eastAsia="微软雅黑"/>
                <w:sz w:val="18"/>
              </w:rPr>
            </w:pPr>
            <w:r>
              <w:rPr>
                <w:rFonts w:hint="eastAsia" w:eastAsia="微软雅黑"/>
                <w:sz w:val="18"/>
              </w:rPr>
              <w:t>第9周（第17次课）</w:t>
            </w:r>
          </w:p>
        </w:tc>
        <w:tc>
          <w:tcPr>
            <w:tcW w:w="1448" w:type="dxa"/>
            <w:tcBorders>
              <w:tl2br w:val="nil"/>
              <w:tr2bl w:val="nil"/>
            </w:tcBorders>
            <w:shd w:val="clear" w:color="auto" w:fill="FFFFFF"/>
          </w:tcPr>
          <w:p w14:paraId="7044257A">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15EA06D">
            <w:pPr>
              <w:snapToGrid w:val="0"/>
              <w:jc w:val="center"/>
              <w:rPr>
                <w:rFonts w:eastAsia="微软雅黑"/>
                <w:sz w:val="18"/>
              </w:rPr>
            </w:pPr>
            <w:r>
              <w:rPr>
                <w:rFonts w:hint="eastAsia" w:eastAsia="微软雅黑"/>
                <w:sz w:val="18"/>
              </w:rPr>
              <w:t>2课时（100 min）；类型：上机2</w:t>
            </w:r>
          </w:p>
        </w:tc>
      </w:tr>
      <w:tr w14:paraId="67C8B3F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30193B8">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E8CA2CB">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344E16A2">
            <w:pPr>
              <w:snapToGrid w:val="0"/>
              <w:jc w:val="left"/>
            </w:pPr>
            <w:r>
              <w:rPr>
                <w:rFonts w:hint="eastAsia"/>
              </w:rPr>
              <w:t>【基础认知】数码管动态显示的扫描思想</w:t>
            </w:r>
          </w:p>
          <w:p w14:paraId="32C70E95">
            <w:pPr>
              <w:snapToGrid w:val="0"/>
              <w:jc w:val="left"/>
            </w:pPr>
            <w:r>
              <w:rPr>
                <w:rFonts w:hint="eastAsia"/>
              </w:rPr>
              <w:t xml:space="preserve">        ↓</w:t>
            </w:r>
          </w:p>
          <w:p w14:paraId="198739C8">
            <w:pPr>
              <w:snapToGrid w:val="0"/>
              <w:jc w:val="left"/>
            </w:pPr>
            <w:r>
              <w:rPr>
                <w:rFonts w:hint="eastAsia"/>
              </w:rPr>
              <w:t>【核心内容】位选和段选控制的程序组织方法</w:t>
            </w:r>
          </w:p>
          <w:p w14:paraId="73C0645A">
            <w:pPr>
              <w:snapToGrid w:val="0"/>
              <w:jc w:val="left"/>
            </w:pPr>
            <w:r>
              <w:rPr>
                <w:rFonts w:hint="eastAsia"/>
              </w:rPr>
              <w:t xml:space="preserve">        ↓</w:t>
            </w:r>
          </w:p>
          <w:p w14:paraId="36D6C177">
            <w:pPr>
              <w:snapToGrid w:val="0"/>
              <w:jc w:val="left"/>
              <w:rPr>
                <w:rFonts w:eastAsia="微软雅黑"/>
                <w:sz w:val="18"/>
              </w:rPr>
            </w:pPr>
            <w:r>
              <w:rPr>
                <w:rFonts w:hint="eastAsia"/>
              </w:rPr>
              <w:t>【应用提升】动态刷新、闪烁与显示稳定性的关系</w:t>
            </w:r>
          </w:p>
        </w:tc>
      </w:tr>
      <w:tr w14:paraId="2C0B4F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AC09DB">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802E036">
            <w:pPr>
              <w:snapToGrid w:val="0"/>
              <w:ind w:left="180" w:right="16"/>
              <w:rPr>
                <w:rFonts w:eastAsia="微软雅黑"/>
                <w:bCs/>
                <w:sz w:val="18"/>
              </w:rPr>
            </w:pPr>
            <w:r>
              <w:rPr>
                <w:rFonts w:hint="eastAsia" w:eastAsia="微软雅黑"/>
                <w:b/>
                <w:bCs/>
                <w:sz w:val="18"/>
              </w:rPr>
              <w:t>知识目标：</w:t>
            </w:r>
          </w:p>
          <w:p w14:paraId="216066AA">
            <w:pPr>
              <w:snapToGrid w:val="0"/>
              <w:ind w:left="180" w:right="16"/>
              <w:rPr>
                <w:rFonts w:eastAsia="微软雅黑"/>
                <w:bCs/>
                <w:sz w:val="18"/>
              </w:rPr>
            </w:pPr>
            <w:r>
              <w:rPr>
                <w:rFonts w:hint="eastAsia" w:eastAsia="微软雅黑"/>
                <w:bCs/>
                <w:sz w:val="18"/>
              </w:rPr>
              <w:t>（1）系统掌握数码管动态显示的扫描思想，能够准确说清相关概念、结构或功能。</w:t>
            </w:r>
          </w:p>
          <w:p w14:paraId="0A4F42BB">
            <w:pPr>
              <w:snapToGrid w:val="0"/>
              <w:ind w:left="180" w:right="16"/>
              <w:rPr>
                <w:rFonts w:eastAsia="微软雅黑"/>
                <w:bCs/>
                <w:sz w:val="18"/>
              </w:rPr>
            </w:pPr>
            <w:r>
              <w:rPr>
                <w:rFonts w:hint="eastAsia" w:eastAsia="微软雅黑"/>
                <w:bCs/>
                <w:sz w:val="18"/>
              </w:rPr>
              <w:t>（2）深入理解位选和段选控制的程序组织方法，能够把教材知识与控制任务、程序实现或仿真现象联系起来。</w:t>
            </w:r>
          </w:p>
          <w:p w14:paraId="1DBFB18A">
            <w:pPr>
              <w:snapToGrid w:val="0"/>
              <w:ind w:left="180" w:right="16"/>
              <w:rPr>
                <w:rFonts w:eastAsia="微软雅黑"/>
                <w:bCs/>
                <w:sz w:val="18"/>
              </w:rPr>
            </w:pPr>
            <w:r>
              <w:rPr>
                <w:rFonts w:hint="eastAsia" w:eastAsia="微软雅黑"/>
                <w:bCs/>
                <w:sz w:val="18"/>
              </w:rPr>
              <w:t>（3）能够用较准确的专业语言阐述动态刷新、闪烁与显示稳定性的关系，避免只会背概念、不会解释现象。</w:t>
            </w:r>
          </w:p>
          <w:p w14:paraId="5E0AB80C">
            <w:pPr>
              <w:snapToGrid w:val="0"/>
              <w:ind w:left="180" w:right="16"/>
              <w:rPr>
                <w:rFonts w:eastAsia="微软雅黑"/>
                <w:bCs/>
                <w:sz w:val="18"/>
              </w:rPr>
            </w:pPr>
            <w:r>
              <w:rPr>
                <w:rFonts w:hint="eastAsia" w:eastAsia="微软雅黑"/>
                <w:b/>
                <w:bCs/>
                <w:sz w:val="18"/>
              </w:rPr>
              <w:t>能力目标：</w:t>
            </w:r>
          </w:p>
          <w:p w14:paraId="5C43980C">
            <w:pPr>
              <w:snapToGrid w:val="0"/>
              <w:ind w:left="180" w:right="16"/>
              <w:rPr>
                <w:rFonts w:eastAsia="微软雅黑"/>
                <w:bCs/>
                <w:sz w:val="18"/>
              </w:rPr>
            </w:pPr>
            <w:r>
              <w:rPr>
                <w:rFonts w:hint="eastAsia" w:eastAsia="微软雅黑"/>
                <w:bCs/>
                <w:sz w:val="18"/>
              </w:rPr>
              <w:t>（1）能够围绕[通过多位数码管动态显示训练时序与端口协同能力]识别本次课涉及的硬件资源、程序结构和关键控制条件，明确任务从哪里入手、关键点落在何处。</w:t>
            </w:r>
          </w:p>
          <w:p w14:paraId="282CEF95">
            <w:pPr>
              <w:snapToGrid w:val="0"/>
              <w:ind w:left="180" w:right="16"/>
              <w:rPr>
                <w:rFonts w:eastAsia="微软雅黑"/>
                <w:bCs/>
                <w:sz w:val="18"/>
              </w:rPr>
            </w:pPr>
            <w:r>
              <w:rPr>
                <w:rFonts w:hint="eastAsia" w:eastAsia="微软雅黑"/>
                <w:bCs/>
                <w:sz w:val="18"/>
              </w:rPr>
              <w:t>（2）能够完成完成动态显示程序编写，并在操作或分析过程中做到步骤清楚、依据明确。</w:t>
            </w:r>
          </w:p>
          <w:p w14:paraId="5EEFFE32">
            <w:pPr>
              <w:snapToGrid w:val="0"/>
              <w:ind w:left="180" w:right="16"/>
              <w:rPr>
                <w:rFonts w:eastAsia="微软雅黑"/>
                <w:bCs/>
                <w:sz w:val="18"/>
              </w:rPr>
            </w:pPr>
            <w:r>
              <w:rPr>
                <w:rFonts w:hint="eastAsia" w:eastAsia="微软雅黑"/>
                <w:bCs/>
                <w:sz w:val="18"/>
              </w:rPr>
              <w:t>（3）能够结合课堂案例，对分析刷新效果与程序时序关系进行判断、解释或修正，逐步形成「看懂问题—定位原因—给出修正」的处理能力。</w:t>
            </w:r>
          </w:p>
          <w:p w14:paraId="37F7A08D">
            <w:pPr>
              <w:snapToGrid w:val="0"/>
              <w:ind w:left="180" w:right="16"/>
              <w:rPr>
                <w:rFonts w:eastAsia="微软雅黑"/>
                <w:bCs/>
                <w:sz w:val="18"/>
              </w:rPr>
            </w:pPr>
            <w:r>
              <w:rPr>
                <w:rFonts w:hint="eastAsia" w:eastAsia="微软雅黑"/>
                <w:bCs/>
                <w:sz w:val="18"/>
              </w:rPr>
              <w:t>（4）能够完成程序编写、仿真验证和结果分析。</w:t>
            </w:r>
          </w:p>
          <w:p w14:paraId="31D719A4">
            <w:pPr>
              <w:snapToGrid w:val="0"/>
              <w:ind w:left="180" w:right="16"/>
              <w:rPr>
                <w:rFonts w:eastAsia="微软雅黑"/>
                <w:bCs/>
                <w:sz w:val="18"/>
              </w:rPr>
            </w:pPr>
            <w:r>
              <w:rPr>
                <w:rFonts w:hint="eastAsia" w:eastAsia="微软雅黑"/>
                <w:b/>
                <w:bCs/>
                <w:sz w:val="18"/>
              </w:rPr>
              <w:t>价值目标：</w:t>
            </w:r>
          </w:p>
          <w:p w14:paraId="23FF68F2">
            <w:pPr>
              <w:snapToGrid w:val="0"/>
              <w:ind w:left="180" w:right="16"/>
              <w:rPr>
                <w:rFonts w:eastAsia="微软雅黑"/>
                <w:bCs/>
                <w:sz w:val="18"/>
              </w:rPr>
            </w:pPr>
            <w:r>
              <w:rPr>
                <w:rFonts w:hint="eastAsia" w:eastAsia="微软雅黑"/>
                <w:bCs/>
                <w:sz w:val="18"/>
              </w:rPr>
              <w:t>（1）树立规范编程、严谨调试、软硬件协同分析的工程意识，理解细小错误对系统功能实现的影响。</w:t>
            </w:r>
          </w:p>
          <w:p w14:paraId="1869C084">
            <w:pPr>
              <w:snapToGrid w:val="0"/>
              <w:ind w:left="180" w:right="16"/>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57C5802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E4DAC0">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0EA8CB99">
            <w:pPr>
              <w:tabs>
                <w:tab w:val="left" w:pos="7140"/>
              </w:tabs>
              <w:snapToGrid w:val="0"/>
              <w:ind w:right="16" w:firstLine="180" w:firstLineChars="100"/>
              <w:rPr>
                <w:rFonts w:eastAsia="微软雅黑"/>
                <w:sz w:val="18"/>
              </w:rPr>
            </w:pPr>
            <w:r>
              <w:rPr>
                <w:rFonts w:hint="eastAsia" w:eastAsia="微软雅黑"/>
                <w:sz w:val="18"/>
              </w:rPr>
              <w:t>（1）结合[通过多位数码管动态显示训练时序与端口协同能力]以及智能仪器、工业控制、智能装备等场景，引导学生理解 80C51 单片机技术在实际工程中的支撑作用，使学生认识到基础控制技术并非「简单内容」，而是众多智能系统稳定运行的底层保障；</w:t>
            </w:r>
          </w:p>
          <w:p w14:paraId="7C9769DF">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038463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ED33B67">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89ABE54">
            <w:pPr>
              <w:tabs>
                <w:tab w:val="left" w:pos="7140"/>
              </w:tabs>
              <w:snapToGrid w:val="0"/>
              <w:ind w:right="16" w:firstLine="360" w:firstLineChars="200"/>
              <w:rPr>
                <w:rFonts w:eastAsia="微软雅黑"/>
                <w:sz w:val="18"/>
              </w:rPr>
            </w:pPr>
            <w:r>
              <w:rPr>
                <w:rFonts w:hint="eastAsia" w:eastAsia="微软雅黑"/>
                <w:sz w:val="18"/>
              </w:rPr>
              <w:t>围绕[通过多位数码管动态显示训练时序与端口协同能力]组织学生比较不同程序实现路径、资源分配方式和仿真验证方案，鼓励学生从功能达成、资源占用、程序可读性和系统可靠性角度提出改进建议。</w:t>
            </w:r>
          </w:p>
        </w:tc>
      </w:tr>
      <w:tr w14:paraId="2B202D8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8DD73D7">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2B1C550">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数码管动态显示的扫描思想；位选和段选控制的程序组织方法。</w:t>
            </w:r>
          </w:p>
          <w:p w14:paraId="68EB6F78">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35270B8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7F7335">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0735F98">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29FF359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5F32F69">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D6EAD67">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223B4B3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B7AE4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7A5E47D">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603CA0F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C0E1C8">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DA291F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0C6A88C">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5E85C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F897C7">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2BE35D0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4C747DB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2C074A0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提醒学生围绕[通过多位数码管动态显示训练时序与端口协同能力]思考：若要完成该功能，需要先确定哪些硬件资源、控制条件和程序步骤；</w:t>
            </w:r>
          </w:p>
          <w:p w14:paraId="2EAF5D5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189B821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0DA261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6BF303C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64E42269">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1F08F694">
            <w:pPr>
              <w:snapToGrid w:val="0"/>
              <w:ind w:firstLine="180" w:firstLineChars="100"/>
              <w:rPr>
                <w:rFonts w:eastAsia="微软雅黑"/>
                <w:sz w:val="18"/>
              </w:rPr>
            </w:pPr>
            <w:r>
              <w:rPr>
                <w:rFonts w:eastAsia="微软雅黑"/>
                <w:sz w:val="18"/>
              </w:rPr>
              <w:t>通过课前预习梳理基础概念，降低课堂理解难度；结合生活中的流量测量场景建立感性认知；查阅工程应用资料，让学生提前感知知识的工程价值，为课堂学习做好铺垫。</w:t>
            </w:r>
          </w:p>
        </w:tc>
      </w:tr>
      <w:tr w14:paraId="7267658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3E6C1D">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BC65D5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73F8A7E7">
            <w:pPr>
              <w:snapToGrid w:val="0"/>
              <w:jc w:val="center"/>
              <w:rPr>
                <w:rFonts w:hint="eastAsia" w:ascii="微软雅黑" w:hAnsi="微软雅黑" w:eastAsia="微软雅黑"/>
                <w:b/>
                <w:sz w:val="18"/>
              </w:rPr>
            </w:pPr>
          </w:p>
          <w:p w14:paraId="254E3112">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43BD4599">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4F23D20D">
            <w:pPr>
              <w:snapToGrid w:val="0"/>
              <w:rPr>
                <w:rFonts w:eastAsia="微软雅黑"/>
                <w:sz w:val="18"/>
              </w:rPr>
            </w:pPr>
            <w:r>
              <w:rPr>
                <w:rFonts w:hint="eastAsia" w:eastAsia="微软雅黑"/>
                <w:sz w:val="18"/>
              </w:rPr>
              <w:t>【教师】</w:t>
            </w:r>
          </w:p>
          <w:p w14:paraId="2C3E23E7">
            <w:pPr>
              <w:snapToGrid w:val="0"/>
              <w:rPr>
                <w:rFonts w:eastAsia="微软雅黑"/>
                <w:sz w:val="18"/>
              </w:rPr>
            </w:pPr>
            <w:r>
              <w:rPr>
                <w:rFonts w:hint="eastAsia" w:eastAsia="微软雅黑"/>
                <w:sz w:val="18"/>
              </w:rPr>
              <w:t>1. 以[通过多位数码管动态显示训练时序与端口协同能力]为切入点，展示典型电路、程序片段、仿真现象或应用场景，追问学生：如果现在就要做出这个功能，第一步先看什么，最容易错在哪里，出了问题该先查哪一处。</w:t>
            </w:r>
          </w:p>
          <w:p w14:paraId="66F40CF6">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3BA2347A">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58C3F081">
            <w:pPr>
              <w:snapToGrid w:val="0"/>
              <w:rPr>
                <w:rFonts w:eastAsia="微软雅黑"/>
                <w:sz w:val="18"/>
              </w:rPr>
            </w:pPr>
            <w:r>
              <w:rPr>
                <w:rFonts w:hint="eastAsia" w:eastAsia="微软雅黑"/>
                <w:sz w:val="18"/>
              </w:rPr>
              <w:t>【学生】</w:t>
            </w:r>
          </w:p>
          <w:p w14:paraId="6FEE69F0">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28631DAA">
            <w:pPr>
              <w:snapToGrid w:val="0"/>
              <w:rPr>
                <w:rFonts w:eastAsia="微软雅黑"/>
                <w:sz w:val="18"/>
              </w:rPr>
            </w:pPr>
            <w:r>
              <w:rPr>
                <w:rFonts w:hint="eastAsia" w:eastAsia="微软雅黑"/>
                <w:sz w:val="18"/>
              </w:rPr>
              <w:t>一、数码管动态显示的扫描思想</w:t>
            </w:r>
          </w:p>
          <w:p w14:paraId="7D75D7CC">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2CE4B388">
            <w:pPr>
              <w:snapToGrid w:val="0"/>
              <w:rPr>
                <w:rFonts w:eastAsia="微软雅黑"/>
                <w:sz w:val="18"/>
              </w:rPr>
            </w:pPr>
            <w:r>
              <w:rPr>
                <w:rFonts w:hint="eastAsia" w:eastAsia="微软雅黑"/>
                <w:sz w:val="18"/>
              </w:rPr>
              <w:t>【学生】围绕[完成动态显示程序编写]进行随堂判断、程序阅读、参数填写、流程分析、仿真观察或动手实现，力求把教师讲解转化为自己的操作路径。</w:t>
            </w:r>
          </w:p>
          <w:p w14:paraId="5CC83D26">
            <w:pPr>
              <w:snapToGrid w:val="0"/>
              <w:rPr>
                <w:rFonts w:eastAsia="微软雅黑"/>
                <w:sz w:val="18"/>
              </w:rPr>
            </w:pPr>
            <w:r>
              <w:rPr>
                <w:rFonts w:hint="eastAsia" w:eastAsia="微软雅黑"/>
                <w:sz w:val="18"/>
              </w:rPr>
              <w:t>二、位选和段选控制的程序组织方法</w:t>
            </w:r>
          </w:p>
          <w:p w14:paraId="08DEC55B">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6545F2C6">
            <w:pPr>
              <w:snapToGrid w:val="0"/>
              <w:rPr>
                <w:rFonts w:eastAsia="微软雅黑"/>
                <w:sz w:val="18"/>
              </w:rPr>
            </w:pPr>
            <w:r>
              <w:rPr>
                <w:rFonts w:hint="eastAsia" w:eastAsia="微软雅黑"/>
                <w:sz w:val="18"/>
              </w:rPr>
              <w:t>【学生】围绕[分析刷新效果与程序时序关系]进行随堂判断、程序阅读、参数填写、流程分析、仿真观察或动手实现，力求把教师讲解转化为自己的操作路径。</w:t>
            </w:r>
          </w:p>
          <w:p w14:paraId="477F710B">
            <w:pPr>
              <w:snapToGrid w:val="0"/>
              <w:rPr>
                <w:rFonts w:eastAsia="微软雅黑"/>
                <w:sz w:val="18"/>
              </w:rPr>
            </w:pPr>
            <w:r>
              <w:rPr>
                <w:rFonts w:hint="eastAsia" w:eastAsia="微软雅黑"/>
                <w:sz w:val="18"/>
              </w:rPr>
              <w:t>三、动态刷新、闪烁与显示稳定性的关系</w:t>
            </w:r>
          </w:p>
          <w:p w14:paraId="7F208809">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E0FC7B1">
            <w:pPr>
              <w:snapToGrid w:val="0"/>
              <w:rPr>
                <w:rFonts w:eastAsia="微软雅黑"/>
                <w:sz w:val="18"/>
              </w:rPr>
            </w:pPr>
            <w:r>
              <w:rPr>
                <w:rFonts w:hint="eastAsia" w:eastAsia="微软雅黑"/>
                <w:sz w:val="18"/>
              </w:rPr>
              <w:t>【学生】围绕[根据闪烁现象优化程序结构]进行随堂判断、程序阅读、参数填写、流程分析、仿真观察或动手实现，力求把教师讲解转化为自己的操作路径。</w:t>
            </w:r>
          </w:p>
          <w:p w14:paraId="5E6CA60B">
            <w:pPr>
              <w:snapToGrid w:val="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092ADE8C">
            <w:pPr>
              <w:snapToGrid w:val="0"/>
              <w:rPr>
                <w:rFonts w:eastAsia="微软雅黑"/>
                <w:sz w:val="18"/>
              </w:rPr>
            </w:pPr>
            <w:r>
              <w:rPr>
                <w:rFonts w:eastAsia="微软雅黑"/>
                <w:sz w:val="18"/>
              </w:rPr>
              <w:t>从复习旧知切入，建立压力测量与流量测量的知识衔接；通过实物展示和动画演示，让学生直观感受不同流量计的工作原理和结构差异；结合分组讨论调动学生积极性，提出核心问题，自然导入课题。</w:t>
            </w:r>
          </w:p>
          <w:p w14:paraId="4CA85F93">
            <w:pPr>
              <w:snapToGrid w:val="0"/>
              <w:rPr>
                <w:rFonts w:eastAsia="微软雅黑"/>
                <w:sz w:val="18"/>
              </w:rPr>
            </w:pPr>
            <w:r>
              <w:rPr>
                <w:rFonts w:eastAsia="微软雅黑"/>
                <w:sz w:val="18"/>
              </w:rPr>
              <w:t>按 “基础概念→核心原理→选型安装→误差控制” 的逻辑展开，符合学生的认知规律；将抽象的工作原理与实物展示、动画演示、公式推导结合，避免纯理论讲解，让学生知其然更知其所以然；通过现场实操、案例对比强化学生对重点知识的掌握；结合工业生产案例，突出知识的工程应用性，突破差压式流量计公式推导、复杂工况选型等难点。</w:t>
            </w:r>
          </w:p>
        </w:tc>
      </w:tr>
      <w:tr w14:paraId="76CAF10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3AE4E00">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0F30FC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17B0D42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75C6CE7A">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【选择题】数码管动态显示的核心是（A. 扫描刷新 B. 串口发送 C. A/D采样 D. 中断嵌套）。</w:t>
            </w:r>
          </w:p>
          <w:p w14:paraId="66EC0C0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【判断题】动态显示效果与程序刷新频率有关。（对/错）</w:t>
            </w:r>
          </w:p>
          <w:p w14:paraId="0895CC4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【简答题】请说明位选和段选在动态显示中的基本作用。</w:t>
            </w:r>
          </w:p>
          <w:p w14:paraId="75CB471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1273222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65F15807">
            <w:pPr>
              <w:snapToGrid w:val="0"/>
              <w:ind w:firstLine="180" w:firstLineChars="100"/>
              <w:rPr>
                <w:rFonts w:eastAsia="微软雅黑"/>
                <w:sz w:val="18"/>
              </w:rPr>
            </w:pPr>
            <w:r>
              <w:rPr>
                <w:rFonts w:eastAsia="微软雅黑"/>
                <w:sz w:val="18"/>
              </w:rPr>
              <w:t>通过课堂检测及时检验学生的知识掌握情况，题型覆盖定义、流量计分类、选型因素、参数计算等核心知识点；计算题侧重基础公式的应用，针对易错点强化讲解，帮助学生夯实基础，培养知识应用能力。</w:t>
            </w:r>
          </w:p>
        </w:tc>
      </w:tr>
      <w:tr w14:paraId="6E977FA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8DE712">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8E680AB">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3DE305E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49652FA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本次课解决的关键问题是：数码管动态显示的扫描思想；</w:t>
            </w:r>
          </w:p>
          <w:p w14:paraId="49E0F16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本次课需要重点掌握的技术主线是：位选和段选控制的程序组织方法；</w:t>
            </w:r>
          </w:p>
          <w:p w14:paraId="5598F16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6772BE9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3807429C">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09932FA5">
            <w:pPr>
              <w:snapToGrid w:val="0"/>
              <w:ind w:firstLine="180" w:firstLineChars="100"/>
              <w:rPr>
                <w:rFonts w:eastAsia="微软雅黑"/>
                <w:sz w:val="18"/>
              </w:rPr>
            </w:pPr>
            <w:r>
              <w:rPr>
                <w:rFonts w:eastAsia="微软雅黑"/>
                <w:sz w:val="18"/>
              </w:rPr>
              <w:t>通过系统性小结，帮助学生梳理本节课的知识脉络，形成 “原理 - 选型 - 安装 - 校准 - 误差控制” 的一体化分析思维；明确流量测量的工程核心价值，衔接后续工业测控系统的学习，同时强化知识的工程应用导向。</w:t>
            </w:r>
          </w:p>
        </w:tc>
      </w:tr>
      <w:tr w14:paraId="639A94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5099BD6">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CAC3CFB">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16AC33A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6746C95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提交动态显示仿真截图；</w:t>
            </w:r>
          </w:p>
          <w:p w14:paraId="21A7CF0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预习按键扫描综合案例；</w:t>
            </w:r>
          </w:p>
          <w:p w14:paraId="3DBD012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16E1F9F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763ED5BC">
            <w:pPr>
              <w:snapToGrid w:val="0"/>
              <w:ind w:firstLine="180" w:firstLineChars="100"/>
              <w:rPr>
                <w:rFonts w:eastAsia="微软雅黑"/>
                <w:sz w:val="18"/>
              </w:rPr>
            </w:pPr>
            <w:r>
              <w:rPr>
                <w:rFonts w:eastAsia="微软雅黑"/>
                <w:sz w:val="18"/>
              </w:rPr>
              <w:t>通过课后作业强化流量参数计算和流量计选型的实操能力，让学生结合专业实际分析流量测量的工程应用，深化知识的理解与应用；同时为下一节工业测控系统的学习做好铺垫。</w:t>
            </w:r>
          </w:p>
        </w:tc>
      </w:tr>
      <w:tr w14:paraId="6BE837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330DAA">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D9FF6A5">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4CC5E125">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5E5B3409">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4FD327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699A77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0FBB6737">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237365AD">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1D105645">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16CA664B">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6DC2FAD3">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6C1D579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3CB69EF7">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5D4866C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86A733">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08C91570">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5482F39">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3D9B2480">
      <w:pPr>
        <w:rPr>
          <w:rFonts w:hint="eastAsia" w:ascii="黑体" w:hAnsi="黑体" w:eastAsia="黑体" w:cs="黑体"/>
          <w:bCs/>
          <w:kern w:val="28"/>
          <w:sz w:val="18"/>
          <w:szCs w:val="18"/>
        </w:rPr>
      </w:pPr>
    </w:p>
    <w:p w14:paraId="03D41E4B">
      <w:pPr>
        <w:rPr>
          <w:rFonts w:hint="eastAsia" w:ascii="黑体" w:hAnsi="黑体" w:eastAsia="黑体" w:cs="黑体"/>
          <w:bCs/>
          <w:kern w:val="28"/>
          <w:sz w:val="18"/>
          <w:szCs w:val="18"/>
        </w:rPr>
      </w:pPr>
    </w:p>
    <w:p w14:paraId="7B9AC3E9">
      <w:pPr>
        <w:rPr>
          <w:rFonts w:hint="eastAsia" w:ascii="黑体" w:hAnsi="黑体" w:eastAsia="黑体" w:cs="黑体"/>
          <w:bCs/>
          <w:kern w:val="28"/>
          <w:sz w:val="18"/>
          <w:szCs w:val="18"/>
        </w:rPr>
      </w:pPr>
    </w:p>
    <w:p w14:paraId="7B5AC956">
      <w:pPr>
        <w:rPr>
          <w:rFonts w:hint="eastAsia" w:ascii="黑体" w:hAnsi="黑体" w:eastAsia="黑体" w:cs="黑体"/>
          <w:bCs/>
          <w:kern w:val="28"/>
          <w:sz w:val="18"/>
          <w:szCs w:val="18"/>
        </w:rPr>
      </w:pPr>
    </w:p>
    <w:p w14:paraId="64EAE6A5">
      <w:pPr>
        <w:rPr>
          <w:rFonts w:hint="eastAsia" w:ascii="黑体" w:hAnsi="黑体" w:eastAsia="黑体" w:cs="黑体"/>
          <w:bCs/>
          <w:kern w:val="28"/>
          <w:sz w:val="18"/>
          <w:szCs w:val="18"/>
        </w:rPr>
      </w:pPr>
    </w:p>
    <w:p w14:paraId="229F3244">
      <w:pPr>
        <w:rPr>
          <w:rFonts w:hint="eastAsia" w:ascii="黑体" w:hAnsi="黑体" w:eastAsia="黑体" w:cs="黑体"/>
          <w:bCs/>
          <w:kern w:val="28"/>
          <w:sz w:val="18"/>
          <w:szCs w:val="18"/>
        </w:rPr>
      </w:pPr>
    </w:p>
    <w:p w14:paraId="50582AE0">
      <w:pPr>
        <w:rPr>
          <w:rFonts w:hint="eastAsia" w:ascii="黑体" w:hAnsi="黑体" w:eastAsia="黑体" w:cs="黑体"/>
          <w:bCs/>
          <w:kern w:val="28"/>
          <w:sz w:val="18"/>
          <w:szCs w:val="18"/>
        </w:rPr>
      </w:pPr>
    </w:p>
    <w:p w14:paraId="6171BAD9">
      <w:pPr>
        <w:rPr>
          <w:rFonts w:hint="eastAsia" w:ascii="黑体" w:hAnsi="黑体" w:eastAsia="黑体" w:cs="黑体"/>
          <w:bCs/>
          <w:kern w:val="28"/>
          <w:sz w:val="18"/>
          <w:szCs w:val="18"/>
        </w:rPr>
      </w:pPr>
    </w:p>
    <w:p w14:paraId="631A111D">
      <w:pPr>
        <w:rPr>
          <w:rFonts w:hint="eastAsia" w:ascii="黑体" w:hAnsi="黑体" w:eastAsia="黑体" w:cs="黑体"/>
          <w:bCs/>
          <w:kern w:val="28"/>
          <w:sz w:val="18"/>
          <w:szCs w:val="18"/>
        </w:rPr>
      </w:pPr>
    </w:p>
    <w:p w14:paraId="7A0F7028">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3AF4EC5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4E9A94">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0B8CF6E9">
            <w:pPr>
              <w:snapToGrid w:val="0"/>
              <w:jc w:val="center"/>
              <w:rPr>
                <w:rFonts w:hint="eastAsia" w:ascii="微软雅黑" w:hAnsi="微软雅黑" w:eastAsia="微软雅黑"/>
                <w:b/>
                <w:sz w:val="18"/>
              </w:rPr>
            </w:pPr>
            <w:r>
              <w:rPr>
                <w:rFonts w:hint="eastAsia" w:eastAsia="微软雅黑"/>
                <w:sz w:val="18"/>
              </w:rPr>
              <w:t>上机任务10</w:t>
            </w:r>
          </w:p>
        </w:tc>
        <w:tc>
          <w:tcPr>
            <w:tcW w:w="1448" w:type="dxa"/>
            <w:tcBorders>
              <w:tl2br w:val="nil"/>
              <w:tr2bl w:val="nil"/>
            </w:tcBorders>
            <w:shd w:val="clear" w:color="auto" w:fill="auto"/>
          </w:tcPr>
          <w:p w14:paraId="39E905A3">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3B8A1283">
            <w:pPr>
              <w:snapToGrid w:val="0"/>
              <w:jc w:val="center"/>
              <w:rPr>
                <w:rFonts w:hint="eastAsia" w:ascii="微软雅黑" w:hAnsi="微软雅黑" w:eastAsia="微软雅黑"/>
                <w:b/>
                <w:sz w:val="18"/>
              </w:rPr>
            </w:pPr>
            <w:r>
              <w:rPr>
                <w:rFonts w:hint="eastAsia" w:eastAsia="微软雅黑"/>
                <w:sz w:val="18"/>
              </w:rPr>
              <w:t>按键扫描与功能切换综合案例</w:t>
            </w:r>
          </w:p>
        </w:tc>
      </w:tr>
      <w:tr w14:paraId="432136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1B29F5">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A2574DE">
            <w:pPr>
              <w:snapToGrid w:val="0"/>
              <w:jc w:val="center"/>
              <w:rPr>
                <w:rFonts w:eastAsia="微软雅黑"/>
                <w:sz w:val="18"/>
              </w:rPr>
            </w:pPr>
            <w:r>
              <w:rPr>
                <w:rFonts w:hint="eastAsia" w:eastAsia="微软雅黑"/>
                <w:sz w:val="18"/>
              </w:rPr>
              <w:t>第9周（第18次课）</w:t>
            </w:r>
          </w:p>
        </w:tc>
        <w:tc>
          <w:tcPr>
            <w:tcW w:w="1448" w:type="dxa"/>
            <w:tcBorders>
              <w:tl2br w:val="nil"/>
              <w:tr2bl w:val="nil"/>
            </w:tcBorders>
            <w:shd w:val="clear" w:color="auto" w:fill="FFFFFF"/>
          </w:tcPr>
          <w:p w14:paraId="3A0152D3">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FD32AE3">
            <w:pPr>
              <w:snapToGrid w:val="0"/>
              <w:jc w:val="center"/>
              <w:rPr>
                <w:rFonts w:eastAsia="微软雅黑"/>
                <w:sz w:val="18"/>
              </w:rPr>
            </w:pPr>
            <w:r>
              <w:rPr>
                <w:rFonts w:hint="eastAsia" w:eastAsia="微软雅黑"/>
                <w:sz w:val="18"/>
              </w:rPr>
              <w:t>2课时（100 min）；类型：上机2</w:t>
            </w:r>
          </w:p>
        </w:tc>
      </w:tr>
      <w:tr w14:paraId="589C456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287C3E">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68334830">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12654869">
            <w:pPr>
              <w:snapToGrid w:val="0"/>
              <w:jc w:val="left"/>
            </w:pPr>
            <w:r>
              <w:rPr>
                <w:rFonts w:hint="eastAsia"/>
              </w:rPr>
              <w:t>【基础认知】按键扫描程序设计思路</w:t>
            </w:r>
          </w:p>
          <w:p w14:paraId="529797FE">
            <w:pPr>
              <w:snapToGrid w:val="0"/>
              <w:jc w:val="left"/>
            </w:pPr>
            <w:r>
              <w:rPr>
                <w:rFonts w:hint="eastAsia"/>
              </w:rPr>
              <w:t xml:space="preserve">        ↓</w:t>
            </w:r>
          </w:p>
          <w:p w14:paraId="1CAEDFCA">
            <w:pPr>
              <w:snapToGrid w:val="0"/>
              <w:jc w:val="left"/>
            </w:pPr>
            <w:r>
              <w:rPr>
                <w:rFonts w:hint="eastAsia"/>
              </w:rPr>
              <w:t>【核心内容】功能切换的状态组织与流程控制</w:t>
            </w:r>
          </w:p>
          <w:p w14:paraId="7BCC0D2A">
            <w:pPr>
              <w:snapToGrid w:val="0"/>
              <w:jc w:val="left"/>
            </w:pPr>
            <w:r>
              <w:rPr>
                <w:rFonts w:hint="eastAsia"/>
              </w:rPr>
              <w:t xml:space="preserve">        ↓</w:t>
            </w:r>
          </w:p>
          <w:p w14:paraId="5E21FAB8">
            <w:pPr>
              <w:snapToGrid w:val="0"/>
              <w:jc w:val="left"/>
              <w:rPr>
                <w:rFonts w:eastAsia="微软雅黑"/>
                <w:sz w:val="18"/>
              </w:rPr>
            </w:pPr>
            <w:r>
              <w:rPr>
                <w:rFonts w:hint="eastAsia"/>
              </w:rPr>
              <w:t>【应用提升】输入事件与输出结果之间的逻辑对应</w:t>
            </w:r>
          </w:p>
        </w:tc>
      </w:tr>
      <w:tr w14:paraId="3E98EA5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20459A">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71B3170">
            <w:pPr>
              <w:snapToGrid w:val="0"/>
              <w:ind w:left="180" w:right="16"/>
              <w:rPr>
                <w:rFonts w:eastAsia="微软雅黑"/>
                <w:bCs/>
                <w:sz w:val="18"/>
              </w:rPr>
            </w:pPr>
            <w:r>
              <w:rPr>
                <w:rFonts w:hint="eastAsia" w:eastAsia="微软雅黑"/>
                <w:b/>
                <w:bCs/>
                <w:sz w:val="18"/>
              </w:rPr>
              <w:t>知识目标：</w:t>
            </w:r>
          </w:p>
          <w:p w14:paraId="29445F58">
            <w:pPr>
              <w:snapToGrid w:val="0"/>
              <w:ind w:left="180" w:right="16"/>
              <w:rPr>
                <w:rFonts w:eastAsia="微软雅黑"/>
                <w:bCs/>
                <w:sz w:val="18"/>
              </w:rPr>
            </w:pPr>
            <w:r>
              <w:rPr>
                <w:rFonts w:hint="eastAsia" w:eastAsia="微软雅黑"/>
                <w:bCs/>
                <w:sz w:val="18"/>
              </w:rPr>
              <w:t>（1）系统掌握按键扫描程序设计思路，能够准确说清相关概念、结构或功能。</w:t>
            </w:r>
          </w:p>
          <w:p w14:paraId="3F0A7BA6">
            <w:pPr>
              <w:snapToGrid w:val="0"/>
              <w:ind w:left="180" w:right="16"/>
              <w:rPr>
                <w:rFonts w:eastAsia="微软雅黑"/>
                <w:bCs/>
                <w:sz w:val="18"/>
              </w:rPr>
            </w:pPr>
            <w:r>
              <w:rPr>
                <w:rFonts w:hint="eastAsia" w:eastAsia="微软雅黑"/>
                <w:bCs/>
                <w:sz w:val="18"/>
              </w:rPr>
              <w:t>（2）深入理解功能切换的状态组织与流程控制，能够把教材知识与控制任务、程序实现或仿真现象联系起来。</w:t>
            </w:r>
          </w:p>
          <w:p w14:paraId="1036707D">
            <w:pPr>
              <w:snapToGrid w:val="0"/>
              <w:ind w:left="180" w:right="16"/>
              <w:rPr>
                <w:rFonts w:eastAsia="微软雅黑"/>
                <w:bCs/>
                <w:sz w:val="18"/>
              </w:rPr>
            </w:pPr>
            <w:r>
              <w:rPr>
                <w:rFonts w:hint="eastAsia" w:eastAsia="微软雅黑"/>
                <w:bCs/>
                <w:sz w:val="18"/>
              </w:rPr>
              <w:t>（3）能够用较准确的专业语言阐述输入事件与输出结果之间的逻辑对应，避免只会背概念、不会解释现象。</w:t>
            </w:r>
          </w:p>
          <w:p w14:paraId="13863571">
            <w:pPr>
              <w:snapToGrid w:val="0"/>
              <w:ind w:left="180" w:right="16"/>
              <w:rPr>
                <w:rFonts w:eastAsia="微软雅黑"/>
                <w:bCs/>
                <w:sz w:val="18"/>
              </w:rPr>
            </w:pPr>
            <w:r>
              <w:rPr>
                <w:rFonts w:hint="eastAsia" w:eastAsia="微软雅黑"/>
                <w:b/>
                <w:bCs/>
                <w:sz w:val="18"/>
              </w:rPr>
              <w:t>能力目标：</w:t>
            </w:r>
          </w:p>
          <w:p w14:paraId="1EBCF536">
            <w:pPr>
              <w:snapToGrid w:val="0"/>
              <w:ind w:left="180" w:right="16"/>
              <w:rPr>
                <w:rFonts w:eastAsia="微软雅黑"/>
                <w:bCs/>
                <w:sz w:val="18"/>
              </w:rPr>
            </w:pPr>
            <w:r>
              <w:rPr>
                <w:rFonts w:hint="eastAsia" w:eastAsia="微软雅黑"/>
                <w:bCs/>
                <w:sz w:val="18"/>
              </w:rPr>
              <w:t>（1）能够围绕[通过多按键输入实现模式切换和功能控制]识别本次课涉及的硬件资源、程序结构和关键控制条件，明确任务从哪里入手、关键点落在何处。</w:t>
            </w:r>
          </w:p>
          <w:p w14:paraId="5217E531">
            <w:pPr>
              <w:snapToGrid w:val="0"/>
              <w:ind w:left="180" w:right="16"/>
              <w:rPr>
                <w:rFonts w:eastAsia="微软雅黑"/>
                <w:bCs/>
                <w:sz w:val="18"/>
              </w:rPr>
            </w:pPr>
            <w:r>
              <w:rPr>
                <w:rFonts w:hint="eastAsia" w:eastAsia="微软雅黑"/>
                <w:bCs/>
                <w:sz w:val="18"/>
              </w:rPr>
              <w:t>（2）能够完成完成按键扫描程序设计，并在操作或分析过程中做到步骤清楚、依据明确。</w:t>
            </w:r>
          </w:p>
          <w:p w14:paraId="79C07B10">
            <w:pPr>
              <w:snapToGrid w:val="0"/>
              <w:ind w:left="180" w:right="16"/>
              <w:rPr>
                <w:rFonts w:eastAsia="微软雅黑"/>
                <w:bCs/>
                <w:sz w:val="18"/>
              </w:rPr>
            </w:pPr>
            <w:r>
              <w:rPr>
                <w:rFonts w:hint="eastAsia" w:eastAsia="微软雅黑"/>
                <w:bCs/>
                <w:sz w:val="18"/>
              </w:rPr>
              <w:t>（3）能够结合课堂案例，对实现功能切换或模式切换效果进行判断、解释或修正，逐步形成「看懂问题—定位原因—给出修正」的处理能力。</w:t>
            </w:r>
          </w:p>
          <w:p w14:paraId="683E1516">
            <w:pPr>
              <w:snapToGrid w:val="0"/>
              <w:ind w:left="180" w:right="16"/>
              <w:rPr>
                <w:rFonts w:eastAsia="微软雅黑"/>
                <w:bCs/>
                <w:sz w:val="18"/>
              </w:rPr>
            </w:pPr>
            <w:r>
              <w:rPr>
                <w:rFonts w:hint="eastAsia" w:eastAsia="微软雅黑"/>
                <w:bCs/>
                <w:sz w:val="18"/>
              </w:rPr>
              <w:t>（4）能够完成程序编写、仿真验证和结果分析。</w:t>
            </w:r>
          </w:p>
          <w:p w14:paraId="30BBEBFF">
            <w:pPr>
              <w:snapToGrid w:val="0"/>
              <w:ind w:left="180" w:right="16"/>
              <w:rPr>
                <w:rFonts w:eastAsia="微软雅黑"/>
                <w:bCs/>
                <w:sz w:val="18"/>
              </w:rPr>
            </w:pPr>
            <w:r>
              <w:rPr>
                <w:rFonts w:hint="eastAsia" w:eastAsia="微软雅黑"/>
                <w:b/>
                <w:bCs/>
                <w:sz w:val="18"/>
              </w:rPr>
              <w:t>价值目标：</w:t>
            </w:r>
          </w:p>
          <w:p w14:paraId="34596AE8">
            <w:pPr>
              <w:snapToGrid w:val="0"/>
              <w:ind w:left="180" w:right="16"/>
              <w:rPr>
                <w:rFonts w:eastAsia="微软雅黑"/>
                <w:bCs/>
                <w:sz w:val="18"/>
              </w:rPr>
            </w:pPr>
            <w:r>
              <w:rPr>
                <w:rFonts w:hint="eastAsia" w:eastAsia="微软雅黑"/>
                <w:bCs/>
                <w:sz w:val="18"/>
              </w:rPr>
              <w:t>（1）树立规范编程、严谨调试、软硬件协同分析的工程意识，理解细小错误对系统功能实现的影响。</w:t>
            </w:r>
          </w:p>
          <w:p w14:paraId="656714E1">
            <w:pPr>
              <w:snapToGrid w:val="0"/>
              <w:ind w:left="180" w:right="16"/>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419241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629C9E">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611F15CA">
            <w:pPr>
              <w:tabs>
                <w:tab w:val="left" w:pos="7140"/>
              </w:tabs>
              <w:snapToGrid w:val="0"/>
              <w:ind w:right="16" w:firstLine="180" w:firstLineChars="100"/>
              <w:rPr>
                <w:rFonts w:eastAsia="微软雅黑"/>
                <w:sz w:val="18"/>
              </w:rPr>
            </w:pPr>
            <w:r>
              <w:rPr>
                <w:rFonts w:hint="eastAsia" w:eastAsia="微软雅黑"/>
                <w:sz w:val="18"/>
              </w:rPr>
              <w:t>（1）结合[通过多按键输入实现模式切换和功能控制]以及智能仪器、工业控制、智能装备等场景，引导学生理解 80C51 单片机技术在实际工程中的支撑作用，使学生认识到基础控制技术并非「简单内容」，而是众多智能系统稳定运行的底层保障；</w:t>
            </w:r>
          </w:p>
          <w:p w14:paraId="0093CFA9">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5E1046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F0C41C">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9A019F3">
            <w:pPr>
              <w:tabs>
                <w:tab w:val="left" w:pos="7140"/>
              </w:tabs>
              <w:snapToGrid w:val="0"/>
              <w:ind w:right="16" w:firstLine="360" w:firstLineChars="200"/>
              <w:rPr>
                <w:rFonts w:eastAsia="微软雅黑"/>
                <w:sz w:val="18"/>
              </w:rPr>
            </w:pPr>
            <w:r>
              <w:rPr>
                <w:rFonts w:hint="eastAsia" w:eastAsia="微软雅黑"/>
                <w:sz w:val="18"/>
              </w:rPr>
              <w:t>围绕[通过多按键输入实现模式切换和功能控制]组织学生比较不同程序实现路径、资源分配方式和仿真验证方案，鼓励学生从功能达成、资源占用、程序可读性和系统可靠性角度提出改进建议。</w:t>
            </w:r>
          </w:p>
        </w:tc>
      </w:tr>
      <w:tr w14:paraId="0FD6A7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16BE5C6">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35AACA8">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按键扫描程序设计思路；功能切换的状态组织与流程控制。</w:t>
            </w:r>
          </w:p>
          <w:p w14:paraId="189E66B3">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77888D0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8DD6A13">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13B35B8">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30D37F5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C969CA2">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903C619">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031F99B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C98A7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AD1F137">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4A3051E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597119">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7854C7F0">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7873CB1">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2494C8D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AC2F192">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3BA420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B841E7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1692D61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提醒学生围绕[通过多按键输入实现模式切换和功能控制]思考：若要完成该功能，需要先确定哪些硬件资源、控制条件和程序步骤；</w:t>
            </w:r>
          </w:p>
          <w:p w14:paraId="1A2AFB4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7DF5C57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58A5C37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6A49A17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25C3891A">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596F797E">
            <w:pPr>
              <w:snapToGrid w:val="0"/>
              <w:ind w:firstLine="180" w:firstLineChars="100"/>
              <w:rPr>
                <w:rFonts w:eastAsia="微软雅黑"/>
                <w:sz w:val="18"/>
              </w:rPr>
            </w:pPr>
            <w:r>
              <w:rPr>
                <w:rFonts w:eastAsia="微软雅黑"/>
                <w:sz w:val="18"/>
              </w:rPr>
              <w:t>通过课前预习梳理基础概念，降低课堂理解难度；结合生活和工程中的位移测量场景建立感性认知；查阅工程应用资料，让学生提前感知知识的工程价值，为课堂学习做好铺垫。</w:t>
            </w:r>
          </w:p>
        </w:tc>
      </w:tr>
      <w:tr w14:paraId="55FD8A2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E8BEEE">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4DF1BBD4">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DBF8829">
            <w:pPr>
              <w:snapToGrid w:val="0"/>
              <w:jc w:val="center"/>
              <w:rPr>
                <w:rFonts w:hint="eastAsia" w:ascii="微软雅黑" w:hAnsi="微软雅黑" w:eastAsia="微软雅黑"/>
                <w:b/>
                <w:sz w:val="18"/>
              </w:rPr>
            </w:pPr>
          </w:p>
          <w:p w14:paraId="47D7660F">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2D732D2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6974978">
            <w:pPr>
              <w:snapToGrid w:val="0"/>
              <w:ind w:left="180"/>
              <w:rPr>
                <w:rFonts w:eastAsia="微软雅黑"/>
                <w:sz w:val="18"/>
              </w:rPr>
            </w:pPr>
            <w:r>
              <w:rPr>
                <w:rFonts w:hint="eastAsia" w:eastAsia="微软雅黑"/>
                <w:sz w:val="18"/>
              </w:rPr>
              <w:t>【教师】</w:t>
            </w:r>
          </w:p>
          <w:p w14:paraId="64EA4B72">
            <w:pPr>
              <w:snapToGrid w:val="0"/>
              <w:ind w:left="180"/>
              <w:rPr>
                <w:rFonts w:eastAsia="微软雅黑"/>
                <w:sz w:val="18"/>
              </w:rPr>
            </w:pPr>
            <w:r>
              <w:rPr>
                <w:rFonts w:hint="eastAsia" w:eastAsia="微软雅黑"/>
                <w:sz w:val="18"/>
              </w:rPr>
              <w:t>1. 以[通过多按键输入实现模式切换和功能控制]为切入点，展示典型电路、程序片段、仿真现象或应用场景，追问学生：如果现在就要做出这个功能，第一步先看什么，最容易错在哪里，出了问题该先查哪一处。</w:t>
            </w:r>
          </w:p>
          <w:p w14:paraId="0B5D3FDD">
            <w:pPr>
              <w:snapToGrid w:val="0"/>
              <w:ind w:left="18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1367C6E6">
            <w:pPr>
              <w:snapToGrid w:val="0"/>
              <w:ind w:left="180"/>
              <w:rPr>
                <w:rFonts w:eastAsia="微软雅黑"/>
                <w:sz w:val="18"/>
              </w:rPr>
            </w:pPr>
            <w:r>
              <w:rPr>
                <w:rFonts w:hint="eastAsia" w:eastAsia="微软雅黑"/>
                <w:sz w:val="18"/>
              </w:rPr>
              <w:t>3. 板书本次课主线：原理理解→资源配置→程序设计→仿真验证→结果分析，并强调每一步的检查点。</w:t>
            </w:r>
          </w:p>
          <w:p w14:paraId="0F460F38">
            <w:pPr>
              <w:snapToGrid w:val="0"/>
              <w:ind w:left="180"/>
              <w:rPr>
                <w:rFonts w:eastAsia="微软雅黑"/>
                <w:sz w:val="18"/>
              </w:rPr>
            </w:pPr>
            <w:r>
              <w:rPr>
                <w:rFonts w:hint="eastAsia" w:eastAsia="微软雅黑"/>
                <w:sz w:val="18"/>
              </w:rPr>
              <w:t>【学生】</w:t>
            </w:r>
          </w:p>
          <w:p w14:paraId="0DC28A86">
            <w:pPr>
              <w:snapToGrid w:val="0"/>
              <w:ind w:left="180"/>
              <w:rPr>
                <w:rFonts w:eastAsia="微软雅黑"/>
                <w:sz w:val="18"/>
              </w:rPr>
            </w:pPr>
            <w:r>
              <w:rPr>
                <w:rFonts w:hint="eastAsia" w:eastAsia="微软雅黑"/>
                <w:sz w:val="18"/>
              </w:rPr>
              <w:t>参与问答、观察案例、结合预习内容表达自己的初步判断，明确本次课的任务目标和学习重心。</w:t>
            </w:r>
          </w:p>
          <w:p w14:paraId="7B48EC7A">
            <w:pPr>
              <w:snapToGrid w:val="0"/>
              <w:ind w:left="180"/>
              <w:rPr>
                <w:rFonts w:eastAsia="微软雅黑"/>
                <w:sz w:val="18"/>
              </w:rPr>
            </w:pPr>
            <w:r>
              <w:rPr>
                <w:rFonts w:hint="eastAsia" w:eastAsia="微软雅黑"/>
                <w:sz w:val="18"/>
              </w:rPr>
              <w:t>一、按键扫描程序设计思路</w:t>
            </w:r>
          </w:p>
          <w:p w14:paraId="37A4EE32">
            <w:pPr>
              <w:snapToGrid w:val="0"/>
              <w:ind w:left="18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4D52C0F7">
            <w:pPr>
              <w:snapToGrid w:val="0"/>
              <w:ind w:left="180"/>
              <w:rPr>
                <w:rFonts w:eastAsia="微软雅黑"/>
                <w:sz w:val="18"/>
              </w:rPr>
            </w:pPr>
            <w:r>
              <w:rPr>
                <w:rFonts w:hint="eastAsia" w:eastAsia="微软雅黑"/>
                <w:sz w:val="18"/>
              </w:rPr>
              <w:t>【学生】围绕[完成按键扫描程序设计]进行随堂判断、程序阅读、参数填写、流程分析、仿真观察或动手实现，力求把教师讲解转化为自己的操作路径。</w:t>
            </w:r>
          </w:p>
          <w:p w14:paraId="7AC1A489">
            <w:pPr>
              <w:snapToGrid w:val="0"/>
              <w:ind w:left="180"/>
              <w:rPr>
                <w:rFonts w:eastAsia="微软雅黑"/>
                <w:sz w:val="18"/>
              </w:rPr>
            </w:pPr>
            <w:r>
              <w:rPr>
                <w:rFonts w:hint="eastAsia" w:eastAsia="微软雅黑"/>
                <w:sz w:val="18"/>
              </w:rPr>
              <w:t>二、功能切换的状态组织与流程控制</w:t>
            </w:r>
          </w:p>
          <w:p w14:paraId="71D20FAE">
            <w:pPr>
              <w:snapToGrid w:val="0"/>
              <w:ind w:left="18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22B0866A">
            <w:pPr>
              <w:snapToGrid w:val="0"/>
              <w:ind w:left="180"/>
              <w:rPr>
                <w:rFonts w:eastAsia="微软雅黑"/>
                <w:sz w:val="18"/>
              </w:rPr>
            </w:pPr>
            <w:r>
              <w:rPr>
                <w:rFonts w:hint="eastAsia" w:eastAsia="微软雅黑"/>
                <w:sz w:val="18"/>
              </w:rPr>
              <w:t>【学生】围绕[实现功能切换或模式切换效果]进行随堂判断、程序阅读、参数填写、流程分析、仿真观察或动手实现，力求把教师讲解转化为自己的操作路径。</w:t>
            </w:r>
          </w:p>
          <w:p w14:paraId="69216241">
            <w:pPr>
              <w:snapToGrid w:val="0"/>
              <w:ind w:left="180"/>
              <w:rPr>
                <w:rFonts w:eastAsia="微软雅黑"/>
                <w:sz w:val="18"/>
              </w:rPr>
            </w:pPr>
            <w:r>
              <w:rPr>
                <w:rFonts w:hint="eastAsia" w:eastAsia="微软雅黑"/>
                <w:sz w:val="18"/>
              </w:rPr>
              <w:t>三、输入事件与输出结果之间的逻辑对应</w:t>
            </w:r>
          </w:p>
          <w:p w14:paraId="40C337F9">
            <w:pPr>
              <w:snapToGrid w:val="0"/>
              <w:ind w:left="18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C471590">
            <w:pPr>
              <w:snapToGrid w:val="0"/>
              <w:ind w:left="180"/>
              <w:rPr>
                <w:rFonts w:eastAsia="微软雅黑"/>
                <w:sz w:val="18"/>
              </w:rPr>
            </w:pPr>
            <w:r>
              <w:rPr>
                <w:rFonts w:hint="eastAsia" w:eastAsia="微软雅黑"/>
                <w:sz w:val="18"/>
              </w:rPr>
              <w:t>【学生】围绕[分析扫描逻辑与状态切换错误]进行随堂判断、程序阅读、参数填写、流程分析、仿真观察或动手实现，力求把教师讲解转化为自己的操作路径。</w:t>
            </w:r>
          </w:p>
          <w:p w14:paraId="6E130170">
            <w:pPr>
              <w:snapToGrid w:val="0"/>
              <w:ind w:left="18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6A2B1481">
            <w:pPr>
              <w:snapToGrid w:val="0"/>
              <w:rPr>
                <w:rFonts w:eastAsia="微软雅黑"/>
                <w:sz w:val="18"/>
              </w:rPr>
            </w:pPr>
            <w:r>
              <w:rPr>
                <w:rFonts w:eastAsia="微软雅黑"/>
                <w:sz w:val="18"/>
              </w:rPr>
              <w:t>从复习旧知切入，建立流量测量与位移测量的知识衔接，强化 “测量适配工况” 的核心思维；通过实物展示和动画演示，让学生直观感受不同位移测量传感器的工作原理和结构差异；结合分组讨论调动学生积极性，提出核心问题，自然导入课题。</w:t>
            </w:r>
          </w:p>
          <w:p w14:paraId="11BE8B95">
            <w:pPr>
              <w:snapToGrid w:val="0"/>
              <w:rPr>
                <w:rFonts w:eastAsia="微软雅黑"/>
                <w:sz w:val="18"/>
              </w:rPr>
            </w:pPr>
            <w:r>
              <w:rPr>
                <w:rFonts w:eastAsia="微软雅黑"/>
                <w:sz w:val="18"/>
              </w:rPr>
              <w:t>按 “基础概念→核心传感器→测量系统→工况适配” 的逻辑展开，符合学生的认知规律；将抽象的传感器工作原理与实物展示、动画演示、公式推导结合，避免纯理论讲解，让学生知其然更知其所以然；通过现场实操、案例对比强化学生对重点知识的掌握；结合机械加工、设备运行案例，突出知识的工程应用性，突破莫尔条纹原理、电感式传感器输出特性推导等难点。</w:t>
            </w:r>
          </w:p>
        </w:tc>
      </w:tr>
      <w:tr w14:paraId="33D9F8C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A8D3E6">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39D61C6F">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660DAE2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5DF1A9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【选择题】多按键扫描程序通常需要重点处理（A. 状态识别与去抖 B. 波特率转换 C. 存储扩展 D. 地址译码）。</w:t>
            </w:r>
          </w:p>
          <w:p w14:paraId="4B0BAF1A">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【判断题】功能切换综合案例中，程序状态组织不清会导致现象混乱。（对/错）</w:t>
            </w:r>
          </w:p>
          <w:p w14:paraId="1A4964A5">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【填空题】按键扫描综合案例的核心是输入事件识别和________切换。</w:t>
            </w:r>
          </w:p>
          <w:p w14:paraId="0CA6CC8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600646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0818A0B5">
            <w:pPr>
              <w:snapToGrid w:val="0"/>
              <w:ind w:firstLine="180" w:firstLineChars="100"/>
              <w:rPr>
                <w:rFonts w:eastAsia="微软雅黑"/>
                <w:sz w:val="18"/>
              </w:rPr>
            </w:pPr>
            <w:r>
              <w:rPr>
                <w:rFonts w:eastAsia="微软雅黑"/>
                <w:sz w:val="18"/>
              </w:rPr>
              <w:t>通过课堂检测及时检验学生的知识掌握情况，题型覆盖定义、传感器分类、工作原理、参数计算等核心知识点；计算题侧重基础公式的应用，针对易错点强化讲解，帮助学生夯实基础，培养知识应用能力</w:t>
            </w:r>
            <w:r>
              <w:rPr>
                <w:rFonts w:hint="eastAsia" w:eastAsia="微软雅黑"/>
                <w:sz w:val="18"/>
              </w:rPr>
              <w:t>。</w:t>
            </w:r>
          </w:p>
        </w:tc>
      </w:tr>
      <w:tr w14:paraId="65F249C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C29A689">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4E6B11B">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512542C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1D7EE05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本次课解决的关键问题是：按键扫描程序设计思路；</w:t>
            </w:r>
          </w:p>
          <w:p w14:paraId="27708D7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本次课需要重点掌握的技术主线是：功能切换的状态组织与流程控制；</w:t>
            </w:r>
          </w:p>
          <w:p w14:paraId="23EF183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2680F2F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3BF5A04F">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5913C17A">
            <w:pPr>
              <w:snapToGrid w:val="0"/>
              <w:ind w:firstLine="180" w:firstLineChars="100"/>
              <w:rPr>
                <w:rFonts w:eastAsia="微软雅黑"/>
                <w:sz w:val="18"/>
              </w:rPr>
            </w:pPr>
            <w:r>
              <w:rPr>
                <w:rFonts w:eastAsia="微软雅黑"/>
                <w:sz w:val="18"/>
              </w:rPr>
              <w:t>通过系统性小结，帮助学生梳理本节课的知识脉络，形成 “原理 - 选型 - 标定 - 误差控制 - 工况适配” 的一体化分析思维；明确位移测量的工程核心价值，衔接后续设备故障诊断的学习，同时强化知识的工程应用导向。</w:t>
            </w:r>
          </w:p>
        </w:tc>
      </w:tr>
      <w:tr w14:paraId="6555EF3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B060734">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14F258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45FFC3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15AD49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提交按键扫描程序；</w:t>
            </w:r>
          </w:p>
          <w:p w14:paraId="2499A6A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预习电子秒表综合任务；</w:t>
            </w:r>
          </w:p>
          <w:p w14:paraId="359C192F">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07EEDD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60778C80">
            <w:pPr>
              <w:snapToGrid w:val="0"/>
              <w:ind w:firstLine="180" w:firstLineChars="100"/>
              <w:rPr>
                <w:rFonts w:eastAsia="微软雅黑"/>
                <w:sz w:val="18"/>
              </w:rPr>
            </w:pPr>
            <w:r>
              <w:rPr>
                <w:rFonts w:eastAsia="微软雅黑"/>
                <w:sz w:val="18"/>
              </w:rPr>
              <w:t>通过课后作业强化位移测量参数计算和传感器选型的实操能力，让学生结合专业实际分析位移测量的工程应用，深化知识的理解与应用；同时为下一节设备故障诊断的学习做好铺垫。</w:t>
            </w:r>
          </w:p>
        </w:tc>
      </w:tr>
      <w:tr w14:paraId="0D9E22F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C67C87">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55A40A54">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12D16B4">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09CCB73C">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FF4E1C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6B0DB24">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49D3B364">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995EFD3">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681E4C17">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6D59F169">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2E8F27EE">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44FBA6C2">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05393D64">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6328D8C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8718FC">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09D67FA6">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4EBBFC7">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31125AC9">
      <w:pPr>
        <w:rPr>
          <w:rFonts w:hint="eastAsia" w:ascii="黑体" w:hAnsi="黑体" w:eastAsia="黑体" w:cs="黑体"/>
          <w:bCs/>
          <w:kern w:val="28"/>
          <w:sz w:val="18"/>
          <w:szCs w:val="18"/>
        </w:rPr>
      </w:pPr>
    </w:p>
    <w:p w14:paraId="2831A5D7">
      <w:pPr>
        <w:rPr>
          <w:rFonts w:hint="eastAsia" w:ascii="黑体" w:hAnsi="黑体" w:eastAsia="黑体" w:cs="黑体"/>
          <w:bCs/>
          <w:kern w:val="28"/>
          <w:sz w:val="18"/>
          <w:szCs w:val="18"/>
        </w:rPr>
      </w:pPr>
    </w:p>
    <w:p w14:paraId="13B3F443">
      <w:pPr>
        <w:rPr>
          <w:rFonts w:hint="eastAsia" w:ascii="黑体" w:hAnsi="黑体" w:eastAsia="黑体" w:cs="黑体"/>
          <w:bCs/>
          <w:kern w:val="28"/>
          <w:sz w:val="18"/>
          <w:szCs w:val="18"/>
        </w:rPr>
      </w:pPr>
    </w:p>
    <w:p w14:paraId="79AE68EE">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1EF23D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FC7450">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1A06F2A9">
            <w:pPr>
              <w:snapToGrid w:val="0"/>
              <w:jc w:val="center"/>
              <w:rPr>
                <w:rFonts w:hint="eastAsia" w:ascii="微软雅黑" w:hAnsi="微软雅黑" w:eastAsia="微软雅黑"/>
                <w:b/>
                <w:sz w:val="18"/>
              </w:rPr>
            </w:pPr>
            <w:r>
              <w:rPr>
                <w:rFonts w:hint="eastAsia" w:eastAsia="微软雅黑"/>
                <w:sz w:val="18"/>
              </w:rPr>
              <w:t>上机任务11</w:t>
            </w:r>
          </w:p>
        </w:tc>
        <w:tc>
          <w:tcPr>
            <w:tcW w:w="1448" w:type="dxa"/>
            <w:tcBorders>
              <w:tl2br w:val="nil"/>
              <w:tr2bl w:val="nil"/>
            </w:tcBorders>
            <w:shd w:val="clear" w:color="auto" w:fill="auto"/>
          </w:tcPr>
          <w:p w14:paraId="17980FD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3FA39746">
            <w:pPr>
              <w:snapToGrid w:val="0"/>
              <w:jc w:val="center"/>
              <w:rPr>
                <w:rFonts w:hint="eastAsia" w:ascii="微软雅黑" w:hAnsi="微软雅黑" w:eastAsia="微软雅黑"/>
                <w:b/>
                <w:sz w:val="18"/>
              </w:rPr>
            </w:pPr>
            <w:r>
              <w:rPr>
                <w:rFonts w:hint="eastAsia" w:eastAsia="微软雅黑"/>
                <w:sz w:val="18"/>
              </w:rPr>
              <w:t>定时中断电子秒表综合仿真</w:t>
            </w:r>
          </w:p>
        </w:tc>
      </w:tr>
      <w:tr w14:paraId="29F6B67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E3D8BB3">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A252128">
            <w:pPr>
              <w:snapToGrid w:val="0"/>
              <w:jc w:val="center"/>
              <w:rPr>
                <w:rFonts w:eastAsia="微软雅黑"/>
                <w:sz w:val="18"/>
              </w:rPr>
            </w:pPr>
            <w:r>
              <w:rPr>
                <w:rFonts w:hint="eastAsia" w:eastAsia="微软雅黑"/>
                <w:sz w:val="18"/>
              </w:rPr>
              <w:t>第10周（第19次课）</w:t>
            </w:r>
          </w:p>
        </w:tc>
        <w:tc>
          <w:tcPr>
            <w:tcW w:w="1448" w:type="dxa"/>
            <w:tcBorders>
              <w:tl2br w:val="nil"/>
              <w:tr2bl w:val="nil"/>
            </w:tcBorders>
            <w:shd w:val="clear" w:color="auto" w:fill="FFFFFF"/>
          </w:tcPr>
          <w:p w14:paraId="6D75BED0">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926361C">
            <w:pPr>
              <w:snapToGrid w:val="0"/>
              <w:jc w:val="center"/>
              <w:rPr>
                <w:rFonts w:eastAsia="微软雅黑"/>
                <w:sz w:val="18"/>
              </w:rPr>
            </w:pPr>
            <w:r>
              <w:rPr>
                <w:rFonts w:hint="eastAsia" w:eastAsia="微软雅黑"/>
                <w:sz w:val="18"/>
              </w:rPr>
              <w:t>2课时（100 min）；类型：上机2</w:t>
            </w:r>
          </w:p>
        </w:tc>
      </w:tr>
      <w:tr w14:paraId="6C92E78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8C2314A">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4CE9EA14">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4C5E765">
            <w:pPr>
              <w:snapToGrid w:val="0"/>
              <w:jc w:val="left"/>
            </w:pPr>
            <w:r>
              <w:rPr>
                <w:rFonts w:hint="eastAsia"/>
              </w:rPr>
              <w:t>【基础认知】电子秒表功能分解与资源选择</w:t>
            </w:r>
          </w:p>
          <w:p w14:paraId="774AD745">
            <w:pPr>
              <w:snapToGrid w:val="0"/>
              <w:jc w:val="left"/>
            </w:pPr>
            <w:r>
              <w:rPr>
                <w:rFonts w:hint="eastAsia"/>
              </w:rPr>
              <w:t xml:space="preserve">        ↓</w:t>
            </w:r>
          </w:p>
          <w:p w14:paraId="0D315A25">
            <w:pPr>
              <w:snapToGrid w:val="0"/>
              <w:jc w:val="left"/>
            </w:pPr>
            <w:r>
              <w:rPr>
                <w:rFonts w:hint="eastAsia"/>
              </w:rPr>
              <w:t>【核心内容】定时中断、计数更新和显示刷新的协同</w:t>
            </w:r>
          </w:p>
          <w:p w14:paraId="395BFC75">
            <w:pPr>
              <w:snapToGrid w:val="0"/>
              <w:jc w:val="left"/>
            </w:pPr>
            <w:r>
              <w:rPr>
                <w:rFonts w:hint="eastAsia"/>
              </w:rPr>
              <w:t xml:space="preserve">        ↓</w:t>
            </w:r>
          </w:p>
          <w:p w14:paraId="18F0E521">
            <w:pPr>
              <w:snapToGrid w:val="0"/>
              <w:jc w:val="left"/>
              <w:rPr>
                <w:rFonts w:eastAsia="微软雅黑"/>
                <w:sz w:val="18"/>
              </w:rPr>
            </w:pPr>
            <w:r>
              <w:rPr>
                <w:rFonts w:hint="eastAsia"/>
              </w:rPr>
              <w:t>【应用提升】综合仿真中的精度、显示与流程问题</w:t>
            </w:r>
          </w:p>
        </w:tc>
      </w:tr>
      <w:tr w14:paraId="1499904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AC9C76A">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09F41A88">
            <w:pPr>
              <w:snapToGrid w:val="0"/>
              <w:ind w:left="180" w:right="16"/>
              <w:rPr>
                <w:rFonts w:eastAsia="微软雅黑"/>
                <w:bCs/>
                <w:sz w:val="18"/>
              </w:rPr>
            </w:pPr>
            <w:r>
              <w:rPr>
                <w:rFonts w:hint="eastAsia" w:eastAsia="微软雅黑"/>
                <w:b/>
                <w:bCs/>
                <w:sz w:val="18"/>
              </w:rPr>
              <w:t>知识目标：</w:t>
            </w:r>
          </w:p>
          <w:p w14:paraId="74AA91E5">
            <w:pPr>
              <w:snapToGrid w:val="0"/>
              <w:ind w:left="180" w:right="16"/>
              <w:rPr>
                <w:rFonts w:eastAsia="微软雅黑"/>
                <w:bCs/>
                <w:sz w:val="18"/>
              </w:rPr>
            </w:pPr>
            <w:r>
              <w:rPr>
                <w:rFonts w:hint="eastAsia" w:eastAsia="微软雅黑"/>
                <w:bCs/>
                <w:sz w:val="18"/>
              </w:rPr>
              <w:t>（1）系统掌握电子秒表功能分解与资源选择，能够准确说清相关概念、结构或功能。</w:t>
            </w:r>
          </w:p>
          <w:p w14:paraId="4EABEAC3">
            <w:pPr>
              <w:snapToGrid w:val="0"/>
              <w:ind w:left="180" w:right="16"/>
              <w:rPr>
                <w:rFonts w:eastAsia="微软雅黑"/>
                <w:bCs/>
                <w:sz w:val="18"/>
              </w:rPr>
            </w:pPr>
            <w:r>
              <w:rPr>
                <w:rFonts w:hint="eastAsia" w:eastAsia="微软雅黑"/>
                <w:bCs/>
                <w:sz w:val="18"/>
              </w:rPr>
              <w:t>（2）深入理解定时中断、计数更新和显示刷新的协同，能够把教材知识与控制任务、程序实现或仿真现象联系起来。</w:t>
            </w:r>
          </w:p>
          <w:p w14:paraId="345A1C53">
            <w:pPr>
              <w:snapToGrid w:val="0"/>
              <w:ind w:left="180" w:right="16"/>
              <w:rPr>
                <w:rFonts w:eastAsia="微软雅黑"/>
                <w:bCs/>
                <w:sz w:val="18"/>
              </w:rPr>
            </w:pPr>
            <w:r>
              <w:rPr>
                <w:rFonts w:hint="eastAsia" w:eastAsia="微软雅黑"/>
                <w:bCs/>
                <w:sz w:val="18"/>
              </w:rPr>
              <w:t>（3）能够用较准确的专业语言阐述综合仿真中的精度、显示与流程问题，避免只会背概念、不会解释现象。</w:t>
            </w:r>
          </w:p>
          <w:p w14:paraId="7FFD5BB0">
            <w:pPr>
              <w:snapToGrid w:val="0"/>
              <w:ind w:left="180" w:right="16"/>
              <w:rPr>
                <w:rFonts w:eastAsia="微软雅黑"/>
                <w:bCs/>
                <w:sz w:val="18"/>
              </w:rPr>
            </w:pPr>
            <w:r>
              <w:rPr>
                <w:rFonts w:hint="eastAsia" w:eastAsia="微软雅黑"/>
                <w:b/>
                <w:bCs/>
                <w:sz w:val="18"/>
              </w:rPr>
              <w:t>能力目标：</w:t>
            </w:r>
          </w:p>
          <w:p w14:paraId="35B37057">
            <w:pPr>
              <w:snapToGrid w:val="0"/>
              <w:ind w:left="180" w:right="16"/>
              <w:rPr>
                <w:rFonts w:eastAsia="微软雅黑"/>
                <w:bCs/>
                <w:sz w:val="18"/>
              </w:rPr>
            </w:pPr>
            <w:r>
              <w:rPr>
                <w:rFonts w:hint="eastAsia" w:eastAsia="微软雅黑"/>
                <w:bCs/>
                <w:sz w:val="18"/>
              </w:rPr>
              <w:t>（1）能够围绕[综合利用中断、定时器和显示资源实现电子秒表]识别本次课涉及的硬件资源、程序结构和关键控制条件，明确任务从哪里入手、关键点落在何处。</w:t>
            </w:r>
          </w:p>
          <w:p w14:paraId="3FE987C2">
            <w:pPr>
              <w:snapToGrid w:val="0"/>
              <w:ind w:left="180" w:right="16"/>
              <w:rPr>
                <w:rFonts w:eastAsia="微软雅黑"/>
                <w:bCs/>
                <w:sz w:val="18"/>
              </w:rPr>
            </w:pPr>
            <w:r>
              <w:rPr>
                <w:rFonts w:hint="eastAsia" w:eastAsia="微软雅黑"/>
                <w:bCs/>
                <w:sz w:val="18"/>
              </w:rPr>
              <w:t>（2）能够完成完成电子秒表程序设计，并在操作或分析过程中做到步骤清楚、依据明确。</w:t>
            </w:r>
          </w:p>
          <w:p w14:paraId="7D09E242">
            <w:pPr>
              <w:snapToGrid w:val="0"/>
              <w:ind w:left="180" w:right="16"/>
              <w:rPr>
                <w:rFonts w:eastAsia="微软雅黑"/>
                <w:bCs/>
                <w:sz w:val="18"/>
              </w:rPr>
            </w:pPr>
            <w:r>
              <w:rPr>
                <w:rFonts w:hint="eastAsia" w:eastAsia="微软雅黑"/>
                <w:bCs/>
                <w:sz w:val="18"/>
              </w:rPr>
              <w:t>（3）能够结合课堂案例，对联调定时、中断和显示模块进行判断、解释或修正，逐步形成「看懂问题—定位原因—给出修正」的处理能力。</w:t>
            </w:r>
          </w:p>
          <w:p w14:paraId="7F39F46F">
            <w:pPr>
              <w:snapToGrid w:val="0"/>
              <w:ind w:left="180" w:right="16"/>
              <w:rPr>
                <w:rFonts w:eastAsia="微软雅黑"/>
                <w:bCs/>
                <w:sz w:val="18"/>
              </w:rPr>
            </w:pPr>
            <w:r>
              <w:rPr>
                <w:rFonts w:hint="eastAsia" w:eastAsia="微软雅黑"/>
                <w:bCs/>
                <w:sz w:val="18"/>
              </w:rPr>
              <w:t>（4）能够完成程序编写、仿真验证和结果分析。</w:t>
            </w:r>
          </w:p>
          <w:p w14:paraId="6D634D45">
            <w:pPr>
              <w:snapToGrid w:val="0"/>
              <w:ind w:left="180" w:right="16"/>
              <w:rPr>
                <w:rFonts w:eastAsia="微软雅黑"/>
                <w:bCs/>
                <w:sz w:val="18"/>
              </w:rPr>
            </w:pPr>
            <w:r>
              <w:rPr>
                <w:rFonts w:hint="eastAsia" w:eastAsia="微软雅黑"/>
                <w:b/>
                <w:bCs/>
                <w:sz w:val="18"/>
              </w:rPr>
              <w:t>价值目标：</w:t>
            </w:r>
          </w:p>
          <w:p w14:paraId="15982F27">
            <w:pPr>
              <w:snapToGrid w:val="0"/>
              <w:ind w:left="180" w:right="16"/>
              <w:rPr>
                <w:rFonts w:eastAsia="微软雅黑"/>
                <w:bCs/>
                <w:sz w:val="18"/>
              </w:rPr>
            </w:pPr>
            <w:r>
              <w:rPr>
                <w:rFonts w:hint="eastAsia" w:eastAsia="微软雅黑"/>
                <w:bCs/>
                <w:sz w:val="18"/>
              </w:rPr>
              <w:t>（1）树立规范编程、严谨调试、软硬件协同分析的工程意识，理解细小错误对系统功能实现的影响。</w:t>
            </w:r>
          </w:p>
          <w:p w14:paraId="0A55B1FB">
            <w:pPr>
              <w:snapToGrid w:val="0"/>
              <w:ind w:left="180" w:right="16"/>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7F566D9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3FA537">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EB21123">
            <w:pPr>
              <w:tabs>
                <w:tab w:val="left" w:pos="7140"/>
              </w:tabs>
              <w:snapToGrid w:val="0"/>
              <w:ind w:right="16" w:firstLine="180" w:firstLineChars="100"/>
              <w:rPr>
                <w:rFonts w:eastAsia="微软雅黑"/>
                <w:sz w:val="18"/>
              </w:rPr>
            </w:pPr>
            <w:r>
              <w:rPr>
                <w:rFonts w:hint="eastAsia" w:eastAsia="微软雅黑"/>
                <w:sz w:val="18"/>
              </w:rPr>
              <w:t>（1）结合[综合利用中断、定时器和显示资源实现电子秒表]以及智能仪器、工业控制、智能装备等场景，引导学生理解 80C51 单片机技术在实际工程中的支撑作用，使学生认识到基础控制技术并非「简单内容」，而是众多智能系统稳定运行的底层保障；</w:t>
            </w:r>
          </w:p>
          <w:p w14:paraId="5048439B">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5BBE39E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1B83E3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437622E">
            <w:pPr>
              <w:tabs>
                <w:tab w:val="left" w:pos="7140"/>
              </w:tabs>
              <w:snapToGrid w:val="0"/>
              <w:ind w:right="16" w:firstLine="360" w:firstLineChars="200"/>
              <w:rPr>
                <w:rFonts w:eastAsia="微软雅黑"/>
                <w:sz w:val="18"/>
              </w:rPr>
            </w:pPr>
            <w:r>
              <w:rPr>
                <w:rFonts w:hint="eastAsia" w:eastAsia="微软雅黑"/>
                <w:sz w:val="18"/>
              </w:rPr>
              <w:t>围绕[综合利用中断、定时器和显示资源实现电子秒表]组织学生比较不同程序实现路径、资源分配方式和仿真验证方案，鼓励学生从功能达成、资源占用、程序可读性和系统可靠性角度提出改进建议。</w:t>
            </w:r>
          </w:p>
        </w:tc>
      </w:tr>
      <w:tr w14:paraId="15833EE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C03FCA">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095BFF4E">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电子秒表功能分解与资源选择；定时中断、计数更新和显示刷新的协同。</w:t>
            </w:r>
          </w:p>
          <w:p w14:paraId="295DFB6D">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0D55AE6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71096CE">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2763ED9">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6CE45C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1149C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148B213">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35032DA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BCA71D">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5363C180">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0A092DB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FB5DE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274F030C">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D34B4CF">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1358CD5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D2A6D2A">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FAAAEE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5204110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010D4BC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提醒学生围绕[综合利用中断、定时器和显示资源实现电子秒表]思考：若要完成该功能，需要先确定哪些硬件资源、控制条件和程序步骤；</w:t>
            </w:r>
          </w:p>
          <w:p w14:paraId="7620C0C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6191321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1A3B9BF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7BDAECA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18B5BD07">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F2180D9">
            <w:pPr>
              <w:snapToGrid w:val="0"/>
              <w:ind w:firstLine="180" w:firstLineChars="100"/>
              <w:rPr>
                <w:rFonts w:eastAsia="微软雅黑"/>
                <w:sz w:val="18"/>
              </w:rPr>
            </w:pPr>
            <w:r>
              <w:rPr>
                <w:rFonts w:eastAsia="微软雅黑"/>
                <w:sz w:val="18"/>
              </w:rPr>
              <w:t>通过课前预习梳理电路基础和电桥核心概念，降低课堂推导难度；结合电阻应变片预习，建立传感器与电桥的关联认知；查阅工程应用资料，让学生提前感知电桥的工程价值，为课堂学习做好铺垫。</w:t>
            </w:r>
          </w:p>
        </w:tc>
      </w:tr>
      <w:tr w14:paraId="3016B19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0CB3C08">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1FCAD12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2C7961F">
            <w:pPr>
              <w:snapToGrid w:val="0"/>
              <w:jc w:val="center"/>
              <w:rPr>
                <w:rFonts w:hint="eastAsia" w:ascii="微软雅黑" w:hAnsi="微软雅黑" w:eastAsia="微软雅黑"/>
                <w:b/>
                <w:sz w:val="18"/>
              </w:rPr>
            </w:pPr>
          </w:p>
          <w:p w14:paraId="7DD6F6E1">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3ACA0ADA">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40F236F">
            <w:pPr>
              <w:snapToGrid w:val="0"/>
              <w:ind w:left="180"/>
              <w:rPr>
                <w:rFonts w:eastAsia="微软雅黑"/>
                <w:sz w:val="18"/>
              </w:rPr>
            </w:pPr>
            <w:r>
              <w:rPr>
                <w:rFonts w:hint="eastAsia" w:eastAsia="微软雅黑"/>
                <w:sz w:val="18"/>
              </w:rPr>
              <w:t>【教师】</w:t>
            </w:r>
          </w:p>
          <w:p w14:paraId="03CF5C27">
            <w:pPr>
              <w:snapToGrid w:val="0"/>
              <w:ind w:left="180"/>
              <w:rPr>
                <w:rFonts w:eastAsia="微软雅黑"/>
                <w:sz w:val="18"/>
              </w:rPr>
            </w:pPr>
            <w:r>
              <w:rPr>
                <w:rFonts w:hint="eastAsia" w:eastAsia="微软雅黑"/>
                <w:sz w:val="18"/>
              </w:rPr>
              <w:t>1. 以[综合利用中断、定时器和显示资源实现电子秒表]为切入点，展示典型电路、程序片段、仿真现象或应用场景，追问学生：如果现在就要做出这个功能，第一步先看什么，最容易错在哪里，出了问题该先查哪一处。</w:t>
            </w:r>
          </w:p>
          <w:p w14:paraId="450EFD57">
            <w:pPr>
              <w:snapToGrid w:val="0"/>
              <w:ind w:left="18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6B19BCC8">
            <w:pPr>
              <w:snapToGrid w:val="0"/>
              <w:ind w:left="180"/>
              <w:rPr>
                <w:rFonts w:eastAsia="微软雅黑"/>
                <w:sz w:val="18"/>
              </w:rPr>
            </w:pPr>
            <w:r>
              <w:rPr>
                <w:rFonts w:hint="eastAsia" w:eastAsia="微软雅黑"/>
                <w:sz w:val="18"/>
              </w:rPr>
              <w:t>3. 板书本次课主线：原理理解→资源配置→程序设计→仿真验证→结果分析，并强调每一步的检查点。</w:t>
            </w:r>
          </w:p>
          <w:p w14:paraId="556C3E1D">
            <w:pPr>
              <w:snapToGrid w:val="0"/>
              <w:ind w:left="180"/>
              <w:rPr>
                <w:rFonts w:eastAsia="微软雅黑"/>
                <w:sz w:val="18"/>
              </w:rPr>
            </w:pPr>
            <w:r>
              <w:rPr>
                <w:rFonts w:hint="eastAsia" w:eastAsia="微软雅黑"/>
                <w:sz w:val="18"/>
              </w:rPr>
              <w:t>【学生】</w:t>
            </w:r>
          </w:p>
          <w:p w14:paraId="3497C94F">
            <w:pPr>
              <w:snapToGrid w:val="0"/>
              <w:ind w:left="180"/>
              <w:rPr>
                <w:rFonts w:eastAsia="微软雅黑"/>
                <w:sz w:val="18"/>
              </w:rPr>
            </w:pPr>
            <w:r>
              <w:rPr>
                <w:rFonts w:hint="eastAsia" w:eastAsia="微软雅黑"/>
                <w:sz w:val="18"/>
              </w:rPr>
              <w:t>参与问答、观察案例、结合预习内容表达自己的初步判断，明确本次课的任务目标和学习重心。</w:t>
            </w:r>
          </w:p>
          <w:p w14:paraId="3E12AF52">
            <w:pPr>
              <w:snapToGrid w:val="0"/>
              <w:ind w:left="180"/>
              <w:rPr>
                <w:rFonts w:eastAsia="微软雅黑"/>
                <w:sz w:val="18"/>
              </w:rPr>
            </w:pPr>
            <w:r>
              <w:rPr>
                <w:rFonts w:hint="eastAsia" w:eastAsia="微软雅黑"/>
                <w:sz w:val="18"/>
              </w:rPr>
              <w:t>一、电子秒表功能分解与资源选择</w:t>
            </w:r>
          </w:p>
          <w:p w14:paraId="6DDCAB89">
            <w:pPr>
              <w:snapToGrid w:val="0"/>
              <w:ind w:left="18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45ADA34D">
            <w:pPr>
              <w:snapToGrid w:val="0"/>
              <w:ind w:left="180"/>
              <w:rPr>
                <w:rFonts w:eastAsia="微软雅黑"/>
                <w:sz w:val="18"/>
              </w:rPr>
            </w:pPr>
            <w:r>
              <w:rPr>
                <w:rFonts w:hint="eastAsia" w:eastAsia="微软雅黑"/>
                <w:sz w:val="18"/>
              </w:rPr>
              <w:t>【学生】围绕[完成电子秒表程序设计]进行随堂判断、程序阅读、参数填写、流程分析、仿真观察或动手实现，力求把教师讲解转化为自己的操作路径。</w:t>
            </w:r>
          </w:p>
          <w:p w14:paraId="315E969E">
            <w:pPr>
              <w:snapToGrid w:val="0"/>
              <w:ind w:left="180"/>
              <w:rPr>
                <w:rFonts w:eastAsia="微软雅黑"/>
                <w:sz w:val="18"/>
              </w:rPr>
            </w:pPr>
            <w:r>
              <w:rPr>
                <w:rFonts w:hint="eastAsia" w:eastAsia="微软雅黑"/>
                <w:sz w:val="18"/>
              </w:rPr>
              <w:t>二、定时中断、计数更新和显示刷新的协同</w:t>
            </w:r>
          </w:p>
          <w:p w14:paraId="14C4F67B">
            <w:pPr>
              <w:snapToGrid w:val="0"/>
              <w:ind w:left="18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6330804F">
            <w:pPr>
              <w:snapToGrid w:val="0"/>
              <w:ind w:left="180"/>
              <w:rPr>
                <w:rFonts w:eastAsia="微软雅黑"/>
                <w:sz w:val="18"/>
              </w:rPr>
            </w:pPr>
            <w:r>
              <w:rPr>
                <w:rFonts w:hint="eastAsia" w:eastAsia="微软雅黑"/>
                <w:sz w:val="18"/>
              </w:rPr>
              <w:t>【学生】围绕[联调定时、中断和显示模块]进行随堂判断、程序阅读、参数填写、流程分析、仿真观察或动手实现，力求把教师讲解转化为自己的操作路径。</w:t>
            </w:r>
          </w:p>
          <w:p w14:paraId="56B7364F">
            <w:pPr>
              <w:snapToGrid w:val="0"/>
              <w:ind w:left="180"/>
              <w:rPr>
                <w:rFonts w:eastAsia="微软雅黑"/>
                <w:sz w:val="18"/>
              </w:rPr>
            </w:pPr>
            <w:r>
              <w:rPr>
                <w:rFonts w:hint="eastAsia" w:eastAsia="微软雅黑"/>
                <w:sz w:val="18"/>
              </w:rPr>
              <w:t>三、综合仿真中的精度、显示与流程问题</w:t>
            </w:r>
          </w:p>
          <w:p w14:paraId="4DAB45D9">
            <w:pPr>
              <w:snapToGrid w:val="0"/>
              <w:ind w:left="18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EA364CF">
            <w:pPr>
              <w:snapToGrid w:val="0"/>
              <w:ind w:left="180"/>
              <w:rPr>
                <w:rFonts w:eastAsia="微软雅黑"/>
                <w:sz w:val="18"/>
              </w:rPr>
            </w:pPr>
            <w:r>
              <w:rPr>
                <w:rFonts w:hint="eastAsia" w:eastAsia="微软雅黑"/>
                <w:sz w:val="18"/>
              </w:rPr>
              <w:t>【学生】围绕[根据现象分析误差和逻辑问题]进行随堂判断、程序阅读、参数填写、流程分析、仿真观察或动手实现，力求把教师讲解转化为自己的操作路径。</w:t>
            </w:r>
          </w:p>
          <w:p w14:paraId="1D5F1DE9">
            <w:pPr>
              <w:snapToGrid w:val="0"/>
              <w:ind w:left="18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650B3CC6">
            <w:pPr>
              <w:snapToGrid w:val="0"/>
              <w:rPr>
                <w:rFonts w:eastAsia="微软雅黑"/>
                <w:sz w:val="18"/>
              </w:rPr>
            </w:pPr>
            <w:r>
              <w:rPr>
                <w:rFonts w:eastAsia="微软雅黑"/>
                <w:sz w:val="18"/>
              </w:rPr>
              <w:t>从复习电阻式传感器切入，建立传感器与电桥的知识衔接，强化 “物理量 - 电阻变化 - 电信号转换” 的核心逻辑；通过实验箱现场演示，让学生直观感受电桥的工作特性和测量优势；结合分组讨论调动学生积极性，提出核心问题，自然导入课题。</w:t>
            </w:r>
          </w:p>
          <w:p w14:paraId="7B275C8E">
            <w:pPr>
              <w:snapToGrid w:val="0"/>
              <w:rPr>
                <w:rFonts w:eastAsia="微软雅黑"/>
                <w:sz w:val="18"/>
              </w:rPr>
            </w:pPr>
            <w:r>
              <w:rPr>
                <w:rFonts w:eastAsia="微软雅黑"/>
                <w:sz w:val="18"/>
              </w:rPr>
              <w:t>按 “基础组成→平衡条件→输出特性→误差控制→工程应用” 的逻辑展开，符合学生的认知规律；将抽象的电路公式推导与实验箱实操、波形观察结合，避免纯理论讲解，让学生知其然更知其所以然；通过三种接法的对比实验，强化学生对灵敏度和误差特性的掌握；</w:t>
            </w:r>
          </w:p>
        </w:tc>
      </w:tr>
      <w:tr w14:paraId="30A664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1A8C1F4">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7225996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277A4C9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19D9572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【选择题】电子秒表综合仿真的核心资源通常包括（A. 定时器、中断和显示模块 B. 仅串口 C. 仅按键 D. 外部存储器）。</w:t>
            </w:r>
          </w:p>
          <w:p w14:paraId="41F08D1E">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【判断题】电子秒表的显示稳定性与定时配置和刷新程序都有关。（对/错）</w:t>
            </w:r>
          </w:p>
          <w:p w14:paraId="4462829A">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【简答题】请说明电子秒表综合仿真中各模块的协同关系。</w:t>
            </w:r>
          </w:p>
          <w:p w14:paraId="12392B75">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3644F55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0E857356">
            <w:pPr>
              <w:snapToGrid w:val="0"/>
              <w:ind w:firstLine="180" w:firstLineChars="100"/>
              <w:rPr>
                <w:rFonts w:eastAsia="微软雅黑"/>
                <w:sz w:val="18"/>
              </w:rPr>
            </w:pPr>
            <w:r>
              <w:rPr>
                <w:rFonts w:eastAsia="微软雅黑"/>
                <w:sz w:val="18"/>
              </w:rPr>
              <w:t>通过课堂检测及时检验学生的知识掌握情况，题型覆盖定义、平衡条件、接法特性、参数计算等核心知识点；计算题侧重不同接法下输出电压的计算，针对易错点强化讲解，帮助学生夯实基础，培养知识应用能力。</w:t>
            </w:r>
          </w:p>
        </w:tc>
      </w:tr>
      <w:tr w14:paraId="02D6120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68E1DF">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4AE3481">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4A21028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F6A70F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本次课解决的关键问题是：电子秒表功能分解与资源选择；</w:t>
            </w:r>
          </w:p>
          <w:p w14:paraId="617DC7D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本次课需要重点掌握的技术主线是：定时中断、计数更新和显示刷新的协同；</w:t>
            </w:r>
          </w:p>
          <w:p w14:paraId="31678D6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6CA827D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0A0C6BC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198E4ABE">
            <w:pPr>
              <w:snapToGrid w:val="0"/>
              <w:ind w:firstLine="180" w:firstLineChars="100"/>
              <w:rPr>
                <w:rFonts w:eastAsia="微软雅黑"/>
                <w:sz w:val="18"/>
              </w:rPr>
            </w:pPr>
            <w:r>
              <w:rPr>
                <w:rFonts w:eastAsia="微软雅黑"/>
                <w:sz w:val="18"/>
              </w:rPr>
              <w:t>通过系统性小结，帮助学生梳理本节课的知识脉络，形成 “组成 - 平衡 - 接法 - 误差 - 应用” 的一体化分析思维；明确直流电桥在电测技术中的核心地位，衔接后续交流电桥的学习，同时强化知识的工程应用导向。</w:t>
            </w:r>
          </w:p>
        </w:tc>
      </w:tr>
      <w:tr w14:paraId="580222A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7E3017">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2907E03D">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E3254A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BE5A7D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提交秒表仿真记录；</w:t>
            </w:r>
          </w:p>
          <w:p w14:paraId="1464A68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预习串口数据交互案例；</w:t>
            </w:r>
          </w:p>
          <w:p w14:paraId="7455E84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1EBBE39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29164FDA">
            <w:pPr>
              <w:snapToGrid w:val="0"/>
              <w:ind w:firstLine="180" w:firstLineChars="100"/>
              <w:rPr>
                <w:rFonts w:eastAsia="微软雅黑"/>
                <w:sz w:val="18"/>
              </w:rPr>
            </w:pPr>
            <w:r>
              <w:rPr>
                <w:rFonts w:eastAsia="微软雅黑"/>
                <w:sz w:val="18"/>
              </w:rPr>
              <w:t>通过课后作业强化不同接法下电桥输出电压的计算能力，让学生结合专业实际分析电桥的工程应用，深化对接法选择和误差控制的理解；同时为下一节交流电桥的学习做好铺垫。</w:t>
            </w:r>
          </w:p>
        </w:tc>
      </w:tr>
      <w:tr w14:paraId="3DD5F50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F947CC">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4A444E1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97511FD">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5B3FE8E1">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1953C7F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424E51A">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6760A10">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196CC5B5">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7CE96593">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20EABAC8">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680C403A">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3908EC67">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26620482">
            <w:pPr>
              <w:snapToGrid w:val="0"/>
              <w:ind w:firstLine="180" w:firstLineChars="100"/>
              <w:rPr>
                <w:rFonts w:eastAsia="微软雅黑"/>
                <w:sz w:val="18"/>
              </w:rPr>
            </w:pPr>
            <w:r>
              <w:rPr>
                <w:rFonts w:hint="eastAsia" w:eastAsia="微软雅黑"/>
                <w:sz w:val="18"/>
              </w:rPr>
              <w:t>及时反思教学中的问题，针对性调整教学方法、内容和实操形式，优化教学效果，提升学生的学习体验和知识掌握程度，让教学更贴合学生的专业学习需求。</w:t>
            </w:r>
          </w:p>
        </w:tc>
      </w:tr>
      <w:tr w14:paraId="62D4AE1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2A44CA">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769DC3DC">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1D6FBDE5">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14288A05">
      <w:pPr>
        <w:rPr>
          <w:rFonts w:hint="eastAsia" w:ascii="黑体" w:hAnsi="黑体" w:eastAsia="黑体" w:cs="黑体"/>
          <w:bCs/>
          <w:kern w:val="28"/>
          <w:sz w:val="18"/>
          <w:szCs w:val="18"/>
        </w:rPr>
      </w:pPr>
    </w:p>
    <w:p w14:paraId="7243A27A">
      <w:pPr>
        <w:ind w:firstLine="360" w:firstLineChars="200"/>
        <w:rPr>
          <w:rFonts w:hint="eastAsia" w:ascii="黑体" w:hAnsi="黑体" w:eastAsia="黑体" w:cs="黑体"/>
          <w:bCs/>
          <w:kern w:val="28"/>
          <w:sz w:val="18"/>
          <w:szCs w:val="18"/>
        </w:rPr>
      </w:pPr>
    </w:p>
    <w:p w14:paraId="27BD1929">
      <w:pPr>
        <w:rPr>
          <w:rFonts w:hint="eastAsia" w:ascii="黑体" w:hAnsi="黑体" w:eastAsia="黑体" w:cs="黑体"/>
          <w:bCs/>
          <w:kern w:val="28"/>
          <w:sz w:val="18"/>
          <w:szCs w:val="18"/>
        </w:rPr>
      </w:pPr>
    </w:p>
    <w:p w14:paraId="1C7AF0AB">
      <w:pPr>
        <w:rPr>
          <w:rFonts w:hint="eastAsia" w:ascii="黑体" w:hAnsi="黑体" w:eastAsia="黑体" w:cs="黑体"/>
          <w:bCs/>
          <w:kern w:val="28"/>
          <w:sz w:val="18"/>
          <w:szCs w:val="18"/>
        </w:rPr>
      </w:pPr>
    </w:p>
    <w:p w14:paraId="336FA17F">
      <w:pPr>
        <w:rPr>
          <w:rFonts w:hint="eastAsia" w:ascii="黑体" w:hAnsi="黑体" w:eastAsia="黑体" w:cs="黑体"/>
          <w:bCs/>
          <w:kern w:val="28"/>
          <w:sz w:val="18"/>
          <w:szCs w:val="18"/>
        </w:rPr>
      </w:pPr>
    </w:p>
    <w:p w14:paraId="5C9342A7">
      <w:pPr>
        <w:rPr>
          <w:rFonts w:hint="eastAsia" w:ascii="黑体" w:hAnsi="黑体" w:eastAsia="黑体" w:cs="黑体"/>
          <w:bCs/>
          <w:kern w:val="28"/>
          <w:sz w:val="18"/>
          <w:szCs w:val="18"/>
        </w:rPr>
      </w:pPr>
    </w:p>
    <w:p w14:paraId="1870DF61">
      <w:pPr>
        <w:rPr>
          <w:rFonts w:hint="eastAsia" w:ascii="黑体" w:hAnsi="黑体" w:eastAsia="黑体" w:cs="黑体"/>
          <w:bCs/>
          <w:kern w:val="28"/>
          <w:sz w:val="18"/>
          <w:szCs w:val="18"/>
        </w:rPr>
      </w:pPr>
    </w:p>
    <w:p w14:paraId="3D36567E">
      <w:pPr>
        <w:rPr>
          <w:rFonts w:hint="eastAsia" w:ascii="黑体" w:hAnsi="黑体" w:eastAsia="黑体" w:cs="黑体"/>
          <w:bCs/>
          <w:kern w:val="28"/>
          <w:sz w:val="18"/>
          <w:szCs w:val="18"/>
        </w:rPr>
      </w:pPr>
    </w:p>
    <w:p w14:paraId="68A0F9D6">
      <w:pPr>
        <w:rPr>
          <w:rFonts w:hint="eastAsia" w:ascii="黑体" w:hAnsi="黑体" w:eastAsia="黑体" w:cs="黑体"/>
          <w:bCs/>
          <w:kern w:val="28"/>
          <w:sz w:val="18"/>
          <w:szCs w:val="18"/>
        </w:rPr>
      </w:pPr>
    </w:p>
    <w:p w14:paraId="029D6D53">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89B35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PrEx>
        <w:trPr>
          <w:jc w:val="center"/>
        </w:trPr>
        <w:tc>
          <w:tcPr>
            <w:tcW w:w="1342" w:type="dxa"/>
            <w:tcBorders>
              <w:tl2br w:val="nil"/>
              <w:tr2bl w:val="nil"/>
            </w:tcBorders>
            <w:shd w:val="clear" w:color="auto" w:fill="auto"/>
          </w:tcPr>
          <w:p w14:paraId="6C77AFD0">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6A0B447">
            <w:pPr>
              <w:snapToGrid w:val="0"/>
              <w:jc w:val="center"/>
              <w:rPr>
                <w:rFonts w:hint="eastAsia" w:ascii="微软雅黑" w:hAnsi="微软雅黑" w:eastAsia="微软雅黑"/>
                <w:b/>
                <w:sz w:val="18"/>
              </w:rPr>
            </w:pPr>
            <w:r>
              <w:rPr>
                <w:rFonts w:hint="eastAsia" w:eastAsia="微软雅黑"/>
                <w:sz w:val="18"/>
              </w:rPr>
              <w:t>上机任务12</w:t>
            </w:r>
          </w:p>
        </w:tc>
        <w:tc>
          <w:tcPr>
            <w:tcW w:w="1448" w:type="dxa"/>
            <w:tcBorders>
              <w:tl2br w:val="nil"/>
              <w:tr2bl w:val="nil"/>
            </w:tcBorders>
            <w:shd w:val="clear" w:color="auto" w:fill="auto"/>
          </w:tcPr>
          <w:p w14:paraId="1E30DFF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40D985E">
            <w:pPr>
              <w:snapToGrid w:val="0"/>
              <w:jc w:val="center"/>
              <w:rPr>
                <w:rFonts w:hint="eastAsia" w:ascii="微软雅黑" w:hAnsi="微软雅黑" w:eastAsia="微软雅黑"/>
                <w:b/>
                <w:sz w:val="18"/>
              </w:rPr>
            </w:pPr>
            <w:r>
              <w:rPr>
                <w:rFonts w:hint="eastAsia" w:eastAsia="微软雅黑"/>
                <w:sz w:val="18"/>
              </w:rPr>
              <w:t>串口数据收发与上位机交互综合案例</w:t>
            </w:r>
          </w:p>
        </w:tc>
      </w:tr>
      <w:tr w14:paraId="393AD1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5F4F4D">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14722FD7">
            <w:pPr>
              <w:snapToGrid w:val="0"/>
              <w:jc w:val="center"/>
              <w:rPr>
                <w:rFonts w:eastAsia="微软雅黑"/>
                <w:sz w:val="18"/>
              </w:rPr>
            </w:pPr>
            <w:r>
              <w:rPr>
                <w:rFonts w:hint="eastAsia" w:eastAsia="微软雅黑"/>
                <w:sz w:val="18"/>
              </w:rPr>
              <w:t>第10周（第20次课）</w:t>
            </w:r>
          </w:p>
        </w:tc>
        <w:tc>
          <w:tcPr>
            <w:tcW w:w="1448" w:type="dxa"/>
            <w:tcBorders>
              <w:tl2br w:val="nil"/>
              <w:tr2bl w:val="nil"/>
            </w:tcBorders>
            <w:shd w:val="clear" w:color="auto" w:fill="FFFFFF"/>
          </w:tcPr>
          <w:p w14:paraId="7BA21009">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34E2DAC">
            <w:pPr>
              <w:snapToGrid w:val="0"/>
              <w:jc w:val="center"/>
              <w:rPr>
                <w:rFonts w:eastAsia="微软雅黑"/>
                <w:sz w:val="18"/>
              </w:rPr>
            </w:pPr>
            <w:r>
              <w:rPr>
                <w:rFonts w:hint="eastAsia" w:eastAsia="微软雅黑"/>
                <w:sz w:val="18"/>
              </w:rPr>
              <w:t>2课时（100 min）；类型：上机2</w:t>
            </w:r>
          </w:p>
        </w:tc>
      </w:tr>
      <w:tr w14:paraId="484D0D2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0827BA1">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48CD8835">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0FEF465A">
            <w:pPr>
              <w:snapToGrid w:val="0"/>
              <w:jc w:val="left"/>
            </w:pPr>
            <w:r>
              <w:rPr>
                <w:rFonts w:hint="eastAsia"/>
              </w:rPr>
              <w:t>【基础认知】串口数据收发的综合程序结构</w:t>
            </w:r>
          </w:p>
          <w:p w14:paraId="696AB027">
            <w:pPr>
              <w:snapToGrid w:val="0"/>
              <w:jc w:val="left"/>
            </w:pPr>
            <w:r>
              <w:rPr>
                <w:rFonts w:hint="eastAsia"/>
              </w:rPr>
              <w:t xml:space="preserve">        ↓</w:t>
            </w:r>
          </w:p>
          <w:p w14:paraId="3CF4B09E">
            <w:pPr>
              <w:snapToGrid w:val="0"/>
              <w:jc w:val="left"/>
            </w:pPr>
            <w:r>
              <w:rPr>
                <w:rFonts w:hint="eastAsia"/>
              </w:rPr>
              <w:t>【核心内容】上位机/虚拟终端交互思路</w:t>
            </w:r>
          </w:p>
          <w:p w14:paraId="12287F2F">
            <w:pPr>
              <w:snapToGrid w:val="0"/>
              <w:jc w:val="left"/>
            </w:pPr>
            <w:r>
              <w:rPr>
                <w:rFonts w:hint="eastAsia"/>
              </w:rPr>
              <w:t xml:space="preserve">        ↓</w:t>
            </w:r>
          </w:p>
          <w:p w14:paraId="36A3E320">
            <w:pPr>
              <w:snapToGrid w:val="0"/>
              <w:jc w:val="left"/>
              <w:rPr>
                <w:rFonts w:eastAsia="微软雅黑"/>
                <w:sz w:val="18"/>
              </w:rPr>
            </w:pPr>
            <w:r>
              <w:rPr>
                <w:rFonts w:hint="eastAsia"/>
              </w:rPr>
              <w:t>【应用提升】收发异常、乱码和配置错误的分析</w:t>
            </w:r>
          </w:p>
        </w:tc>
      </w:tr>
      <w:tr w14:paraId="6746ABD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EFF6D49">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8105F9D">
            <w:pPr>
              <w:snapToGrid w:val="0"/>
              <w:ind w:left="180" w:right="720"/>
              <w:rPr>
                <w:rFonts w:eastAsia="微软雅黑"/>
                <w:bCs/>
                <w:sz w:val="18"/>
              </w:rPr>
            </w:pPr>
            <w:r>
              <w:rPr>
                <w:rFonts w:hint="eastAsia" w:eastAsia="微软雅黑"/>
                <w:b/>
                <w:bCs/>
                <w:sz w:val="18"/>
              </w:rPr>
              <w:t>知识目标：</w:t>
            </w:r>
          </w:p>
          <w:p w14:paraId="6730D88F">
            <w:pPr>
              <w:snapToGrid w:val="0"/>
              <w:ind w:left="180" w:right="720"/>
              <w:rPr>
                <w:rFonts w:eastAsia="微软雅黑"/>
                <w:bCs/>
                <w:sz w:val="18"/>
              </w:rPr>
            </w:pPr>
            <w:r>
              <w:rPr>
                <w:rFonts w:hint="eastAsia" w:eastAsia="微软雅黑"/>
                <w:bCs/>
                <w:sz w:val="18"/>
              </w:rPr>
              <w:t>（1）系统掌握串口数据收发的综合程序结构，能够准确说清相关概念、结构或功能。</w:t>
            </w:r>
          </w:p>
          <w:p w14:paraId="57F0CD93">
            <w:pPr>
              <w:snapToGrid w:val="0"/>
              <w:ind w:left="180" w:right="720"/>
              <w:rPr>
                <w:rFonts w:eastAsia="微软雅黑"/>
                <w:bCs/>
                <w:sz w:val="18"/>
              </w:rPr>
            </w:pPr>
            <w:r>
              <w:rPr>
                <w:rFonts w:hint="eastAsia" w:eastAsia="微软雅黑"/>
                <w:bCs/>
                <w:sz w:val="18"/>
              </w:rPr>
              <w:t>（2）深入理解上位机/虚拟终端交互思路，能够把教材知识与控制任务、程序实现或仿真现象联系起来。</w:t>
            </w:r>
          </w:p>
          <w:p w14:paraId="4C0B6242">
            <w:pPr>
              <w:snapToGrid w:val="0"/>
              <w:ind w:left="180" w:right="720"/>
              <w:rPr>
                <w:rFonts w:eastAsia="微软雅黑"/>
                <w:bCs/>
                <w:sz w:val="18"/>
              </w:rPr>
            </w:pPr>
            <w:r>
              <w:rPr>
                <w:rFonts w:hint="eastAsia" w:eastAsia="微软雅黑"/>
                <w:bCs/>
                <w:sz w:val="18"/>
              </w:rPr>
              <w:t>（3）能够用较准确的专业语言阐述收发异常、乱码和配置错误的分析，避免只会背概念、不会解释现象。</w:t>
            </w:r>
          </w:p>
          <w:p w14:paraId="6BC5605B">
            <w:pPr>
              <w:snapToGrid w:val="0"/>
              <w:ind w:left="180" w:right="720"/>
              <w:rPr>
                <w:rFonts w:eastAsia="微软雅黑"/>
                <w:bCs/>
                <w:sz w:val="18"/>
              </w:rPr>
            </w:pPr>
            <w:r>
              <w:rPr>
                <w:rFonts w:hint="eastAsia" w:eastAsia="微软雅黑"/>
                <w:b/>
                <w:bCs/>
                <w:sz w:val="18"/>
              </w:rPr>
              <w:t>能力目标：</w:t>
            </w:r>
          </w:p>
          <w:p w14:paraId="0E0E6FDC">
            <w:pPr>
              <w:snapToGrid w:val="0"/>
              <w:ind w:left="180" w:right="720"/>
              <w:rPr>
                <w:rFonts w:eastAsia="微软雅黑"/>
                <w:bCs/>
                <w:sz w:val="18"/>
              </w:rPr>
            </w:pPr>
            <w:r>
              <w:rPr>
                <w:rFonts w:hint="eastAsia" w:eastAsia="微软雅黑"/>
                <w:bCs/>
                <w:sz w:val="18"/>
              </w:rPr>
              <w:t>（1）能够围绕[通过虚拟串口终端完成数据交互和结果验证]识别本次课涉及的硬件资源、程序结构和关键控制条件，明确任务从哪里入手、关键点落在何处。</w:t>
            </w:r>
          </w:p>
          <w:p w14:paraId="5AE5F481">
            <w:pPr>
              <w:snapToGrid w:val="0"/>
              <w:ind w:left="180" w:right="720"/>
              <w:rPr>
                <w:rFonts w:eastAsia="微软雅黑"/>
                <w:bCs/>
                <w:sz w:val="18"/>
              </w:rPr>
            </w:pPr>
            <w:r>
              <w:rPr>
                <w:rFonts w:hint="eastAsia" w:eastAsia="微软雅黑"/>
                <w:bCs/>
                <w:sz w:val="18"/>
              </w:rPr>
              <w:t>（2）能够完成完成串口数据交互程序，并在操作或分析过程中做到步骤清楚、依据明确。</w:t>
            </w:r>
          </w:p>
          <w:p w14:paraId="42E1F1CC">
            <w:pPr>
              <w:snapToGrid w:val="0"/>
              <w:ind w:left="180" w:right="720"/>
              <w:rPr>
                <w:rFonts w:eastAsia="微软雅黑"/>
                <w:bCs/>
                <w:sz w:val="18"/>
              </w:rPr>
            </w:pPr>
            <w:r>
              <w:rPr>
                <w:rFonts w:hint="eastAsia" w:eastAsia="微软雅黑"/>
                <w:bCs/>
                <w:sz w:val="18"/>
              </w:rPr>
              <w:t>（3）能够结合课堂案例，对实现简单的数据发送与接收进行判断、解释或修正，逐步形成「看懂问题—定位原因—给出修正」的处理能力。</w:t>
            </w:r>
          </w:p>
          <w:p w14:paraId="7105FF64">
            <w:pPr>
              <w:snapToGrid w:val="0"/>
              <w:ind w:left="180" w:right="720"/>
              <w:rPr>
                <w:rFonts w:eastAsia="微软雅黑"/>
                <w:bCs/>
                <w:sz w:val="18"/>
              </w:rPr>
            </w:pPr>
            <w:r>
              <w:rPr>
                <w:rFonts w:hint="eastAsia" w:eastAsia="微软雅黑"/>
                <w:bCs/>
                <w:sz w:val="18"/>
              </w:rPr>
              <w:t>（4）能够完成程序编写、仿真验证和结果分析。</w:t>
            </w:r>
          </w:p>
          <w:p w14:paraId="0E2388D5">
            <w:pPr>
              <w:snapToGrid w:val="0"/>
              <w:ind w:left="180" w:right="720"/>
              <w:rPr>
                <w:rFonts w:eastAsia="微软雅黑"/>
                <w:bCs/>
                <w:sz w:val="18"/>
              </w:rPr>
            </w:pPr>
            <w:r>
              <w:rPr>
                <w:rFonts w:hint="eastAsia" w:eastAsia="微软雅黑"/>
                <w:b/>
                <w:bCs/>
                <w:sz w:val="18"/>
              </w:rPr>
              <w:t>价值目标：</w:t>
            </w:r>
          </w:p>
          <w:p w14:paraId="0444FD45">
            <w:pPr>
              <w:snapToGrid w:val="0"/>
              <w:ind w:left="180" w:right="720"/>
              <w:rPr>
                <w:rFonts w:eastAsia="微软雅黑"/>
                <w:bCs/>
                <w:sz w:val="18"/>
              </w:rPr>
            </w:pPr>
            <w:r>
              <w:rPr>
                <w:rFonts w:hint="eastAsia" w:eastAsia="微软雅黑"/>
                <w:bCs/>
                <w:sz w:val="18"/>
              </w:rPr>
              <w:t>（1）树立规范编程、严谨调试、软硬件协同分析的工程意识，理解细小错误对系统功能实现的影响。</w:t>
            </w:r>
          </w:p>
          <w:p w14:paraId="65B4E1C8">
            <w:pPr>
              <w:snapToGrid w:val="0"/>
              <w:ind w:left="180" w:right="72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35898FD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D3A5BED">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62E55542">
            <w:pPr>
              <w:tabs>
                <w:tab w:val="left" w:pos="7140"/>
              </w:tabs>
              <w:snapToGrid w:val="0"/>
              <w:ind w:right="16" w:firstLine="180" w:firstLineChars="100"/>
              <w:rPr>
                <w:rFonts w:eastAsia="微软雅黑"/>
                <w:sz w:val="18"/>
              </w:rPr>
            </w:pPr>
            <w:r>
              <w:rPr>
                <w:rFonts w:hint="eastAsia" w:eastAsia="微软雅黑"/>
                <w:sz w:val="18"/>
              </w:rPr>
              <w:t>（1）结合[通过虚拟串口终端完成数据交互和结果验证]以及智能仪器、工业控制、智能装备等场景，引导学生理解 80C51 单片机技术在实际工程中的支撑作用，使学生认识到基础控制技术并非「简单内容」，而是众多智能系统稳定运行的底层保障；</w:t>
            </w:r>
          </w:p>
          <w:p w14:paraId="1304ADBB">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04A778D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960DC3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3ECF609">
            <w:pPr>
              <w:tabs>
                <w:tab w:val="left" w:pos="7140"/>
              </w:tabs>
              <w:snapToGrid w:val="0"/>
              <w:ind w:right="16" w:firstLine="360" w:firstLineChars="200"/>
              <w:rPr>
                <w:rFonts w:eastAsia="微软雅黑"/>
                <w:sz w:val="18"/>
              </w:rPr>
            </w:pPr>
            <w:r>
              <w:rPr>
                <w:rFonts w:hint="eastAsia" w:eastAsia="微软雅黑"/>
                <w:sz w:val="18"/>
              </w:rPr>
              <w:t>围绕[通过虚拟串口终端完成数据交互和结果验证]组织学生比较不同程序实现路径、资源分配方式和仿真验证方案，鼓励学生从功能达成、资源占用、程序可读性和系统可靠性角度提出改进建议。</w:t>
            </w:r>
          </w:p>
        </w:tc>
      </w:tr>
      <w:tr w14:paraId="4673770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7D35ABF">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724D2348">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串口数据收发的综合程序结构；上位机/虚拟终端交互思路。</w:t>
            </w:r>
          </w:p>
          <w:p w14:paraId="144F6F7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7B9FDD9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6A92E3D">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335FC1F0">
            <w:pPr>
              <w:snapToGrid w:val="0"/>
              <w:ind w:firstLine="180" w:firstLineChars="100"/>
              <w:rPr>
                <w:rFonts w:eastAsia="微软雅黑"/>
                <w:sz w:val="18"/>
              </w:rPr>
            </w:pPr>
            <w:r>
              <w:rPr>
                <w:rFonts w:hint="eastAsia" w:eastAsia="微软雅黑"/>
                <w:sz w:val="18"/>
              </w:rPr>
              <w:t>任务驱动法、演示法、分步指导法、仿真训练法、结果分析法</w:t>
            </w:r>
          </w:p>
        </w:tc>
      </w:tr>
      <w:tr w14:paraId="63C19D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F05D08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D1E0563">
            <w:pPr>
              <w:snapToGrid w:val="0"/>
              <w:ind w:firstLine="180" w:firstLineChars="100"/>
              <w:rPr>
                <w:rFonts w:eastAsia="微软雅黑"/>
                <w:sz w:val="18"/>
              </w:rPr>
            </w:pPr>
            <w:r>
              <w:rPr>
                <w:rFonts w:hint="eastAsia" w:eastAsia="微软雅黑"/>
                <w:sz w:val="18"/>
              </w:rPr>
              <w:t>电脑、投影仪、多媒体课件、Keil、Proteus、程序模板、仿真任务单</w:t>
            </w:r>
          </w:p>
        </w:tc>
      </w:tr>
      <w:tr w14:paraId="295A6C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B89F7F">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66CB892D">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44C4522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D0031BB">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5B808941">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D1E76E6">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76898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A90CB6E">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5FD9215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27DFD88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51834E9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提醒学生围绕[通过虚拟串口终端完成数据交互和结果验证]思考：若要完成该功能，需要先确定哪些硬件资源、控制条件和程序步骤；</w:t>
            </w:r>
          </w:p>
          <w:p w14:paraId="356A1D7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42F943A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6FA6682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5DF6FA0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66E3F361">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51FCB996">
            <w:pPr>
              <w:snapToGrid w:val="0"/>
              <w:ind w:firstLine="180" w:firstLineChars="100"/>
              <w:rPr>
                <w:rFonts w:eastAsia="微软雅黑"/>
                <w:sz w:val="18"/>
              </w:rPr>
            </w:pPr>
            <w:r>
              <w:rPr>
                <w:rFonts w:eastAsia="微软雅黑"/>
                <w:sz w:val="18"/>
              </w:rPr>
              <w:t>通过课前预习让学生对课程内容有初步认知，结合生活和专业实例激发学习兴趣，同时培养学生的信息收集能力。</w:t>
            </w:r>
          </w:p>
        </w:tc>
      </w:tr>
      <w:tr w14:paraId="7D6894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A279F2">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1E2D07F7">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0975A69">
            <w:pPr>
              <w:snapToGrid w:val="0"/>
              <w:jc w:val="center"/>
              <w:rPr>
                <w:rFonts w:hint="eastAsia" w:ascii="微软雅黑" w:hAnsi="微软雅黑" w:eastAsia="微软雅黑"/>
                <w:b/>
                <w:sz w:val="18"/>
              </w:rPr>
            </w:pPr>
          </w:p>
          <w:p w14:paraId="09743328">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49DB442C">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BD32020">
            <w:pPr>
              <w:snapToGrid w:val="0"/>
              <w:rPr>
                <w:rFonts w:eastAsia="微软雅黑"/>
                <w:sz w:val="18"/>
              </w:rPr>
            </w:pPr>
            <w:r>
              <w:rPr>
                <w:rFonts w:hint="eastAsia" w:eastAsia="微软雅黑"/>
                <w:sz w:val="18"/>
              </w:rPr>
              <w:t>【教师】</w:t>
            </w:r>
          </w:p>
          <w:p w14:paraId="6D846B27">
            <w:pPr>
              <w:snapToGrid w:val="0"/>
              <w:rPr>
                <w:rFonts w:eastAsia="微软雅黑"/>
                <w:sz w:val="18"/>
              </w:rPr>
            </w:pPr>
            <w:r>
              <w:rPr>
                <w:rFonts w:hint="eastAsia" w:eastAsia="微软雅黑"/>
                <w:sz w:val="18"/>
              </w:rPr>
              <w:t>1. 以[通过虚拟串口终端完成数据交互和结果验证]为切入点，展示典型电路、程序片段、仿真现象或应用场景，追问学生：如果现在就要做出这个功能，第一步先看什么，最容易错在哪里，出了问题该先查哪一处。</w:t>
            </w:r>
          </w:p>
          <w:p w14:paraId="0C0F9701">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4D20C120">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7C9DD891">
            <w:pPr>
              <w:snapToGrid w:val="0"/>
              <w:rPr>
                <w:rFonts w:eastAsia="微软雅黑"/>
                <w:sz w:val="18"/>
              </w:rPr>
            </w:pPr>
            <w:r>
              <w:rPr>
                <w:rFonts w:hint="eastAsia" w:eastAsia="微软雅黑"/>
                <w:sz w:val="18"/>
              </w:rPr>
              <w:t>【学生】</w:t>
            </w:r>
          </w:p>
          <w:p w14:paraId="4E8A1AC0">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23311D21">
            <w:pPr>
              <w:snapToGrid w:val="0"/>
              <w:rPr>
                <w:rFonts w:eastAsia="微软雅黑"/>
                <w:sz w:val="18"/>
              </w:rPr>
            </w:pPr>
            <w:r>
              <w:rPr>
                <w:rFonts w:hint="eastAsia" w:eastAsia="微软雅黑"/>
                <w:sz w:val="18"/>
              </w:rPr>
              <w:t>一、串口数据收发的综合程序结构</w:t>
            </w:r>
          </w:p>
          <w:p w14:paraId="2E374B9D">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A5C8A99">
            <w:pPr>
              <w:snapToGrid w:val="0"/>
              <w:rPr>
                <w:rFonts w:eastAsia="微软雅黑"/>
                <w:sz w:val="18"/>
              </w:rPr>
            </w:pPr>
            <w:r>
              <w:rPr>
                <w:rFonts w:hint="eastAsia" w:eastAsia="微软雅黑"/>
                <w:sz w:val="18"/>
              </w:rPr>
              <w:t>【学生】围绕[完成串口数据交互程序]进行随堂判断、程序阅读、参数填写、流程分析、仿真观察或动手实现，力求把教师讲解转化为自己的操作路径。</w:t>
            </w:r>
          </w:p>
          <w:p w14:paraId="6B3DCAC6">
            <w:pPr>
              <w:snapToGrid w:val="0"/>
              <w:rPr>
                <w:rFonts w:eastAsia="微软雅黑"/>
                <w:sz w:val="18"/>
              </w:rPr>
            </w:pPr>
            <w:r>
              <w:rPr>
                <w:rFonts w:hint="eastAsia" w:eastAsia="微软雅黑"/>
                <w:sz w:val="18"/>
              </w:rPr>
              <w:t>二、上位机/虚拟终端交互思路</w:t>
            </w:r>
          </w:p>
          <w:p w14:paraId="3C98FACD">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53DA6177">
            <w:pPr>
              <w:snapToGrid w:val="0"/>
              <w:rPr>
                <w:rFonts w:eastAsia="微软雅黑"/>
                <w:sz w:val="18"/>
              </w:rPr>
            </w:pPr>
            <w:r>
              <w:rPr>
                <w:rFonts w:hint="eastAsia" w:eastAsia="微软雅黑"/>
                <w:sz w:val="18"/>
              </w:rPr>
              <w:t>【学生】围绕[实现简单的数据发送与接收]进行随堂判断、程序阅读、参数填写、流程分析、仿真观察或动手实现，力求把教师讲解转化为自己的操作路径。</w:t>
            </w:r>
          </w:p>
          <w:p w14:paraId="7BD9E7A5">
            <w:pPr>
              <w:snapToGrid w:val="0"/>
              <w:rPr>
                <w:rFonts w:eastAsia="微软雅黑"/>
                <w:sz w:val="18"/>
              </w:rPr>
            </w:pPr>
            <w:r>
              <w:rPr>
                <w:rFonts w:hint="eastAsia" w:eastAsia="微软雅黑"/>
                <w:sz w:val="18"/>
              </w:rPr>
              <w:t>三、收发异常、乱码和配置错误的分析</w:t>
            </w:r>
          </w:p>
          <w:p w14:paraId="7198A7D7">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86BC989">
            <w:pPr>
              <w:snapToGrid w:val="0"/>
              <w:rPr>
                <w:rFonts w:eastAsia="微软雅黑"/>
                <w:sz w:val="18"/>
              </w:rPr>
            </w:pPr>
            <w:r>
              <w:rPr>
                <w:rFonts w:hint="eastAsia" w:eastAsia="微软雅黑"/>
                <w:sz w:val="18"/>
              </w:rPr>
              <w:t>【学生】围绕[分析乱码或收发失败的原因]进行随堂判断、程序阅读、参数填写、流程分析、仿真观察或动手实现，力求把教师讲解转化为自己的操作路径。</w:t>
            </w:r>
          </w:p>
          <w:p w14:paraId="2A1F4BF0">
            <w:pPr>
              <w:snapToGrid w:val="0"/>
              <w:rPr>
                <w:rFonts w:eastAsia="微软雅黑"/>
                <w:sz w:val="18"/>
              </w:rPr>
            </w:pPr>
            <w:r>
              <w:rPr>
                <w:rFonts w:hint="eastAsia" w:eastAsia="微软雅黑"/>
                <w:sz w:val="18"/>
              </w:rPr>
              <w:t>【上机训练】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0DB0EE63">
            <w:pPr>
              <w:snapToGrid w:val="0"/>
              <w:rPr>
                <w:rFonts w:eastAsia="微软雅黑"/>
                <w:sz w:val="18"/>
              </w:rPr>
            </w:pPr>
            <w:r>
              <w:rPr>
                <w:rFonts w:eastAsia="微软雅黑"/>
                <w:sz w:val="18"/>
              </w:rPr>
              <w:t>通过现场演示让学生获得测试技术的感性认知，结合分组讨论调动学生积极性，从学生熟悉的场景切入，自然导入课题，降低学习门槛。</w:t>
            </w:r>
          </w:p>
          <w:p w14:paraId="57B60848">
            <w:pPr>
              <w:snapToGrid w:val="0"/>
              <w:rPr>
                <w:rFonts w:eastAsia="微软雅黑"/>
                <w:sz w:val="18"/>
              </w:rPr>
            </w:pPr>
            <w:r>
              <w:rPr>
                <w:rFonts w:eastAsia="微软雅黑"/>
                <w:sz w:val="18"/>
              </w:rPr>
              <w:t>按 “概念→作用→组成→内容→趋势” 的逻辑展开讲授，符合学生认知规律；结合现场演示、仪器观察和工程案例，将抽象理论具象化；在知识点中融入思政案例和双创理念，实现知识传授与价值培养的融合。</w:t>
            </w:r>
          </w:p>
        </w:tc>
      </w:tr>
      <w:tr w14:paraId="57D6F2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1458B2">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179B78D0">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276765D">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55A7AD7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【选择题】串口数据交互综合案例中，若出现乱码，优先检查的是（A. 波特率与格式配置 B. 晶振颜色 C. 按键数量 D. 程序注释）。</w:t>
            </w:r>
          </w:p>
          <w:p w14:paraId="1CB6ACB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【判断题】上位机交互案例有助于学生理解单片机通信结果验证过程。（对/错）</w:t>
            </w:r>
          </w:p>
          <w:p w14:paraId="270C8CF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【简答题】请写出串口数据交互综合案例中两个常见故障点。</w:t>
            </w:r>
          </w:p>
          <w:p w14:paraId="2788F18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4BA7271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669406D4">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通过课堂检测及时检验学生的知识掌握情况，针对易错点强化讲解，帮助学生夯实基础，同时培养学生的知识应用能力。</w:t>
            </w:r>
          </w:p>
        </w:tc>
      </w:tr>
      <w:tr w14:paraId="6F5B28D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31FD88">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54D8344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055A7AF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7B2BE9C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本次课解决的关键问题是：串口数据收发的综合程序结构；</w:t>
            </w:r>
          </w:p>
          <w:p w14:paraId="5EB59E1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本次课需要重点掌握的技术主线是：上位机/虚拟终端交互思路；</w:t>
            </w:r>
          </w:p>
          <w:p w14:paraId="787F985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52056C8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3522106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76DBF537">
            <w:pPr>
              <w:snapToGrid w:val="0"/>
              <w:ind w:firstLine="180" w:firstLineChars="100"/>
              <w:rPr>
                <w:rFonts w:eastAsia="微软雅黑"/>
                <w:sz w:val="18"/>
              </w:rPr>
            </w:pPr>
            <w:r>
              <w:rPr>
                <w:rFonts w:eastAsia="微软雅黑"/>
                <w:sz w:val="18"/>
              </w:rPr>
              <w:t>通过系统性小结，帮助学生梳理知识脉络，形成完整的认知框架，同时强调课程的实践性，为后续学习做好铺垫。</w:t>
            </w:r>
          </w:p>
        </w:tc>
      </w:tr>
      <w:tr w14:paraId="7205A3A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3B265D">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33B784E">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B831CD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FF6D33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提交串口交互仿真记录；</w:t>
            </w:r>
          </w:p>
          <w:p w14:paraId="1B113CF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准备进入实验环节；</w:t>
            </w:r>
          </w:p>
          <w:p w14:paraId="7F5CD01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26A7953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06151650">
            <w:pPr>
              <w:snapToGrid w:val="0"/>
              <w:ind w:firstLine="180" w:firstLineChars="100"/>
              <w:rPr>
                <w:rFonts w:eastAsia="微软雅黑"/>
                <w:sz w:val="18"/>
              </w:rPr>
            </w:pPr>
            <w:r>
              <w:rPr>
                <w:rFonts w:eastAsia="微软雅黑"/>
                <w:sz w:val="18"/>
              </w:rPr>
              <w:t>通过课后作业巩固本节课知识，让学生结合专业思考工程应用，培养专业结合能力，同时为下一节课做好预习。</w:t>
            </w:r>
          </w:p>
        </w:tc>
      </w:tr>
      <w:tr w14:paraId="45F8648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64E88E">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33A7F28">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762CE6C3">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339DC0C0">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22F38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35ACFD">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573A6237">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5D6BEEE">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4A67A054">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047E97B4">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078E780F">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7FA09C9B">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4FA4D93F">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245774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88FC9D2">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6F3E740D">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49F703BE">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4A2E81D1">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75370C35">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757082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BDC52ED">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E6629BD">
            <w:pPr>
              <w:snapToGrid w:val="0"/>
              <w:jc w:val="center"/>
              <w:rPr>
                <w:rFonts w:hint="eastAsia" w:ascii="微软雅黑" w:hAnsi="微软雅黑" w:eastAsia="微软雅黑"/>
                <w:b/>
                <w:sz w:val="18"/>
              </w:rPr>
            </w:pPr>
            <w:r>
              <w:rPr>
                <w:rFonts w:hint="eastAsia" w:eastAsia="微软雅黑"/>
                <w:sz w:val="18"/>
              </w:rPr>
              <w:t>实验1</w:t>
            </w:r>
          </w:p>
        </w:tc>
        <w:tc>
          <w:tcPr>
            <w:tcW w:w="1448" w:type="dxa"/>
            <w:tcBorders>
              <w:tl2br w:val="nil"/>
              <w:tr2bl w:val="nil"/>
            </w:tcBorders>
            <w:shd w:val="clear" w:color="auto" w:fill="auto"/>
          </w:tcPr>
          <w:p w14:paraId="205BF0C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023005B1">
            <w:pPr>
              <w:snapToGrid w:val="0"/>
              <w:jc w:val="center"/>
              <w:rPr>
                <w:rFonts w:hint="eastAsia" w:ascii="微软雅黑" w:hAnsi="微软雅黑" w:eastAsia="微软雅黑"/>
                <w:b/>
                <w:sz w:val="18"/>
              </w:rPr>
            </w:pPr>
            <w:r>
              <w:rPr>
                <w:rFonts w:hint="eastAsia" w:eastAsia="微软雅黑"/>
                <w:sz w:val="18"/>
              </w:rPr>
              <w:t>指示灯开关控制实验</w:t>
            </w:r>
          </w:p>
        </w:tc>
      </w:tr>
      <w:tr w14:paraId="3B06CEE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E0AA7F">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5F98AF1">
            <w:pPr>
              <w:snapToGrid w:val="0"/>
              <w:jc w:val="center"/>
              <w:rPr>
                <w:rFonts w:eastAsia="微软雅黑"/>
                <w:sz w:val="18"/>
              </w:rPr>
            </w:pPr>
            <w:r>
              <w:rPr>
                <w:rFonts w:hint="eastAsia" w:eastAsia="微软雅黑"/>
                <w:sz w:val="18"/>
              </w:rPr>
              <w:t>第11周（第21次课）</w:t>
            </w:r>
          </w:p>
        </w:tc>
        <w:tc>
          <w:tcPr>
            <w:tcW w:w="1448" w:type="dxa"/>
            <w:tcBorders>
              <w:tl2br w:val="nil"/>
              <w:tr2bl w:val="nil"/>
            </w:tcBorders>
            <w:shd w:val="clear" w:color="auto" w:fill="FFFFFF"/>
          </w:tcPr>
          <w:p w14:paraId="41540EB6">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0C54577">
            <w:pPr>
              <w:snapToGrid w:val="0"/>
              <w:jc w:val="center"/>
              <w:rPr>
                <w:rFonts w:eastAsia="微软雅黑"/>
                <w:sz w:val="18"/>
              </w:rPr>
            </w:pPr>
            <w:r>
              <w:rPr>
                <w:rFonts w:hint="eastAsia" w:eastAsia="微软雅黑"/>
                <w:sz w:val="18"/>
              </w:rPr>
              <w:t>2课时（100 min）；类型：实验2</w:t>
            </w:r>
          </w:p>
        </w:tc>
      </w:tr>
      <w:tr w14:paraId="0EC0CB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3C6A9C">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BD28B5C">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77391419">
            <w:pPr>
              <w:snapToGrid w:val="0"/>
              <w:jc w:val="left"/>
            </w:pPr>
            <w:r>
              <w:rPr>
                <w:rFonts w:hint="eastAsia"/>
              </w:rPr>
              <w:t>【基础认知】实验任务、接线方法与程序流程</w:t>
            </w:r>
          </w:p>
          <w:p w14:paraId="63C4EE74">
            <w:pPr>
              <w:snapToGrid w:val="0"/>
              <w:jc w:val="left"/>
            </w:pPr>
            <w:r>
              <w:rPr>
                <w:rFonts w:hint="eastAsia"/>
              </w:rPr>
              <w:t xml:space="preserve">        ↓</w:t>
            </w:r>
          </w:p>
          <w:p w14:paraId="14FCBD39">
            <w:pPr>
              <w:snapToGrid w:val="0"/>
              <w:jc w:val="left"/>
            </w:pPr>
            <w:r>
              <w:rPr>
                <w:rFonts w:hint="eastAsia"/>
              </w:rPr>
              <w:t>【核心内容】I/O 口输入检测与输出控制规律</w:t>
            </w:r>
          </w:p>
          <w:p w14:paraId="3EF3E875">
            <w:pPr>
              <w:snapToGrid w:val="0"/>
              <w:jc w:val="left"/>
            </w:pPr>
            <w:r>
              <w:rPr>
                <w:rFonts w:hint="eastAsia"/>
              </w:rPr>
              <w:t xml:space="preserve">        ↓</w:t>
            </w:r>
          </w:p>
          <w:p w14:paraId="2E29A58D">
            <w:pPr>
              <w:snapToGrid w:val="0"/>
              <w:jc w:val="left"/>
              <w:rPr>
                <w:rFonts w:eastAsia="微软雅黑"/>
                <w:sz w:val="18"/>
              </w:rPr>
            </w:pPr>
            <w:r>
              <w:rPr>
                <w:rFonts w:hint="eastAsia"/>
              </w:rPr>
              <w:t>【应用提升】实验现象观察与程序调试方法</w:t>
            </w:r>
          </w:p>
        </w:tc>
      </w:tr>
      <w:tr w14:paraId="63691A5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5BCAF8">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D864257">
            <w:pPr>
              <w:snapToGrid w:val="0"/>
              <w:ind w:left="180" w:right="720"/>
              <w:rPr>
                <w:rFonts w:eastAsia="微软雅黑"/>
                <w:bCs/>
                <w:sz w:val="18"/>
              </w:rPr>
            </w:pPr>
            <w:r>
              <w:rPr>
                <w:rFonts w:hint="eastAsia" w:eastAsia="微软雅黑"/>
                <w:b/>
                <w:bCs/>
                <w:sz w:val="18"/>
              </w:rPr>
              <w:t>知识目标：</w:t>
            </w:r>
          </w:p>
          <w:p w14:paraId="22ABF0EE">
            <w:pPr>
              <w:snapToGrid w:val="0"/>
              <w:ind w:left="180" w:right="720"/>
              <w:rPr>
                <w:rFonts w:eastAsia="微软雅黑"/>
                <w:bCs/>
                <w:sz w:val="18"/>
              </w:rPr>
            </w:pPr>
            <w:r>
              <w:rPr>
                <w:rFonts w:hint="eastAsia" w:eastAsia="微软雅黑"/>
                <w:bCs/>
                <w:sz w:val="18"/>
              </w:rPr>
              <w:t>（1）系统掌握实验任务、接线方法与程序流程，能够准确说清相关概念、结构或功能。</w:t>
            </w:r>
          </w:p>
          <w:p w14:paraId="39468E89">
            <w:pPr>
              <w:snapToGrid w:val="0"/>
              <w:ind w:left="180" w:right="720"/>
              <w:rPr>
                <w:rFonts w:eastAsia="微软雅黑"/>
                <w:bCs/>
                <w:sz w:val="18"/>
              </w:rPr>
            </w:pPr>
            <w:r>
              <w:rPr>
                <w:rFonts w:hint="eastAsia" w:eastAsia="微软雅黑"/>
                <w:bCs/>
                <w:sz w:val="18"/>
              </w:rPr>
              <w:t>（2）深入理解I/O 口输入检测与输出控制规律，能够把教材知识与控制任务、程序实现或仿真现象联系起来。</w:t>
            </w:r>
          </w:p>
          <w:p w14:paraId="62D700D3">
            <w:pPr>
              <w:snapToGrid w:val="0"/>
              <w:ind w:left="180" w:right="720"/>
              <w:rPr>
                <w:rFonts w:eastAsia="微软雅黑"/>
                <w:bCs/>
                <w:sz w:val="18"/>
              </w:rPr>
            </w:pPr>
            <w:r>
              <w:rPr>
                <w:rFonts w:hint="eastAsia" w:eastAsia="微软雅黑"/>
                <w:bCs/>
                <w:sz w:val="18"/>
              </w:rPr>
              <w:t>（3）能够用较准确的专业语言阐述实验现象观察与程序调试方法，避免只会背概念、不会解释现象。</w:t>
            </w:r>
          </w:p>
          <w:p w14:paraId="6D477D6F">
            <w:pPr>
              <w:snapToGrid w:val="0"/>
              <w:ind w:left="180" w:right="720"/>
              <w:rPr>
                <w:rFonts w:eastAsia="微软雅黑"/>
                <w:bCs/>
                <w:sz w:val="18"/>
              </w:rPr>
            </w:pPr>
            <w:r>
              <w:rPr>
                <w:rFonts w:hint="eastAsia" w:eastAsia="微软雅黑"/>
                <w:b/>
                <w:bCs/>
                <w:sz w:val="18"/>
              </w:rPr>
              <w:t>能力目标：</w:t>
            </w:r>
          </w:p>
          <w:p w14:paraId="6AA402E8">
            <w:pPr>
              <w:snapToGrid w:val="0"/>
              <w:ind w:left="180" w:right="720"/>
              <w:rPr>
                <w:rFonts w:eastAsia="微软雅黑"/>
                <w:bCs/>
                <w:sz w:val="18"/>
              </w:rPr>
            </w:pPr>
            <w:r>
              <w:rPr>
                <w:rFonts w:hint="eastAsia" w:eastAsia="微软雅黑"/>
                <w:bCs/>
                <w:sz w:val="18"/>
              </w:rPr>
              <w:t>（1）能够围绕[通过开关输入和 LED 输出建立 I/O 口基础控制能力]识别本次课涉及的硬件资源、程序结构和关键控制条件，明确任务从哪里入手、关键点落在何处。</w:t>
            </w:r>
          </w:p>
          <w:p w14:paraId="31107A97">
            <w:pPr>
              <w:snapToGrid w:val="0"/>
              <w:ind w:left="180" w:right="720"/>
              <w:rPr>
                <w:rFonts w:eastAsia="微软雅黑"/>
                <w:bCs/>
                <w:sz w:val="18"/>
              </w:rPr>
            </w:pPr>
            <w:r>
              <w:rPr>
                <w:rFonts w:hint="eastAsia" w:eastAsia="微软雅黑"/>
                <w:bCs/>
                <w:sz w:val="18"/>
              </w:rPr>
              <w:t>（2）能够完成完成开关控制指示灯实验接线，并在操作或分析过程中做到步骤清楚、依据明确。</w:t>
            </w:r>
          </w:p>
          <w:p w14:paraId="603BB371">
            <w:pPr>
              <w:snapToGrid w:val="0"/>
              <w:ind w:left="180" w:right="720"/>
              <w:rPr>
                <w:rFonts w:eastAsia="微软雅黑"/>
                <w:bCs/>
                <w:sz w:val="18"/>
              </w:rPr>
            </w:pPr>
            <w:r>
              <w:rPr>
                <w:rFonts w:hint="eastAsia" w:eastAsia="微软雅黑"/>
                <w:bCs/>
                <w:sz w:val="18"/>
              </w:rPr>
              <w:t>（3）能够结合课堂案例，对编写并调试基础控制程序进行判断、解释或修正，逐步形成「看懂问题—定位原因—给出修正」的处理能力。</w:t>
            </w:r>
          </w:p>
          <w:p w14:paraId="6D5FE5EB">
            <w:pPr>
              <w:snapToGrid w:val="0"/>
              <w:ind w:left="180" w:right="720"/>
              <w:rPr>
                <w:rFonts w:eastAsia="微软雅黑"/>
                <w:bCs/>
                <w:sz w:val="18"/>
              </w:rPr>
            </w:pPr>
            <w:r>
              <w:rPr>
                <w:rFonts w:hint="eastAsia" w:eastAsia="微软雅黑"/>
                <w:bCs/>
                <w:sz w:val="18"/>
              </w:rPr>
              <w:t>（4）能够独立完成实验实施、调试和实验报告撰写。</w:t>
            </w:r>
          </w:p>
          <w:p w14:paraId="1304497B">
            <w:pPr>
              <w:snapToGrid w:val="0"/>
              <w:ind w:left="180" w:right="720"/>
              <w:rPr>
                <w:rFonts w:eastAsia="微软雅黑"/>
                <w:bCs/>
                <w:sz w:val="18"/>
              </w:rPr>
            </w:pPr>
            <w:r>
              <w:rPr>
                <w:rFonts w:hint="eastAsia" w:eastAsia="微软雅黑"/>
                <w:b/>
                <w:bCs/>
                <w:sz w:val="18"/>
              </w:rPr>
              <w:t>价值目标：</w:t>
            </w:r>
          </w:p>
          <w:p w14:paraId="2683B6BF">
            <w:pPr>
              <w:snapToGrid w:val="0"/>
              <w:ind w:left="180" w:right="720"/>
              <w:rPr>
                <w:rFonts w:eastAsia="微软雅黑"/>
                <w:bCs/>
                <w:sz w:val="18"/>
              </w:rPr>
            </w:pPr>
            <w:r>
              <w:rPr>
                <w:rFonts w:hint="eastAsia" w:eastAsia="微软雅黑"/>
                <w:bCs/>
                <w:sz w:val="18"/>
              </w:rPr>
              <w:t>（1）树立规范编程、严谨调试、软硬件协同分析的工程意识，理解细小错误对系统功能实现的影响。</w:t>
            </w:r>
          </w:p>
          <w:p w14:paraId="260686AB">
            <w:pPr>
              <w:snapToGrid w:val="0"/>
              <w:ind w:left="180" w:right="72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6BA8CB6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223B193">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E6042EC">
            <w:pPr>
              <w:tabs>
                <w:tab w:val="left" w:pos="7140"/>
              </w:tabs>
              <w:snapToGrid w:val="0"/>
              <w:ind w:right="16" w:firstLine="180" w:firstLineChars="100"/>
              <w:rPr>
                <w:rFonts w:eastAsia="微软雅黑"/>
                <w:sz w:val="18"/>
              </w:rPr>
            </w:pPr>
            <w:r>
              <w:rPr>
                <w:rFonts w:hint="eastAsia" w:eastAsia="微软雅黑"/>
                <w:sz w:val="18"/>
              </w:rPr>
              <w:t>（1）结合[通过开关输入和 LED 输出建立 I/O 口基础控制能力]以及智能仪器、工业控制、智能装备等场景，引导学生理解 80C51 单片机技术在实际工程中的支撑作用，使学生认识到基础控制技术并非「简单内容」，而是众多智能系统稳定运行的底层保障；</w:t>
            </w:r>
          </w:p>
          <w:p w14:paraId="0DF42E81">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78C06E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58F0AC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B9D3329">
            <w:pPr>
              <w:tabs>
                <w:tab w:val="left" w:pos="7140"/>
              </w:tabs>
              <w:snapToGrid w:val="0"/>
              <w:ind w:right="16" w:firstLine="360" w:firstLineChars="200"/>
              <w:rPr>
                <w:rFonts w:eastAsia="微软雅黑"/>
                <w:sz w:val="18"/>
              </w:rPr>
            </w:pPr>
            <w:r>
              <w:rPr>
                <w:rFonts w:hint="eastAsia" w:eastAsia="微软雅黑"/>
                <w:sz w:val="18"/>
              </w:rPr>
              <w:t>围绕[通过开关输入和 LED 输出建立 I/O 口基础控制能力]组织学生比较不同程序实现路径、资源分配方式和仿真验证方案，鼓励学生从功能达成、资源占用、程序可读性和系统可靠性角度提出改进建议。</w:t>
            </w:r>
          </w:p>
        </w:tc>
      </w:tr>
      <w:tr w14:paraId="4EF2960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95F16EF">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FFF8958">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实验任务、接线方法与程序流程；I/O 口输入检测与输出控制规律。</w:t>
            </w:r>
          </w:p>
          <w:p w14:paraId="2944C97D">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537AB37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B73622A">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489BF40">
            <w:pPr>
              <w:snapToGrid w:val="0"/>
              <w:ind w:firstLine="180" w:firstLineChars="100"/>
              <w:rPr>
                <w:rFonts w:eastAsia="微软雅黑"/>
                <w:sz w:val="18"/>
              </w:rPr>
            </w:pPr>
            <w:r>
              <w:rPr>
                <w:rFonts w:hint="eastAsia" w:eastAsia="微软雅黑"/>
                <w:sz w:val="18"/>
              </w:rPr>
              <w:t>实验演示法、任务驱动法、分步指导法、结果分析法、实验验收法</w:t>
            </w:r>
          </w:p>
        </w:tc>
      </w:tr>
      <w:tr w14:paraId="358E0FD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44E049">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E5D1F7E">
            <w:pPr>
              <w:snapToGrid w:val="0"/>
              <w:ind w:firstLine="180" w:firstLineChars="100"/>
              <w:rPr>
                <w:rFonts w:eastAsia="微软雅黑"/>
                <w:sz w:val="18"/>
              </w:rPr>
            </w:pPr>
            <w:r>
              <w:rPr>
                <w:rFonts w:hint="eastAsia" w:eastAsia="微软雅黑"/>
                <w:sz w:val="18"/>
              </w:rPr>
              <w:t>电脑、投影仪、多媒体课件、Proteus、实验记录单、程序模板、实验指导书</w:t>
            </w:r>
          </w:p>
        </w:tc>
      </w:tr>
      <w:tr w14:paraId="7ED4EB4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602C0F7">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52B181FF">
            <w:pPr>
              <w:snapToGrid w:val="0"/>
              <w:rPr>
                <w:rFonts w:eastAsia="微软雅黑"/>
                <w:sz w:val="18"/>
              </w:rPr>
            </w:pPr>
            <w:r>
              <w:rPr>
                <w:rFonts w:hint="eastAsia" w:eastAsia="微软雅黑"/>
                <w:spacing w:val="-4"/>
                <w:sz w:val="18"/>
              </w:rPr>
              <w:t>课前任务→互动导入（10min）→实验讲解与实施（70 min）→过关检测（10 min）→课堂小结（5 min）→作业布置（3 min）→考勤（2 min）</w:t>
            </w:r>
          </w:p>
        </w:tc>
      </w:tr>
      <w:tr w14:paraId="620449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953D6BE">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06214E9">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3DC8F8F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ACDCAC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8422DD">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3D3A6C0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54FFA8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684BC62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提醒学生围绕[通过开关输入和 LED 输出建立 I/O 口基础控制能力]思考：若要完成该功能，需要先确定哪些硬件资源、控制条件和程序步骤；</w:t>
            </w:r>
          </w:p>
          <w:p w14:paraId="3DFE3C6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5D5F507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C9FEA4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0DEAC2D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0240816E">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7FB20098">
            <w:pPr>
              <w:snapToGrid w:val="0"/>
              <w:ind w:firstLine="180" w:firstLineChars="100"/>
              <w:rPr>
                <w:rFonts w:eastAsia="微软雅黑"/>
                <w:sz w:val="18"/>
              </w:rPr>
            </w:pPr>
            <w:r>
              <w:rPr>
                <w:rFonts w:eastAsia="微软雅黑"/>
                <w:sz w:val="18"/>
              </w:rPr>
              <w:t>通过课前预习让学生对课程内容有初步认知，结合生活和专业实例激发学习兴趣，同时培养学生的信息收集能力。</w:t>
            </w:r>
          </w:p>
        </w:tc>
      </w:tr>
      <w:tr w14:paraId="692579A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E9BD29">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90AD1F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5F26E01A">
            <w:pPr>
              <w:snapToGrid w:val="0"/>
              <w:jc w:val="center"/>
              <w:rPr>
                <w:rFonts w:hint="eastAsia" w:ascii="微软雅黑" w:hAnsi="微软雅黑" w:eastAsia="微软雅黑"/>
                <w:b/>
                <w:sz w:val="18"/>
              </w:rPr>
            </w:pPr>
          </w:p>
          <w:p w14:paraId="717035AF">
            <w:pPr>
              <w:snapToGrid w:val="0"/>
              <w:jc w:val="center"/>
              <w:rPr>
                <w:rFonts w:hint="eastAsia" w:ascii="微软雅黑" w:hAnsi="微软雅黑" w:eastAsia="微软雅黑"/>
                <w:b/>
                <w:sz w:val="18"/>
              </w:rPr>
            </w:pPr>
            <w:r>
              <w:rPr>
                <w:rFonts w:hint="eastAsia" w:ascii="微软雅黑" w:hAnsi="微软雅黑" w:eastAsia="微软雅黑"/>
                <w:b/>
                <w:sz w:val="18"/>
              </w:rPr>
              <w:t>实验讲解与实施</w:t>
            </w:r>
          </w:p>
          <w:p w14:paraId="78C87E85">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EAAAF93">
            <w:pPr>
              <w:snapToGrid w:val="0"/>
              <w:rPr>
                <w:rFonts w:eastAsia="微软雅黑"/>
                <w:sz w:val="18"/>
              </w:rPr>
            </w:pPr>
            <w:r>
              <w:rPr>
                <w:rFonts w:hint="eastAsia" w:eastAsia="微软雅黑"/>
                <w:sz w:val="18"/>
              </w:rPr>
              <w:t>【教师】</w:t>
            </w:r>
          </w:p>
          <w:p w14:paraId="351E6C9A">
            <w:pPr>
              <w:snapToGrid w:val="0"/>
              <w:rPr>
                <w:rFonts w:eastAsia="微软雅黑"/>
                <w:sz w:val="18"/>
              </w:rPr>
            </w:pPr>
            <w:r>
              <w:rPr>
                <w:rFonts w:hint="eastAsia" w:eastAsia="微软雅黑"/>
                <w:sz w:val="18"/>
              </w:rPr>
              <w:t>1. 以[通过开关输入和 LED 输出建立 I/O 口基础控制能力]为切入点，展示典型电路、程序片段、仿真现象或应用场景，追问学生：如果现在就要做出这个功能，第一步先看什么，最容易错在哪里，出了问题该先查哪一处。</w:t>
            </w:r>
          </w:p>
          <w:p w14:paraId="6B390D62">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06C366B6">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1147FC35">
            <w:pPr>
              <w:snapToGrid w:val="0"/>
              <w:rPr>
                <w:rFonts w:eastAsia="微软雅黑"/>
                <w:sz w:val="18"/>
              </w:rPr>
            </w:pPr>
            <w:r>
              <w:rPr>
                <w:rFonts w:hint="eastAsia" w:eastAsia="微软雅黑"/>
                <w:sz w:val="18"/>
              </w:rPr>
              <w:t>【学生】</w:t>
            </w:r>
          </w:p>
          <w:p w14:paraId="11A3378D">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3D96DBD6">
            <w:pPr>
              <w:snapToGrid w:val="0"/>
              <w:rPr>
                <w:rFonts w:eastAsia="微软雅黑"/>
                <w:sz w:val="18"/>
              </w:rPr>
            </w:pPr>
            <w:r>
              <w:rPr>
                <w:rFonts w:hint="eastAsia" w:eastAsia="微软雅黑"/>
                <w:sz w:val="18"/>
              </w:rPr>
              <w:t>一、实验任务、接线方法与程序流程</w:t>
            </w:r>
          </w:p>
          <w:p w14:paraId="5F7C82BF">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46B0C9B4">
            <w:pPr>
              <w:snapToGrid w:val="0"/>
              <w:rPr>
                <w:rFonts w:eastAsia="微软雅黑"/>
                <w:sz w:val="18"/>
              </w:rPr>
            </w:pPr>
            <w:r>
              <w:rPr>
                <w:rFonts w:hint="eastAsia" w:eastAsia="微软雅黑"/>
                <w:sz w:val="18"/>
              </w:rPr>
              <w:t>【学生】围绕[完成开关控制指示灯实验接线]进行随堂判断、程序阅读、参数填写、流程分析、仿真观察或动手实现，力求把教师讲解转化为自己的操作路径。</w:t>
            </w:r>
          </w:p>
          <w:p w14:paraId="0736E2F3">
            <w:pPr>
              <w:snapToGrid w:val="0"/>
              <w:rPr>
                <w:rFonts w:eastAsia="微软雅黑"/>
                <w:sz w:val="18"/>
              </w:rPr>
            </w:pPr>
            <w:r>
              <w:rPr>
                <w:rFonts w:hint="eastAsia" w:eastAsia="微软雅黑"/>
                <w:sz w:val="18"/>
              </w:rPr>
              <w:t>二、I/O 口输入检测与输出控制规律</w:t>
            </w:r>
          </w:p>
          <w:p w14:paraId="5FAD2E9C">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11E20891">
            <w:pPr>
              <w:snapToGrid w:val="0"/>
              <w:rPr>
                <w:rFonts w:eastAsia="微软雅黑"/>
                <w:sz w:val="18"/>
              </w:rPr>
            </w:pPr>
            <w:r>
              <w:rPr>
                <w:rFonts w:hint="eastAsia" w:eastAsia="微软雅黑"/>
                <w:sz w:val="18"/>
              </w:rPr>
              <w:t>【学生】围绕[编写并调试基础控制程序]进行随堂判断、程序阅读、参数填写、流程分析、仿真观察或动手实现，力求把教师讲解转化为自己的操作路径。</w:t>
            </w:r>
          </w:p>
          <w:p w14:paraId="276F59C0">
            <w:pPr>
              <w:snapToGrid w:val="0"/>
              <w:rPr>
                <w:rFonts w:eastAsia="微软雅黑"/>
                <w:sz w:val="18"/>
              </w:rPr>
            </w:pPr>
            <w:r>
              <w:rPr>
                <w:rFonts w:hint="eastAsia" w:eastAsia="微软雅黑"/>
                <w:sz w:val="18"/>
              </w:rPr>
              <w:t>三、实验现象观察与程序调试方法</w:t>
            </w:r>
          </w:p>
          <w:p w14:paraId="75D2E1A1">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626D73F">
            <w:pPr>
              <w:snapToGrid w:val="0"/>
              <w:rPr>
                <w:rFonts w:eastAsia="微软雅黑"/>
                <w:sz w:val="18"/>
              </w:rPr>
            </w:pPr>
            <w:r>
              <w:rPr>
                <w:rFonts w:hint="eastAsia" w:eastAsia="微软雅黑"/>
                <w:sz w:val="18"/>
              </w:rPr>
              <w:t>【学生】围绕[记录实验现象并分析问题]进行随堂判断、程序阅读、参数填写、流程分析、仿真观察或动手实现，力求把教师讲解转化为自己的操作路径。</w:t>
            </w:r>
          </w:p>
          <w:p w14:paraId="0B1C6C2C">
            <w:pPr>
              <w:snapToGrid w:val="0"/>
              <w:rPr>
                <w:rFonts w:eastAsia="微软雅黑"/>
                <w:sz w:val="18"/>
              </w:rPr>
            </w:pPr>
            <w:r>
              <w:rPr>
                <w:rFonts w:hint="eastAsia" w:eastAsia="微软雅黑"/>
                <w:sz w:val="18"/>
              </w:rPr>
              <w:t>【实验实施】教师先交代实验目的、步骤、注意事项和验收标准，再要求学生分步完成接线、程序录入、仿真/实验运行、现象记录和结果分析。对出现问题的学生，不直接给答案，而是引导其按照「先看连接—再看寄存器—再看程序流程—最后看现象」顺序排查。</w:t>
            </w:r>
          </w:p>
        </w:tc>
        <w:tc>
          <w:tcPr>
            <w:tcW w:w="1585" w:type="dxa"/>
            <w:tcBorders>
              <w:tl2br w:val="nil"/>
              <w:tr2bl w:val="nil"/>
            </w:tcBorders>
            <w:shd w:val="clear" w:color="auto" w:fill="auto"/>
          </w:tcPr>
          <w:p w14:paraId="5C6E971E">
            <w:pPr>
              <w:snapToGrid w:val="0"/>
              <w:rPr>
                <w:rFonts w:eastAsia="微软雅黑"/>
                <w:sz w:val="18"/>
              </w:rPr>
            </w:pPr>
            <w:r>
              <w:rPr>
                <w:rFonts w:eastAsia="微软雅黑"/>
                <w:sz w:val="18"/>
              </w:rPr>
              <w:t>通过现场演示让学生获得测试技术的感性认知，结合分组讨论调动学生积极性，从学生熟悉的场景切入，自然导入课题，降低学习门槛。</w:t>
            </w:r>
          </w:p>
          <w:p w14:paraId="19A85083">
            <w:pPr>
              <w:snapToGrid w:val="0"/>
              <w:rPr>
                <w:rFonts w:eastAsia="微软雅黑"/>
                <w:sz w:val="18"/>
              </w:rPr>
            </w:pPr>
            <w:r>
              <w:rPr>
                <w:rFonts w:eastAsia="微软雅黑"/>
                <w:sz w:val="18"/>
              </w:rPr>
              <w:t>按 “概念→作用→组成→内容→趋势” 的逻辑展开讲授，符合学生认知规律；结合现场演示、仪器观察和工程案例，将抽象理论具象化；在知识点中融入思政案例和双创理念，实现知识传授与价值培养的融合。</w:t>
            </w:r>
          </w:p>
        </w:tc>
      </w:tr>
      <w:tr w14:paraId="41297E9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B98B48">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32213428">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EDAA4B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4ED030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【选择题】本实验主要训练的是单片机的（A. I/O口输入输出控制 B. 串口通信 C. A/D转换 D. 外部中断扩展）。</w:t>
            </w:r>
          </w:p>
          <w:p w14:paraId="739AE10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【判断题】接线正确但程序逻辑错误，实验现象仍可能异常。（对/错）</w:t>
            </w:r>
          </w:p>
          <w:p w14:paraId="17B7216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【填空题】本实验的核心是输入检测和________控制。</w:t>
            </w:r>
          </w:p>
          <w:p w14:paraId="678878A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989868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2BFA6CB7">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通过课堂检测及时检验学生的知识掌握情况，针对易错点强化讲解，帮助学生夯实基础，同时培养学生的知识应用能力。</w:t>
            </w:r>
          </w:p>
        </w:tc>
      </w:tr>
      <w:tr w14:paraId="1A2A9F3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E99BED">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00FBAB9">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267B2D2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E7F812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本次课解决的关键问题是：实验任务、接线方法与程序流程；</w:t>
            </w:r>
          </w:p>
          <w:p w14:paraId="5C8A0B5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本次课需要重点掌握的技术主线是：I/O 口输入检测与输出控制规律；</w:t>
            </w:r>
          </w:p>
          <w:p w14:paraId="36E294A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2D6C8D8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387F226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0056BA02">
            <w:pPr>
              <w:snapToGrid w:val="0"/>
              <w:ind w:firstLine="180" w:firstLineChars="100"/>
              <w:rPr>
                <w:rFonts w:eastAsia="微软雅黑"/>
                <w:sz w:val="18"/>
              </w:rPr>
            </w:pPr>
            <w:r>
              <w:rPr>
                <w:rFonts w:eastAsia="微软雅黑"/>
                <w:sz w:val="18"/>
              </w:rPr>
              <w:t>通过系统性小结，帮助学生梳理知识脉络，形成完整的认知框架，同时强调课程的实践性，为后续学习做好铺垫。</w:t>
            </w:r>
          </w:p>
        </w:tc>
      </w:tr>
      <w:tr w14:paraId="1966D90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2BD00F">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BD9C30B">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C1C691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78F981D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完成实验记录单；</w:t>
            </w:r>
          </w:p>
          <w:p w14:paraId="16F7A63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撰写实验一报告；</w:t>
            </w:r>
          </w:p>
          <w:p w14:paraId="35B08F5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5177735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6E8FB02E">
            <w:pPr>
              <w:snapToGrid w:val="0"/>
              <w:ind w:firstLine="180" w:firstLineChars="100"/>
              <w:rPr>
                <w:rFonts w:eastAsia="微软雅黑"/>
                <w:sz w:val="18"/>
              </w:rPr>
            </w:pPr>
            <w:r>
              <w:rPr>
                <w:rFonts w:eastAsia="微软雅黑"/>
                <w:sz w:val="18"/>
              </w:rPr>
              <w:t>通过课后作业巩固本节课知识，让学生结合专业思考工程应用，培养专业结合能力，同时为下一节课做好预习。</w:t>
            </w:r>
          </w:p>
        </w:tc>
      </w:tr>
      <w:tr w14:paraId="2230F83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A0FFB8">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507EFA54">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256431B">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32592D70">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553FC91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BAFC168">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309B81AF">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8CAD450">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783FF4AC">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489A751A">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688B41C8">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41677F9B">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3A973101">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18EC7CD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11FCAE">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C174EB7">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533A277">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437EBE4B">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705709D3">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6F52FA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620E7E6">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76D5352">
            <w:pPr>
              <w:snapToGrid w:val="0"/>
              <w:jc w:val="center"/>
              <w:rPr>
                <w:rFonts w:hint="eastAsia" w:ascii="微软雅黑" w:hAnsi="微软雅黑" w:eastAsia="微软雅黑"/>
                <w:b/>
                <w:sz w:val="18"/>
              </w:rPr>
            </w:pPr>
            <w:r>
              <w:rPr>
                <w:rFonts w:hint="eastAsia" w:eastAsia="微软雅黑"/>
                <w:sz w:val="18"/>
              </w:rPr>
              <w:t>实验2</w:t>
            </w:r>
          </w:p>
        </w:tc>
        <w:tc>
          <w:tcPr>
            <w:tcW w:w="1448" w:type="dxa"/>
            <w:tcBorders>
              <w:tl2br w:val="nil"/>
              <w:tr2bl w:val="nil"/>
            </w:tcBorders>
            <w:shd w:val="clear" w:color="auto" w:fill="auto"/>
          </w:tcPr>
          <w:p w14:paraId="482258CA">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8B51BB7">
            <w:pPr>
              <w:snapToGrid w:val="0"/>
              <w:jc w:val="center"/>
              <w:rPr>
                <w:rFonts w:hint="eastAsia" w:ascii="微软雅黑" w:hAnsi="微软雅黑" w:eastAsia="微软雅黑"/>
                <w:b/>
                <w:sz w:val="18"/>
              </w:rPr>
            </w:pPr>
            <w:r>
              <w:rPr>
                <w:rFonts w:hint="eastAsia" w:eastAsia="微软雅黑"/>
                <w:sz w:val="18"/>
              </w:rPr>
              <w:t>LED循环控制实验</w:t>
            </w:r>
          </w:p>
        </w:tc>
      </w:tr>
      <w:tr w14:paraId="5DDD85F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730AF12">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71B903E0">
            <w:pPr>
              <w:snapToGrid w:val="0"/>
              <w:jc w:val="center"/>
              <w:rPr>
                <w:rFonts w:eastAsia="微软雅黑"/>
                <w:sz w:val="18"/>
              </w:rPr>
            </w:pPr>
            <w:r>
              <w:rPr>
                <w:rFonts w:hint="eastAsia" w:eastAsia="微软雅黑"/>
                <w:sz w:val="18"/>
              </w:rPr>
              <w:t>第11周（第22次课）</w:t>
            </w:r>
          </w:p>
        </w:tc>
        <w:tc>
          <w:tcPr>
            <w:tcW w:w="1448" w:type="dxa"/>
            <w:tcBorders>
              <w:tl2br w:val="nil"/>
              <w:tr2bl w:val="nil"/>
            </w:tcBorders>
            <w:shd w:val="clear" w:color="auto" w:fill="FFFFFF"/>
          </w:tcPr>
          <w:p w14:paraId="61D6AD5F">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3C5FF3D">
            <w:pPr>
              <w:snapToGrid w:val="0"/>
              <w:jc w:val="center"/>
              <w:rPr>
                <w:rFonts w:eastAsia="微软雅黑"/>
                <w:sz w:val="18"/>
              </w:rPr>
            </w:pPr>
            <w:r>
              <w:rPr>
                <w:rFonts w:hint="eastAsia" w:eastAsia="微软雅黑"/>
                <w:sz w:val="18"/>
              </w:rPr>
              <w:t>2课时（100 min）；类型：实验2</w:t>
            </w:r>
          </w:p>
        </w:tc>
      </w:tr>
      <w:tr w14:paraId="1444F87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689D5D">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4669A358">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DAC4766">
            <w:pPr>
              <w:snapToGrid w:val="0"/>
              <w:jc w:val="left"/>
            </w:pPr>
            <w:r>
              <w:rPr>
                <w:rFonts w:hint="eastAsia"/>
              </w:rPr>
              <w:t>【基础认知】LED 循环控制实验原理与程序结构</w:t>
            </w:r>
          </w:p>
          <w:p w14:paraId="353C0B7E">
            <w:pPr>
              <w:snapToGrid w:val="0"/>
              <w:jc w:val="left"/>
            </w:pPr>
            <w:r>
              <w:rPr>
                <w:rFonts w:hint="eastAsia"/>
              </w:rPr>
              <w:t xml:space="preserve">        ↓</w:t>
            </w:r>
          </w:p>
          <w:p w14:paraId="5B91A8C7">
            <w:pPr>
              <w:snapToGrid w:val="0"/>
              <w:jc w:val="left"/>
            </w:pPr>
            <w:r>
              <w:rPr>
                <w:rFonts w:hint="eastAsia"/>
              </w:rPr>
              <w:t>【核心内容】延时子程序和循环控制方法</w:t>
            </w:r>
          </w:p>
          <w:p w14:paraId="7E04C97C">
            <w:pPr>
              <w:snapToGrid w:val="0"/>
              <w:jc w:val="left"/>
            </w:pPr>
            <w:r>
              <w:rPr>
                <w:rFonts w:hint="eastAsia"/>
              </w:rPr>
              <w:t xml:space="preserve">        ↓</w:t>
            </w:r>
          </w:p>
          <w:p w14:paraId="18B2892B">
            <w:pPr>
              <w:snapToGrid w:val="0"/>
              <w:jc w:val="left"/>
              <w:rPr>
                <w:rFonts w:eastAsia="微软雅黑"/>
                <w:sz w:val="18"/>
              </w:rPr>
            </w:pPr>
            <w:r>
              <w:rPr>
                <w:rFonts w:hint="eastAsia"/>
              </w:rPr>
              <w:t>【应用提升】实验调试中的现象判断与问题定位</w:t>
            </w:r>
          </w:p>
        </w:tc>
      </w:tr>
      <w:tr w14:paraId="564CE7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4FD79ED">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B3B3A82">
            <w:pPr>
              <w:snapToGrid w:val="0"/>
              <w:ind w:left="180" w:right="720"/>
              <w:rPr>
                <w:rFonts w:eastAsia="微软雅黑"/>
                <w:bCs/>
                <w:sz w:val="18"/>
              </w:rPr>
            </w:pPr>
            <w:r>
              <w:rPr>
                <w:rFonts w:hint="eastAsia" w:eastAsia="微软雅黑"/>
                <w:b/>
                <w:bCs/>
                <w:sz w:val="18"/>
              </w:rPr>
              <w:t>知识目标：</w:t>
            </w:r>
          </w:p>
          <w:p w14:paraId="2A407D05">
            <w:pPr>
              <w:snapToGrid w:val="0"/>
              <w:ind w:left="180" w:right="720"/>
              <w:rPr>
                <w:rFonts w:eastAsia="微软雅黑"/>
                <w:bCs/>
                <w:sz w:val="18"/>
              </w:rPr>
            </w:pPr>
            <w:r>
              <w:rPr>
                <w:rFonts w:hint="eastAsia" w:eastAsia="微软雅黑"/>
                <w:bCs/>
                <w:sz w:val="18"/>
              </w:rPr>
              <w:t>（1）系统掌握LED 循环控制实验原理与程序结构，能够准确说清相关概念、结构或功能。</w:t>
            </w:r>
          </w:p>
          <w:p w14:paraId="070902F5">
            <w:pPr>
              <w:snapToGrid w:val="0"/>
              <w:ind w:left="180" w:right="720"/>
              <w:rPr>
                <w:rFonts w:eastAsia="微软雅黑"/>
                <w:bCs/>
                <w:sz w:val="18"/>
              </w:rPr>
            </w:pPr>
            <w:r>
              <w:rPr>
                <w:rFonts w:hint="eastAsia" w:eastAsia="微软雅黑"/>
                <w:bCs/>
                <w:sz w:val="18"/>
              </w:rPr>
              <w:t>（2）深入理解延时子程序和循环控制方法，能够把教材知识与控制任务、程序实现或仿真现象联系起来。</w:t>
            </w:r>
          </w:p>
          <w:p w14:paraId="7FC3382F">
            <w:pPr>
              <w:snapToGrid w:val="0"/>
              <w:ind w:left="180" w:right="720"/>
              <w:rPr>
                <w:rFonts w:eastAsia="微软雅黑"/>
                <w:bCs/>
                <w:sz w:val="18"/>
              </w:rPr>
            </w:pPr>
            <w:r>
              <w:rPr>
                <w:rFonts w:hint="eastAsia" w:eastAsia="微软雅黑"/>
                <w:bCs/>
                <w:sz w:val="18"/>
              </w:rPr>
              <w:t>（3）能够用较准确的专业语言阐述实验调试中的现象判断与问题定位，避免只会背概念、不会解释现象。</w:t>
            </w:r>
          </w:p>
          <w:p w14:paraId="7F4F5257">
            <w:pPr>
              <w:snapToGrid w:val="0"/>
              <w:ind w:left="180" w:right="720"/>
              <w:rPr>
                <w:rFonts w:eastAsia="微软雅黑"/>
                <w:bCs/>
                <w:sz w:val="18"/>
              </w:rPr>
            </w:pPr>
            <w:r>
              <w:rPr>
                <w:rFonts w:hint="eastAsia" w:eastAsia="微软雅黑"/>
                <w:b/>
                <w:bCs/>
                <w:sz w:val="18"/>
              </w:rPr>
              <w:t>能力目标：</w:t>
            </w:r>
          </w:p>
          <w:p w14:paraId="2116C9C5">
            <w:pPr>
              <w:snapToGrid w:val="0"/>
              <w:ind w:left="180" w:right="720"/>
              <w:rPr>
                <w:rFonts w:eastAsia="微软雅黑"/>
                <w:bCs/>
                <w:sz w:val="18"/>
              </w:rPr>
            </w:pPr>
            <w:r>
              <w:rPr>
                <w:rFonts w:hint="eastAsia" w:eastAsia="微软雅黑"/>
                <w:bCs/>
                <w:sz w:val="18"/>
              </w:rPr>
              <w:t>（1）能够围绕[通过多灯控制与延时程序训练 I/O 口综合应用能力]识别本次课涉及的硬件资源、程序结构和关键控制条件，明确任务从哪里入手、关键点落在何处。</w:t>
            </w:r>
          </w:p>
          <w:p w14:paraId="02474F48">
            <w:pPr>
              <w:snapToGrid w:val="0"/>
              <w:ind w:left="180" w:right="720"/>
              <w:rPr>
                <w:rFonts w:eastAsia="微软雅黑"/>
                <w:bCs/>
                <w:sz w:val="18"/>
              </w:rPr>
            </w:pPr>
            <w:r>
              <w:rPr>
                <w:rFonts w:hint="eastAsia" w:eastAsia="微软雅黑"/>
                <w:bCs/>
                <w:sz w:val="18"/>
              </w:rPr>
              <w:t>（2）能够完成完成 LED 循环控制实验连接，并在操作或分析过程中做到步骤清楚、依据明确。</w:t>
            </w:r>
          </w:p>
          <w:p w14:paraId="04B91FED">
            <w:pPr>
              <w:snapToGrid w:val="0"/>
              <w:ind w:left="180" w:right="720"/>
              <w:rPr>
                <w:rFonts w:eastAsia="微软雅黑"/>
                <w:bCs/>
                <w:sz w:val="18"/>
              </w:rPr>
            </w:pPr>
            <w:r>
              <w:rPr>
                <w:rFonts w:hint="eastAsia" w:eastAsia="微软雅黑"/>
                <w:bCs/>
                <w:sz w:val="18"/>
              </w:rPr>
              <w:t>（3）能够结合课堂案例，对实现循环控制程序编写与调试进行判断、解释或修正，逐步形成「看懂问题—定位原因—给出修正」的处理能力。</w:t>
            </w:r>
          </w:p>
          <w:p w14:paraId="4D0A855D">
            <w:pPr>
              <w:snapToGrid w:val="0"/>
              <w:ind w:left="180" w:right="720"/>
              <w:rPr>
                <w:rFonts w:eastAsia="微软雅黑"/>
                <w:bCs/>
                <w:sz w:val="18"/>
              </w:rPr>
            </w:pPr>
            <w:r>
              <w:rPr>
                <w:rFonts w:hint="eastAsia" w:eastAsia="微软雅黑"/>
                <w:bCs/>
                <w:sz w:val="18"/>
              </w:rPr>
              <w:t>（4）能够独立完成实验实施、调试和实验报告撰写。</w:t>
            </w:r>
          </w:p>
          <w:p w14:paraId="27AB2F72">
            <w:pPr>
              <w:snapToGrid w:val="0"/>
              <w:ind w:left="180" w:right="720"/>
              <w:rPr>
                <w:rFonts w:eastAsia="微软雅黑"/>
                <w:bCs/>
                <w:sz w:val="18"/>
              </w:rPr>
            </w:pPr>
            <w:r>
              <w:rPr>
                <w:rFonts w:hint="eastAsia" w:eastAsia="微软雅黑"/>
                <w:b/>
                <w:bCs/>
                <w:sz w:val="18"/>
              </w:rPr>
              <w:t>价值目标：</w:t>
            </w:r>
          </w:p>
          <w:p w14:paraId="6D47FDD4">
            <w:pPr>
              <w:snapToGrid w:val="0"/>
              <w:ind w:left="180" w:right="720"/>
              <w:rPr>
                <w:rFonts w:eastAsia="微软雅黑"/>
                <w:bCs/>
                <w:sz w:val="18"/>
              </w:rPr>
            </w:pPr>
            <w:r>
              <w:rPr>
                <w:rFonts w:hint="eastAsia" w:eastAsia="微软雅黑"/>
                <w:bCs/>
                <w:sz w:val="18"/>
              </w:rPr>
              <w:t>（1）树立规范编程、严谨调试、软硬件协同分析的工程意识，理解细小错误对系统功能实现的影响。</w:t>
            </w:r>
          </w:p>
          <w:p w14:paraId="7DE1B0E9">
            <w:pPr>
              <w:snapToGrid w:val="0"/>
              <w:ind w:left="180" w:right="72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7D99EF0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F5772D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8DDF3C1">
            <w:pPr>
              <w:tabs>
                <w:tab w:val="left" w:pos="7140"/>
              </w:tabs>
              <w:snapToGrid w:val="0"/>
              <w:ind w:right="16" w:firstLine="180" w:firstLineChars="100"/>
              <w:rPr>
                <w:rFonts w:eastAsia="微软雅黑"/>
                <w:sz w:val="18"/>
              </w:rPr>
            </w:pPr>
            <w:r>
              <w:rPr>
                <w:rFonts w:hint="eastAsia" w:eastAsia="微软雅黑"/>
                <w:sz w:val="18"/>
              </w:rPr>
              <w:t>（1）结合[通过多灯控制与延时程序训练 I/O 口综合应用能力]以及智能仪器、工业控制、智能装备等场景，引导学生理解 80C51 单片机技术在实际工程中的支撑作用，使学生认识到基础控制技术并非「简单内容」，而是众多智能系统稳定运行的底层保障；</w:t>
            </w:r>
          </w:p>
          <w:p w14:paraId="35DD15CB">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10A8335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74AB8E">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37E6145E">
            <w:pPr>
              <w:tabs>
                <w:tab w:val="left" w:pos="7140"/>
              </w:tabs>
              <w:snapToGrid w:val="0"/>
              <w:ind w:right="16" w:firstLine="360" w:firstLineChars="200"/>
              <w:rPr>
                <w:rFonts w:eastAsia="微软雅黑"/>
                <w:sz w:val="18"/>
              </w:rPr>
            </w:pPr>
            <w:r>
              <w:rPr>
                <w:rFonts w:hint="eastAsia" w:eastAsia="微软雅黑"/>
                <w:sz w:val="18"/>
              </w:rPr>
              <w:t>围绕[通过多灯控制与延时程序训练 I/O 口综合应用能力]组织学生比较不同程序实现路径、资源分配方式和仿真验证方案，鼓励学生从功能达成、资源占用、程序可读性和系统可靠性角度提出改进建议。</w:t>
            </w:r>
          </w:p>
        </w:tc>
      </w:tr>
      <w:tr w14:paraId="6109F90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FC563C0">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72906E80">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LED 循环控制实验原理与程序结构；延时子程序和循环控制方法。</w:t>
            </w:r>
          </w:p>
          <w:p w14:paraId="29EC15B8">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0306C0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6A267F0">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F7A5474">
            <w:pPr>
              <w:snapToGrid w:val="0"/>
              <w:ind w:firstLine="180" w:firstLineChars="100"/>
              <w:rPr>
                <w:rFonts w:eastAsia="微软雅黑"/>
                <w:sz w:val="18"/>
              </w:rPr>
            </w:pPr>
            <w:r>
              <w:rPr>
                <w:rFonts w:hint="eastAsia" w:eastAsia="微软雅黑"/>
                <w:sz w:val="18"/>
              </w:rPr>
              <w:t>实验演示法、任务驱动法、分步指导法、结果分析法、实验验收法</w:t>
            </w:r>
          </w:p>
        </w:tc>
      </w:tr>
      <w:tr w14:paraId="2E787AB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502B1B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36901D7">
            <w:pPr>
              <w:snapToGrid w:val="0"/>
              <w:ind w:firstLine="180" w:firstLineChars="100"/>
              <w:rPr>
                <w:rFonts w:eastAsia="微软雅黑"/>
                <w:sz w:val="18"/>
              </w:rPr>
            </w:pPr>
            <w:r>
              <w:rPr>
                <w:rFonts w:hint="eastAsia" w:eastAsia="微软雅黑"/>
                <w:sz w:val="18"/>
              </w:rPr>
              <w:t>电脑、投影仪、多媒体课件、Proteus、实验记录单、程序模板、实验指导书</w:t>
            </w:r>
          </w:p>
        </w:tc>
      </w:tr>
      <w:tr w14:paraId="2477A6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F08574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5E0943B7">
            <w:pPr>
              <w:snapToGrid w:val="0"/>
              <w:rPr>
                <w:rFonts w:eastAsia="微软雅黑"/>
                <w:sz w:val="18"/>
              </w:rPr>
            </w:pPr>
            <w:r>
              <w:rPr>
                <w:rFonts w:hint="eastAsia" w:eastAsia="微软雅黑"/>
                <w:spacing w:val="-4"/>
                <w:sz w:val="18"/>
              </w:rPr>
              <w:t>课前任务→互动导入（10min）→实验讲解与实施（70 min）→过关检测（10 min）→课堂小结（5 min）→作业布置（3 min）→考勤（2 min）</w:t>
            </w:r>
          </w:p>
        </w:tc>
      </w:tr>
      <w:tr w14:paraId="17AB023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D2E5534">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5876B5C">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72E5622">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40098C0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7FA8E2">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3A7E977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2586180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2455D12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提醒学生围绕[通过多灯控制与延时程序训练 I/O 口综合应用能力]思考：若要完成该功能，需要先确定哪些硬件资源、控制条件和程序步骤；</w:t>
            </w:r>
          </w:p>
          <w:p w14:paraId="0B4515D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7462AE3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8C181A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0297438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00064872">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C15EBF3">
            <w:pPr>
              <w:snapToGrid w:val="0"/>
              <w:ind w:firstLine="180" w:firstLineChars="100"/>
              <w:rPr>
                <w:rFonts w:eastAsia="微软雅黑"/>
                <w:sz w:val="18"/>
              </w:rPr>
            </w:pPr>
            <w:r>
              <w:rPr>
                <w:rFonts w:eastAsia="微软雅黑"/>
                <w:sz w:val="18"/>
              </w:rPr>
              <w:t>通过课前预习让学生对课程内容有初步认知，结合生活和专业实例激发学习兴趣，同时培养学生的信息收集能力。</w:t>
            </w:r>
          </w:p>
        </w:tc>
      </w:tr>
      <w:tr w14:paraId="255C5FD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94DF811">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4F328E93">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194748B">
            <w:pPr>
              <w:snapToGrid w:val="0"/>
              <w:jc w:val="center"/>
              <w:rPr>
                <w:rFonts w:hint="eastAsia" w:ascii="微软雅黑" w:hAnsi="微软雅黑" w:eastAsia="微软雅黑"/>
                <w:b/>
                <w:sz w:val="18"/>
              </w:rPr>
            </w:pPr>
          </w:p>
          <w:p w14:paraId="1747DBDB">
            <w:pPr>
              <w:snapToGrid w:val="0"/>
              <w:jc w:val="center"/>
              <w:rPr>
                <w:rFonts w:hint="eastAsia" w:ascii="微软雅黑" w:hAnsi="微软雅黑" w:eastAsia="微软雅黑"/>
                <w:b/>
                <w:sz w:val="18"/>
              </w:rPr>
            </w:pPr>
            <w:r>
              <w:rPr>
                <w:rFonts w:hint="eastAsia" w:ascii="微软雅黑" w:hAnsi="微软雅黑" w:eastAsia="微软雅黑"/>
                <w:b/>
                <w:sz w:val="18"/>
              </w:rPr>
              <w:t>实验讲解与实施</w:t>
            </w:r>
          </w:p>
          <w:p w14:paraId="3ACA0E7E">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49AB882">
            <w:pPr>
              <w:snapToGrid w:val="0"/>
              <w:rPr>
                <w:rFonts w:eastAsia="微软雅黑"/>
                <w:sz w:val="18"/>
              </w:rPr>
            </w:pPr>
            <w:r>
              <w:rPr>
                <w:rFonts w:hint="eastAsia" w:eastAsia="微软雅黑"/>
                <w:sz w:val="18"/>
              </w:rPr>
              <w:t>【教师】</w:t>
            </w:r>
          </w:p>
          <w:p w14:paraId="6EA55107">
            <w:pPr>
              <w:snapToGrid w:val="0"/>
              <w:rPr>
                <w:rFonts w:eastAsia="微软雅黑"/>
                <w:sz w:val="18"/>
              </w:rPr>
            </w:pPr>
            <w:r>
              <w:rPr>
                <w:rFonts w:hint="eastAsia" w:eastAsia="微软雅黑"/>
                <w:sz w:val="18"/>
              </w:rPr>
              <w:t>1. 以[通过多灯控制与延时程序训练 I/O 口综合应用能力]为切入点，展示典型电路、程序片段、仿真现象或应用场景，追问学生：如果现在就要做出这个功能，第一步先看什么，最容易错在哪里，出了问题该先查哪一处。</w:t>
            </w:r>
          </w:p>
          <w:p w14:paraId="572278D8">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6082E7AF">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18FF1006">
            <w:pPr>
              <w:snapToGrid w:val="0"/>
              <w:rPr>
                <w:rFonts w:eastAsia="微软雅黑"/>
                <w:sz w:val="18"/>
              </w:rPr>
            </w:pPr>
            <w:r>
              <w:rPr>
                <w:rFonts w:hint="eastAsia" w:eastAsia="微软雅黑"/>
                <w:sz w:val="18"/>
              </w:rPr>
              <w:t>【学生】</w:t>
            </w:r>
          </w:p>
          <w:p w14:paraId="0C167BCB">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5597C468">
            <w:pPr>
              <w:snapToGrid w:val="0"/>
              <w:rPr>
                <w:rFonts w:eastAsia="微软雅黑"/>
                <w:sz w:val="18"/>
              </w:rPr>
            </w:pPr>
            <w:r>
              <w:rPr>
                <w:rFonts w:hint="eastAsia" w:eastAsia="微软雅黑"/>
                <w:sz w:val="18"/>
              </w:rPr>
              <w:t>一、LED 循环控制实验原理与程序结构</w:t>
            </w:r>
          </w:p>
          <w:p w14:paraId="3A56A352">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28C45CF4">
            <w:pPr>
              <w:snapToGrid w:val="0"/>
              <w:rPr>
                <w:rFonts w:eastAsia="微软雅黑"/>
                <w:sz w:val="18"/>
              </w:rPr>
            </w:pPr>
            <w:r>
              <w:rPr>
                <w:rFonts w:hint="eastAsia" w:eastAsia="微软雅黑"/>
                <w:sz w:val="18"/>
              </w:rPr>
              <w:t>【学生】围绕[完成 LED 循环控制实验连接]进行随堂判断、程序阅读、参数填写、流程分析、仿真观察或动手实现，力求把教师讲解转化为自己的操作路径。</w:t>
            </w:r>
          </w:p>
          <w:p w14:paraId="102EC027">
            <w:pPr>
              <w:snapToGrid w:val="0"/>
              <w:rPr>
                <w:rFonts w:eastAsia="微软雅黑"/>
                <w:sz w:val="18"/>
              </w:rPr>
            </w:pPr>
            <w:r>
              <w:rPr>
                <w:rFonts w:hint="eastAsia" w:eastAsia="微软雅黑"/>
                <w:sz w:val="18"/>
              </w:rPr>
              <w:t>二、延时子程序和循环控制方法</w:t>
            </w:r>
          </w:p>
          <w:p w14:paraId="6C8E64E4">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2DC17F08">
            <w:pPr>
              <w:snapToGrid w:val="0"/>
              <w:rPr>
                <w:rFonts w:eastAsia="微软雅黑"/>
                <w:sz w:val="18"/>
              </w:rPr>
            </w:pPr>
            <w:r>
              <w:rPr>
                <w:rFonts w:hint="eastAsia" w:eastAsia="微软雅黑"/>
                <w:sz w:val="18"/>
              </w:rPr>
              <w:t>【学生】围绕[实现循环控制程序编写与调试]进行随堂判断、程序阅读、参数填写、流程分析、仿真观察或动手实现，力求把教师讲解转化为自己的操作路径。</w:t>
            </w:r>
          </w:p>
          <w:p w14:paraId="733327A6">
            <w:pPr>
              <w:snapToGrid w:val="0"/>
              <w:rPr>
                <w:rFonts w:eastAsia="微软雅黑"/>
                <w:sz w:val="18"/>
              </w:rPr>
            </w:pPr>
            <w:r>
              <w:rPr>
                <w:rFonts w:hint="eastAsia" w:eastAsia="微软雅黑"/>
                <w:sz w:val="18"/>
              </w:rPr>
              <w:t>三、实验调试中的现象判断与问题定位</w:t>
            </w:r>
          </w:p>
          <w:p w14:paraId="0C851207">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681160CB">
            <w:pPr>
              <w:snapToGrid w:val="0"/>
              <w:rPr>
                <w:rFonts w:eastAsia="微软雅黑"/>
                <w:sz w:val="18"/>
              </w:rPr>
            </w:pPr>
            <w:r>
              <w:rPr>
                <w:rFonts w:hint="eastAsia" w:eastAsia="微软雅黑"/>
                <w:sz w:val="18"/>
              </w:rPr>
              <w:t>【学生】围绕[根据现象分析程序和接线错误]进行随堂判断、程序阅读、参数填写、流程分析、仿真观察或动手实现，力求把教师讲解转化为自己的操作路径。</w:t>
            </w:r>
          </w:p>
          <w:p w14:paraId="7DBB4C2B">
            <w:pPr>
              <w:snapToGrid w:val="0"/>
              <w:rPr>
                <w:rFonts w:eastAsia="微软雅黑"/>
                <w:sz w:val="18"/>
              </w:rPr>
            </w:pPr>
            <w:r>
              <w:rPr>
                <w:rFonts w:hint="eastAsia" w:eastAsia="微软雅黑"/>
                <w:sz w:val="18"/>
              </w:rPr>
              <w:t>【实验实施】教师先交代实验目的、步骤、注意事项和验收标准，再要求学生分步完成接线、程序录入、仿真/实验运行、现象记录和结果分析。对出现问题的学生，不直接给答案，而是引导其按照「先看连接—再看寄存器—再看程序流程—最后看现象」顺序排查。</w:t>
            </w:r>
          </w:p>
        </w:tc>
        <w:tc>
          <w:tcPr>
            <w:tcW w:w="1585" w:type="dxa"/>
            <w:tcBorders>
              <w:tl2br w:val="nil"/>
              <w:tr2bl w:val="nil"/>
            </w:tcBorders>
            <w:shd w:val="clear" w:color="auto" w:fill="auto"/>
          </w:tcPr>
          <w:p w14:paraId="15661A90">
            <w:pPr>
              <w:snapToGrid w:val="0"/>
              <w:rPr>
                <w:rFonts w:eastAsia="微软雅黑"/>
                <w:sz w:val="18"/>
              </w:rPr>
            </w:pPr>
            <w:r>
              <w:rPr>
                <w:rFonts w:eastAsia="微软雅黑"/>
                <w:sz w:val="18"/>
              </w:rPr>
              <w:t>通过现场演示让学生获得测试技术的感性认知，结合分组讨论调动学生积极性，从学生熟悉的场景切入，自然导入课题，降低学习门槛。</w:t>
            </w:r>
          </w:p>
          <w:p w14:paraId="0915D36B">
            <w:pPr>
              <w:snapToGrid w:val="0"/>
              <w:rPr>
                <w:rFonts w:eastAsia="微软雅黑"/>
                <w:sz w:val="18"/>
              </w:rPr>
            </w:pPr>
            <w:r>
              <w:rPr>
                <w:rFonts w:eastAsia="微软雅黑"/>
                <w:sz w:val="18"/>
              </w:rPr>
              <w:t>按 “概念→作用→组成→内容→趋势” 的逻辑展开讲授，符合学生认知规律；结合现场演示、仪器观察和工程案例，将抽象理论具象化；在知识点中融入思政案例和双创理念，实现知识传授与价值培养的融合。</w:t>
            </w:r>
          </w:p>
        </w:tc>
      </w:tr>
      <w:tr w14:paraId="4654EE3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D50515">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7E30D1E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1F0FAC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04D2AF1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【选择题】LED 循环控制实验的核心程序结构通常包含（A. 循环与延时 B. 波特率配置 C. 外部存储扩展 D. A/D采样）。</w:t>
            </w:r>
          </w:p>
          <w:p w14:paraId="2193E1A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【判断题】LED 循环控制的显示节奏与延时设计有关。（对/错）</w:t>
            </w:r>
          </w:p>
          <w:p w14:paraId="41452E9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【填空题】若多只 LED 需要依次点亮，程序中通常要设计________控制逻辑。</w:t>
            </w:r>
          </w:p>
          <w:p w14:paraId="16185B8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3F7BFE45">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12D667B3">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通过课堂检测及时检验学生的知识掌握情况，针对易错点强化讲解，帮助学生夯实基础，同时培养学生的知识应用能力。</w:t>
            </w:r>
          </w:p>
        </w:tc>
      </w:tr>
      <w:tr w14:paraId="357C7F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43393A">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04F734F9">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1AB7F23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1DD35BC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本次课解决的关键问题是：LED 循环控制实验原理与程序结构；</w:t>
            </w:r>
          </w:p>
          <w:p w14:paraId="5074C58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本次课需要重点掌握的技术主线是：延时子程序和循环控制方法；</w:t>
            </w:r>
          </w:p>
          <w:p w14:paraId="2ACB670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583D135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3A1CFF7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0580B3C0">
            <w:pPr>
              <w:snapToGrid w:val="0"/>
              <w:ind w:firstLine="180" w:firstLineChars="100"/>
              <w:rPr>
                <w:rFonts w:eastAsia="微软雅黑"/>
                <w:sz w:val="18"/>
              </w:rPr>
            </w:pPr>
            <w:r>
              <w:rPr>
                <w:rFonts w:eastAsia="微软雅黑"/>
                <w:sz w:val="18"/>
              </w:rPr>
              <w:t>通过系统性小结，帮助学生梳理知识脉络，形成完整的认知框架，同时强调课程的实践性，为后续学习做好铺垫。</w:t>
            </w:r>
          </w:p>
        </w:tc>
      </w:tr>
      <w:tr w14:paraId="70143B9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33440A">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DC5E98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C9BEAB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487EA5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完成实验二报告；</w:t>
            </w:r>
          </w:p>
          <w:p w14:paraId="5D36A5B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整理延时与循环程序要点；</w:t>
            </w:r>
          </w:p>
          <w:p w14:paraId="14800C3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0F6240D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475DAF20">
            <w:pPr>
              <w:snapToGrid w:val="0"/>
              <w:ind w:firstLine="180" w:firstLineChars="100"/>
              <w:rPr>
                <w:rFonts w:eastAsia="微软雅黑"/>
                <w:sz w:val="18"/>
              </w:rPr>
            </w:pPr>
            <w:r>
              <w:rPr>
                <w:rFonts w:eastAsia="微软雅黑"/>
                <w:sz w:val="18"/>
              </w:rPr>
              <w:t>通过课后作业巩固本节课知识，让学生结合专业思考工程应用，培养专业结合能力，同时为下一节课做好预习。</w:t>
            </w:r>
          </w:p>
        </w:tc>
      </w:tr>
      <w:tr w14:paraId="7234995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33FB978">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4EBB1CB7">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7B497670">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4C519E59">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DE9542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6EAA239">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525E50D4">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74FB2FB">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1791F21F">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550245CF">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533CF907">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652A71C9">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285C099B">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38A26CE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4D4125">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DC8E31C">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EBD8BA1">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4A3832A8">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68FC29FA">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148AEC2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E33895">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3FE8106">
            <w:pPr>
              <w:snapToGrid w:val="0"/>
              <w:jc w:val="center"/>
              <w:rPr>
                <w:rFonts w:hint="eastAsia" w:ascii="微软雅黑" w:hAnsi="微软雅黑" w:eastAsia="微软雅黑"/>
                <w:b/>
                <w:sz w:val="18"/>
              </w:rPr>
            </w:pPr>
            <w:r>
              <w:rPr>
                <w:rFonts w:hint="eastAsia" w:eastAsia="微软雅黑"/>
                <w:sz w:val="18"/>
              </w:rPr>
              <w:t>实验3</w:t>
            </w:r>
          </w:p>
        </w:tc>
        <w:tc>
          <w:tcPr>
            <w:tcW w:w="1448" w:type="dxa"/>
            <w:tcBorders>
              <w:tl2br w:val="nil"/>
              <w:tr2bl w:val="nil"/>
            </w:tcBorders>
            <w:shd w:val="clear" w:color="auto" w:fill="auto"/>
          </w:tcPr>
          <w:p w14:paraId="75A8954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F7487CF">
            <w:pPr>
              <w:snapToGrid w:val="0"/>
              <w:jc w:val="center"/>
              <w:rPr>
                <w:rFonts w:hint="eastAsia" w:ascii="微软雅黑" w:hAnsi="微软雅黑" w:eastAsia="微软雅黑"/>
                <w:b/>
                <w:sz w:val="18"/>
              </w:rPr>
            </w:pPr>
            <w:r>
              <w:rPr>
                <w:rFonts w:hint="eastAsia" w:eastAsia="微软雅黑"/>
                <w:sz w:val="18"/>
              </w:rPr>
              <w:t>数码管中断控制实验</w:t>
            </w:r>
          </w:p>
        </w:tc>
      </w:tr>
      <w:tr w14:paraId="6DD149B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91CFAF">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4D945A9">
            <w:pPr>
              <w:snapToGrid w:val="0"/>
              <w:jc w:val="center"/>
              <w:rPr>
                <w:rFonts w:eastAsia="微软雅黑"/>
                <w:sz w:val="18"/>
              </w:rPr>
            </w:pPr>
            <w:r>
              <w:rPr>
                <w:rFonts w:hint="eastAsia" w:eastAsia="微软雅黑"/>
                <w:sz w:val="18"/>
              </w:rPr>
              <w:t>第12周（第23次课）</w:t>
            </w:r>
          </w:p>
        </w:tc>
        <w:tc>
          <w:tcPr>
            <w:tcW w:w="1448" w:type="dxa"/>
            <w:tcBorders>
              <w:tl2br w:val="nil"/>
              <w:tr2bl w:val="nil"/>
            </w:tcBorders>
            <w:shd w:val="clear" w:color="auto" w:fill="FFFFFF"/>
          </w:tcPr>
          <w:p w14:paraId="7E52637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39BEF532">
            <w:pPr>
              <w:snapToGrid w:val="0"/>
              <w:jc w:val="center"/>
              <w:rPr>
                <w:rFonts w:eastAsia="微软雅黑"/>
                <w:sz w:val="18"/>
              </w:rPr>
            </w:pPr>
            <w:r>
              <w:rPr>
                <w:rFonts w:hint="eastAsia" w:eastAsia="微软雅黑"/>
                <w:sz w:val="18"/>
              </w:rPr>
              <w:t>2课时（100 min）；类型：实验2</w:t>
            </w:r>
          </w:p>
        </w:tc>
      </w:tr>
      <w:tr w14:paraId="3E47F7C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05E76C">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2A8BCA1D">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FD596FF">
            <w:pPr>
              <w:snapToGrid w:val="0"/>
              <w:jc w:val="left"/>
            </w:pPr>
            <w:r>
              <w:rPr>
                <w:rFonts w:hint="eastAsia"/>
              </w:rPr>
              <w:t>【基础认知】中断控制与数码管显示的实验目标</w:t>
            </w:r>
          </w:p>
          <w:p w14:paraId="500E9405">
            <w:pPr>
              <w:snapToGrid w:val="0"/>
              <w:jc w:val="left"/>
            </w:pPr>
            <w:r>
              <w:rPr>
                <w:rFonts w:hint="eastAsia"/>
              </w:rPr>
              <w:t xml:space="preserve">        ↓</w:t>
            </w:r>
          </w:p>
          <w:p w14:paraId="5A51666C">
            <w:pPr>
              <w:snapToGrid w:val="0"/>
              <w:jc w:val="left"/>
            </w:pPr>
            <w:r>
              <w:rPr>
                <w:rFonts w:hint="eastAsia"/>
              </w:rPr>
              <w:t>【核心内容】中断服务程序与显示程序协同关系</w:t>
            </w:r>
          </w:p>
          <w:p w14:paraId="7FD31892">
            <w:pPr>
              <w:snapToGrid w:val="0"/>
              <w:jc w:val="left"/>
            </w:pPr>
            <w:r>
              <w:rPr>
                <w:rFonts w:hint="eastAsia"/>
              </w:rPr>
              <w:t xml:space="preserve">        ↓</w:t>
            </w:r>
          </w:p>
          <w:p w14:paraId="606282FC">
            <w:pPr>
              <w:snapToGrid w:val="0"/>
              <w:jc w:val="left"/>
              <w:rPr>
                <w:rFonts w:eastAsia="微软雅黑"/>
                <w:sz w:val="18"/>
              </w:rPr>
            </w:pPr>
            <w:r>
              <w:rPr>
                <w:rFonts w:hint="eastAsia"/>
              </w:rPr>
              <w:t>【应用提升】实验调试中的显示异常与中断问题分析</w:t>
            </w:r>
          </w:p>
        </w:tc>
      </w:tr>
      <w:tr w14:paraId="24B8772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F88AC4">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EF0715E">
            <w:pPr>
              <w:snapToGrid w:val="0"/>
              <w:ind w:left="180" w:right="720"/>
              <w:rPr>
                <w:rFonts w:eastAsia="微软雅黑"/>
                <w:bCs/>
                <w:sz w:val="18"/>
              </w:rPr>
            </w:pPr>
            <w:r>
              <w:rPr>
                <w:rFonts w:hint="eastAsia" w:eastAsia="微软雅黑"/>
                <w:b/>
                <w:bCs/>
                <w:sz w:val="18"/>
              </w:rPr>
              <w:t>知识目标：</w:t>
            </w:r>
          </w:p>
          <w:p w14:paraId="693A2020">
            <w:pPr>
              <w:snapToGrid w:val="0"/>
              <w:ind w:left="180" w:right="720"/>
              <w:rPr>
                <w:rFonts w:eastAsia="微软雅黑"/>
                <w:bCs/>
                <w:sz w:val="18"/>
              </w:rPr>
            </w:pPr>
            <w:r>
              <w:rPr>
                <w:rFonts w:hint="eastAsia" w:eastAsia="微软雅黑"/>
                <w:bCs/>
                <w:sz w:val="18"/>
              </w:rPr>
              <w:t>（1）系统掌握中断控制与数码管显示的实验目标，能够准确说清相关概念、结构或功能。</w:t>
            </w:r>
          </w:p>
          <w:p w14:paraId="75EF6AED">
            <w:pPr>
              <w:snapToGrid w:val="0"/>
              <w:ind w:left="180" w:right="720"/>
              <w:rPr>
                <w:rFonts w:eastAsia="微软雅黑"/>
                <w:bCs/>
                <w:sz w:val="18"/>
              </w:rPr>
            </w:pPr>
            <w:r>
              <w:rPr>
                <w:rFonts w:hint="eastAsia" w:eastAsia="微软雅黑"/>
                <w:bCs/>
                <w:sz w:val="18"/>
              </w:rPr>
              <w:t>（2）深入理解中断服务程序与显示程序协同关系，能够把教材知识与控制任务、程序实现或仿真现象联系起来。</w:t>
            </w:r>
          </w:p>
          <w:p w14:paraId="7CE5F73C">
            <w:pPr>
              <w:snapToGrid w:val="0"/>
              <w:ind w:left="180" w:right="720"/>
              <w:rPr>
                <w:rFonts w:eastAsia="微软雅黑"/>
                <w:bCs/>
                <w:sz w:val="18"/>
              </w:rPr>
            </w:pPr>
            <w:r>
              <w:rPr>
                <w:rFonts w:hint="eastAsia" w:eastAsia="微软雅黑"/>
                <w:bCs/>
                <w:sz w:val="18"/>
              </w:rPr>
              <w:t>（3）能够用较准确的专业语言阐述实验调试中的显示异常与中断问题分析，避免只会背概念、不会解释现象。</w:t>
            </w:r>
          </w:p>
          <w:p w14:paraId="1D4AC3CB">
            <w:pPr>
              <w:snapToGrid w:val="0"/>
              <w:ind w:left="180" w:right="720"/>
              <w:rPr>
                <w:rFonts w:eastAsia="微软雅黑"/>
                <w:bCs/>
                <w:sz w:val="18"/>
              </w:rPr>
            </w:pPr>
            <w:r>
              <w:rPr>
                <w:rFonts w:hint="eastAsia" w:eastAsia="微软雅黑"/>
                <w:b/>
                <w:bCs/>
                <w:sz w:val="18"/>
              </w:rPr>
              <w:t>能力目标：</w:t>
            </w:r>
          </w:p>
          <w:p w14:paraId="5845F41F">
            <w:pPr>
              <w:snapToGrid w:val="0"/>
              <w:ind w:left="180" w:right="720"/>
              <w:rPr>
                <w:rFonts w:eastAsia="微软雅黑"/>
                <w:bCs/>
                <w:sz w:val="18"/>
              </w:rPr>
            </w:pPr>
            <w:r>
              <w:rPr>
                <w:rFonts w:hint="eastAsia" w:eastAsia="微软雅黑"/>
                <w:bCs/>
                <w:sz w:val="18"/>
              </w:rPr>
              <w:t>（1）能够围绕[将中断机制与数码管显示结合，理解实时响应控制]识别本次课涉及的硬件资源、程序结构和关键控制条件，明确任务从哪里入手、关键点落在何处。</w:t>
            </w:r>
          </w:p>
          <w:p w14:paraId="0EB33E01">
            <w:pPr>
              <w:snapToGrid w:val="0"/>
              <w:ind w:left="180" w:right="720"/>
              <w:rPr>
                <w:rFonts w:eastAsia="微软雅黑"/>
                <w:bCs/>
                <w:sz w:val="18"/>
              </w:rPr>
            </w:pPr>
            <w:r>
              <w:rPr>
                <w:rFonts w:hint="eastAsia" w:eastAsia="微软雅黑"/>
                <w:bCs/>
                <w:sz w:val="18"/>
              </w:rPr>
              <w:t>（2）能够完成完成中断控制数码管实验，并在操作或分析过程中做到步骤清楚、依据明确。</w:t>
            </w:r>
          </w:p>
          <w:p w14:paraId="0D5E5FB1">
            <w:pPr>
              <w:snapToGrid w:val="0"/>
              <w:ind w:left="180" w:right="720"/>
              <w:rPr>
                <w:rFonts w:eastAsia="微软雅黑"/>
                <w:bCs/>
                <w:sz w:val="18"/>
              </w:rPr>
            </w:pPr>
            <w:r>
              <w:rPr>
                <w:rFonts w:hint="eastAsia" w:eastAsia="微软雅黑"/>
                <w:bCs/>
                <w:sz w:val="18"/>
              </w:rPr>
              <w:t>（3）能够结合课堂案例，对调试中断程序与显示程序进行判断、解释或修正，逐步形成「看懂问题—定位原因—给出修正」的处理能力。</w:t>
            </w:r>
          </w:p>
          <w:p w14:paraId="7889CD08">
            <w:pPr>
              <w:snapToGrid w:val="0"/>
              <w:ind w:left="180" w:right="720"/>
              <w:rPr>
                <w:rFonts w:eastAsia="微软雅黑"/>
                <w:bCs/>
                <w:sz w:val="18"/>
              </w:rPr>
            </w:pPr>
            <w:r>
              <w:rPr>
                <w:rFonts w:hint="eastAsia" w:eastAsia="微软雅黑"/>
                <w:bCs/>
                <w:sz w:val="18"/>
              </w:rPr>
              <w:t>（4）能够独立完成实验实施、调试和实验报告撰写。</w:t>
            </w:r>
          </w:p>
          <w:p w14:paraId="598BB3E6">
            <w:pPr>
              <w:snapToGrid w:val="0"/>
              <w:ind w:left="180" w:right="720"/>
              <w:rPr>
                <w:rFonts w:eastAsia="微软雅黑"/>
                <w:bCs/>
                <w:sz w:val="18"/>
              </w:rPr>
            </w:pPr>
            <w:r>
              <w:rPr>
                <w:rFonts w:hint="eastAsia" w:eastAsia="微软雅黑"/>
                <w:b/>
                <w:bCs/>
                <w:sz w:val="18"/>
              </w:rPr>
              <w:t>价值目标：</w:t>
            </w:r>
          </w:p>
          <w:p w14:paraId="5F817278">
            <w:pPr>
              <w:snapToGrid w:val="0"/>
              <w:ind w:left="180" w:right="720"/>
              <w:rPr>
                <w:rFonts w:eastAsia="微软雅黑"/>
                <w:bCs/>
                <w:sz w:val="18"/>
              </w:rPr>
            </w:pPr>
            <w:r>
              <w:rPr>
                <w:rFonts w:hint="eastAsia" w:eastAsia="微软雅黑"/>
                <w:bCs/>
                <w:sz w:val="18"/>
              </w:rPr>
              <w:t>（1）树立规范编程、严谨调试、软硬件协同分析的工程意识，理解细小错误对系统功能实现的影响。</w:t>
            </w:r>
          </w:p>
          <w:p w14:paraId="04113F5D">
            <w:pPr>
              <w:snapToGrid w:val="0"/>
              <w:ind w:left="180" w:right="72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4FF4EFD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3BEE422">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5D42E090">
            <w:pPr>
              <w:tabs>
                <w:tab w:val="left" w:pos="7140"/>
              </w:tabs>
              <w:snapToGrid w:val="0"/>
              <w:ind w:right="16" w:firstLine="180" w:firstLineChars="100"/>
              <w:rPr>
                <w:rFonts w:eastAsia="微软雅黑"/>
                <w:sz w:val="18"/>
              </w:rPr>
            </w:pPr>
            <w:r>
              <w:rPr>
                <w:rFonts w:hint="eastAsia" w:eastAsia="微软雅黑"/>
                <w:sz w:val="18"/>
              </w:rPr>
              <w:t>（1）结合[将中断机制与数码管显示结合，理解实时响应控制]以及智能仪器、工业控制、智能装备等场景，引导学生理解 80C51 单片机技术在实际工程中的支撑作用，使学生认识到基础控制技术并非「简单内容」，而是众多智能系统稳定运行的底层保障；</w:t>
            </w:r>
          </w:p>
          <w:p w14:paraId="69ADE9F3">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70A36B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A2A9EF">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355DF597">
            <w:pPr>
              <w:tabs>
                <w:tab w:val="left" w:pos="7140"/>
              </w:tabs>
              <w:snapToGrid w:val="0"/>
              <w:ind w:right="16" w:firstLine="360" w:firstLineChars="200"/>
              <w:rPr>
                <w:rFonts w:eastAsia="微软雅黑"/>
                <w:sz w:val="18"/>
              </w:rPr>
            </w:pPr>
            <w:r>
              <w:rPr>
                <w:rFonts w:hint="eastAsia" w:eastAsia="微软雅黑"/>
                <w:sz w:val="18"/>
              </w:rPr>
              <w:t>围绕[将中断机制与数码管显示结合，理解实时响应控制]组织学生比较不同程序实现路径、资源分配方式和仿真验证方案，鼓励学生从功能达成、资源占用、程序可读性和系统可靠性角度提出改进建议。</w:t>
            </w:r>
          </w:p>
        </w:tc>
      </w:tr>
      <w:tr w14:paraId="31FE88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5D8067">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4613CBA8">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中断控制与数码管显示的实验目标；中断服务程序与显示程序协同关系。</w:t>
            </w:r>
          </w:p>
          <w:p w14:paraId="0078B68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60D758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BBC06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9D022E5">
            <w:pPr>
              <w:snapToGrid w:val="0"/>
              <w:ind w:firstLine="180" w:firstLineChars="100"/>
              <w:rPr>
                <w:rFonts w:eastAsia="微软雅黑"/>
                <w:sz w:val="18"/>
              </w:rPr>
            </w:pPr>
            <w:r>
              <w:rPr>
                <w:rFonts w:hint="eastAsia" w:eastAsia="微软雅黑"/>
                <w:sz w:val="18"/>
              </w:rPr>
              <w:t>实验演示法、任务驱动法、分步指导法、结果分析法、实验验收法</w:t>
            </w:r>
          </w:p>
        </w:tc>
      </w:tr>
      <w:tr w14:paraId="2D4D538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61D2D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03E2C286">
            <w:pPr>
              <w:snapToGrid w:val="0"/>
              <w:ind w:firstLine="180" w:firstLineChars="100"/>
              <w:rPr>
                <w:rFonts w:eastAsia="微软雅黑"/>
                <w:sz w:val="18"/>
              </w:rPr>
            </w:pPr>
            <w:r>
              <w:rPr>
                <w:rFonts w:hint="eastAsia" w:eastAsia="微软雅黑"/>
                <w:sz w:val="18"/>
              </w:rPr>
              <w:t>电脑、投影仪、多媒体课件、Proteus、实验记录单、程序模板、实验指导书</w:t>
            </w:r>
          </w:p>
        </w:tc>
      </w:tr>
      <w:tr w14:paraId="787F756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8AAC34">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4FCFCEB">
            <w:pPr>
              <w:snapToGrid w:val="0"/>
              <w:rPr>
                <w:rFonts w:eastAsia="微软雅黑"/>
                <w:sz w:val="18"/>
              </w:rPr>
            </w:pPr>
            <w:r>
              <w:rPr>
                <w:rFonts w:hint="eastAsia" w:eastAsia="微软雅黑"/>
                <w:spacing w:val="-4"/>
                <w:sz w:val="18"/>
              </w:rPr>
              <w:t>课前任务→互动导入（10min）→实验讲解与实施（70 min）→过关检测（10 min）→课堂小结（5 min）→作业布置（3 min）→考勤（2 min）</w:t>
            </w:r>
          </w:p>
        </w:tc>
      </w:tr>
      <w:tr w14:paraId="592C12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CC896F6">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4654366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27B801DC">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C62520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D7B0E2">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FA987E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5CE519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071C4CE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提醒学生围绕[将中断机制与数码管显示结合，理解实时响应控制]思考：若要完成该功能，需要先确定哪些硬件资源、控制条件和程序步骤；</w:t>
            </w:r>
          </w:p>
          <w:p w14:paraId="63BEB49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26232F6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EDDF90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14A84CE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179A0F75">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C4FCC6E">
            <w:pPr>
              <w:snapToGrid w:val="0"/>
              <w:ind w:firstLine="180" w:firstLineChars="100"/>
              <w:rPr>
                <w:rFonts w:eastAsia="微软雅黑"/>
                <w:sz w:val="18"/>
              </w:rPr>
            </w:pPr>
            <w:r>
              <w:rPr>
                <w:rFonts w:eastAsia="微软雅黑"/>
                <w:sz w:val="18"/>
              </w:rPr>
              <w:t>通过课前预习让学生对课程内容有初步认知，结合生活和专业实例激发学习兴趣，同时培养学生的信息收集能力。</w:t>
            </w:r>
          </w:p>
        </w:tc>
      </w:tr>
      <w:tr w14:paraId="0435F7D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F1CDFB">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177DE56">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E99865F">
            <w:pPr>
              <w:snapToGrid w:val="0"/>
              <w:jc w:val="center"/>
              <w:rPr>
                <w:rFonts w:hint="eastAsia" w:ascii="微软雅黑" w:hAnsi="微软雅黑" w:eastAsia="微软雅黑"/>
                <w:b/>
                <w:sz w:val="18"/>
              </w:rPr>
            </w:pPr>
          </w:p>
          <w:p w14:paraId="72C4D163">
            <w:pPr>
              <w:snapToGrid w:val="0"/>
              <w:jc w:val="center"/>
              <w:rPr>
                <w:rFonts w:hint="eastAsia" w:ascii="微软雅黑" w:hAnsi="微软雅黑" w:eastAsia="微软雅黑"/>
                <w:b/>
                <w:sz w:val="18"/>
              </w:rPr>
            </w:pPr>
            <w:r>
              <w:rPr>
                <w:rFonts w:hint="eastAsia" w:ascii="微软雅黑" w:hAnsi="微软雅黑" w:eastAsia="微软雅黑"/>
                <w:b/>
                <w:sz w:val="18"/>
              </w:rPr>
              <w:t>实验讲解与实施</w:t>
            </w:r>
          </w:p>
          <w:p w14:paraId="03A1ABDE">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6C4B2283">
            <w:pPr>
              <w:snapToGrid w:val="0"/>
              <w:rPr>
                <w:rFonts w:eastAsia="微软雅黑"/>
                <w:sz w:val="18"/>
              </w:rPr>
            </w:pPr>
            <w:r>
              <w:rPr>
                <w:rFonts w:hint="eastAsia" w:eastAsia="微软雅黑"/>
                <w:sz w:val="18"/>
              </w:rPr>
              <w:t>【教师】</w:t>
            </w:r>
          </w:p>
          <w:p w14:paraId="1977E4A4">
            <w:pPr>
              <w:snapToGrid w:val="0"/>
              <w:rPr>
                <w:rFonts w:eastAsia="微软雅黑"/>
                <w:sz w:val="18"/>
              </w:rPr>
            </w:pPr>
            <w:r>
              <w:rPr>
                <w:rFonts w:hint="eastAsia" w:eastAsia="微软雅黑"/>
                <w:sz w:val="18"/>
              </w:rPr>
              <w:t>1. 以[将中断机制与数码管显示结合，理解实时响应控制]为切入点，展示典型电路、程序片段、仿真现象或应用场景，追问学生：如果现在就要做出这个功能，第一步先看什么，最容易错在哪里，出了问题该先查哪一处。</w:t>
            </w:r>
          </w:p>
          <w:p w14:paraId="278B3488">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226B0DCA">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7FFCC3B0">
            <w:pPr>
              <w:snapToGrid w:val="0"/>
              <w:rPr>
                <w:rFonts w:eastAsia="微软雅黑"/>
                <w:sz w:val="18"/>
              </w:rPr>
            </w:pPr>
            <w:r>
              <w:rPr>
                <w:rFonts w:hint="eastAsia" w:eastAsia="微软雅黑"/>
                <w:sz w:val="18"/>
              </w:rPr>
              <w:t>【学生】</w:t>
            </w:r>
          </w:p>
          <w:p w14:paraId="1EEC37D1">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67261095">
            <w:pPr>
              <w:snapToGrid w:val="0"/>
              <w:rPr>
                <w:rFonts w:eastAsia="微软雅黑"/>
                <w:sz w:val="18"/>
              </w:rPr>
            </w:pPr>
            <w:r>
              <w:rPr>
                <w:rFonts w:hint="eastAsia" w:eastAsia="微软雅黑"/>
                <w:sz w:val="18"/>
              </w:rPr>
              <w:t>一、中断控制与数码管显示的实验目标</w:t>
            </w:r>
          </w:p>
          <w:p w14:paraId="3A572528">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C394121">
            <w:pPr>
              <w:snapToGrid w:val="0"/>
              <w:rPr>
                <w:rFonts w:eastAsia="微软雅黑"/>
                <w:sz w:val="18"/>
              </w:rPr>
            </w:pPr>
            <w:r>
              <w:rPr>
                <w:rFonts w:hint="eastAsia" w:eastAsia="微软雅黑"/>
                <w:sz w:val="18"/>
              </w:rPr>
              <w:t>【学生】围绕[完成中断控制数码管实验]进行随堂判断、程序阅读、参数填写、流程分析、仿真观察或动手实现，力求把教师讲解转化为自己的操作路径。</w:t>
            </w:r>
          </w:p>
          <w:p w14:paraId="7B846168">
            <w:pPr>
              <w:snapToGrid w:val="0"/>
              <w:rPr>
                <w:rFonts w:eastAsia="微软雅黑"/>
                <w:sz w:val="18"/>
              </w:rPr>
            </w:pPr>
            <w:r>
              <w:rPr>
                <w:rFonts w:hint="eastAsia" w:eastAsia="微软雅黑"/>
                <w:sz w:val="18"/>
              </w:rPr>
              <w:t>二、中断服务程序与显示程序协同关系</w:t>
            </w:r>
          </w:p>
          <w:p w14:paraId="2099CB7E">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47206C3A">
            <w:pPr>
              <w:snapToGrid w:val="0"/>
              <w:rPr>
                <w:rFonts w:eastAsia="微软雅黑"/>
                <w:sz w:val="18"/>
              </w:rPr>
            </w:pPr>
            <w:r>
              <w:rPr>
                <w:rFonts w:hint="eastAsia" w:eastAsia="微软雅黑"/>
                <w:sz w:val="18"/>
              </w:rPr>
              <w:t>【学生】围绕[调试中断程序与显示程序]进行随堂判断、程序阅读、参数填写、流程分析、仿真观察或动手实现，力求把教师讲解转化为自己的操作路径。</w:t>
            </w:r>
          </w:p>
          <w:p w14:paraId="41E4C38A">
            <w:pPr>
              <w:snapToGrid w:val="0"/>
              <w:rPr>
                <w:rFonts w:eastAsia="微软雅黑"/>
                <w:sz w:val="18"/>
              </w:rPr>
            </w:pPr>
            <w:r>
              <w:rPr>
                <w:rFonts w:hint="eastAsia" w:eastAsia="微软雅黑"/>
                <w:sz w:val="18"/>
              </w:rPr>
              <w:t>三、实验调试中的显示异常与中断问题分析</w:t>
            </w:r>
          </w:p>
          <w:p w14:paraId="002E5024">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BC521BD">
            <w:pPr>
              <w:snapToGrid w:val="0"/>
              <w:rPr>
                <w:rFonts w:eastAsia="微软雅黑"/>
                <w:sz w:val="18"/>
              </w:rPr>
            </w:pPr>
            <w:r>
              <w:rPr>
                <w:rFonts w:hint="eastAsia" w:eastAsia="微软雅黑"/>
                <w:sz w:val="18"/>
              </w:rPr>
              <w:t>【学生】围绕[根据现象定位中断和显示问题]进行随堂判断、程序阅读、参数填写、流程分析、仿真观察或动手实现，力求把教师讲解转化为自己的操作路径。</w:t>
            </w:r>
          </w:p>
          <w:p w14:paraId="24AC0D08">
            <w:pPr>
              <w:snapToGrid w:val="0"/>
              <w:rPr>
                <w:rFonts w:eastAsia="微软雅黑"/>
                <w:sz w:val="18"/>
              </w:rPr>
            </w:pPr>
            <w:r>
              <w:rPr>
                <w:rFonts w:hint="eastAsia" w:eastAsia="微软雅黑"/>
                <w:sz w:val="18"/>
              </w:rPr>
              <w:t>【实验实施】教师先交代实验目的、步骤、注意事项和验收标准，再要求学生分步完成接线、程序录入、仿真/实验运行、现象记录和结果分析。对出现问题的学生，不直接给答案，而是引导其按照「先看连接—再看寄存器—再看程序流程—最后看现象」顺序排查。</w:t>
            </w:r>
          </w:p>
        </w:tc>
        <w:tc>
          <w:tcPr>
            <w:tcW w:w="1585" w:type="dxa"/>
            <w:tcBorders>
              <w:tl2br w:val="nil"/>
              <w:tr2bl w:val="nil"/>
            </w:tcBorders>
            <w:shd w:val="clear" w:color="auto" w:fill="auto"/>
          </w:tcPr>
          <w:p w14:paraId="777CA4B1">
            <w:pPr>
              <w:snapToGrid w:val="0"/>
              <w:rPr>
                <w:rFonts w:eastAsia="微软雅黑"/>
                <w:sz w:val="18"/>
              </w:rPr>
            </w:pPr>
            <w:r>
              <w:rPr>
                <w:rFonts w:eastAsia="微软雅黑"/>
                <w:sz w:val="18"/>
              </w:rPr>
              <w:t>通过现场演示让学生获得测试技术的感性认知，结合分组讨论调动学生积极性，从学生熟悉的场景切入，自然导入课题，降低学习门槛。</w:t>
            </w:r>
          </w:p>
          <w:p w14:paraId="03C6FF1F">
            <w:pPr>
              <w:snapToGrid w:val="0"/>
              <w:rPr>
                <w:rFonts w:eastAsia="微软雅黑"/>
                <w:sz w:val="18"/>
              </w:rPr>
            </w:pPr>
            <w:r>
              <w:rPr>
                <w:rFonts w:eastAsia="微软雅黑"/>
                <w:sz w:val="18"/>
              </w:rPr>
              <w:t>按 “概念→作用→组成→内容→趋势” 的逻辑展开讲授，符合学生认知规律；结合现场演示、仪器观察和工程案例，将抽象理论具象化；在知识点中融入思政案例和双创理念，实现知识传授与价值培养的融合。</w:t>
            </w:r>
          </w:p>
        </w:tc>
      </w:tr>
      <w:tr w14:paraId="7EC78CC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71DA0F">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1BC73AF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52D83B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7E241FC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【选择题】本实验综合用到了显示控制和（A. 中断机制 B. A/D转换 C. D/A输出 D. 外部存储器）。</w:t>
            </w:r>
          </w:p>
          <w:p w14:paraId="4AE537D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【判断题】中断触发后，显示程序可能会受到中断服务程序的影响。（对/错）</w:t>
            </w:r>
          </w:p>
          <w:p w14:paraId="569C25D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【简答题】本实验为什么能体现中断机制的实时性特点？</w:t>
            </w:r>
          </w:p>
          <w:p w14:paraId="3F63C6A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1C8B49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3BC48FA5">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通过课堂检测及时检验学生的知识掌握情况，针对易错点强化讲解，帮助学生夯实基础，同时培养学生的知识应用能力。</w:t>
            </w:r>
          </w:p>
        </w:tc>
      </w:tr>
      <w:tr w14:paraId="30EF06F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706DF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1C381F4F">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3015ED7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443F14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本次课解决的关键问题是：中断控制与数码管显示的实验目标；</w:t>
            </w:r>
          </w:p>
          <w:p w14:paraId="4D8C251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本次课需要重点掌握的技术主线是：中断服务程序与显示程序协同关系；</w:t>
            </w:r>
          </w:p>
          <w:p w14:paraId="14776CE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4498837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29F8985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40F92436">
            <w:pPr>
              <w:snapToGrid w:val="0"/>
              <w:ind w:firstLine="180" w:firstLineChars="100"/>
              <w:rPr>
                <w:rFonts w:eastAsia="微软雅黑"/>
                <w:sz w:val="18"/>
              </w:rPr>
            </w:pPr>
            <w:r>
              <w:rPr>
                <w:rFonts w:eastAsia="微软雅黑"/>
                <w:sz w:val="18"/>
              </w:rPr>
              <w:t>通过系统性小结，帮助学生梳理知识脉络，形成完整的认知框架，同时强调课程的实践性，为后续学习做好铺垫。</w:t>
            </w:r>
          </w:p>
        </w:tc>
      </w:tr>
      <w:tr w14:paraId="2C04706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CEAA896">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1527C8D">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48102F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45AA99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完成实验三报告；</w:t>
            </w:r>
          </w:p>
          <w:p w14:paraId="4529287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预习数字秒表实验；</w:t>
            </w:r>
          </w:p>
          <w:p w14:paraId="5701A3C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74F43D7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58E6DEF6">
            <w:pPr>
              <w:snapToGrid w:val="0"/>
              <w:ind w:firstLine="180" w:firstLineChars="100"/>
              <w:rPr>
                <w:rFonts w:eastAsia="微软雅黑"/>
                <w:sz w:val="18"/>
              </w:rPr>
            </w:pPr>
            <w:r>
              <w:rPr>
                <w:rFonts w:eastAsia="微软雅黑"/>
                <w:sz w:val="18"/>
              </w:rPr>
              <w:t>通过课后作业巩固本节课知识，让学生结合专业思考工程应用，培养专业结合能力，同时为下一节课做好预习。</w:t>
            </w:r>
          </w:p>
        </w:tc>
      </w:tr>
      <w:tr w14:paraId="0722132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1586AD2">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7806C07E">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613A98B">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2B5C186F">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16096D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14459F6">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763C1A1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AC0E6FF">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556AC955">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7CBAB617">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21E885FF">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70694201">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11160D50">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40E9320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C39D91">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580761B">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4C3FA6A7">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4D311CD2">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4101E4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2B7BCD">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F396DAB">
            <w:pPr>
              <w:snapToGrid w:val="0"/>
              <w:jc w:val="center"/>
              <w:rPr>
                <w:rFonts w:hint="eastAsia" w:ascii="微软雅黑" w:hAnsi="微软雅黑" w:eastAsia="微软雅黑"/>
                <w:b/>
                <w:sz w:val="18"/>
              </w:rPr>
            </w:pPr>
            <w:r>
              <w:rPr>
                <w:rFonts w:hint="eastAsia" w:eastAsia="微软雅黑"/>
                <w:sz w:val="18"/>
              </w:rPr>
              <w:t>实验4</w:t>
            </w:r>
          </w:p>
        </w:tc>
        <w:tc>
          <w:tcPr>
            <w:tcW w:w="1448" w:type="dxa"/>
            <w:tcBorders>
              <w:tl2br w:val="nil"/>
              <w:tr2bl w:val="nil"/>
            </w:tcBorders>
            <w:shd w:val="clear" w:color="auto" w:fill="auto"/>
          </w:tcPr>
          <w:p w14:paraId="69311F3F">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1C88A3D5">
            <w:pPr>
              <w:snapToGrid w:val="0"/>
              <w:jc w:val="center"/>
              <w:rPr>
                <w:rFonts w:hint="eastAsia" w:ascii="微软雅黑" w:hAnsi="微软雅黑" w:eastAsia="微软雅黑"/>
                <w:b/>
                <w:sz w:val="18"/>
              </w:rPr>
            </w:pPr>
            <w:r>
              <w:rPr>
                <w:rFonts w:hint="eastAsia" w:eastAsia="微软雅黑"/>
                <w:sz w:val="18"/>
              </w:rPr>
              <w:t>数字秒表显示器实验</w:t>
            </w:r>
          </w:p>
        </w:tc>
      </w:tr>
      <w:tr w14:paraId="1893393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982BAA">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8CFBC0C">
            <w:pPr>
              <w:snapToGrid w:val="0"/>
              <w:jc w:val="center"/>
              <w:rPr>
                <w:rFonts w:eastAsia="微软雅黑"/>
                <w:sz w:val="18"/>
              </w:rPr>
            </w:pPr>
            <w:r>
              <w:rPr>
                <w:rFonts w:hint="eastAsia" w:eastAsia="微软雅黑"/>
                <w:sz w:val="18"/>
              </w:rPr>
              <w:t>第12周（第24次课）</w:t>
            </w:r>
          </w:p>
        </w:tc>
        <w:tc>
          <w:tcPr>
            <w:tcW w:w="1448" w:type="dxa"/>
            <w:tcBorders>
              <w:tl2br w:val="nil"/>
              <w:tr2bl w:val="nil"/>
            </w:tcBorders>
            <w:shd w:val="clear" w:color="auto" w:fill="FFFFFF"/>
          </w:tcPr>
          <w:p w14:paraId="046E0769">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C1EE711">
            <w:pPr>
              <w:snapToGrid w:val="0"/>
              <w:jc w:val="center"/>
              <w:rPr>
                <w:rFonts w:eastAsia="微软雅黑"/>
                <w:sz w:val="18"/>
              </w:rPr>
            </w:pPr>
            <w:r>
              <w:rPr>
                <w:rFonts w:hint="eastAsia" w:eastAsia="微软雅黑"/>
                <w:sz w:val="18"/>
              </w:rPr>
              <w:t>2课时（100 min）；类型：实验2</w:t>
            </w:r>
          </w:p>
        </w:tc>
      </w:tr>
      <w:tr w14:paraId="1F4F32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05C140">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6ED393C8">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5D95033">
            <w:pPr>
              <w:snapToGrid w:val="0"/>
              <w:jc w:val="left"/>
            </w:pPr>
            <w:r>
              <w:rPr>
                <w:rFonts w:hint="eastAsia"/>
              </w:rPr>
              <w:t>【基础认知】数字秒表实验的功能要求与系统组成</w:t>
            </w:r>
          </w:p>
          <w:p w14:paraId="3CE687C6">
            <w:pPr>
              <w:snapToGrid w:val="0"/>
              <w:jc w:val="left"/>
            </w:pPr>
            <w:r>
              <w:rPr>
                <w:rFonts w:hint="eastAsia"/>
              </w:rPr>
              <w:t xml:space="preserve">        ↓</w:t>
            </w:r>
          </w:p>
          <w:p w14:paraId="72F38933">
            <w:pPr>
              <w:snapToGrid w:val="0"/>
              <w:jc w:val="left"/>
            </w:pPr>
            <w:r>
              <w:rPr>
                <w:rFonts w:hint="eastAsia"/>
              </w:rPr>
              <w:t>【核心内容】定时器、中断和显示模块协同设计</w:t>
            </w:r>
          </w:p>
          <w:p w14:paraId="03E3544E">
            <w:pPr>
              <w:snapToGrid w:val="0"/>
              <w:jc w:val="left"/>
            </w:pPr>
            <w:r>
              <w:rPr>
                <w:rFonts w:hint="eastAsia"/>
              </w:rPr>
              <w:t xml:space="preserve">        ↓</w:t>
            </w:r>
          </w:p>
          <w:p w14:paraId="4325E1AB">
            <w:pPr>
              <w:snapToGrid w:val="0"/>
              <w:jc w:val="left"/>
              <w:rPr>
                <w:rFonts w:eastAsia="微软雅黑"/>
                <w:sz w:val="18"/>
              </w:rPr>
            </w:pPr>
            <w:r>
              <w:rPr>
                <w:rFonts w:hint="eastAsia"/>
              </w:rPr>
              <w:t>【应用提升】综合实验调试与结果分析方法</w:t>
            </w:r>
          </w:p>
        </w:tc>
      </w:tr>
      <w:tr w14:paraId="4ECFF2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5E3427">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0503920A">
            <w:pPr>
              <w:snapToGrid w:val="0"/>
              <w:ind w:left="180" w:right="720"/>
              <w:rPr>
                <w:rFonts w:eastAsia="微软雅黑"/>
                <w:bCs/>
                <w:sz w:val="18"/>
              </w:rPr>
            </w:pPr>
            <w:r>
              <w:rPr>
                <w:rFonts w:hint="eastAsia" w:eastAsia="微软雅黑"/>
                <w:b/>
                <w:bCs/>
                <w:sz w:val="18"/>
              </w:rPr>
              <w:t>知识目标：</w:t>
            </w:r>
          </w:p>
          <w:p w14:paraId="75064340">
            <w:pPr>
              <w:snapToGrid w:val="0"/>
              <w:ind w:left="180" w:right="720"/>
              <w:rPr>
                <w:rFonts w:eastAsia="微软雅黑"/>
                <w:bCs/>
                <w:sz w:val="18"/>
              </w:rPr>
            </w:pPr>
            <w:r>
              <w:rPr>
                <w:rFonts w:hint="eastAsia" w:eastAsia="微软雅黑"/>
                <w:bCs/>
                <w:sz w:val="18"/>
              </w:rPr>
              <w:t>（1）系统掌握数字秒表实验的功能要求与系统组成，能够准确说清相关概念、结构或功能。</w:t>
            </w:r>
          </w:p>
          <w:p w14:paraId="0C4EE23E">
            <w:pPr>
              <w:snapToGrid w:val="0"/>
              <w:ind w:left="180" w:right="720"/>
              <w:rPr>
                <w:rFonts w:eastAsia="微软雅黑"/>
                <w:bCs/>
                <w:sz w:val="18"/>
              </w:rPr>
            </w:pPr>
            <w:r>
              <w:rPr>
                <w:rFonts w:hint="eastAsia" w:eastAsia="微软雅黑"/>
                <w:bCs/>
                <w:sz w:val="18"/>
              </w:rPr>
              <w:t>（2）深入理解定时器、中断和显示模块协同设计，能够把教材知识与控制任务、程序实现或仿真现象联系起来。</w:t>
            </w:r>
          </w:p>
          <w:p w14:paraId="494A1EE4">
            <w:pPr>
              <w:snapToGrid w:val="0"/>
              <w:ind w:left="180" w:right="720"/>
              <w:rPr>
                <w:rFonts w:eastAsia="微软雅黑"/>
                <w:bCs/>
                <w:sz w:val="18"/>
              </w:rPr>
            </w:pPr>
            <w:r>
              <w:rPr>
                <w:rFonts w:hint="eastAsia" w:eastAsia="微软雅黑"/>
                <w:bCs/>
                <w:sz w:val="18"/>
              </w:rPr>
              <w:t>（3）能够用较准确的专业语言阐述综合实验调试与结果分析方法，避免只会背概念、不会解释现象。</w:t>
            </w:r>
          </w:p>
          <w:p w14:paraId="3B8FFDC6">
            <w:pPr>
              <w:snapToGrid w:val="0"/>
              <w:ind w:left="180" w:right="720"/>
              <w:rPr>
                <w:rFonts w:eastAsia="微软雅黑"/>
                <w:bCs/>
                <w:sz w:val="18"/>
              </w:rPr>
            </w:pPr>
            <w:r>
              <w:rPr>
                <w:rFonts w:hint="eastAsia" w:eastAsia="微软雅黑"/>
                <w:b/>
                <w:bCs/>
                <w:sz w:val="18"/>
              </w:rPr>
              <w:t>能力目标：</w:t>
            </w:r>
          </w:p>
          <w:p w14:paraId="1E0772D1">
            <w:pPr>
              <w:snapToGrid w:val="0"/>
              <w:ind w:left="180" w:right="720"/>
              <w:rPr>
                <w:rFonts w:eastAsia="微软雅黑"/>
                <w:bCs/>
                <w:sz w:val="18"/>
              </w:rPr>
            </w:pPr>
            <w:r>
              <w:rPr>
                <w:rFonts w:hint="eastAsia" w:eastAsia="微软雅黑"/>
                <w:bCs/>
                <w:sz w:val="18"/>
              </w:rPr>
              <w:t>（1）能够围绕[综合运用 I/O 口、中断、定时器和显示模块实现秒表功能]识别本次课涉及的硬件资源、程序结构和关键控制条件，明确任务从哪里入手、关键点落在何处。</w:t>
            </w:r>
          </w:p>
          <w:p w14:paraId="1ECC8642">
            <w:pPr>
              <w:snapToGrid w:val="0"/>
              <w:ind w:left="180" w:right="720"/>
              <w:rPr>
                <w:rFonts w:eastAsia="微软雅黑"/>
                <w:bCs/>
                <w:sz w:val="18"/>
              </w:rPr>
            </w:pPr>
            <w:r>
              <w:rPr>
                <w:rFonts w:hint="eastAsia" w:eastAsia="微软雅黑"/>
                <w:bCs/>
                <w:sz w:val="18"/>
              </w:rPr>
              <w:t>（2）能够完成完成秒表系统实验连接与程序下载，并在操作或分析过程中做到步骤清楚、依据明确。</w:t>
            </w:r>
          </w:p>
          <w:p w14:paraId="27474CA6">
            <w:pPr>
              <w:snapToGrid w:val="0"/>
              <w:ind w:left="180" w:right="720"/>
              <w:rPr>
                <w:rFonts w:eastAsia="微软雅黑"/>
                <w:bCs/>
                <w:sz w:val="18"/>
              </w:rPr>
            </w:pPr>
            <w:r>
              <w:rPr>
                <w:rFonts w:hint="eastAsia" w:eastAsia="微软雅黑"/>
                <w:bCs/>
                <w:sz w:val="18"/>
              </w:rPr>
              <w:t>（3）能够结合课堂案例，对分析定时、计数和显示协同过程进行判断、解释或修正，逐步形成「看懂问题—定位原因—给出修正」的处理能力。</w:t>
            </w:r>
          </w:p>
          <w:p w14:paraId="75543865">
            <w:pPr>
              <w:snapToGrid w:val="0"/>
              <w:ind w:left="180" w:right="720"/>
              <w:rPr>
                <w:rFonts w:eastAsia="微软雅黑"/>
                <w:bCs/>
                <w:sz w:val="18"/>
              </w:rPr>
            </w:pPr>
            <w:r>
              <w:rPr>
                <w:rFonts w:hint="eastAsia" w:eastAsia="微软雅黑"/>
                <w:bCs/>
                <w:sz w:val="18"/>
              </w:rPr>
              <w:t>（4）能够独立完成实验实施、调试和实验报告撰写。</w:t>
            </w:r>
          </w:p>
          <w:p w14:paraId="3B046E75">
            <w:pPr>
              <w:snapToGrid w:val="0"/>
              <w:ind w:left="180" w:right="720"/>
              <w:rPr>
                <w:rFonts w:eastAsia="微软雅黑"/>
                <w:bCs/>
                <w:sz w:val="18"/>
              </w:rPr>
            </w:pPr>
            <w:r>
              <w:rPr>
                <w:rFonts w:hint="eastAsia" w:eastAsia="微软雅黑"/>
                <w:b/>
                <w:bCs/>
                <w:sz w:val="18"/>
              </w:rPr>
              <w:t>价值目标：</w:t>
            </w:r>
          </w:p>
          <w:p w14:paraId="340E4A68">
            <w:pPr>
              <w:snapToGrid w:val="0"/>
              <w:ind w:left="180" w:right="720"/>
              <w:rPr>
                <w:rFonts w:eastAsia="微软雅黑"/>
                <w:bCs/>
                <w:sz w:val="18"/>
              </w:rPr>
            </w:pPr>
            <w:r>
              <w:rPr>
                <w:rFonts w:hint="eastAsia" w:eastAsia="微软雅黑"/>
                <w:bCs/>
                <w:sz w:val="18"/>
              </w:rPr>
              <w:t>（1）树立规范编程、严谨调试、软硬件协同分析的工程意识，理解细小错误对系统功能实现的影响。</w:t>
            </w:r>
          </w:p>
          <w:p w14:paraId="234951B3">
            <w:pPr>
              <w:snapToGrid w:val="0"/>
              <w:ind w:left="180" w:right="720"/>
              <w:rPr>
                <w:rFonts w:eastAsia="微软雅黑"/>
                <w:sz w:val="18"/>
              </w:rPr>
            </w:pPr>
            <w:r>
              <w:rPr>
                <w:rFonts w:hint="eastAsia" w:eastAsia="微软雅黑"/>
                <w:bCs/>
                <w:sz w:val="18"/>
              </w:rPr>
              <w:t>（2）形成基于现象分析原因、基于结果持续改进的学习习惯和职业素养，逐步养成工程训练中求真、求细、求实的基本作风。</w:t>
            </w:r>
          </w:p>
        </w:tc>
      </w:tr>
      <w:tr w14:paraId="01A58C1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8F6F9B">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0BB95BE9">
            <w:pPr>
              <w:tabs>
                <w:tab w:val="left" w:pos="7140"/>
              </w:tabs>
              <w:snapToGrid w:val="0"/>
              <w:ind w:right="16" w:firstLine="180" w:firstLineChars="100"/>
              <w:rPr>
                <w:rFonts w:eastAsia="微软雅黑"/>
                <w:sz w:val="18"/>
              </w:rPr>
            </w:pPr>
            <w:r>
              <w:rPr>
                <w:rFonts w:hint="eastAsia" w:eastAsia="微软雅黑"/>
                <w:sz w:val="18"/>
              </w:rPr>
              <w:t>（1）结合[综合运用 I/O 口、中断、定时器和显示模块实现秒表功能]以及智能仪器、工业控制、智能装备等场景，引导学生理解 80C51 单片机技术在实际工程中的支撑作用，使学生认识到基础控制技术并非「简单内容」，而是众多智能系统稳定运行的底层保障；</w:t>
            </w:r>
          </w:p>
          <w:p w14:paraId="6107C1E0">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35A932A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6FCF0ED">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0B39D5F">
            <w:pPr>
              <w:tabs>
                <w:tab w:val="left" w:pos="7140"/>
              </w:tabs>
              <w:snapToGrid w:val="0"/>
              <w:ind w:right="16" w:firstLine="360" w:firstLineChars="200"/>
              <w:rPr>
                <w:rFonts w:eastAsia="微软雅黑"/>
                <w:sz w:val="18"/>
              </w:rPr>
            </w:pPr>
            <w:r>
              <w:rPr>
                <w:rFonts w:hint="eastAsia" w:eastAsia="微软雅黑"/>
                <w:sz w:val="18"/>
              </w:rPr>
              <w:t>围绕[综合运用 I/O 口、中断、定时器和显示模块实现秒表功能]组织学生比较不同程序实现路径、资源分配方式和仿真验证方案，鼓励学生从功能达成、资源占用、程序可读性和系统可靠性角度提出改进建议。</w:t>
            </w:r>
          </w:p>
        </w:tc>
      </w:tr>
      <w:tr w14:paraId="34A97A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0A3014">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CE33434">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数字秒表实验的功能要求与系统组成；定时器、中断和显示模块协同设计。</w:t>
            </w:r>
          </w:p>
          <w:p w14:paraId="53566690">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如何把原理知识落实到寄存器配置、程序设计、仿真验证和实验调试的具体步骤中。</w:t>
            </w:r>
          </w:p>
        </w:tc>
      </w:tr>
      <w:tr w14:paraId="295D8C1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D0588E">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7E222CB">
            <w:pPr>
              <w:snapToGrid w:val="0"/>
              <w:ind w:firstLine="180" w:firstLineChars="100"/>
              <w:rPr>
                <w:rFonts w:eastAsia="微软雅黑"/>
                <w:sz w:val="18"/>
              </w:rPr>
            </w:pPr>
            <w:r>
              <w:rPr>
                <w:rFonts w:hint="eastAsia" w:eastAsia="微软雅黑"/>
                <w:sz w:val="18"/>
              </w:rPr>
              <w:t>实验演示法、任务驱动法、分步指导法、结果分析法、实验验收法</w:t>
            </w:r>
          </w:p>
        </w:tc>
      </w:tr>
      <w:tr w14:paraId="00CF14D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D4B0C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6E8F0C13">
            <w:pPr>
              <w:snapToGrid w:val="0"/>
              <w:ind w:firstLine="180" w:firstLineChars="100"/>
              <w:rPr>
                <w:rFonts w:eastAsia="微软雅黑"/>
                <w:sz w:val="18"/>
              </w:rPr>
            </w:pPr>
            <w:r>
              <w:rPr>
                <w:rFonts w:hint="eastAsia" w:eastAsia="微软雅黑"/>
                <w:sz w:val="18"/>
              </w:rPr>
              <w:t>电脑、投影仪、多媒体课件、Proteus、实验记录单、程序模板、实验指导书</w:t>
            </w:r>
          </w:p>
        </w:tc>
      </w:tr>
      <w:tr w14:paraId="377C613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5E3639">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052E732">
            <w:pPr>
              <w:snapToGrid w:val="0"/>
              <w:rPr>
                <w:rFonts w:eastAsia="微软雅黑"/>
                <w:sz w:val="18"/>
              </w:rPr>
            </w:pPr>
            <w:r>
              <w:rPr>
                <w:rFonts w:hint="eastAsia" w:eastAsia="微软雅黑"/>
                <w:spacing w:val="-4"/>
                <w:sz w:val="18"/>
              </w:rPr>
              <w:t>课前任务→互动导入（10min）→实验讲解与实施（70 min）→过关检测（10 min）→课堂小结（5 min）→作业布置（3 min）→考勤（2 min）</w:t>
            </w:r>
          </w:p>
        </w:tc>
      </w:tr>
      <w:tr w14:paraId="1BD2574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AB2AF7">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769C1C5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5DF85B45">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B3638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6B509A">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3000FE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346F7A7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33BA2E1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提醒学生围绕[综合运用 I/O 口、中断、定时器和显示模块实现秒表功能]思考：若要完成该功能，需要先确定哪些硬件资源、控制条件和程序步骤；</w:t>
            </w:r>
          </w:p>
          <w:p w14:paraId="08878A7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52D8BE9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6014973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10FB376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108983B9">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68F1C1D">
            <w:pPr>
              <w:snapToGrid w:val="0"/>
              <w:ind w:firstLine="180" w:firstLineChars="100"/>
              <w:rPr>
                <w:rFonts w:eastAsia="微软雅黑"/>
                <w:sz w:val="18"/>
              </w:rPr>
            </w:pPr>
            <w:r>
              <w:rPr>
                <w:rFonts w:eastAsia="微软雅黑"/>
                <w:sz w:val="18"/>
              </w:rPr>
              <w:t>通过课前预习让学生对课程内容有初步认知，结合生活和专业实例激发学习兴趣，同时培养学生的信息收集能力。</w:t>
            </w:r>
          </w:p>
        </w:tc>
      </w:tr>
      <w:tr w14:paraId="561C08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A127CA2">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244281F">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BC3FBDD">
            <w:pPr>
              <w:snapToGrid w:val="0"/>
              <w:jc w:val="center"/>
              <w:rPr>
                <w:rFonts w:hint="eastAsia" w:ascii="微软雅黑" w:hAnsi="微软雅黑" w:eastAsia="微软雅黑"/>
                <w:b/>
                <w:sz w:val="18"/>
              </w:rPr>
            </w:pPr>
          </w:p>
          <w:p w14:paraId="18A21585">
            <w:pPr>
              <w:snapToGrid w:val="0"/>
              <w:jc w:val="center"/>
              <w:rPr>
                <w:rFonts w:hint="eastAsia" w:ascii="微软雅黑" w:hAnsi="微软雅黑" w:eastAsia="微软雅黑"/>
                <w:b/>
                <w:sz w:val="18"/>
              </w:rPr>
            </w:pPr>
            <w:r>
              <w:rPr>
                <w:rFonts w:hint="eastAsia" w:ascii="微软雅黑" w:hAnsi="微软雅黑" w:eastAsia="微软雅黑"/>
                <w:b/>
                <w:sz w:val="18"/>
              </w:rPr>
              <w:t>实验讲解与实施</w:t>
            </w:r>
          </w:p>
          <w:p w14:paraId="1D2046B1">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A44B0B1">
            <w:pPr>
              <w:snapToGrid w:val="0"/>
              <w:rPr>
                <w:rFonts w:eastAsia="微软雅黑"/>
                <w:sz w:val="18"/>
              </w:rPr>
            </w:pPr>
            <w:r>
              <w:rPr>
                <w:rFonts w:hint="eastAsia" w:eastAsia="微软雅黑"/>
                <w:sz w:val="18"/>
              </w:rPr>
              <w:t>【教师】</w:t>
            </w:r>
          </w:p>
          <w:p w14:paraId="383B5F93">
            <w:pPr>
              <w:snapToGrid w:val="0"/>
              <w:rPr>
                <w:rFonts w:eastAsia="微软雅黑"/>
                <w:sz w:val="18"/>
              </w:rPr>
            </w:pPr>
            <w:r>
              <w:rPr>
                <w:rFonts w:hint="eastAsia" w:eastAsia="微软雅黑"/>
                <w:sz w:val="18"/>
              </w:rPr>
              <w:t>1. 以[综合运用 I/O 口、中断、定时器和显示模块实现秒表功能]为切入点，展示典型电路、程序片段、仿真现象或应用场景，追问学生：如果现在就要做出这个功能，第一步先看什么，最容易错在哪里，出了问题该先查哪一处。</w:t>
            </w:r>
          </w:p>
          <w:p w14:paraId="58CE6C2F">
            <w:pPr>
              <w:snapToGrid w:val="0"/>
              <w:rPr>
                <w:rFonts w:eastAsia="微软雅黑"/>
                <w:sz w:val="18"/>
              </w:rPr>
            </w:pPr>
            <w:r>
              <w:rPr>
                <w:rFonts w:hint="eastAsia" w:eastAsia="微软雅黑"/>
                <w:sz w:val="18"/>
              </w:rPr>
              <w:t>2. 引导学生回顾前序知识，如引脚功能、寄存器含义、程序流程、时序条件或仿真步骤，帮助学生把「零散记忆」重新整理为「可执行思路」。</w:t>
            </w:r>
          </w:p>
          <w:p w14:paraId="0219227E">
            <w:pPr>
              <w:snapToGrid w:val="0"/>
              <w:rPr>
                <w:rFonts w:eastAsia="微软雅黑"/>
                <w:sz w:val="18"/>
              </w:rPr>
            </w:pPr>
            <w:r>
              <w:rPr>
                <w:rFonts w:hint="eastAsia" w:eastAsia="微软雅黑"/>
                <w:sz w:val="18"/>
              </w:rPr>
              <w:t>3. 板书本次课主线：原理理解→资源配置→程序设计→仿真验证→结果分析，并强调每一步的检查点。</w:t>
            </w:r>
          </w:p>
          <w:p w14:paraId="194CDFF7">
            <w:pPr>
              <w:snapToGrid w:val="0"/>
              <w:rPr>
                <w:rFonts w:eastAsia="微软雅黑"/>
                <w:sz w:val="18"/>
              </w:rPr>
            </w:pPr>
            <w:r>
              <w:rPr>
                <w:rFonts w:hint="eastAsia" w:eastAsia="微软雅黑"/>
                <w:sz w:val="18"/>
              </w:rPr>
              <w:t>【学生】</w:t>
            </w:r>
          </w:p>
          <w:p w14:paraId="3538D64F">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60825B6E">
            <w:pPr>
              <w:snapToGrid w:val="0"/>
              <w:rPr>
                <w:rFonts w:eastAsia="微软雅黑"/>
                <w:sz w:val="18"/>
              </w:rPr>
            </w:pPr>
            <w:r>
              <w:rPr>
                <w:rFonts w:hint="eastAsia" w:eastAsia="微软雅黑"/>
                <w:sz w:val="18"/>
              </w:rPr>
              <w:t>一、数字秒表实验的功能要求与系统组成</w:t>
            </w:r>
          </w:p>
          <w:p w14:paraId="03FA76C9">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3AABBF1B">
            <w:pPr>
              <w:snapToGrid w:val="0"/>
              <w:rPr>
                <w:rFonts w:eastAsia="微软雅黑"/>
                <w:sz w:val="18"/>
              </w:rPr>
            </w:pPr>
            <w:r>
              <w:rPr>
                <w:rFonts w:hint="eastAsia" w:eastAsia="微软雅黑"/>
                <w:sz w:val="18"/>
              </w:rPr>
              <w:t>【学生】围绕[完成秒表系统实验连接与程序下载]进行随堂判断、程序阅读、参数填写、流程分析、仿真观察或动手实现，力求把教师讲解转化为自己的操作路径。</w:t>
            </w:r>
          </w:p>
          <w:p w14:paraId="69CF5096">
            <w:pPr>
              <w:snapToGrid w:val="0"/>
              <w:rPr>
                <w:rFonts w:eastAsia="微软雅黑"/>
                <w:sz w:val="18"/>
              </w:rPr>
            </w:pPr>
            <w:r>
              <w:rPr>
                <w:rFonts w:hint="eastAsia" w:eastAsia="微软雅黑"/>
                <w:sz w:val="18"/>
              </w:rPr>
              <w:t>二、定时器、中断和显示模块协同设计</w:t>
            </w:r>
          </w:p>
          <w:p w14:paraId="51538C44">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D38FDA0">
            <w:pPr>
              <w:snapToGrid w:val="0"/>
              <w:rPr>
                <w:rFonts w:eastAsia="微软雅黑"/>
                <w:sz w:val="18"/>
              </w:rPr>
            </w:pPr>
            <w:r>
              <w:rPr>
                <w:rFonts w:hint="eastAsia" w:eastAsia="微软雅黑"/>
                <w:sz w:val="18"/>
              </w:rPr>
              <w:t>【学生】围绕[分析定时、计数和显示协同过程]进行随堂判断、程序阅读、参数填写、流程分析、仿真观察或动手实现，力求把教师讲解转化为自己的操作路径。</w:t>
            </w:r>
          </w:p>
          <w:p w14:paraId="5E668C56">
            <w:pPr>
              <w:snapToGrid w:val="0"/>
              <w:rPr>
                <w:rFonts w:eastAsia="微软雅黑"/>
                <w:sz w:val="18"/>
              </w:rPr>
            </w:pPr>
            <w:r>
              <w:rPr>
                <w:rFonts w:hint="eastAsia" w:eastAsia="微软雅黑"/>
                <w:sz w:val="18"/>
              </w:rPr>
              <w:t>三、综合实验调试与结果分析方法</w:t>
            </w:r>
          </w:p>
          <w:p w14:paraId="1F229556">
            <w:pPr>
              <w:snapToGrid w:val="0"/>
              <w:rPr>
                <w:rFonts w:eastAsia="微软雅黑"/>
                <w:sz w:val="18"/>
              </w:rPr>
            </w:pPr>
            <w:r>
              <w:rPr>
                <w:rFonts w:hint="eastAsia" w:eastAsia="微软雅黑"/>
                <w:sz w:val="18"/>
              </w:rPr>
              <w:t>【教师】结合教材内容、结构图、寄存器表、程序段、时序图或 Proteus/Keil 界面，讲清基本原理、关键配置方法和典型错误，不只告诉学生「是什么」，更强调「为什么这样配、为什么这样写、错了会出现什么现象」。</w:t>
            </w:r>
          </w:p>
          <w:p w14:paraId="0CC7D2C5">
            <w:pPr>
              <w:snapToGrid w:val="0"/>
              <w:rPr>
                <w:rFonts w:eastAsia="微软雅黑"/>
                <w:sz w:val="18"/>
              </w:rPr>
            </w:pPr>
            <w:r>
              <w:rPr>
                <w:rFonts w:hint="eastAsia" w:eastAsia="微软雅黑"/>
                <w:sz w:val="18"/>
              </w:rPr>
              <w:t>【学生】围绕[形成综合实验结论与改进建议]进行随堂判断、程序阅读、参数填写、流程分析、仿真观察或动手实现，力求把教师讲解转化为自己的操作路径。</w:t>
            </w:r>
          </w:p>
          <w:p w14:paraId="68ED90D4">
            <w:pPr>
              <w:snapToGrid w:val="0"/>
              <w:rPr>
                <w:rFonts w:eastAsia="微软雅黑"/>
                <w:sz w:val="18"/>
              </w:rPr>
            </w:pPr>
            <w:r>
              <w:rPr>
                <w:rFonts w:hint="eastAsia" w:eastAsia="微软雅黑"/>
                <w:sz w:val="18"/>
              </w:rPr>
              <w:t>【实验实施】教师先交代实验目的、步骤、注意事项和验收标准，再要求学生分步完成接线、程序录入、仿真/实验运行、现象记录和结果分析。对出现问题的学生，不直接给答案，而是引导其按照「先看连接—再看寄存器—再看程序流程—最后看现象」顺序排查。</w:t>
            </w:r>
          </w:p>
        </w:tc>
        <w:tc>
          <w:tcPr>
            <w:tcW w:w="1585" w:type="dxa"/>
            <w:tcBorders>
              <w:tl2br w:val="nil"/>
              <w:tr2bl w:val="nil"/>
            </w:tcBorders>
            <w:shd w:val="clear" w:color="auto" w:fill="auto"/>
          </w:tcPr>
          <w:p w14:paraId="7CD9F6DE">
            <w:pPr>
              <w:snapToGrid w:val="0"/>
              <w:rPr>
                <w:rFonts w:eastAsia="微软雅黑"/>
                <w:sz w:val="18"/>
              </w:rPr>
            </w:pPr>
            <w:r>
              <w:rPr>
                <w:rFonts w:eastAsia="微软雅黑"/>
                <w:sz w:val="18"/>
              </w:rPr>
              <w:t>通过现场演示让学生获得测试技术的感性认知，结合分组讨论调动学生积极性，从学生熟悉的场景切入，自然导入课题，降低学习门槛。</w:t>
            </w:r>
          </w:p>
          <w:p w14:paraId="50E0AB64">
            <w:pPr>
              <w:snapToGrid w:val="0"/>
              <w:rPr>
                <w:rFonts w:eastAsia="微软雅黑"/>
                <w:sz w:val="18"/>
              </w:rPr>
            </w:pPr>
            <w:r>
              <w:rPr>
                <w:rFonts w:eastAsia="微软雅黑"/>
                <w:sz w:val="18"/>
              </w:rPr>
              <w:t>按 “概念→作用→组成→内容→趋势” 的逻辑展开讲授，符合学生认知规律；结合现场演示、仪器观察和工程案例，将抽象理论具象化；在知识点中融入思政案例和双创理念，实现知识传授与价值培养的融合。</w:t>
            </w:r>
          </w:p>
        </w:tc>
      </w:tr>
      <w:tr w14:paraId="5F4903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736373">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41BADADD">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86B30F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0341738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【选择题】数字秒表显示器实验综合运用了定时器、中断和（A. 显示模块 B. A/D转换 C. 串行存储器 D. 键盘矩阵）。</w:t>
            </w:r>
          </w:p>
          <w:p w14:paraId="00F9E40E">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【判断题】秒表实验中定时准确性与定时器配置有关。（对/错）</w:t>
            </w:r>
          </w:p>
          <w:p w14:paraId="0DAE90A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【简答题】请说明数字秒表实验中各功能模块之间的协同关系。</w:t>
            </w:r>
          </w:p>
          <w:p w14:paraId="7CF13865">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4D0D7BE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根据作答情况集中点评，重点纠正概念混淆、寄存器误判、程序逻辑不清和仿真观察不到位等问题。</w:t>
            </w:r>
          </w:p>
        </w:tc>
        <w:tc>
          <w:tcPr>
            <w:tcW w:w="1585" w:type="dxa"/>
            <w:tcBorders>
              <w:tl2br w:val="nil"/>
              <w:tr2bl w:val="nil"/>
            </w:tcBorders>
            <w:shd w:val="clear" w:color="auto" w:fill="auto"/>
          </w:tcPr>
          <w:p w14:paraId="1957FB1B">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通过课堂检测及时检验学生的知识掌握情况，针对易错点强化讲解，帮助学生夯实基础，同时培养学生的知识应用能力。</w:t>
            </w:r>
          </w:p>
        </w:tc>
      </w:tr>
      <w:tr w14:paraId="755328A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1D7356">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7DE6C0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2AE334D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96DFB8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本次课解决的关键问题是：数字秒表实验的功能要求与系统组成；</w:t>
            </w:r>
          </w:p>
          <w:p w14:paraId="3B5786C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本次课需要重点掌握的技术主线是：定时器、中断和显示模块协同设计；</w:t>
            </w:r>
          </w:p>
          <w:p w14:paraId="27DAF34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本次课最值得学生带走的方法是：面对一个功能任务，先分析资源，再明确流程，再写程序，最后结合现象验证结果；</w:t>
            </w:r>
          </w:p>
          <w:p w14:paraId="15B413A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本次课需要特别警惕的易错点包括：资源识别错误、寄存器配置错误、程序流程错误、时序理解不清、仿真步骤遗漏或实验记录不规范。</w:t>
            </w:r>
          </w:p>
          <w:p w14:paraId="3863E41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6B31ECB7">
            <w:pPr>
              <w:snapToGrid w:val="0"/>
              <w:ind w:firstLine="180" w:firstLineChars="100"/>
              <w:rPr>
                <w:rFonts w:eastAsia="微软雅黑"/>
                <w:sz w:val="18"/>
              </w:rPr>
            </w:pPr>
            <w:r>
              <w:rPr>
                <w:rFonts w:eastAsia="微软雅黑"/>
                <w:sz w:val="18"/>
              </w:rPr>
              <w:t>通过系统性小结，帮助学生梳理知识脉络，形成完整的认知框架，同时强调课程的实践性，为后续学习做好铺垫。</w:t>
            </w:r>
          </w:p>
        </w:tc>
      </w:tr>
      <w:tr w14:paraId="7512ACD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4C9353">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EBC9139">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31C08C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589A8A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完成完整实验报告；</w:t>
            </w:r>
          </w:p>
          <w:p w14:paraId="2D184A9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整理本课程综合收获；</w:t>
            </w:r>
          </w:p>
          <w:p w14:paraId="17F24B9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54B87D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7DA66F8F">
            <w:pPr>
              <w:snapToGrid w:val="0"/>
              <w:ind w:firstLine="180" w:firstLineChars="100"/>
              <w:rPr>
                <w:rFonts w:eastAsia="微软雅黑"/>
                <w:sz w:val="18"/>
              </w:rPr>
            </w:pPr>
            <w:r>
              <w:rPr>
                <w:rFonts w:eastAsia="微软雅黑"/>
                <w:sz w:val="18"/>
              </w:rPr>
              <w:t>通过课后作业巩固本节课知识，让学生结合专业思考工程应用，培养专业结合能力，同时为下一节课做好预习。</w:t>
            </w:r>
          </w:p>
        </w:tc>
      </w:tr>
      <w:tr w14:paraId="141EE6A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87DC9E3">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CB6E733">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4FD07248">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0ABD1D6F">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27EF88E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84029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3634359">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21BA2E5">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29451045">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教学流程：互动导入是否真正把学生带入问题情境，课堂推进是否做到由浅入深、由原理到实现、由讲授到训练；</w:t>
            </w:r>
          </w:p>
          <w:p w14:paraId="598E024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教学内容：硬件原理、寄存器功能、程序流程和仿真/实验现象是否讲清讲透，学生是否真正理解而非停留在机械记忆和照抄程序层面；</w:t>
            </w:r>
          </w:p>
          <w:p w14:paraId="37F953A0">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学生参与：学生在问答、程序分析、上机实现、仿真观察和实验操作中的参与是否均衡，是否存在「会听不会做」「会做不会说」的现象，薄弱学生是否得到及时指导；</w:t>
            </w:r>
          </w:p>
          <w:p w14:paraId="7309FD0F">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教学改进：后续是否需要增加程序纠错示范、时序图演示、Proteus 截图对比、板书分步分析或典型错误归纳，以进一步提升课堂厚度和教学效果。</w:t>
            </w:r>
          </w:p>
        </w:tc>
        <w:tc>
          <w:tcPr>
            <w:tcW w:w="1585" w:type="dxa"/>
            <w:tcBorders>
              <w:tl2br w:val="nil"/>
              <w:tr2bl w:val="nil"/>
            </w:tcBorders>
            <w:shd w:val="clear" w:color="auto" w:fill="auto"/>
          </w:tcPr>
          <w:p w14:paraId="613E23C8">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3D8EED6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639FD8">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7F7F577">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6E90A175">
            <w:pPr>
              <w:snapToGrid w:val="0"/>
              <w:ind w:firstLine="180" w:firstLineChars="100"/>
              <w:jc w:val="left"/>
              <w:rPr>
                <w:rFonts w:eastAsia="微软雅黑"/>
                <w:sz w:val="18"/>
              </w:rPr>
            </w:pPr>
            <w:r>
              <w:rPr>
                <w:rFonts w:hint="eastAsia" w:eastAsia="微软雅黑"/>
                <w:sz w:val="18"/>
              </w:rPr>
              <w:t>《单片机原理及应用——基于Proteus仿真》；80C51 相关寄存器资料；Keil 与 Proteus 使用说明；教师整理的程序实例、上机任务单和实验指导资料。</w:t>
            </w:r>
          </w:p>
        </w:tc>
      </w:tr>
    </w:tbl>
    <w:p w14:paraId="2F376C67">
      <w:pPr>
        <w:rPr>
          <w:rFonts w:hint="eastAsia" w:ascii="黑体" w:hAnsi="黑体" w:eastAsia="黑体" w:cs="黑体"/>
          <w:bCs/>
          <w:kern w:val="28"/>
          <w:sz w:val="18"/>
          <w:szCs w:val="18"/>
        </w:rPr>
      </w:pPr>
    </w:p>
    <w:sectPr>
      <w:pgSz w:w="11906" w:h="16838"/>
      <w:pgMar w:top="1088" w:right="1134" w:bottom="1304" w:left="141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D0B431C-0099-4346-A1FF-FCFEC719B20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D997D360-C773-431D-9675-F21C6D55F82E}"/>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embedRegular r:id="rId3" w:fontKey="{D134D9C9-FD87-4C0D-8D27-4B6E447C9476}"/>
  </w:font>
  <w:font w:name="微软雅黑">
    <w:panose1 w:val="020B0503020204020204"/>
    <w:charset w:val="86"/>
    <w:family w:val="swiss"/>
    <w:pitch w:val="default"/>
    <w:sig w:usb0="80000287" w:usb1="2ACF3C50" w:usb2="00000016" w:usb3="00000000" w:csb0="0004001F" w:csb1="00000000"/>
    <w:embedRegular r:id="rId4" w:fontKey="{0AB4523C-8560-449F-BB4D-FA433079FC2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707C5C"/>
    <w:multiLevelType w:val="multilevel"/>
    <w:tmpl w:val="46707C5C"/>
    <w:lvl w:ilvl="0" w:tentative="0">
      <w:start w:val="1"/>
      <w:numFmt w:val="bullet"/>
      <w:lvlText w:val=""/>
      <w:lvlJc w:val="left"/>
      <w:pPr>
        <w:ind w:left="600" w:hanging="420"/>
      </w:pPr>
      <w:rPr>
        <w:rFonts w:hint="default" w:ascii="Wingdings" w:hAnsi="Wingdings"/>
      </w:rPr>
    </w:lvl>
    <w:lvl w:ilvl="1" w:tentative="0">
      <w:start w:val="1"/>
      <w:numFmt w:val="bullet"/>
      <w:lvlText w:val=""/>
      <w:lvlJc w:val="left"/>
      <w:pPr>
        <w:ind w:left="1020" w:hanging="420"/>
      </w:pPr>
      <w:rPr>
        <w:rFonts w:hint="default" w:ascii="Wingdings" w:hAnsi="Wingdings"/>
      </w:rPr>
    </w:lvl>
    <w:lvl w:ilvl="2" w:tentative="0">
      <w:start w:val="1"/>
      <w:numFmt w:val="bullet"/>
      <w:lvlText w:val=""/>
      <w:lvlJc w:val="left"/>
      <w:pPr>
        <w:ind w:left="1440" w:hanging="420"/>
      </w:pPr>
      <w:rPr>
        <w:rFonts w:hint="default" w:ascii="Wingdings" w:hAnsi="Wingdings"/>
      </w:rPr>
    </w:lvl>
    <w:lvl w:ilvl="3" w:tentative="0">
      <w:start w:val="1"/>
      <w:numFmt w:val="bullet"/>
      <w:lvlText w:val=""/>
      <w:lvlJc w:val="left"/>
      <w:pPr>
        <w:ind w:left="1860" w:hanging="420"/>
      </w:pPr>
      <w:rPr>
        <w:rFonts w:hint="default" w:ascii="Wingdings" w:hAnsi="Wingdings"/>
      </w:rPr>
    </w:lvl>
    <w:lvl w:ilvl="4" w:tentative="0">
      <w:start w:val="1"/>
      <w:numFmt w:val="bullet"/>
      <w:lvlText w:val=""/>
      <w:lvlJc w:val="left"/>
      <w:pPr>
        <w:ind w:left="2280" w:hanging="420"/>
      </w:pPr>
      <w:rPr>
        <w:rFonts w:hint="default" w:ascii="Wingdings" w:hAnsi="Wingdings"/>
      </w:rPr>
    </w:lvl>
    <w:lvl w:ilvl="5" w:tentative="0">
      <w:start w:val="1"/>
      <w:numFmt w:val="bullet"/>
      <w:lvlText w:val=""/>
      <w:lvlJc w:val="left"/>
      <w:pPr>
        <w:ind w:left="2700" w:hanging="420"/>
      </w:pPr>
      <w:rPr>
        <w:rFonts w:hint="default" w:ascii="Wingdings" w:hAnsi="Wingdings"/>
      </w:rPr>
    </w:lvl>
    <w:lvl w:ilvl="6" w:tentative="0">
      <w:start w:val="1"/>
      <w:numFmt w:val="bullet"/>
      <w:lvlText w:val=""/>
      <w:lvlJc w:val="left"/>
      <w:pPr>
        <w:ind w:left="3120" w:hanging="420"/>
      </w:pPr>
      <w:rPr>
        <w:rFonts w:hint="default" w:ascii="Wingdings" w:hAnsi="Wingdings"/>
      </w:rPr>
    </w:lvl>
    <w:lvl w:ilvl="7" w:tentative="0">
      <w:start w:val="1"/>
      <w:numFmt w:val="bullet"/>
      <w:lvlText w:val=""/>
      <w:lvlJc w:val="left"/>
      <w:pPr>
        <w:ind w:left="3540" w:hanging="420"/>
      </w:pPr>
      <w:rPr>
        <w:rFonts w:hint="default" w:ascii="Wingdings" w:hAnsi="Wingdings"/>
      </w:rPr>
    </w:lvl>
    <w:lvl w:ilvl="8" w:tentative="0">
      <w:start w:val="1"/>
      <w:numFmt w:val="bullet"/>
      <w:lvlText w:val=""/>
      <w:lvlJc w:val="left"/>
      <w:pPr>
        <w:ind w:left="3960" w:hanging="420"/>
      </w:pPr>
      <w:rPr>
        <w:rFonts w:hint="default" w:ascii="Wingdings" w:hAnsi="Wingdings"/>
      </w:rPr>
    </w:lvl>
  </w:abstractNum>
  <w:abstractNum w:abstractNumId="1">
    <w:nsid w:val="64B4201F"/>
    <w:multiLevelType w:val="multilevel"/>
    <w:tmpl w:val="64B4201F"/>
    <w:lvl w:ilvl="0" w:tentative="0">
      <w:start w:val="1"/>
      <w:numFmt w:val="bullet"/>
      <w:lvlText w:val=""/>
      <w:lvlJc w:val="left"/>
      <w:pPr>
        <w:ind w:left="600" w:hanging="420"/>
      </w:pPr>
      <w:rPr>
        <w:rFonts w:hint="default" w:ascii="Wingdings" w:hAnsi="Wingdings"/>
      </w:rPr>
    </w:lvl>
    <w:lvl w:ilvl="1" w:tentative="0">
      <w:start w:val="1"/>
      <w:numFmt w:val="bullet"/>
      <w:lvlText w:val=""/>
      <w:lvlJc w:val="left"/>
      <w:pPr>
        <w:ind w:left="1020" w:hanging="420"/>
      </w:pPr>
      <w:rPr>
        <w:rFonts w:hint="default" w:ascii="Wingdings" w:hAnsi="Wingdings"/>
      </w:rPr>
    </w:lvl>
    <w:lvl w:ilvl="2" w:tentative="0">
      <w:start w:val="1"/>
      <w:numFmt w:val="bullet"/>
      <w:lvlText w:val=""/>
      <w:lvlJc w:val="left"/>
      <w:pPr>
        <w:ind w:left="1440" w:hanging="420"/>
      </w:pPr>
      <w:rPr>
        <w:rFonts w:hint="default" w:ascii="Wingdings" w:hAnsi="Wingdings"/>
      </w:rPr>
    </w:lvl>
    <w:lvl w:ilvl="3" w:tentative="0">
      <w:start w:val="1"/>
      <w:numFmt w:val="bullet"/>
      <w:lvlText w:val=""/>
      <w:lvlJc w:val="left"/>
      <w:pPr>
        <w:ind w:left="1860" w:hanging="420"/>
      </w:pPr>
      <w:rPr>
        <w:rFonts w:hint="default" w:ascii="Wingdings" w:hAnsi="Wingdings"/>
      </w:rPr>
    </w:lvl>
    <w:lvl w:ilvl="4" w:tentative="0">
      <w:start w:val="1"/>
      <w:numFmt w:val="bullet"/>
      <w:lvlText w:val=""/>
      <w:lvlJc w:val="left"/>
      <w:pPr>
        <w:ind w:left="2280" w:hanging="420"/>
      </w:pPr>
      <w:rPr>
        <w:rFonts w:hint="default" w:ascii="Wingdings" w:hAnsi="Wingdings"/>
      </w:rPr>
    </w:lvl>
    <w:lvl w:ilvl="5" w:tentative="0">
      <w:start w:val="1"/>
      <w:numFmt w:val="bullet"/>
      <w:lvlText w:val=""/>
      <w:lvlJc w:val="left"/>
      <w:pPr>
        <w:ind w:left="2700" w:hanging="420"/>
      </w:pPr>
      <w:rPr>
        <w:rFonts w:hint="default" w:ascii="Wingdings" w:hAnsi="Wingdings"/>
      </w:rPr>
    </w:lvl>
    <w:lvl w:ilvl="6" w:tentative="0">
      <w:start w:val="1"/>
      <w:numFmt w:val="bullet"/>
      <w:lvlText w:val=""/>
      <w:lvlJc w:val="left"/>
      <w:pPr>
        <w:ind w:left="3120" w:hanging="420"/>
      </w:pPr>
      <w:rPr>
        <w:rFonts w:hint="default" w:ascii="Wingdings" w:hAnsi="Wingdings"/>
      </w:rPr>
    </w:lvl>
    <w:lvl w:ilvl="7" w:tentative="0">
      <w:start w:val="1"/>
      <w:numFmt w:val="bullet"/>
      <w:lvlText w:val=""/>
      <w:lvlJc w:val="left"/>
      <w:pPr>
        <w:ind w:left="3540" w:hanging="420"/>
      </w:pPr>
      <w:rPr>
        <w:rFonts w:hint="default" w:ascii="Wingdings" w:hAnsi="Wingdings"/>
      </w:rPr>
    </w:lvl>
    <w:lvl w:ilvl="8" w:tentative="0">
      <w:start w:val="1"/>
      <w:numFmt w:val="bullet"/>
      <w:lvlText w:val=""/>
      <w:lvlJc w:val="left"/>
      <w:pPr>
        <w:ind w:left="3960" w:hanging="420"/>
      </w:pPr>
      <w:rPr>
        <w:rFonts w:hint="default" w:ascii="Wingdings" w:hAnsi="Wingdings"/>
      </w:rPr>
    </w:lvl>
  </w:abstractNum>
  <w:abstractNum w:abstractNumId="2">
    <w:nsid w:val="6A661CF4"/>
    <w:multiLevelType w:val="multilevel"/>
    <w:tmpl w:val="6A661CF4"/>
    <w:lvl w:ilvl="0" w:tentative="0">
      <w:start w:val="1"/>
      <w:numFmt w:val="bullet"/>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10B65"/>
    <w:rsid w:val="00015BB9"/>
    <w:rsid w:val="00025041"/>
    <w:rsid w:val="00092EA2"/>
    <w:rsid w:val="00110FFB"/>
    <w:rsid w:val="00117AAC"/>
    <w:rsid w:val="001439D3"/>
    <w:rsid w:val="00175B77"/>
    <w:rsid w:val="001A3217"/>
    <w:rsid w:val="001E292C"/>
    <w:rsid w:val="001E5A0D"/>
    <w:rsid w:val="0021675C"/>
    <w:rsid w:val="00247757"/>
    <w:rsid w:val="0029564D"/>
    <w:rsid w:val="002A1143"/>
    <w:rsid w:val="002C3226"/>
    <w:rsid w:val="0033297C"/>
    <w:rsid w:val="004240B7"/>
    <w:rsid w:val="00496E24"/>
    <w:rsid w:val="004A1504"/>
    <w:rsid w:val="004C6CF8"/>
    <w:rsid w:val="0050517A"/>
    <w:rsid w:val="0051522F"/>
    <w:rsid w:val="005517D3"/>
    <w:rsid w:val="0058023C"/>
    <w:rsid w:val="00597498"/>
    <w:rsid w:val="005B0F7E"/>
    <w:rsid w:val="005C70D0"/>
    <w:rsid w:val="005E58BD"/>
    <w:rsid w:val="00655311"/>
    <w:rsid w:val="00661DA1"/>
    <w:rsid w:val="006C3240"/>
    <w:rsid w:val="006D0E2D"/>
    <w:rsid w:val="006D50D2"/>
    <w:rsid w:val="00704708"/>
    <w:rsid w:val="007321BD"/>
    <w:rsid w:val="00763B02"/>
    <w:rsid w:val="0079336F"/>
    <w:rsid w:val="007B737D"/>
    <w:rsid w:val="007C3DE4"/>
    <w:rsid w:val="007E35F4"/>
    <w:rsid w:val="007E6C03"/>
    <w:rsid w:val="007F6B01"/>
    <w:rsid w:val="00820C9F"/>
    <w:rsid w:val="008257A6"/>
    <w:rsid w:val="00855066"/>
    <w:rsid w:val="0088143F"/>
    <w:rsid w:val="008D22F0"/>
    <w:rsid w:val="008E22D4"/>
    <w:rsid w:val="008F547F"/>
    <w:rsid w:val="008F724B"/>
    <w:rsid w:val="009322AC"/>
    <w:rsid w:val="00947E01"/>
    <w:rsid w:val="009D1433"/>
    <w:rsid w:val="009E5304"/>
    <w:rsid w:val="00A23C51"/>
    <w:rsid w:val="00A24DF0"/>
    <w:rsid w:val="00A306F8"/>
    <w:rsid w:val="00A5008D"/>
    <w:rsid w:val="00A61C3A"/>
    <w:rsid w:val="00A72C1A"/>
    <w:rsid w:val="00AC04F5"/>
    <w:rsid w:val="00AD02EA"/>
    <w:rsid w:val="00B30DCF"/>
    <w:rsid w:val="00BD11FE"/>
    <w:rsid w:val="00BD2414"/>
    <w:rsid w:val="00BF176D"/>
    <w:rsid w:val="00C0757D"/>
    <w:rsid w:val="00C11D6F"/>
    <w:rsid w:val="00C27D26"/>
    <w:rsid w:val="00C80AE8"/>
    <w:rsid w:val="00CA51FD"/>
    <w:rsid w:val="00CC7FAB"/>
    <w:rsid w:val="00D168AC"/>
    <w:rsid w:val="00D2400C"/>
    <w:rsid w:val="00D34C5F"/>
    <w:rsid w:val="00D93CF9"/>
    <w:rsid w:val="00DB00CA"/>
    <w:rsid w:val="00DB71CA"/>
    <w:rsid w:val="00DE6A1F"/>
    <w:rsid w:val="00E4533F"/>
    <w:rsid w:val="00EF0489"/>
    <w:rsid w:val="00EF3A26"/>
    <w:rsid w:val="00F30A3E"/>
    <w:rsid w:val="00F77235"/>
    <w:rsid w:val="00FA0F4D"/>
    <w:rsid w:val="00FF3009"/>
    <w:rsid w:val="047915F8"/>
    <w:rsid w:val="054923E4"/>
    <w:rsid w:val="07D85C41"/>
    <w:rsid w:val="0843465D"/>
    <w:rsid w:val="0B7D242C"/>
    <w:rsid w:val="0B9D7252"/>
    <w:rsid w:val="0C342C91"/>
    <w:rsid w:val="0C402AF5"/>
    <w:rsid w:val="0C6E2C1B"/>
    <w:rsid w:val="0C796FE7"/>
    <w:rsid w:val="0D4B4161"/>
    <w:rsid w:val="0D8B27AF"/>
    <w:rsid w:val="0EA16EDC"/>
    <w:rsid w:val="118B76D1"/>
    <w:rsid w:val="12DB144E"/>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4360B92"/>
    <w:rsid w:val="45035695"/>
    <w:rsid w:val="46A65E5C"/>
    <w:rsid w:val="46A9191C"/>
    <w:rsid w:val="480278DE"/>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C835EF1"/>
    <w:rsid w:val="5D812B42"/>
    <w:rsid w:val="5D8F1F3B"/>
    <w:rsid w:val="5E243D4E"/>
    <w:rsid w:val="5F92069B"/>
    <w:rsid w:val="626C5880"/>
    <w:rsid w:val="638821B8"/>
    <w:rsid w:val="63A728E8"/>
    <w:rsid w:val="65F96F6A"/>
    <w:rsid w:val="66640FC8"/>
    <w:rsid w:val="66EB7F2E"/>
    <w:rsid w:val="67863ACE"/>
    <w:rsid w:val="67894753"/>
    <w:rsid w:val="67C53ABA"/>
    <w:rsid w:val="68FB170C"/>
    <w:rsid w:val="69E5416A"/>
    <w:rsid w:val="6AFB3C45"/>
    <w:rsid w:val="6AFE54E3"/>
    <w:rsid w:val="6BE20E22"/>
    <w:rsid w:val="6C6C600D"/>
    <w:rsid w:val="6C8A5EDE"/>
    <w:rsid w:val="6CA404CA"/>
    <w:rsid w:val="6D08089B"/>
    <w:rsid w:val="6E526272"/>
    <w:rsid w:val="6E60613A"/>
    <w:rsid w:val="6E810905"/>
    <w:rsid w:val="6FEF0D18"/>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tabs>
        <w:tab w:val="center" w:pos="4153"/>
        <w:tab w:val="right" w:pos="8306"/>
      </w:tabs>
      <w:snapToGrid w:val="0"/>
      <w:jc w:val="center"/>
    </w:pPr>
    <w:rPr>
      <w:sz w:val="18"/>
      <w:szCs w:val="18"/>
    </w:rPr>
  </w:style>
  <w:style w:type="paragraph" w:styleId="6">
    <w:name w:val="Subtitle"/>
    <w:basedOn w:val="1"/>
    <w:next w:val="1"/>
    <w:qFormat/>
    <w:uiPriority w:val="0"/>
    <w:pPr>
      <w:spacing w:before="240" w:after="60" w:line="312" w:lineRule="auto"/>
      <w:jc w:val="center"/>
      <w:outlineLvl w:val="1"/>
    </w:pPr>
    <w:rPr>
      <w:rFonts w:ascii="Cambria" w:hAnsi="Cambria"/>
      <w:b/>
      <w:bCs/>
      <w:kern w:val="28"/>
      <w:sz w:val="32"/>
      <w:szCs w:val="32"/>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character" w:styleId="12">
    <w:name w:val="annotation reference"/>
    <w:basedOn w:val="10"/>
    <w:qFormat/>
    <w:uiPriority w:val="0"/>
    <w:rPr>
      <w:sz w:val="21"/>
      <w:szCs w:val="21"/>
    </w:rPr>
  </w:style>
  <w:style w:type="character" w:customStyle="1" w:styleId="13">
    <w:name w:val="页眉 字符"/>
    <w:basedOn w:val="10"/>
    <w:link w:val="5"/>
    <w:qFormat/>
    <w:uiPriority w:val="0"/>
    <w:rPr>
      <w:kern w:val="2"/>
      <w:sz w:val="18"/>
      <w:szCs w:val="18"/>
    </w:rPr>
  </w:style>
  <w:style w:type="paragraph"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87</Pages>
  <Words>4304</Words>
  <Characters>4535</Characters>
  <Lines>735</Lines>
  <Paragraphs>206</Paragraphs>
  <TotalTime>12</TotalTime>
  <ScaleCrop>false</ScaleCrop>
  <LinksUpToDate>false</LinksUpToDate>
  <CharactersWithSpaces>4687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2023-10-13T00:08:00Z</dcterms:created>
  <dc:creator>Administrator</dc:creator>
  <cp:lastModifiedBy>L.K</cp:lastModifiedBy>
  <dcterms:modified xsi:type="dcterms:W3CDTF">2026-03-16T05:18:32Z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45A1D20DE1CB44F9BB64CDD07DE38F65_13</vt:lpwstr>
  </property>
  <property fmtid="{D5CDD505-2E9C-101B-9397-08002B2CF9AE}" pid="4" name="KSOTemplateDocerSaveRecord">
    <vt:lpwstr>eyJoZGlkIjoiNmU2ZjA3NWRkOTQyOTVhYTYxZmRmOGUyZThkZDE0N2QiLCJ1c2VySWQiOiIzNjIzMjk2MzMifQ==</vt:lpwstr>
  </property>
</Properties>
</file>