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720A8">
      <w:pPr>
        <w:jc w:val="center"/>
      </w:pPr>
      <w:r>
        <w:rPr>
          <w:rFonts w:hint="eastAsia"/>
        </w:rPr>
        <w:drawing>
          <wp:anchor distT="0" distB="0" distL="114300" distR="114300" simplePos="0" relativeHeight="251659264" behindDoc="0" locked="0" layoutInCell="1" allowOverlap="1">
            <wp:simplePos x="0" y="0"/>
            <wp:positionH relativeFrom="column">
              <wp:posOffset>115570</wp:posOffset>
            </wp:positionH>
            <wp:positionV relativeFrom="paragraph">
              <wp:posOffset>38100</wp:posOffset>
            </wp:positionV>
            <wp:extent cx="5354320" cy="1868170"/>
            <wp:effectExtent l="0" t="0" r="17780" b="17780"/>
            <wp:wrapSquare wrapText="bothSides"/>
            <wp:docPr id="1" name="图片 2" descr="1836dfba096d52b21e30196c0fa6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1836dfba096d52b21e30196c0fa68e9"/>
                    <pic:cNvPicPr>
                      <a:picLocks noChangeAspect="1"/>
                    </pic:cNvPicPr>
                  </pic:nvPicPr>
                  <pic:blipFill>
                    <a:blip r:embed="rId4"/>
                    <a:stretch>
                      <a:fillRect/>
                    </a:stretch>
                  </pic:blipFill>
                  <pic:spPr>
                    <a:xfrm>
                      <a:off x="0" y="0"/>
                      <a:ext cx="5354320" cy="1868170"/>
                    </a:xfrm>
                    <a:prstGeom prst="rect">
                      <a:avLst/>
                    </a:prstGeom>
                    <a:noFill/>
                    <a:ln>
                      <a:noFill/>
                    </a:ln>
                  </pic:spPr>
                </pic:pic>
              </a:graphicData>
            </a:graphic>
          </wp:anchor>
        </w:drawing>
      </w:r>
    </w:p>
    <w:p w14:paraId="75CC9D20">
      <w:pPr>
        <w:jc w:val="center"/>
      </w:pPr>
    </w:p>
    <w:p w14:paraId="45B4DB7F">
      <w:pPr>
        <w:jc w:val="center"/>
        <w:rPr>
          <w:rFonts w:eastAsia="华文中宋"/>
          <w:sz w:val="112"/>
          <w:szCs w:val="112"/>
        </w:rPr>
      </w:pPr>
    </w:p>
    <w:p w14:paraId="46556F2D">
      <w:pPr>
        <w:jc w:val="center"/>
        <w:rPr>
          <w:rFonts w:eastAsia="华文中宋"/>
          <w:sz w:val="112"/>
          <w:szCs w:val="112"/>
        </w:rPr>
      </w:pPr>
    </w:p>
    <w:p w14:paraId="5696FB98">
      <w:pPr>
        <w:jc w:val="center"/>
        <w:rPr>
          <w:rFonts w:eastAsia="华文中宋"/>
          <w:sz w:val="112"/>
          <w:szCs w:val="112"/>
        </w:rPr>
      </w:pPr>
      <w:r>
        <w:rPr>
          <w:rFonts w:eastAsia="华文中宋"/>
          <w:sz w:val="112"/>
          <w:szCs w:val="112"/>
        </w:rPr>
        <w:t>教 学 设 计</w:t>
      </w:r>
    </w:p>
    <w:p w14:paraId="793EE5C9">
      <w:pPr>
        <w:widowControl/>
        <w:jc w:val="left"/>
        <w:rPr>
          <w:rFonts w:hint="eastAsia" w:ascii="宋体" w:hAnsi="宋体" w:cs="宋体"/>
          <w:b/>
          <w:bCs/>
          <w:kern w:val="0"/>
          <w:sz w:val="32"/>
          <w:szCs w:val="32"/>
        </w:rPr>
      </w:pPr>
    </w:p>
    <w:tbl>
      <w:tblPr>
        <w:tblStyle w:val="9"/>
        <w:tblpPr w:leftFromText="180" w:rightFromText="180" w:vertAnchor="text" w:horzAnchor="margin" w:tblpXSpec="center" w:tblpY="35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2328"/>
        <w:gridCol w:w="3999"/>
      </w:tblGrid>
      <w:tr w14:paraId="33C2D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l2br w:val="nil"/>
            </w:tcBorders>
            <w:shd w:val="clear" w:color="auto" w:fill="FFFFFF"/>
          </w:tcPr>
          <w:p w14:paraId="7D023B9D">
            <w:pPr>
              <w:snapToGrid w:val="0"/>
              <w:rPr>
                <w:b/>
              </w:rPr>
            </w:pPr>
            <w:r>
              <w:rPr>
                <w:rFonts w:hint="eastAsia"/>
                <w:b/>
                <w:sz w:val="32"/>
              </w:rPr>
              <w:t>学</w:t>
            </w:r>
            <w:r>
              <w:rPr>
                <w:rFonts w:hint="eastAsia" w:ascii="宋体" w:hAnsi="宋体" w:cs="宋体"/>
                <w:b/>
                <w:kern w:val="0"/>
                <w:sz w:val="32"/>
                <w:szCs w:val="32"/>
              </w:rPr>
              <w:t xml:space="preserve">       院：</w:t>
            </w:r>
          </w:p>
        </w:tc>
        <w:tc>
          <w:tcPr>
            <w:tcW w:w="3999" w:type="dxa"/>
            <w:tcBorders>
              <w:top w:val="nil"/>
              <w:left w:val="nil"/>
              <w:bottom w:val="single" w:color="auto" w:sz="4" w:space="0"/>
              <w:right w:val="nil"/>
            </w:tcBorders>
            <w:shd w:val="clear" w:color="auto" w:fill="FFFFFF"/>
          </w:tcPr>
          <w:p w14:paraId="59B5EFF1">
            <w:pPr>
              <w:snapToGrid w:val="0"/>
              <w:jc w:val="center"/>
              <w:rPr>
                <w:rFonts w:hint="eastAsia" w:ascii="宋体" w:hAnsi="宋体" w:cs="宋体"/>
                <w:sz w:val="28"/>
                <w:szCs w:val="28"/>
              </w:rPr>
            </w:pPr>
            <w:r>
              <w:rPr>
                <w:rFonts w:hint="eastAsia" w:ascii="宋体" w:hAnsi="宋体" w:cs="宋体"/>
                <w:sz w:val="28"/>
                <w:szCs w:val="28"/>
              </w:rPr>
              <w:t>机械与动力工程学院</w:t>
            </w:r>
          </w:p>
        </w:tc>
      </w:tr>
      <w:tr w14:paraId="089A8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55E90CD3">
            <w:pPr>
              <w:snapToGrid w:val="0"/>
              <w:jc w:val="center"/>
              <w:rPr>
                <w:b/>
              </w:rPr>
            </w:pPr>
            <w:r>
              <w:rPr>
                <w:rFonts w:hint="eastAsia" w:ascii="宋体" w:hAnsi="宋体" w:cs="宋体"/>
                <w:b/>
                <w:kern w:val="0"/>
                <w:sz w:val="32"/>
                <w:szCs w:val="32"/>
              </w:rPr>
              <w:t>专业（教研室）：</w:t>
            </w:r>
          </w:p>
        </w:tc>
        <w:tc>
          <w:tcPr>
            <w:tcW w:w="3999" w:type="dxa"/>
            <w:tcBorders>
              <w:top w:val="single" w:color="auto" w:sz="4" w:space="0"/>
              <w:left w:val="nil"/>
              <w:bottom w:val="single" w:color="auto" w:sz="4" w:space="0"/>
              <w:right w:val="nil"/>
            </w:tcBorders>
            <w:shd w:val="clear" w:color="auto" w:fill="FFFFFF"/>
          </w:tcPr>
          <w:p w14:paraId="689DCBA6">
            <w:pPr>
              <w:snapToGrid w:val="0"/>
              <w:jc w:val="center"/>
              <w:rPr>
                <w:rFonts w:hint="eastAsia" w:ascii="宋体" w:hAnsi="宋体" w:cs="宋体"/>
                <w:sz w:val="28"/>
                <w:szCs w:val="28"/>
              </w:rPr>
            </w:pPr>
            <w:r>
              <w:rPr>
                <w:rFonts w:hint="eastAsia" w:ascii="宋体" w:hAnsi="宋体" w:cs="宋体"/>
                <w:sz w:val="28"/>
                <w:szCs w:val="28"/>
              </w:rPr>
              <w:t>智能制造工程</w:t>
            </w:r>
          </w:p>
        </w:tc>
      </w:tr>
      <w:tr w14:paraId="1A4A3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B2E9AB5">
            <w:pPr>
              <w:snapToGrid w:val="0"/>
              <w:jc w:val="center"/>
              <w:rPr>
                <w:b/>
              </w:rPr>
            </w:pPr>
            <w:r>
              <w:rPr>
                <w:rFonts w:hint="eastAsia" w:ascii="宋体" w:hAnsi="宋体" w:cs="宋体"/>
                <w:b/>
                <w:kern w:val="0"/>
                <w:sz w:val="32"/>
                <w:szCs w:val="32"/>
              </w:rPr>
              <w:t>课 程 名 称：</w:t>
            </w:r>
          </w:p>
        </w:tc>
        <w:tc>
          <w:tcPr>
            <w:tcW w:w="3999" w:type="dxa"/>
            <w:tcBorders>
              <w:top w:val="single" w:color="auto" w:sz="4" w:space="0"/>
              <w:left w:val="nil"/>
              <w:bottom w:val="single" w:color="auto" w:sz="4" w:space="0"/>
              <w:right w:val="nil"/>
            </w:tcBorders>
            <w:shd w:val="clear" w:color="auto" w:fill="FFFFFF"/>
          </w:tcPr>
          <w:p w14:paraId="35F1DA23">
            <w:pPr>
              <w:snapToGrid w:val="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机电传动控制</w:t>
            </w:r>
          </w:p>
        </w:tc>
      </w:tr>
      <w:tr w14:paraId="773B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2C075EB2">
            <w:pPr>
              <w:snapToGrid w:val="0"/>
              <w:jc w:val="center"/>
              <w:rPr>
                <w:b/>
              </w:rPr>
            </w:pPr>
            <w:r>
              <w:rPr>
                <w:rFonts w:hint="eastAsia" w:ascii="宋体" w:hAnsi="宋体" w:cs="宋体"/>
                <w:b/>
                <w:kern w:val="0"/>
                <w:sz w:val="32"/>
                <w:szCs w:val="32"/>
              </w:rPr>
              <w:t>主 讲 教 师：</w:t>
            </w:r>
          </w:p>
        </w:tc>
        <w:tc>
          <w:tcPr>
            <w:tcW w:w="3999" w:type="dxa"/>
            <w:tcBorders>
              <w:top w:val="single" w:color="auto" w:sz="4" w:space="0"/>
              <w:left w:val="nil"/>
              <w:bottom w:val="single" w:color="auto" w:sz="4" w:space="0"/>
              <w:right w:val="nil"/>
            </w:tcBorders>
            <w:shd w:val="clear" w:color="auto" w:fill="FFFFFF"/>
          </w:tcPr>
          <w:p w14:paraId="31C89653">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孙立城</w:t>
            </w:r>
          </w:p>
        </w:tc>
      </w:tr>
      <w:tr w14:paraId="413AE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B93CB86">
            <w:pPr>
              <w:snapToGrid w:val="0"/>
              <w:jc w:val="center"/>
              <w:rPr>
                <w:b/>
              </w:rPr>
            </w:pPr>
            <w:r>
              <w:rPr>
                <w:rFonts w:hint="eastAsia" w:ascii="宋体" w:hAnsi="宋体" w:cs="宋体"/>
                <w:b/>
                <w:kern w:val="0"/>
                <w:sz w:val="32"/>
                <w:szCs w:val="32"/>
              </w:rPr>
              <w:t>职       称：</w:t>
            </w:r>
          </w:p>
        </w:tc>
        <w:tc>
          <w:tcPr>
            <w:tcW w:w="3999" w:type="dxa"/>
            <w:tcBorders>
              <w:top w:val="single" w:color="auto" w:sz="4" w:space="0"/>
              <w:left w:val="nil"/>
              <w:bottom w:val="single" w:color="auto" w:sz="4" w:space="0"/>
              <w:right w:val="nil"/>
            </w:tcBorders>
            <w:shd w:val="clear" w:color="auto" w:fill="FFFFFF"/>
          </w:tcPr>
          <w:p w14:paraId="7FF3A62C">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助教</w:t>
            </w:r>
          </w:p>
        </w:tc>
      </w:tr>
      <w:tr w14:paraId="02A30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0B897205">
            <w:pPr>
              <w:snapToGrid w:val="0"/>
              <w:jc w:val="center"/>
              <w:rPr>
                <w:b/>
              </w:rPr>
            </w:pPr>
            <w:r>
              <w:rPr>
                <w:rFonts w:hint="eastAsia" w:ascii="宋体" w:hAnsi="宋体" w:cs="宋体"/>
                <w:b/>
                <w:kern w:val="0"/>
                <w:sz w:val="32"/>
                <w:szCs w:val="32"/>
              </w:rPr>
              <w:t>授 课 学 期：</w:t>
            </w:r>
          </w:p>
        </w:tc>
        <w:tc>
          <w:tcPr>
            <w:tcW w:w="3999" w:type="dxa"/>
            <w:tcBorders>
              <w:top w:val="single" w:color="auto" w:sz="4" w:space="0"/>
              <w:left w:val="nil"/>
              <w:bottom w:val="single" w:color="auto" w:sz="4" w:space="0"/>
              <w:right w:val="nil"/>
            </w:tcBorders>
            <w:shd w:val="clear" w:color="auto" w:fill="FFFFFF"/>
          </w:tcPr>
          <w:p w14:paraId="32E7D354">
            <w:pPr>
              <w:snapToGrid w:val="0"/>
              <w:jc w:val="center"/>
              <w:rPr>
                <w:rFonts w:hint="eastAsia" w:ascii="宋体" w:hAnsi="宋体" w:eastAsia="宋体" w:cs="宋体"/>
                <w:sz w:val="28"/>
                <w:szCs w:val="28"/>
                <w:lang w:eastAsia="zh-CN"/>
              </w:rPr>
            </w:pPr>
            <w:r>
              <w:rPr>
                <w:rFonts w:hint="eastAsia" w:ascii="宋体" w:hAnsi="宋体" w:cs="宋体"/>
                <w:sz w:val="28"/>
                <w:szCs w:val="28"/>
                <w:lang w:val="en-US" w:eastAsia="zh-CN"/>
              </w:rPr>
              <w:t>5</w:t>
            </w:r>
          </w:p>
        </w:tc>
      </w:tr>
      <w:tr w14:paraId="5EF95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c>
          <w:tcPr>
            <w:tcW w:w="2328" w:type="dxa"/>
            <w:tcBorders>
              <w:top w:val="nil"/>
              <w:left w:val="nil"/>
              <w:bottom w:val="nil"/>
              <w:right w:val="nil"/>
            </w:tcBorders>
            <w:shd w:val="clear" w:color="auto" w:fill="FFFFFF"/>
          </w:tcPr>
          <w:p w14:paraId="43A1A84D">
            <w:pPr>
              <w:snapToGrid w:val="0"/>
              <w:jc w:val="center"/>
              <w:rPr>
                <w:b/>
              </w:rPr>
            </w:pPr>
            <w:r>
              <w:rPr>
                <w:rFonts w:hint="eastAsia" w:ascii="宋体" w:hAnsi="宋体" w:cs="宋体"/>
                <w:b/>
                <w:kern w:val="0"/>
                <w:sz w:val="32"/>
                <w:szCs w:val="32"/>
              </w:rPr>
              <w:t>授 课 专 业：</w:t>
            </w:r>
          </w:p>
        </w:tc>
        <w:tc>
          <w:tcPr>
            <w:tcW w:w="3999" w:type="dxa"/>
            <w:tcBorders>
              <w:top w:val="single" w:color="auto" w:sz="4" w:space="0"/>
              <w:left w:val="nil"/>
              <w:bottom w:val="single" w:color="auto" w:sz="4" w:space="0"/>
              <w:right w:val="nil"/>
            </w:tcBorders>
            <w:shd w:val="clear" w:color="auto" w:fill="FFFFFF"/>
          </w:tcPr>
          <w:p w14:paraId="7BEF23E6">
            <w:pPr>
              <w:snapToGrid w:val="0"/>
              <w:jc w:val="center"/>
              <w:rPr>
                <w:rFonts w:hint="eastAsia" w:ascii="宋体" w:hAnsi="宋体" w:cs="宋体"/>
                <w:sz w:val="28"/>
                <w:szCs w:val="28"/>
                <w:lang w:val="en-US" w:eastAsia="zh-CN"/>
              </w:rPr>
            </w:pPr>
            <w:r>
              <w:rPr>
                <w:rFonts w:hint="eastAsia" w:ascii="宋体" w:hAnsi="宋体" w:cs="宋体"/>
                <w:sz w:val="28"/>
                <w:szCs w:val="28"/>
              </w:rPr>
              <w:t>智能制造工程</w:t>
            </w:r>
            <w:r>
              <w:rPr>
                <w:rFonts w:hint="eastAsia" w:ascii="宋体" w:hAnsi="宋体" w:cs="宋体"/>
                <w:sz w:val="28"/>
                <w:szCs w:val="28"/>
                <w:lang w:eastAsia="zh-CN"/>
              </w:rPr>
              <w:t>、</w:t>
            </w:r>
            <w:r>
              <w:rPr>
                <w:rFonts w:hint="eastAsia" w:ascii="宋体" w:hAnsi="宋体" w:cs="宋体"/>
                <w:sz w:val="28"/>
                <w:szCs w:val="28"/>
                <w:lang w:val="en-US" w:eastAsia="zh-CN"/>
              </w:rPr>
              <w:t>机械工程</w:t>
            </w:r>
          </w:p>
          <w:p w14:paraId="2BC27B1A">
            <w:pPr>
              <w:snapToGrid w:val="0"/>
              <w:jc w:val="center"/>
              <w:rPr>
                <w:rFonts w:hint="default" w:ascii="宋体" w:hAnsi="宋体" w:eastAsia="宋体" w:cs="宋体"/>
                <w:sz w:val="28"/>
                <w:szCs w:val="28"/>
                <w:lang w:val="en-US" w:eastAsia="zh-CN"/>
              </w:rPr>
            </w:pPr>
            <w:r>
              <w:rPr>
                <w:rFonts w:hint="eastAsia" w:ascii="宋体" w:hAnsi="宋体" w:cs="宋体"/>
                <w:sz w:val="28"/>
                <w:szCs w:val="28"/>
                <w:lang w:val="en-US" w:eastAsia="zh-CN"/>
              </w:rPr>
              <w:t>、机械工程（专升本）</w:t>
            </w:r>
          </w:p>
        </w:tc>
      </w:tr>
    </w:tbl>
    <w:p w14:paraId="1ED29D2E">
      <w:pPr>
        <w:widowControl/>
        <w:jc w:val="left"/>
        <w:rPr>
          <w:rFonts w:hint="eastAsia" w:ascii="宋体" w:hAnsi="宋体" w:cs="宋体"/>
          <w:b/>
          <w:bCs/>
          <w:kern w:val="0"/>
          <w:sz w:val="32"/>
          <w:szCs w:val="32"/>
        </w:rPr>
      </w:pPr>
    </w:p>
    <w:p w14:paraId="10E4BC77">
      <w:pPr>
        <w:rPr>
          <w:rFonts w:ascii="Calibri" w:hAnsi="Calibri" w:eastAsia="华文中宋"/>
          <w:sz w:val="32"/>
          <w:szCs w:val="32"/>
        </w:rPr>
      </w:pPr>
    </w:p>
    <w:p w14:paraId="321ED109">
      <w:pPr>
        <w:jc w:val="center"/>
        <w:rPr>
          <w:rFonts w:ascii="Calibri" w:hAnsi="Calibri" w:eastAsia="华文中宋"/>
          <w:sz w:val="32"/>
          <w:szCs w:val="32"/>
        </w:rPr>
      </w:pPr>
    </w:p>
    <w:p w14:paraId="63461BC3">
      <w:pPr>
        <w:jc w:val="center"/>
        <w:rPr>
          <w:rFonts w:ascii="Calibri" w:hAnsi="Calibri" w:eastAsia="华文中宋"/>
          <w:sz w:val="32"/>
          <w:szCs w:val="32"/>
        </w:rPr>
      </w:pPr>
    </w:p>
    <w:p w14:paraId="13A3EB59">
      <w:pPr>
        <w:jc w:val="center"/>
        <w:rPr>
          <w:rFonts w:ascii="Calibri" w:hAnsi="Calibri" w:eastAsia="华文中宋"/>
          <w:sz w:val="32"/>
          <w:szCs w:val="32"/>
        </w:rPr>
      </w:pPr>
    </w:p>
    <w:p w14:paraId="12887134">
      <w:pPr>
        <w:jc w:val="center"/>
        <w:rPr>
          <w:rFonts w:ascii="Calibri" w:hAnsi="Calibri" w:eastAsia="华文中宋"/>
          <w:sz w:val="32"/>
          <w:szCs w:val="32"/>
        </w:rPr>
      </w:pPr>
    </w:p>
    <w:p w14:paraId="176B9064">
      <w:pPr>
        <w:jc w:val="center"/>
        <w:rPr>
          <w:rFonts w:ascii="Calibri" w:hAnsi="Calibri" w:eastAsia="华文中宋"/>
          <w:sz w:val="32"/>
          <w:szCs w:val="32"/>
        </w:rPr>
      </w:pPr>
    </w:p>
    <w:p w14:paraId="148EFE29">
      <w:pPr>
        <w:jc w:val="center"/>
        <w:rPr>
          <w:rFonts w:ascii="Calibri" w:hAnsi="Calibri" w:eastAsia="华文中宋"/>
          <w:sz w:val="32"/>
          <w:szCs w:val="32"/>
        </w:rPr>
      </w:pPr>
    </w:p>
    <w:p w14:paraId="4CB9165A">
      <w:pPr>
        <w:jc w:val="center"/>
        <w:rPr>
          <w:rFonts w:ascii="Calibri" w:hAnsi="Calibri" w:eastAsia="华文中宋"/>
          <w:sz w:val="32"/>
          <w:szCs w:val="32"/>
        </w:rPr>
      </w:pPr>
    </w:p>
    <w:p w14:paraId="739B6205">
      <w:pPr>
        <w:jc w:val="center"/>
        <w:rPr>
          <w:rFonts w:ascii="Calibri" w:hAnsi="Calibri" w:eastAsia="华文中宋"/>
          <w:sz w:val="32"/>
          <w:szCs w:val="32"/>
        </w:rPr>
      </w:pPr>
    </w:p>
    <w:p w14:paraId="2B0C462A">
      <w:pPr>
        <w:jc w:val="center"/>
        <w:rPr>
          <w:rFonts w:eastAsia="华文中宋"/>
          <w:sz w:val="44"/>
          <w:szCs w:val="44"/>
        </w:rPr>
      </w:pPr>
      <w:r>
        <w:rPr>
          <w:rFonts w:ascii="Calibri" w:hAnsi="Calibri" w:eastAsia="华文中宋"/>
          <w:sz w:val="32"/>
          <w:szCs w:val="32"/>
        </w:rPr>
        <w:t>教 务 处 制</w:t>
      </w:r>
    </w:p>
    <w:p w14:paraId="10EC85EA">
      <w:pPr>
        <w:jc w:val="center"/>
        <w:rPr>
          <w:rFonts w:hint="eastAsia" w:hAnsi="华文中宋" w:eastAsia="华文中宋"/>
          <w:spacing w:val="20"/>
          <w:sz w:val="32"/>
          <w:szCs w:val="32"/>
        </w:rPr>
      </w:pPr>
      <w:r>
        <w:rPr>
          <w:rFonts w:eastAsia="华文中宋"/>
          <w:spacing w:val="20"/>
          <w:sz w:val="32"/>
          <w:szCs w:val="32"/>
        </w:rPr>
        <w:t>20</w:t>
      </w:r>
      <w:r>
        <w:rPr>
          <w:rFonts w:hint="eastAsia" w:eastAsia="华文中宋"/>
          <w:spacing w:val="20"/>
          <w:sz w:val="32"/>
          <w:szCs w:val="32"/>
        </w:rPr>
        <w:t>24</w:t>
      </w:r>
      <w:r>
        <w:rPr>
          <w:rFonts w:hAnsi="华文中宋" w:eastAsia="华文中宋"/>
          <w:spacing w:val="20"/>
          <w:sz w:val="32"/>
          <w:szCs w:val="32"/>
        </w:rPr>
        <w:t>年</w:t>
      </w:r>
      <w:r>
        <w:rPr>
          <w:rFonts w:hint="eastAsia" w:eastAsia="华文中宋"/>
          <w:spacing w:val="20"/>
          <w:sz w:val="32"/>
          <w:szCs w:val="32"/>
        </w:rPr>
        <w:t>9</w:t>
      </w:r>
      <w:r>
        <w:rPr>
          <w:rFonts w:hAnsi="华文中宋" w:eastAsia="华文中宋"/>
          <w:spacing w:val="20"/>
          <w:sz w:val="32"/>
          <w:szCs w:val="32"/>
        </w:rPr>
        <w:t>月</w:t>
      </w:r>
    </w:p>
    <w:p w14:paraId="5CDA0E84">
      <w:pPr>
        <w:jc w:val="center"/>
        <w:rPr>
          <w:b/>
          <w:bCs/>
          <w:sz w:val="32"/>
        </w:rPr>
      </w:pPr>
      <w:r>
        <w:rPr>
          <w:rFonts w:hAnsi="华文中宋" w:eastAsia="华文中宋"/>
          <w:spacing w:val="20"/>
          <w:sz w:val="32"/>
          <w:szCs w:val="32"/>
        </w:rPr>
        <w:br w:type="page"/>
      </w:r>
      <w:r>
        <w:rPr>
          <w:b/>
          <w:bCs/>
          <w:sz w:val="32"/>
        </w:rPr>
        <w:t>课程</w:t>
      </w:r>
      <w:r>
        <w:rPr>
          <w:rFonts w:hint="eastAsia"/>
          <w:b/>
          <w:bCs/>
          <w:sz w:val="32"/>
        </w:rPr>
        <w:t>基本信息</w:t>
      </w:r>
    </w:p>
    <w:tbl>
      <w:tblPr>
        <w:tblStyle w:val="8"/>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40" w:type="dxa"/>
          <w:bottom w:w="0" w:type="dxa"/>
          <w:right w:w="40" w:type="dxa"/>
        </w:tblCellMar>
      </w:tblPr>
      <w:tblGrid>
        <w:gridCol w:w="1760"/>
        <w:gridCol w:w="1630"/>
        <w:gridCol w:w="1589"/>
        <w:gridCol w:w="1393"/>
        <w:gridCol w:w="1382"/>
        <w:gridCol w:w="1317"/>
      </w:tblGrid>
      <w:tr w14:paraId="59B36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46BB3BF">
            <w:pPr>
              <w:snapToGrid w:val="0"/>
              <w:spacing w:line="320" w:lineRule="exact"/>
              <w:rPr>
                <w:rFonts w:hint="eastAsia" w:ascii="宋体" w:hAnsi="宋体" w:cs="宋体"/>
                <w:b/>
                <w:szCs w:val="21"/>
              </w:rPr>
            </w:pPr>
            <w:r>
              <w:rPr>
                <w:rFonts w:hint="eastAsia" w:ascii="宋体" w:hAnsi="宋体" w:cs="宋体"/>
                <w:b/>
                <w:szCs w:val="21"/>
              </w:rPr>
              <w:t>课程名称（中文）</w:t>
            </w:r>
          </w:p>
        </w:tc>
        <w:tc>
          <w:tcPr>
            <w:tcW w:w="7311" w:type="dxa"/>
            <w:gridSpan w:val="5"/>
          </w:tcPr>
          <w:p w14:paraId="22DB7F67">
            <w:pPr>
              <w:snapToGrid w:val="0"/>
              <w:spacing w:line="320" w:lineRule="exact"/>
              <w:jc w:val="center"/>
              <w:rPr>
                <w:rFonts w:hint="default" w:ascii="宋体" w:hAnsi="宋体" w:eastAsia="宋体" w:cs="宋体"/>
                <w:szCs w:val="21"/>
                <w:lang w:val="en-US" w:eastAsia="zh-CN"/>
              </w:rPr>
            </w:pPr>
            <w:r>
              <w:rPr>
                <w:rFonts w:hint="eastAsia"/>
                <w:lang w:val="en-US" w:eastAsia="zh-CN"/>
              </w:rPr>
              <w:t>机电传动控制</w:t>
            </w:r>
          </w:p>
        </w:tc>
      </w:tr>
      <w:tr w14:paraId="31761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52167F9D">
            <w:pPr>
              <w:snapToGrid w:val="0"/>
              <w:spacing w:line="320" w:lineRule="exact"/>
              <w:rPr>
                <w:rFonts w:hint="eastAsia" w:ascii="宋体" w:hAnsi="宋体" w:cs="宋体"/>
                <w:b/>
                <w:szCs w:val="21"/>
              </w:rPr>
            </w:pPr>
            <w:r>
              <w:rPr>
                <w:rFonts w:hint="eastAsia" w:ascii="宋体" w:hAnsi="宋体" w:cs="宋体"/>
                <w:b/>
                <w:szCs w:val="21"/>
              </w:rPr>
              <w:t>课程名称（英文）</w:t>
            </w:r>
          </w:p>
        </w:tc>
        <w:tc>
          <w:tcPr>
            <w:tcW w:w="7311" w:type="dxa"/>
            <w:gridSpan w:val="5"/>
          </w:tcPr>
          <w:p w14:paraId="442A9A81">
            <w:pPr>
              <w:snapToGrid w:val="0"/>
              <w:spacing w:line="320" w:lineRule="exact"/>
              <w:jc w:val="center"/>
              <w:rPr>
                <w:rFonts w:hint="eastAsia" w:ascii="宋体" w:hAnsi="宋体" w:cs="宋体"/>
                <w:szCs w:val="21"/>
              </w:rPr>
            </w:pPr>
            <w:r>
              <w:rPr>
                <w:rFonts w:hint="eastAsia"/>
              </w:rPr>
              <w:t>Electromechanical Drive Control</w:t>
            </w:r>
          </w:p>
        </w:tc>
      </w:tr>
      <w:tr w14:paraId="65D0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19C362BB">
            <w:pPr>
              <w:snapToGrid w:val="0"/>
              <w:spacing w:line="320" w:lineRule="exact"/>
              <w:rPr>
                <w:rFonts w:hint="eastAsia" w:ascii="宋体" w:hAnsi="宋体" w:cs="宋体"/>
                <w:szCs w:val="21"/>
              </w:rPr>
            </w:pPr>
            <w:r>
              <w:rPr>
                <w:rFonts w:hint="eastAsia" w:ascii="宋体" w:hAnsi="宋体" w:cs="宋体"/>
                <w:b/>
                <w:szCs w:val="21"/>
              </w:rPr>
              <w:t>课程类别</w:t>
            </w:r>
            <w:r>
              <w:rPr>
                <w:rFonts w:hint="eastAsia" w:ascii="宋体" w:hAnsi="宋体" w:cs="宋体"/>
                <w:b/>
                <w:szCs w:val="21"/>
                <w:vertAlign w:val="superscript"/>
              </w:rPr>
              <w:t>1</w:t>
            </w:r>
            <w:r>
              <w:rPr>
                <w:rFonts w:hint="eastAsia" w:ascii="宋体" w:hAnsi="宋体" w:cs="宋体"/>
                <w:b/>
                <w:szCs w:val="21"/>
              </w:rPr>
              <w:t>：</w:t>
            </w:r>
          </w:p>
        </w:tc>
        <w:tc>
          <w:tcPr>
            <w:tcW w:w="1630" w:type="dxa"/>
          </w:tcPr>
          <w:p w14:paraId="77AF6C35">
            <w:pPr>
              <w:snapToGrid w:val="0"/>
              <w:spacing w:line="320" w:lineRule="exact"/>
              <w:jc w:val="center"/>
              <w:rPr>
                <w:rFonts w:hint="eastAsia" w:ascii="宋体" w:hAnsi="宋体" w:cs="宋体"/>
                <w:b/>
                <w:szCs w:val="21"/>
              </w:rPr>
            </w:pPr>
            <w:r>
              <w:rPr>
                <w:rFonts w:hint="eastAsia" w:ascii="宋体" w:hAnsi="宋体" w:cs="宋体"/>
                <w:szCs w:val="21"/>
              </w:rPr>
              <w:t>专业</w:t>
            </w:r>
          </w:p>
        </w:tc>
        <w:tc>
          <w:tcPr>
            <w:tcW w:w="1589" w:type="dxa"/>
          </w:tcPr>
          <w:p w14:paraId="1FD72A03">
            <w:pPr>
              <w:snapToGrid w:val="0"/>
              <w:spacing w:line="320" w:lineRule="exact"/>
              <w:rPr>
                <w:rFonts w:hint="eastAsia" w:ascii="宋体" w:hAnsi="宋体" w:cs="宋体"/>
                <w:b/>
                <w:szCs w:val="21"/>
              </w:rPr>
            </w:pPr>
            <w:r>
              <w:rPr>
                <w:rFonts w:hint="eastAsia" w:ascii="宋体" w:hAnsi="宋体" w:cs="宋体"/>
                <w:b/>
                <w:szCs w:val="21"/>
              </w:rPr>
              <w:t>课程性质</w:t>
            </w:r>
            <w:r>
              <w:rPr>
                <w:rFonts w:hint="eastAsia" w:ascii="宋体" w:hAnsi="宋体" w:cs="宋体"/>
                <w:b/>
                <w:szCs w:val="21"/>
                <w:vertAlign w:val="superscript"/>
              </w:rPr>
              <w:t>2</w:t>
            </w:r>
          </w:p>
        </w:tc>
        <w:tc>
          <w:tcPr>
            <w:tcW w:w="1393" w:type="dxa"/>
          </w:tcPr>
          <w:p w14:paraId="1C737934">
            <w:pPr>
              <w:snapToGrid w:val="0"/>
              <w:spacing w:line="320" w:lineRule="exact"/>
              <w:jc w:val="center"/>
              <w:rPr>
                <w:rFonts w:hint="eastAsia" w:ascii="宋体" w:hAnsi="宋体" w:cs="宋体"/>
                <w:b/>
                <w:szCs w:val="21"/>
              </w:rPr>
            </w:pPr>
            <w:r>
              <w:rPr>
                <w:rFonts w:hint="eastAsia" w:ascii="宋体" w:hAnsi="宋体" w:cs="宋体"/>
                <w:szCs w:val="21"/>
              </w:rPr>
              <w:t>必修</w:t>
            </w:r>
          </w:p>
        </w:tc>
        <w:tc>
          <w:tcPr>
            <w:tcW w:w="1382" w:type="dxa"/>
          </w:tcPr>
          <w:p w14:paraId="14FD77A4">
            <w:pPr>
              <w:snapToGrid w:val="0"/>
              <w:spacing w:line="320" w:lineRule="exact"/>
              <w:jc w:val="center"/>
              <w:rPr>
                <w:rFonts w:hint="eastAsia" w:ascii="宋体" w:hAnsi="宋体" w:cs="宋体"/>
                <w:szCs w:val="21"/>
              </w:rPr>
            </w:pPr>
            <w:r>
              <w:rPr>
                <w:rFonts w:hint="eastAsia" w:ascii="宋体" w:hAnsi="宋体" w:cs="宋体"/>
                <w:b/>
                <w:szCs w:val="21"/>
              </w:rPr>
              <w:t>授课语言</w:t>
            </w:r>
            <w:r>
              <w:rPr>
                <w:rFonts w:hint="eastAsia" w:ascii="宋体" w:hAnsi="宋体" w:cs="宋体"/>
                <w:b/>
                <w:szCs w:val="21"/>
                <w:vertAlign w:val="superscript"/>
              </w:rPr>
              <w:t>3</w:t>
            </w:r>
          </w:p>
        </w:tc>
        <w:tc>
          <w:tcPr>
            <w:tcW w:w="1317" w:type="dxa"/>
          </w:tcPr>
          <w:p w14:paraId="5AE38773">
            <w:pPr>
              <w:snapToGrid w:val="0"/>
              <w:spacing w:line="320" w:lineRule="exact"/>
              <w:jc w:val="center"/>
              <w:rPr>
                <w:rFonts w:hint="eastAsia" w:ascii="宋体" w:hAnsi="宋体" w:cs="宋体"/>
                <w:szCs w:val="21"/>
              </w:rPr>
            </w:pPr>
            <w:r>
              <w:rPr>
                <w:rFonts w:hint="eastAsia" w:ascii="宋体" w:hAnsi="宋体" w:cs="宋体"/>
                <w:szCs w:val="21"/>
              </w:rPr>
              <w:t>中文</w:t>
            </w:r>
          </w:p>
        </w:tc>
      </w:tr>
      <w:tr w14:paraId="3CD22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BB9C7FE">
            <w:pPr>
              <w:snapToGrid w:val="0"/>
              <w:spacing w:line="320" w:lineRule="exact"/>
              <w:rPr>
                <w:rFonts w:hint="eastAsia" w:ascii="宋体" w:hAnsi="宋体" w:cs="宋体"/>
                <w:b/>
                <w:szCs w:val="21"/>
              </w:rPr>
            </w:pPr>
            <w:r>
              <w:rPr>
                <w:rFonts w:hint="eastAsia" w:ascii="宋体" w:hAnsi="宋体" w:cs="宋体"/>
                <w:b/>
                <w:szCs w:val="21"/>
              </w:rPr>
              <w:t>授课学期</w:t>
            </w:r>
          </w:p>
        </w:tc>
        <w:tc>
          <w:tcPr>
            <w:tcW w:w="3219" w:type="dxa"/>
            <w:gridSpan w:val="2"/>
          </w:tcPr>
          <w:p w14:paraId="213A447A">
            <w:pPr>
              <w:snapToGrid w:val="0"/>
              <w:spacing w:line="320" w:lineRule="exact"/>
              <w:jc w:val="center"/>
              <w:rPr>
                <w:rFonts w:hint="eastAsia" w:ascii="宋体" w:hAnsi="宋体" w:cs="宋体"/>
                <w:b/>
                <w:szCs w:val="21"/>
              </w:rPr>
            </w:pPr>
            <w:r>
              <w:rPr>
                <w:rFonts w:hint="eastAsia" w:ascii="宋体" w:hAnsi="宋体" w:cs="宋体"/>
                <w:bCs/>
                <w:szCs w:val="21"/>
              </w:rPr>
              <w:t>第</w:t>
            </w:r>
            <w:r>
              <w:rPr>
                <w:rFonts w:hint="eastAsia" w:ascii="宋体" w:hAnsi="宋体" w:cs="宋体"/>
                <w:bCs/>
                <w:szCs w:val="21"/>
                <w:lang w:val="en-US" w:eastAsia="zh-CN"/>
              </w:rPr>
              <w:t>五</w:t>
            </w:r>
            <w:r>
              <w:rPr>
                <w:rFonts w:hint="eastAsia" w:ascii="宋体" w:hAnsi="宋体" w:cs="宋体"/>
                <w:bCs/>
                <w:szCs w:val="21"/>
              </w:rPr>
              <w:t>学期</w:t>
            </w:r>
          </w:p>
        </w:tc>
        <w:tc>
          <w:tcPr>
            <w:tcW w:w="2775" w:type="dxa"/>
            <w:gridSpan w:val="2"/>
          </w:tcPr>
          <w:p w14:paraId="5361B0B2">
            <w:pPr>
              <w:snapToGrid w:val="0"/>
              <w:spacing w:line="320" w:lineRule="exact"/>
              <w:jc w:val="center"/>
              <w:rPr>
                <w:rFonts w:hint="eastAsia" w:ascii="宋体" w:hAnsi="宋体" w:cs="宋体"/>
                <w:b/>
                <w:szCs w:val="21"/>
              </w:rPr>
            </w:pPr>
            <w:r>
              <w:rPr>
                <w:rFonts w:hint="eastAsia" w:ascii="宋体" w:hAnsi="宋体" w:cs="宋体"/>
                <w:b/>
                <w:szCs w:val="21"/>
              </w:rPr>
              <w:t>学分</w:t>
            </w:r>
          </w:p>
        </w:tc>
        <w:tc>
          <w:tcPr>
            <w:tcW w:w="1317" w:type="dxa"/>
          </w:tcPr>
          <w:p w14:paraId="65C4753A">
            <w:pPr>
              <w:snapToGrid w:val="0"/>
              <w:spacing w:line="320" w:lineRule="exact"/>
              <w:jc w:val="center"/>
              <w:rPr>
                <w:rFonts w:hint="eastAsia" w:ascii="宋体" w:hAnsi="宋体" w:eastAsia="宋体" w:cs="宋体"/>
                <w:szCs w:val="21"/>
                <w:lang w:eastAsia="zh-CN"/>
              </w:rPr>
            </w:pPr>
            <w:r>
              <w:rPr>
                <w:rFonts w:hint="eastAsia"/>
                <w:szCs w:val="21"/>
                <w:lang w:val="en-US" w:eastAsia="zh-CN"/>
              </w:rPr>
              <w:t>2</w:t>
            </w:r>
          </w:p>
        </w:tc>
      </w:tr>
      <w:tr w14:paraId="548A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restart"/>
            <w:vAlign w:val="center"/>
          </w:tcPr>
          <w:p w14:paraId="6524CD04">
            <w:pPr>
              <w:snapToGrid w:val="0"/>
              <w:spacing w:line="320" w:lineRule="exact"/>
              <w:rPr>
                <w:rFonts w:hint="eastAsia" w:ascii="宋体" w:hAnsi="宋体" w:cs="宋体"/>
                <w:b/>
                <w:szCs w:val="21"/>
              </w:rPr>
            </w:pPr>
            <w:r>
              <w:rPr>
                <w:rFonts w:hint="eastAsia" w:ascii="宋体" w:hAnsi="宋体" w:cs="宋体"/>
                <w:b/>
                <w:szCs w:val="21"/>
              </w:rPr>
              <w:t>课程学时及分配</w:t>
            </w:r>
          </w:p>
        </w:tc>
        <w:tc>
          <w:tcPr>
            <w:tcW w:w="1630" w:type="dxa"/>
          </w:tcPr>
          <w:p w14:paraId="4FDA00AC">
            <w:pPr>
              <w:snapToGrid w:val="0"/>
              <w:spacing w:line="320" w:lineRule="exact"/>
              <w:jc w:val="center"/>
              <w:rPr>
                <w:rFonts w:hint="eastAsia" w:ascii="宋体" w:hAnsi="宋体" w:cs="宋体"/>
                <w:b/>
                <w:szCs w:val="21"/>
              </w:rPr>
            </w:pPr>
            <w:r>
              <w:rPr>
                <w:rFonts w:hint="eastAsia" w:ascii="宋体" w:hAnsi="宋体" w:cs="宋体"/>
                <w:b/>
                <w:szCs w:val="21"/>
              </w:rPr>
              <w:t>总学时</w:t>
            </w:r>
            <w:r>
              <w:rPr>
                <w:rFonts w:hint="eastAsia" w:ascii="宋体" w:hAnsi="宋体" w:cs="宋体"/>
                <w:b/>
                <w:szCs w:val="21"/>
                <w:vertAlign w:val="superscript"/>
              </w:rPr>
              <w:t>4</w:t>
            </w:r>
          </w:p>
        </w:tc>
        <w:tc>
          <w:tcPr>
            <w:tcW w:w="1589" w:type="dxa"/>
          </w:tcPr>
          <w:p w14:paraId="7958A7BD">
            <w:pPr>
              <w:snapToGrid w:val="0"/>
              <w:spacing w:line="320" w:lineRule="exact"/>
              <w:jc w:val="center"/>
              <w:rPr>
                <w:rFonts w:hint="eastAsia" w:ascii="宋体" w:hAnsi="宋体" w:cs="宋体"/>
                <w:b/>
                <w:szCs w:val="21"/>
              </w:rPr>
            </w:pPr>
            <w:r>
              <w:rPr>
                <w:rFonts w:hint="eastAsia" w:ascii="宋体" w:hAnsi="宋体" w:cs="宋体"/>
                <w:b/>
                <w:szCs w:val="21"/>
              </w:rPr>
              <w:t>理论</w:t>
            </w:r>
          </w:p>
        </w:tc>
        <w:tc>
          <w:tcPr>
            <w:tcW w:w="1393" w:type="dxa"/>
          </w:tcPr>
          <w:p w14:paraId="5927F505">
            <w:pPr>
              <w:snapToGrid w:val="0"/>
              <w:spacing w:line="320" w:lineRule="exact"/>
              <w:jc w:val="center"/>
              <w:rPr>
                <w:rFonts w:hint="eastAsia" w:ascii="宋体" w:hAnsi="宋体" w:cs="宋体"/>
                <w:szCs w:val="21"/>
              </w:rPr>
            </w:pPr>
            <w:r>
              <w:rPr>
                <w:rFonts w:hint="eastAsia" w:ascii="宋体" w:hAnsi="宋体" w:cs="宋体"/>
                <w:b/>
                <w:szCs w:val="21"/>
              </w:rPr>
              <w:t>实验/上机</w:t>
            </w:r>
          </w:p>
        </w:tc>
        <w:tc>
          <w:tcPr>
            <w:tcW w:w="1382" w:type="dxa"/>
          </w:tcPr>
          <w:p w14:paraId="6CEFA84A">
            <w:pPr>
              <w:snapToGrid w:val="0"/>
              <w:spacing w:line="320" w:lineRule="exact"/>
              <w:jc w:val="center"/>
              <w:rPr>
                <w:rFonts w:hint="eastAsia" w:ascii="宋体" w:hAnsi="宋体" w:cs="宋体"/>
                <w:b/>
                <w:szCs w:val="21"/>
              </w:rPr>
            </w:pPr>
            <w:r>
              <w:rPr>
                <w:rFonts w:hint="eastAsia" w:ascii="宋体" w:hAnsi="宋体" w:cs="宋体"/>
                <w:b/>
                <w:szCs w:val="21"/>
              </w:rPr>
              <w:t>实习</w:t>
            </w:r>
          </w:p>
        </w:tc>
        <w:tc>
          <w:tcPr>
            <w:tcW w:w="1317" w:type="dxa"/>
          </w:tcPr>
          <w:p w14:paraId="4118192B">
            <w:pPr>
              <w:snapToGrid w:val="0"/>
              <w:spacing w:line="320" w:lineRule="exact"/>
              <w:jc w:val="center"/>
              <w:rPr>
                <w:rFonts w:hint="eastAsia" w:ascii="宋体" w:hAnsi="宋体" w:cs="宋体"/>
                <w:szCs w:val="21"/>
                <w:highlight w:val="yellow"/>
              </w:rPr>
            </w:pPr>
            <w:r>
              <w:rPr>
                <w:rFonts w:hint="eastAsia" w:ascii="宋体" w:hAnsi="宋体" w:cs="宋体"/>
                <w:b/>
                <w:szCs w:val="21"/>
              </w:rPr>
              <w:t>其他</w:t>
            </w:r>
          </w:p>
        </w:tc>
      </w:tr>
      <w:tr w14:paraId="1AB26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Merge w:val="continue"/>
            <w:vAlign w:val="center"/>
          </w:tcPr>
          <w:p w14:paraId="586785C9">
            <w:pPr>
              <w:spacing w:line="320" w:lineRule="exact"/>
              <w:rPr>
                <w:rFonts w:hint="eastAsia" w:ascii="宋体" w:hAnsi="宋体" w:cs="宋体"/>
                <w:b/>
                <w:szCs w:val="21"/>
              </w:rPr>
            </w:pPr>
          </w:p>
        </w:tc>
        <w:tc>
          <w:tcPr>
            <w:tcW w:w="1630" w:type="dxa"/>
          </w:tcPr>
          <w:p w14:paraId="16844704">
            <w:pPr>
              <w:snapToGrid w:val="0"/>
              <w:spacing w:line="320" w:lineRule="exact"/>
              <w:jc w:val="center"/>
              <w:rPr>
                <w:rFonts w:hint="default" w:ascii="宋体" w:hAnsi="宋体" w:eastAsia="宋体" w:cs="宋体"/>
                <w:szCs w:val="21"/>
                <w:lang w:val="en-US" w:eastAsia="zh-CN"/>
              </w:rPr>
            </w:pPr>
            <w:r>
              <w:rPr>
                <w:rFonts w:hint="eastAsia"/>
                <w:szCs w:val="21"/>
                <w:lang w:val="en-US" w:eastAsia="zh-CN"/>
              </w:rPr>
              <w:t>32</w:t>
            </w:r>
          </w:p>
        </w:tc>
        <w:tc>
          <w:tcPr>
            <w:tcW w:w="1589" w:type="dxa"/>
          </w:tcPr>
          <w:p w14:paraId="6BA51381">
            <w:pPr>
              <w:snapToGrid w:val="0"/>
              <w:spacing w:line="320" w:lineRule="exact"/>
              <w:jc w:val="center"/>
              <w:rPr>
                <w:rFonts w:hint="default" w:ascii="宋体" w:hAnsi="宋体" w:eastAsia="宋体" w:cs="宋体"/>
                <w:szCs w:val="21"/>
                <w:lang w:val="en-US" w:eastAsia="zh-CN"/>
              </w:rPr>
            </w:pPr>
            <w:r>
              <w:rPr>
                <w:rFonts w:hint="eastAsia"/>
                <w:szCs w:val="21"/>
                <w:lang w:val="en-US" w:eastAsia="zh-CN"/>
              </w:rPr>
              <w:t>32</w:t>
            </w:r>
          </w:p>
        </w:tc>
        <w:tc>
          <w:tcPr>
            <w:tcW w:w="1393" w:type="dxa"/>
          </w:tcPr>
          <w:p w14:paraId="36EA3EC4">
            <w:pPr>
              <w:snapToGrid w:val="0"/>
              <w:spacing w:line="320" w:lineRule="exact"/>
              <w:jc w:val="center"/>
              <w:rPr>
                <w:rFonts w:hint="default" w:eastAsia="宋体"/>
                <w:szCs w:val="21"/>
                <w:lang w:val="en-US" w:eastAsia="zh-CN"/>
              </w:rPr>
            </w:pPr>
            <w:r>
              <w:rPr>
                <w:rFonts w:hint="eastAsia"/>
                <w:szCs w:val="21"/>
                <w:lang w:val="en-US" w:eastAsia="zh-CN"/>
              </w:rPr>
              <w:t>0</w:t>
            </w:r>
          </w:p>
        </w:tc>
        <w:tc>
          <w:tcPr>
            <w:tcW w:w="1382" w:type="dxa"/>
          </w:tcPr>
          <w:p w14:paraId="5376A544">
            <w:pPr>
              <w:snapToGrid w:val="0"/>
              <w:spacing w:line="320" w:lineRule="exact"/>
              <w:jc w:val="center"/>
              <w:rPr>
                <w:szCs w:val="21"/>
              </w:rPr>
            </w:pPr>
            <w:r>
              <w:rPr>
                <w:szCs w:val="21"/>
              </w:rPr>
              <w:t>0</w:t>
            </w:r>
          </w:p>
        </w:tc>
        <w:tc>
          <w:tcPr>
            <w:tcW w:w="1317" w:type="dxa"/>
          </w:tcPr>
          <w:p w14:paraId="09AF0729">
            <w:pPr>
              <w:snapToGrid w:val="0"/>
              <w:spacing w:line="320" w:lineRule="exact"/>
              <w:jc w:val="center"/>
              <w:rPr>
                <w:szCs w:val="21"/>
                <w:highlight w:val="yellow"/>
              </w:rPr>
            </w:pPr>
            <w:r>
              <w:rPr>
                <w:szCs w:val="21"/>
              </w:rPr>
              <w:t>0</w:t>
            </w:r>
          </w:p>
        </w:tc>
      </w:tr>
      <w:tr w14:paraId="31A6F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4844C910">
            <w:pPr>
              <w:snapToGrid w:val="0"/>
              <w:spacing w:line="320" w:lineRule="exact"/>
              <w:rPr>
                <w:rFonts w:hint="eastAsia" w:ascii="宋体" w:hAnsi="宋体" w:cs="宋体"/>
                <w:b/>
                <w:szCs w:val="21"/>
              </w:rPr>
            </w:pPr>
            <w:r>
              <w:rPr>
                <w:rFonts w:hint="eastAsia" w:ascii="宋体" w:hAnsi="宋体" w:cs="宋体"/>
                <w:b/>
                <w:szCs w:val="21"/>
              </w:rPr>
              <w:t>适用专业</w:t>
            </w:r>
          </w:p>
        </w:tc>
        <w:tc>
          <w:tcPr>
            <w:tcW w:w="7311" w:type="dxa"/>
            <w:gridSpan w:val="5"/>
          </w:tcPr>
          <w:p w14:paraId="11E24CBF">
            <w:pPr>
              <w:snapToGrid w:val="0"/>
              <w:spacing w:line="320" w:lineRule="exact"/>
              <w:jc w:val="center"/>
              <w:rPr>
                <w:rFonts w:hint="default" w:ascii="宋体" w:hAnsi="宋体" w:eastAsia="宋体" w:cs="宋体"/>
                <w:szCs w:val="21"/>
                <w:lang w:val="en-US" w:eastAsia="zh-CN"/>
              </w:rPr>
            </w:pPr>
            <w:r>
              <w:rPr>
                <w:rFonts w:hint="eastAsia"/>
              </w:rPr>
              <w:t>智能制造工程</w:t>
            </w:r>
            <w:r>
              <w:rPr>
                <w:rFonts w:hint="eastAsia"/>
                <w:lang w:eastAsia="zh-CN"/>
              </w:rPr>
              <w:t>、</w:t>
            </w:r>
            <w:r>
              <w:rPr>
                <w:rFonts w:hint="eastAsia"/>
                <w:lang w:val="en-US" w:eastAsia="zh-CN"/>
              </w:rPr>
              <w:t>机械工程、机械工程（专升本）专业</w:t>
            </w:r>
          </w:p>
        </w:tc>
      </w:tr>
      <w:tr w14:paraId="1FE8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E796B2F">
            <w:pPr>
              <w:snapToGrid w:val="0"/>
              <w:spacing w:line="320" w:lineRule="exact"/>
              <w:rPr>
                <w:rFonts w:hint="eastAsia" w:ascii="宋体" w:hAnsi="宋体" w:cs="宋体"/>
                <w:b/>
                <w:szCs w:val="21"/>
              </w:rPr>
            </w:pPr>
            <w:r>
              <w:rPr>
                <w:rFonts w:hint="eastAsia" w:ascii="宋体" w:hAnsi="宋体" w:cs="宋体"/>
                <w:b/>
                <w:szCs w:val="21"/>
              </w:rPr>
              <w:t>教    材</w:t>
            </w:r>
          </w:p>
        </w:tc>
        <w:tc>
          <w:tcPr>
            <w:tcW w:w="7311" w:type="dxa"/>
            <w:gridSpan w:val="5"/>
          </w:tcPr>
          <w:p w14:paraId="4311E0C3">
            <w:pPr>
              <w:snapToGrid w:val="0"/>
              <w:spacing w:line="320" w:lineRule="exact"/>
              <w:jc w:val="center"/>
              <w:rPr>
                <w:rFonts w:hint="eastAsia" w:ascii="宋体" w:hAnsi="宋体" w:cs="宋体"/>
                <w:szCs w:val="21"/>
              </w:rPr>
            </w:pPr>
            <w:r>
              <w:rPr>
                <w:rFonts w:hint="eastAsia"/>
              </w:rPr>
              <w:t>陈冰, 冯清秀, 邓星钟. 机电传动控制[M]. 6版. 武汉：华中科技出版社，2024.</w:t>
            </w:r>
          </w:p>
        </w:tc>
      </w:tr>
      <w:tr w14:paraId="61CC4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31E66182">
            <w:pPr>
              <w:snapToGrid w:val="0"/>
              <w:spacing w:line="320" w:lineRule="exact"/>
              <w:rPr>
                <w:rFonts w:hint="eastAsia" w:ascii="宋体" w:hAnsi="宋体" w:cs="宋体"/>
                <w:b/>
                <w:szCs w:val="21"/>
              </w:rPr>
            </w:pPr>
            <w:r>
              <w:rPr>
                <w:rFonts w:hint="eastAsia" w:ascii="宋体" w:hAnsi="宋体" w:cs="宋体"/>
                <w:b/>
                <w:szCs w:val="21"/>
              </w:rPr>
              <w:t>授课学院</w:t>
            </w:r>
          </w:p>
        </w:tc>
        <w:tc>
          <w:tcPr>
            <w:tcW w:w="7311" w:type="dxa"/>
            <w:gridSpan w:val="5"/>
          </w:tcPr>
          <w:p w14:paraId="6E377D3C">
            <w:pPr>
              <w:snapToGrid w:val="0"/>
              <w:spacing w:line="320" w:lineRule="exact"/>
              <w:jc w:val="center"/>
              <w:rPr>
                <w:rFonts w:hint="default" w:ascii="宋体" w:hAnsi="宋体" w:eastAsia="宋体" w:cs="宋体"/>
                <w:szCs w:val="21"/>
                <w:lang w:val="en-US" w:eastAsia="zh-CN"/>
              </w:rPr>
            </w:pPr>
            <w:r>
              <w:rPr>
                <w:rFonts w:hint="eastAsia" w:ascii="宋体" w:hAnsi="宋体" w:cs="宋体"/>
                <w:szCs w:val="21"/>
                <w:lang w:val="en-US" w:eastAsia="zh-CN"/>
              </w:rPr>
              <w:t>机械与动力工程学院</w:t>
            </w:r>
          </w:p>
        </w:tc>
      </w:tr>
      <w:tr w14:paraId="276D8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7584CB9D">
            <w:pPr>
              <w:snapToGrid w:val="0"/>
              <w:spacing w:line="320" w:lineRule="exact"/>
              <w:rPr>
                <w:rFonts w:hint="eastAsia" w:ascii="宋体" w:hAnsi="宋体" w:cs="宋体"/>
                <w:b/>
                <w:szCs w:val="21"/>
              </w:rPr>
            </w:pPr>
            <w:r>
              <w:rPr>
                <w:rFonts w:hint="eastAsia" w:ascii="宋体" w:hAnsi="宋体" w:cs="宋体"/>
                <w:b/>
                <w:szCs w:val="21"/>
              </w:rPr>
              <w:t>先修课程</w:t>
            </w:r>
          </w:p>
        </w:tc>
        <w:tc>
          <w:tcPr>
            <w:tcW w:w="7311" w:type="dxa"/>
            <w:gridSpan w:val="5"/>
          </w:tcPr>
          <w:p w14:paraId="02844591">
            <w:pPr>
              <w:snapToGrid w:val="0"/>
              <w:spacing w:line="320" w:lineRule="exact"/>
              <w:jc w:val="center"/>
              <w:rPr>
                <w:rFonts w:hint="eastAsia" w:ascii="宋体" w:hAnsi="宋体" w:cs="宋体"/>
                <w:szCs w:val="21"/>
              </w:rPr>
            </w:pPr>
            <w:r>
              <w:rPr>
                <w:rFonts w:hint="eastAsia"/>
              </w:rPr>
              <w:t>电工与电子技术（A）、微机原理及接口技术</w:t>
            </w:r>
          </w:p>
        </w:tc>
      </w:tr>
      <w:tr w14:paraId="5317B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2F99C27F">
            <w:pPr>
              <w:snapToGrid w:val="0"/>
              <w:spacing w:line="320" w:lineRule="exact"/>
              <w:rPr>
                <w:rFonts w:hint="eastAsia" w:ascii="宋体" w:hAnsi="宋体" w:cs="宋体"/>
                <w:b/>
                <w:szCs w:val="21"/>
              </w:rPr>
            </w:pPr>
            <w:r>
              <w:rPr>
                <w:rFonts w:hint="eastAsia" w:ascii="宋体" w:hAnsi="宋体" w:cs="宋体"/>
                <w:b/>
                <w:szCs w:val="21"/>
              </w:rPr>
              <w:t>后续课程</w:t>
            </w:r>
          </w:p>
        </w:tc>
        <w:tc>
          <w:tcPr>
            <w:tcW w:w="7311" w:type="dxa"/>
            <w:gridSpan w:val="5"/>
          </w:tcPr>
          <w:p w14:paraId="38C75BC0">
            <w:pPr>
              <w:snapToGrid w:val="0"/>
              <w:spacing w:line="320" w:lineRule="exact"/>
              <w:jc w:val="center"/>
              <w:rPr>
                <w:rFonts w:hint="eastAsia" w:ascii="宋体" w:hAnsi="宋体" w:cs="宋体"/>
                <w:szCs w:val="21"/>
              </w:rPr>
            </w:pPr>
            <w:r>
              <w:rPr>
                <w:rFonts w:hint="eastAsia"/>
              </w:rPr>
              <w:t>增材制造技术、机械制造装备设计</w:t>
            </w:r>
          </w:p>
        </w:tc>
      </w:tr>
      <w:tr w14:paraId="09757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F6187E">
            <w:pPr>
              <w:snapToGrid w:val="0"/>
              <w:spacing w:line="320" w:lineRule="exact"/>
              <w:rPr>
                <w:rFonts w:ascii="Calibri" w:hAnsi="Calibri"/>
                <w:b/>
              </w:rPr>
            </w:pPr>
            <w:r>
              <w:rPr>
                <w:rFonts w:hint="eastAsia"/>
                <w:b/>
              </w:rPr>
              <w:t>考核类型</w:t>
            </w:r>
          </w:p>
        </w:tc>
        <w:tc>
          <w:tcPr>
            <w:tcW w:w="7311" w:type="dxa"/>
            <w:gridSpan w:val="5"/>
          </w:tcPr>
          <w:p w14:paraId="2F1666E0">
            <w:pPr>
              <w:snapToGrid w:val="0"/>
              <w:spacing w:line="320" w:lineRule="exact"/>
              <w:jc w:val="left"/>
              <w:rPr>
                <w:rFonts w:hint="eastAsia" w:ascii="宋体" w:hAnsi="宋体" w:cs="宋体"/>
                <w:szCs w:val="21"/>
              </w:rPr>
            </w:pPr>
            <w:r>
              <w:rPr>
                <w:rFonts w:hint="eastAsia" w:ascii="宋体" w:hAnsi="宋体" w:cs="宋体"/>
                <w:szCs w:val="21"/>
              </w:rPr>
              <w:t>考试课（</w:t>
            </w:r>
            <w:r>
              <w:rPr>
                <w:rFonts w:hint="eastAsia" w:ascii="宋体" w:hAnsi="宋体" w:cs="宋体"/>
                <w:szCs w:val="21"/>
                <w:lang w:val="en-US" w:eastAsia="zh-CN"/>
              </w:rPr>
              <w:t xml:space="preserve"> </w:t>
            </w:r>
            <w:r>
              <w:rPr>
                <w:rFonts w:hint="eastAsia" w:ascii="宋体" w:hAnsi="宋体" w:cs="宋体"/>
                <w:szCs w:val="21"/>
              </w:rPr>
              <w:t>）；考查课（√）</w:t>
            </w:r>
          </w:p>
        </w:tc>
      </w:tr>
      <w:tr w14:paraId="2D7D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7A30EABA">
            <w:pPr>
              <w:snapToGrid w:val="0"/>
              <w:spacing w:line="320" w:lineRule="exact"/>
              <w:rPr>
                <w:rFonts w:ascii="Calibri" w:hAnsi="Calibri"/>
                <w:b/>
              </w:rPr>
            </w:pPr>
            <w:r>
              <w:rPr>
                <w:rFonts w:hint="eastAsia"/>
                <w:b/>
              </w:rPr>
              <w:t>考核形式</w:t>
            </w:r>
          </w:p>
        </w:tc>
        <w:tc>
          <w:tcPr>
            <w:tcW w:w="7311" w:type="dxa"/>
            <w:gridSpan w:val="5"/>
          </w:tcPr>
          <w:p w14:paraId="41A9E332">
            <w:pPr>
              <w:snapToGrid w:val="0"/>
              <w:spacing w:line="320" w:lineRule="exact"/>
              <w:jc w:val="center"/>
              <w:rPr>
                <w:rFonts w:hint="eastAsia" w:ascii="宋体" w:hAnsi="宋体" w:cs="宋体"/>
                <w:szCs w:val="21"/>
              </w:rPr>
            </w:pPr>
            <w:r>
              <w:rPr>
                <w:rFonts w:hint="eastAsia" w:ascii="宋体" w:hAnsi="宋体" w:cs="宋体"/>
                <w:szCs w:val="21"/>
              </w:rPr>
              <w:t>闭卷（√）；开卷（ ）；笔试（√）；机试（ ）；口试（ ）；其它（ ）</w:t>
            </w:r>
          </w:p>
        </w:tc>
      </w:tr>
      <w:tr w14:paraId="4624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vAlign w:val="center"/>
          </w:tcPr>
          <w:p w14:paraId="4FDF9B00">
            <w:pPr>
              <w:snapToGrid w:val="0"/>
              <w:spacing w:line="320" w:lineRule="exact"/>
              <w:rPr>
                <w:rFonts w:ascii="Calibri" w:hAnsi="Calibri"/>
                <w:b/>
              </w:rPr>
            </w:pPr>
            <w:r>
              <w:rPr>
                <w:rFonts w:hint="eastAsia"/>
                <w:b/>
              </w:rPr>
              <w:t>考核方式</w:t>
            </w:r>
          </w:p>
        </w:tc>
        <w:tc>
          <w:tcPr>
            <w:tcW w:w="7311" w:type="dxa"/>
            <w:gridSpan w:val="5"/>
          </w:tcPr>
          <w:p w14:paraId="504A1C1A">
            <w:pPr>
              <w:snapToGrid w:val="0"/>
              <w:spacing w:line="320" w:lineRule="exact"/>
              <w:jc w:val="center"/>
              <w:rPr>
                <w:rFonts w:hint="eastAsia" w:ascii="宋体" w:hAnsi="宋体" w:cs="宋体"/>
                <w:szCs w:val="21"/>
              </w:rPr>
            </w:pPr>
            <w:r>
              <w:rPr>
                <w:rFonts w:hint="eastAsia" w:ascii="宋体" w:hAnsi="宋体" w:cs="宋体"/>
                <w:szCs w:val="21"/>
              </w:rPr>
              <w:t>作业（√）；报告（</w:t>
            </w:r>
            <w:r>
              <w:rPr>
                <w:rFonts w:hint="eastAsia" w:ascii="宋体" w:hAnsi="宋体" w:cs="宋体"/>
                <w:szCs w:val="21"/>
                <w:lang w:val="en-US" w:eastAsia="zh-CN"/>
              </w:rPr>
              <w:t xml:space="preserve"> </w:t>
            </w:r>
            <w:r>
              <w:rPr>
                <w:rFonts w:hint="eastAsia" w:ascii="宋体" w:hAnsi="宋体" w:cs="宋体"/>
                <w:szCs w:val="21"/>
              </w:rPr>
              <w:t>）；随堂测验（√）；阶段测验（ ）；论文（ ）；设计（ ）；作品（ ）；线上考试（ ）；线下考试（√）；其它（ ）</w:t>
            </w:r>
          </w:p>
        </w:tc>
      </w:tr>
      <w:tr w14:paraId="4ADF2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shd w:val="clear" w:color="auto" w:fill="FFFFFF"/>
          </w:tcPr>
          <w:p w14:paraId="10DC0746">
            <w:pPr>
              <w:snapToGrid w:val="0"/>
              <w:spacing w:line="320" w:lineRule="exact"/>
              <w:jc w:val="left"/>
              <w:rPr>
                <w:rFonts w:ascii="Calibri" w:hAnsi="Calibri"/>
                <w:b/>
              </w:rPr>
            </w:pPr>
            <w:r>
              <w:rPr>
                <w:rFonts w:hint="eastAsia"/>
                <w:b/>
              </w:rPr>
              <w:t>总评成绩比例</w:t>
            </w:r>
          </w:p>
        </w:tc>
        <w:tc>
          <w:tcPr>
            <w:tcW w:w="7311" w:type="dxa"/>
            <w:gridSpan w:val="5"/>
          </w:tcPr>
          <w:p w14:paraId="640FBD54">
            <w:pPr>
              <w:snapToGrid w:val="0"/>
              <w:spacing w:line="320" w:lineRule="exact"/>
              <w:jc w:val="center"/>
              <w:rPr>
                <w:rFonts w:hint="eastAsia" w:ascii="宋体" w:hAnsi="宋体" w:cs="宋体"/>
                <w:szCs w:val="21"/>
              </w:rPr>
            </w:pPr>
            <w:r>
              <w:rPr>
                <w:rFonts w:hint="eastAsia" w:ascii="宋体" w:hAnsi="宋体" w:cs="宋体"/>
                <w:szCs w:val="21"/>
              </w:rPr>
              <w:t>总评成绩 = 平时</w:t>
            </w:r>
            <w:r>
              <w:rPr>
                <w:rFonts w:hint="eastAsia" w:ascii="宋体" w:hAnsi="宋体" w:cs="宋体"/>
                <w:szCs w:val="21"/>
                <w:lang w:val="en-US" w:eastAsia="zh-CN"/>
              </w:rPr>
              <w:t>表现</w:t>
            </w:r>
            <w:r>
              <w:rPr>
                <w:rFonts w:hint="eastAsia" w:ascii="宋体" w:hAnsi="宋体" w:cs="宋体"/>
                <w:szCs w:val="21"/>
              </w:rPr>
              <w:t>×</w:t>
            </w:r>
            <w:r>
              <w:rPr>
                <w:rFonts w:hint="eastAsia" w:ascii="宋体" w:hAnsi="宋体" w:cs="宋体"/>
                <w:szCs w:val="21"/>
                <w:lang w:val="en-US" w:eastAsia="zh-CN"/>
              </w:rPr>
              <w:t>2</w:t>
            </w:r>
            <w:r>
              <w:rPr>
                <w:rFonts w:hint="eastAsia" w:ascii="宋体" w:hAnsi="宋体" w:cs="宋体"/>
                <w:szCs w:val="21"/>
              </w:rPr>
              <w:t xml:space="preserve">0% + </w:t>
            </w:r>
            <w:r>
              <w:rPr>
                <w:rFonts w:hint="eastAsia" w:ascii="宋体" w:hAnsi="宋体" w:cs="宋体"/>
                <w:szCs w:val="21"/>
                <w:lang w:val="en-US" w:eastAsia="zh-CN"/>
              </w:rPr>
              <w:t>课程作业</w:t>
            </w:r>
            <w:r>
              <w:rPr>
                <w:rFonts w:hint="eastAsia" w:ascii="宋体" w:hAnsi="宋体" w:cs="宋体"/>
                <w:szCs w:val="21"/>
              </w:rPr>
              <w:t>×</w:t>
            </w:r>
            <w:r>
              <w:rPr>
                <w:rFonts w:hint="eastAsia" w:ascii="宋体" w:hAnsi="宋体" w:cs="宋体"/>
                <w:szCs w:val="21"/>
                <w:lang w:val="en-US" w:eastAsia="zh-CN"/>
              </w:rPr>
              <w:t>1</w:t>
            </w:r>
            <w:r>
              <w:rPr>
                <w:rFonts w:hint="eastAsia" w:ascii="宋体" w:hAnsi="宋体" w:cs="宋体"/>
                <w:szCs w:val="21"/>
              </w:rPr>
              <w:t>0% + 期末考</w:t>
            </w:r>
            <w:r>
              <w:rPr>
                <w:rFonts w:hint="eastAsia" w:ascii="宋体" w:hAnsi="宋体" w:cs="宋体"/>
                <w:szCs w:val="21"/>
                <w:lang w:val="en-US" w:eastAsia="zh-CN"/>
              </w:rPr>
              <w:t>查</w:t>
            </w:r>
            <w:r>
              <w:rPr>
                <w:rFonts w:hint="eastAsia" w:ascii="宋体" w:hAnsi="宋体" w:cs="宋体"/>
                <w:szCs w:val="21"/>
              </w:rPr>
              <w:t>×</w:t>
            </w:r>
            <w:r>
              <w:rPr>
                <w:rFonts w:hint="eastAsia" w:ascii="宋体" w:hAnsi="宋体" w:cs="宋体"/>
                <w:szCs w:val="21"/>
                <w:lang w:val="en-US" w:eastAsia="zh-CN"/>
              </w:rPr>
              <w:t>7</w:t>
            </w:r>
            <w:r>
              <w:rPr>
                <w:rFonts w:hint="eastAsia" w:ascii="宋体" w:hAnsi="宋体" w:cs="宋体"/>
                <w:szCs w:val="21"/>
              </w:rPr>
              <w:t>0%</w:t>
            </w:r>
          </w:p>
        </w:tc>
      </w:tr>
      <w:tr w14:paraId="63A99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40" w:type="dxa"/>
            <w:bottom w:w="0" w:type="dxa"/>
            <w:right w:w="40" w:type="dxa"/>
          </w:tblCellMar>
        </w:tblPrEx>
        <w:trPr>
          <w:jc w:val="center"/>
        </w:trPr>
        <w:tc>
          <w:tcPr>
            <w:tcW w:w="1760" w:type="dxa"/>
            <w:vAlign w:val="center"/>
          </w:tcPr>
          <w:p w14:paraId="6D3B39F3">
            <w:pPr>
              <w:snapToGrid w:val="0"/>
              <w:jc w:val="center"/>
              <w:rPr>
                <w:rFonts w:hint="eastAsia" w:ascii="宋体" w:hAnsi="宋体" w:cs="宋体"/>
                <w:b/>
                <w:szCs w:val="21"/>
              </w:rPr>
            </w:pPr>
            <w:r>
              <w:rPr>
                <w:rFonts w:hint="eastAsia" w:ascii="宋体" w:hAnsi="宋体" w:cs="宋体"/>
                <w:b/>
                <w:szCs w:val="21"/>
              </w:rPr>
              <w:t>课程简介</w:t>
            </w:r>
          </w:p>
        </w:tc>
        <w:tc>
          <w:tcPr>
            <w:tcW w:w="7311" w:type="dxa"/>
            <w:gridSpan w:val="5"/>
          </w:tcPr>
          <w:p w14:paraId="142B1AFD">
            <w:pPr>
              <w:snapToGrid w:val="0"/>
              <w:spacing w:line="400" w:lineRule="exact"/>
              <w:rPr>
                <w:rFonts w:cs="宋体"/>
                <w:bCs/>
                <w:szCs w:val="21"/>
              </w:rPr>
            </w:pPr>
            <w:r>
              <w:rPr>
                <w:rFonts w:hint="eastAsia" w:cs="宋体"/>
                <w:b/>
                <w:bCs w:val="0"/>
                <w:szCs w:val="21"/>
              </w:rPr>
              <w:t>课程基本定位：</w:t>
            </w:r>
            <w:r>
              <w:rPr>
                <w:rFonts w:hint="eastAsia" w:cs="宋体"/>
                <w:bCs/>
                <w:szCs w:val="21"/>
              </w:rPr>
              <w:t>本课程名称为《机电传动控制》</w:t>
            </w:r>
            <w:r>
              <w:rPr>
                <w:rFonts w:hint="eastAsia" w:cs="宋体"/>
                <w:bCs/>
                <w:szCs w:val="21"/>
                <w:lang w:eastAsia="zh-CN"/>
              </w:rPr>
              <w:t>，</w:t>
            </w:r>
            <w:r>
              <w:rPr>
                <w:rFonts w:hint="eastAsia" w:cs="宋体"/>
                <w:bCs/>
                <w:szCs w:val="21"/>
              </w:rPr>
              <w:t>是智能制造</w:t>
            </w:r>
            <w:r>
              <w:rPr>
                <w:rFonts w:hint="eastAsia" w:cs="宋体"/>
                <w:bCs/>
                <w:szCs w:val="21"/>
                <w:lang w:val="en-US" w:eastAsia="zh-CN"/>
              </w:rPr>
              <w:t>工程</w:t>
            </w:r>
            <w:r>
              <w:rPr>
                <w:rFonts w:hint="eastAsia" w:cs="宋体"/>
                <w:bCs/>
                <w:szCs w:val="21"/>
              </w:rPr>
              <w:t>、</w:t>
            </w:r>
            <w:r>
              <w:rPr>
                <w:rFonts w:hint="eastAsia" w:cs="宋体"/>
                <w:bCs/>
                <w:szCs w:val="21"/>
                <w:lang w:val="en-US" w:eastAsia="zh-CN"/>
              </w:rPr>
              <w:t>机械工程、机械工程（专升本）的专业课</w:t>
            </w:r>
            <w:r>
              <w:rPr>
                <w:rFonts w:hint="eastAsia" w:cs="宋体"/>
                <w:bCs/>
                <w:szCs w:val="21"/>
              </w:rPr>
              <w:t>，衔接机械</w:t>
            </w:r>
            <w:r>
              <w:rPr>
                <w:rFonts w:hint="eastAsia" w:cs="宋体"/>
                <w:bCs/>
                <w:szCs w:val="21"/>
                <w:lang w:val="en-US" w:eastAsia="zh-CN"/>
              </w:rPr>
              <w:t>制造装备设计</w:t>
            </w:r>
            <w:r>
              <w:rPr>
                <w:rFonts w:hint="eastAsia" w:cs="宋体"/>
                <w:bCs/>
                <w:szCs w:val="21"/>
              </w:rPr>
              <w:t>、电工电子</w:t>
            </w:r>
            <w:r>
              <w:rPr>
                <w:rFonts w:hint="eastAsia" w:cs="宋体"/>
                <w:bCs/>
                <w:szCs w:val="21"/>
                <w:lang w:val="en-US" w:eastAsia="zh-CN"/>
              </w:rPr>
              <w:t>技术</w:t>
            </w:r>
            <w:r>
              <w:rPr>
                <w:rFonts w:hint="eastAsia" w:cs="宋体"/>
                <w:bCs/>
                <w:szCs w:val="21"/>
              </w:rPr>
              <w:t>与</w:t>
            </w:r>
            <w:r>
              <w:rPr>
                <w:rFonts w:hint="eastAsia" w:cs="宋体"/>
                <w:bCs/>
                <w:szCs w:val="21"/>
                <w:lang w:val="en-US" w:eastAsia="zh-CN"/>
              </w:rPr>
              <w:t>机械控制工程</w:t>
            </w:r>
            <w:r>
              <w:rPr>
                <w:rFonts w:hint="eastAsia" w:cs="宋体"/>
                <w:bCs/>
                <w:szCs w:val="21"/>
              </w:rPr>
              <w:t>。课程以各类电机拖动与低压电气控制为核心，系统讲解机电传动动力学、交直流电机、特种电机、继电接触控制等内容，搭建机械、电气、控制多学科融合知识框架。</w:t>
            </w:r>
          </w:p>
          <w:p w14:paraId="54B70B30">
            <w:pPr>
              <w:snapToGrid w:val="0"/>
              <w:spacing w:line="400" w:lineRule="exact"/>
              <w:rPr>
                <w:rFonts w:cs="宋体"/>
                <w:bCs/>
                <w:szCs w:val="21"/>
              </w:rPr>
            </w:pPr>
            <w:r>
              <w:rPr>
                <w:rFonts w:hint="eastAsia" w:cs="宋体"/>
                <w:b/>
                <w:bCs w:val="0"/>
                <w:szCs w:val="21"/>
              </w:rPr>
              <w:t>学时组织：</w:t>
            </w:r>
            <w:r>
              <w:rPr>
                <w:rFonts w:hint="eastAsia" w:cs="宋体"/>
                <w:bCs/>
                <w:szCs w:val="21"/>
              </w:rPr>
              <w:t xml:space="preserve">总学时 </w:t>
            </w:r>
            <w:r>
              <w:rPr>
                <w:rFonts w:hint="eastAsia" w:cs="宋体"/>
                <w:bCs/>
                <w:szCs w:val="21"/>
                <w:lang w:val="en-US" w:eastAsia="zh-CN"/>
              </w:rPr>
              <w:t>32</w:t>
            </w:r>
            <w:r>
              <w:rPr>
                <w:rFonts w:hint="eastAsia" w:cs="宋体"/>
                <w:bCs/>
                <w:szCs w:val="21"/>
              </w:rPr>
              <w:t xml:space="preserve"> 学时，其中理论</w:t>
            </w:r>
            <w:r>
              <w:rPr>
                <w:rFonts w:hint="eastAsia" w:cs="宋体"/>
                <w:bCs/>
                <w:szCs w:val="21"/>
                <w:lang w:val="en-US" w:eastAsia="zh-CN"/>
              </w:rPr>
              <w:t>32</w:t>
            </w:r>
            <w:r>
              <w:rPr>
                <w:rFonts w:hint="eastAsia" w:cs="宋体"/>
                <w:bCs/>
                <w:szCs w:val="21"/>
              </w:rPr>
              <w:t xml:space="preserve">学时、上机 </w:t>
            </w:r>
            <w:r>
              <w:rPr>
                <w:rFonts w:hint="eastAsia" w:cs="宋体"/>
                <w:bCs/>
                <w:szCs w:val="21"/>
                <w:lang w:val="en-US" w:eastAsia="zh-CN"/>
              </w:rPr>
              <w:t>0</w:t>
            </w:r>
            <w:r>
              <w:rPr>
                <w:rFonts w:hint="eastAsia" w:cs="宋体"/>
                <w:bCs/>
                <w:szCs w:val="21"/>
              </w:rPr>
              <w:t xml:space="preserve"> 学时、实验 </w:t>
            </w:r>
            <w:r>
              <w:rPr>
                <w:rFonts w:hint="eastAsia" w:cs="宋体"/>
                <w:bCs/>
                <w:szCs w:val="21"/>
                <w:lang w:val="en-US" w:eastAsia="zh-CN"/>
              </w:rPr>
              <w:t>0</w:t>
            </w:r>
            <w:r>
              <w:rPr>
                <w:rFonts w:hint="eastAsia" w:cs="宋体"/>
                <w:bCs/>
                <w:szCs w:val="21"/>
              </w:rPr>
              <w:t xml:space="preserve"> 学时。理论部分重点讲授机电传动系统动力学基础、负载参数折算与负载特性、交直流电动机结构原理与运行特性、步进与伺服特种电机工作机理、常用低压控制电器、继电器-接触器基本控制电路等基础理论。</w:t>
            </w:r>
          </w:p>
          <w:p w14:paraId="0D3521E2">
            <w:pPr>
              <w:snapToGrid w:val="0"/>
              <w:spacing w:line="400" w:lineRule="exact"/>
              <w:rPr>
                <w:rFonts w:cs="宋体"/>
                <w:bCs/>
                <w:szCs w:val="21"/>
              </w:rPr>
            </w:pPr>
            <w:r>
              <w:rPr>
                <w:rFonts w:hint="eastAsia" w:cs="宋体"/>
                <w:b/>
                <w:bCs w:val="0"/>
                <w:szCs w:val="21"/>
              </w:rPr>
              <w:t>核心学习结果：</w:t>
            </w:r>
            <w:r>
              <w:rPr>
                <w:rFonts w:hint="eastAsia" w:cs="宋体"/>
                <w:bCs/>
                <w:szCs w:val="21"/>
              </w:rPr>
              <w:t>学生能够系统掌握机电传动控制系统的基础理论与核心原理，熟练理解机电传动运动方程、参数折算规则与典型负载特性，精准掌握直流电机、交流电机、步进电机、伺服电机的结构原理与启动、调速、制动等运行特性；能够熟练辨识各类常用低压控制电器的功能与选型要求，熟练掌握继电器-接触器控制系统组成及典型基本控制电路的工作逻辑与应用场景。</w:t>
            </w:r>
          </w:p>
          <w:p w14:paraId="4A618EBA">
            <w:pPr>
              <w:snapToGrid w:val="0"/>
              <w:spacing w:line="400" w:lineRule="exact"/>
              <w:rPr>
                <w:rFonts w:hint="eastAsia" w:cs="宋体"/>
                <w:bCs/>
                <w:szCs w:val="21"/>
              </w:rPr>
            </w:pPr>
            <w:r>
              <w:rPr>
                <w:rFonts w:hint="eastAsia" w:cs="宋体"/>
                <w:b/>
                <w:bCs w:val="0"/>
                <w:szCs w:val="21"/>
              </w:rPr>
              <w:t>主要教学方法：</w:t>
            </w:r>
            <w:r>
              <w:rPr>
                <w:rFonts w:hint="eastAsia" w:cs="宋体"/>
                <w:bCs/>
                <w:szCs w:val="21"/>
              </w:rPr>
              <w:t>本课程结合纯理论教学特点，融合理论讲授、课堂互动答疑、工程案例剖析、情境任务导学多元化教学方式开展教学。教学过程遵循“理论筑基、问题导学、案例赋能、能力落地”的教学思路。</w:t>
            </w:r>
          </w:p>
          <w:p w14:paraId="1AABE733">
            <w:pPr>
              <w:snapToGrid w:val="0"/>
              <w:spacing w:line="400" w:lineRule="exact"/>
              <w:rPr>
                <w:rFonts w:hint="eastAsia" w:cs="宋体"/>
                <w:bCs/>
                <w:szCs w:val="21"/>
              </w:rPr>
            </w:pPr>
            <w:r>
              <w:rPr>
                <w:rFonts w:hint="eastAsia" w:cs="宋体"/>
                <w:b/>
                <w:bCs w:val="0"/>
                <w:szCs w:val="21"/>
                <w:lang w:val="en-US" w:eastAsia="zh-CN"/>
              </w:rPr>
              <w:t>参考资料</w:t>
            </w:r>
            <w:r>
              <w:rPr>
                <w:rFonts w:hint="eastAsia" w:cs="宋体"/>
                <w:b/>
                <w:bCs w:val="0"/>
                <w:szCs w:val="21"/>
              </w:rPr>
              <w:t>：</w:t>
            </w:r>
          </w:p>
          <w:p w14:paraId="1BAD552E">
            <w:pPr>
              <w:numPr>
                <w:ilvl w:val="0"/>
                <w:numId w:val="1"/>
              </w:numPr>
              <w:snapToGrid w:val="0"/>
              <w:spacing w:line="400" w:lineRule="exact"/>
              <w:rPr>
                <w:rFonts w:hint="eastAsia" w:cs="宋体"/>
                <w:bCs/>
                <w:szCs w:val="21"/>
                <w:lang w:val="en-US" w:eastAsia="zh-CN"/>
              </w:rPr>
            </w:pPr>
            <w:r>
              <w:rPr>
                <w:rFonts w:hint="eastAsia" w:cs="宋体"/>
                <w:bCs/>
                <w:szCs w:val="21"/>
                <w:lang w:val="en-US" w:eastAsia="zh-CN"/>
              </w:rPr>
              <w:t>陈冰, 冯清秀, 邓星钟. 机电传动控制[M]. 6版. 武汉：华中科技出版社，2024.</w:t>
            </w:r>
          </w:p>
          <w:p w14:paraId="129F07EB">
            <w:pPr>
              <w:numPr>
                <w:ilvl w:val="0"/>
                <w:numId w:val="1"/>
              </w:numPr>
              <w:snapToGrid w:val="0"/>
              <w:spacing w:line="400" w:lineRule="exact"/>
              <w:rPr>
                <w:rFonts w:hint="default" w:cs="宋体"/>
                <w:bCs/>
                <w:szCs w:val="21"/>
                <w:lang w:val="en-US" w:eastAsia="zh-CN"/>
              </w:rPr>
            </w:pPr>
            <w:r>
              <w:rPr>
                <w:rFonts w:hint="default" w:cs="宋体"/>
                <w:bCs/>
                <w:szCs w:val="21"/>
                <w:lang w:val="en-US" w:eastAsia="zh-CN"/>
              </w:rPr>
              <w:t>李伟, 赵纪国, 李瑞芳. 机电传动控制[M]. 1版. 北京：化学工业出版社，2019.</w:t>
            </w:r>
          </w:p>
        </w:tc>
      </w:tr>
    </w:tbl>
    <w:p w14:paraId="13ECE7D9">
      <w:pPr>
        <w:pStyle w:val="6"/>
        <w:spacing w:before="0" w:after="0" w:line="240" w:lineRule="auto"/>
        <w:ind w:left="540" w:hanging="540" w:hangingChars="300"/>
        <w:jc w:val="left"/>
        <w:rPr>
          <w:rFonts w:hint="eastAsia" w:ascii="黑体" w:hAnsi="黑体" w:eastAsia="黑体" w:cs="黑体"/>
          <w:b w:val="0"/>
          <w:sz w:val="18"/>
          <w:szCs w:val="18"/>
        </w:rPr>
      </w:pPr>
    </w:p>
    <w:p w14:paraId="1CE71DB8">
      <w:pPr>
        <w:pStyle w:val="6"/>
        <w:spacing w:before="0" w:after="0" w:line="240" w:lineRule="auto"/>
        <w:ind w:left="540" w:hanging="540" w:hangingChars="300"/>
        <w:jc w:val="left"/>
        <w:rPr>
          <w:rFonts w:hint="eastAsia" w:ascii="黑体" w:hAnsi="黑体" w:eastAsia="黑体" w:cs="黑体"/>
          <w:b w:val="0"/>
          <w:sz w:val="18"/>
          <w:szCs w:val="18"/>
        </w:rPr>
      </w:pPr>
    </w:p>
    <w:p w14:paraId="7C0D44E5">
      <w:pPr>
        <w:pStyle w:val="6"/>
        <w:spacing w:before="0" w:after="0" w:line="240" w:lineRule="auto"/>
        <w:ind w:left="540" w:hanging="540" w:hangingChars="300"/>
        <w:jc w:val="left"/>
        <w:rPr>
          <w:rFonts w:hint="eastAsia" w:ascii="黑体" w:hAnsi="黑体" w:eastAsia="黑体" w:cs="黑体"/>
          <w:b w:val="0"/>
          <w:sz w:val="18"/>
          <w:szCs w:val="18"/>
        </w:rPr>
      </w:pPr>
      <w:r>
        <w:rPr>
          <w:rFonts w:hint="eastAsia" w:ascii="黑体" w:hAnsi="黑体" w:eastAsia="黑体" w:cs="黑体"/>
          <w:b w:val="0"/>
          <w:sz w:val="18"/>
          <w:szCs w:val="18"/>
        </w:rPr>
        <w:t xml:space="preserve">注：1.课程类别：选填“通识教育类/学科基础类/专业类； </w:t>
      </w:r>
    </w:p>
    <w:p w14:paraId="2418F044">
      <w:pPr>
        <w:ind w:firstLine="360" w:firstLineChars="200"/>
        <w:rPr>
          <w:rFonts w:hint="eastAsia" w:ascii="黑体" w:hAnsi="黑体" w:eastAsia="黑体" w:cs="黑体"/>
          <w:sz w:val="18"/>
          <w:szCs w:val="18"/>
        </w:rPr>
      </w:pPr>
      <w:r>
        <w:rPr>
          <w:rFonts w:hint="eastAsia" w:ascii="黑体" w:hAnsi="黑体" w:eastAsia="黑体" w:cs="黑体"/>
          <w:sz w:val="18"/>
          <w:szCs w:val="18"/>
        </w:rPr>
        <w:t>2.课程性质：选填“选修/必修”；</w:t>
      </w:r>
    </w:p>
    <w:p w14:paraId="6BC629E8">
      <w:pPr>
        <w:pStyle w:val="6"/>
        <w:spacing w:before="0" w:after="0" w:line="240" w:lineRule="auto"/>
        <w:ind w:firstLine="360" w:firstLineChars="200"/>
        <w:jc w:val="left"/>
        <w:rPr>
          <w:rFonts w:hint="eastAsia" w:ascii="黑体" w:hAnsi="黑体" w:eastAsia="黑体" w:cs="黑体"/>
          <w:b w:val="0"/>
          <w:sz w:val="18"/>
          <w:szCs w:val="18"/>
        </w:rPr>
      </w:pPr>
      <w:r>
        <w:rPr>
          <w:rFonts w:hint="eastAsia" w:ascii="黑体" w:hAnsi="黑体" w:eastAsia="黑体" w:cs="黑体"/>
          <w:b w:val="0"/>
          <w:sz w:val="18"/>
          <w:szCs w:val="18"/>
        </w:rPr>
        <w:t xml:space="preserve">3.授课语言：选填“中文、英文或其他语种”； </w:t>
      </w:r>
    </w:p>
    <w:p w14:paraId="2C4294E1">
      <w:pPr>
        <w:ind w:firstLine="360" w:firstLineChars="200"/>
        <w:rPr>
          <w:rFonts w:hint="eastAsia" w:ascii="黑体" w:hAnsi="黑体" w:eastAsia="黑体" w:cs="黑体"/>
          <w:bCs/>
          <w:sz w:val="18"/>
          <w:szCs w:val="18"/>
        </w:rPr>
      </w:pPr>
      <w:r>
        <w:rPr>
          <w:rFonts w:hint="eastAsia" w:ascii="黑体" w:hAnsi="黑体" w:eastAsia="黑体" w:cs="黑体"/>
          <w:bCs/>
          <w:sz w:val="18"/>
          <w:szCs w:val="18"/>
        </w:rPr>
        <w:t>4.若为集中实习类实践或课程设计类实践，以周为单位记学时。</w:t>
      </w:r>
    </w:p>
    <w:p w14:paraId="11564F49">
      <w:pPr>
        <w:ind w:firstLine="360" w:firstLineChars="200"/>
        <w:rPr>
          <w:rFonts w:hint="eastAsia" w:ascii="黑体" w:hAnsi="黑体" w:eastAsia="黑体" w:cs="黑体"/>
          <w:bCs/>
          <w:kern w:val="28"/>
          <w:sz w:val="18"/>
          <w:szCs w:val="18"/>
        </w:rPr>
      </w:pPr>
      <w:r>
        <w:rPr>
          <w:rFonts w:hint="eastAsia" w:ascii="黑体" w:hAnsi="黑体" w:eastAsia="黑体" w:cs="黑体"/>
          <w:bCs/>
          <w:kern w:val="28"/>
          <w:sz w:val="18"/>
          <w:szCs w:val="18"/>
        </w:rPr>
        <w:t>5.表中（ ）选项请打“√”。</w:t>
      </w:r>
    </w:p>
    <w:p w14:paraId="372C6B4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010"/>
        <w:gridCol w:w="1528"/>
        <w:gridCol w:w="1387"/>
        <w:gridCol w:w="1943"/>
      </w:tblGrid>
      <w:tr w14:paraId="05DE96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1D434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03AA3676">
            <w:pPr>
              <w:snapToGrid w:val="0"/>
              <w:jc w:val="center"/>
              <w:rPr>
                <w:rFonts w:hint="default" w:ascii="微软雅黑" w:hAnsi="微软雅黑" w:eastAsia="微软雅黑"/>
                <w:b/>
                <w:sz w:val="18"/>
                <w:lang w:val="en-US" w:eastAsia="zh-CN"/>
              </w:rPr>
            </w:pPr>
            <w:r>
              <w:rPr>
                <w:rFonts w:hint="eastAsia" w:eastAsia="微软雅黑"/>
                <w:sz w:val="18"/>
                <w:lang w:val="en-US" w:eastAsia="zh-CN"/>
              </w:rPr>
              <w:t xml:space="preserve">第一章 </w:t>
            </w:r>
          </w:p>
        </w:tc>
        <w:tc>
          <w:tcPr>
            <w:tcW w:w="1448" w:type="dxa"/>
            <w:tcBorders>
              <w:tl2br w:val="nil"/>
              <w:tr2bl w:val="nil"/>
            </w:tcBorders>
            <w:shd w:val="clear" w:color="auto" w:fill="auto"/>
          </w:tcPr>
          <w:p w14:paraId="33F80D8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E2BEAE1">
            <w:pPr>
              <w:snapToGrid w:val="0"/>
              <w:jc w:val="center"/>
              <w:rPr>
                <w:rFonts w:hint="default" w:ascii="微软雅黑" w:hAnsi="微软雅黑" w:eastAsia="微软雅黑"/>
                <w:b/>
                <w:sz w:val="18"/>
                <w:lang w:val="en-US" w:eastAsia="zh-CN"/>
              </w:rPr>
            </w:pPr>
            <w:r>
              <w:rPr>
                <w:rFonts w:hint="eastAsia" w:eastAsia="微软雅黑"/>
                <w:sz w:val="18"/>
                <w:lang w:val="en-US" w:eastAsia="zh-CN"/>
              </w:rPr>
              <w:t>绪论</w:t>
            </w:r>
          </w:p>
        </w:tc>
      </w:tr>
      <w:tr w14:paraId="042A3F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49210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5B840F7C">
            <w:pPr>
              <w:snapToGrid w:val="0"/>
              <w:jc w:val="center"/>
              <w:rPr>
                <w:rFonts w:eastAsia="微软雅黑"/>
                <w:sz w:val="18"/>
              </w:rPr>
            </w:pPr>
            <w:r>
              <w:rPr>
                <w:rFonts w:hint="eastAsia" w:eastAsia="微软雅黑"/>
                <w:sz w:val="18"/>
              </w:rPr>
              <w:t>第1周（第1次课）</w:t>
            </w:r>
          </w:p>
        </w:tc>
        <w:tc>
          <w:tcPr>
            <w:tcW w:w="1448" w:type="dxa"/>
            <w:tcBorders>
              <w:tl2br w:val="nil"/>
              <w:tr2bl w:val="nil"/>
            </w:tcBorders>
            <w:shd w:val="clear" w:color="auto" w:fill="FFFFFF"/>
          </w:tcPr>
          <w:p w14:paraId="7452E601">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B4EAC06">
            <w:pPr>
              <w:snapToGrid w:val="0"/>
              <w:jc w:val="center"/>
              <w:rPr>
                <w:rFonts w:eastAsia="微软雅黑"/>
                <w:sz w:val="18"/>
              </w:rPr>
            </w:pPr>
            <w:r>
              <w:rPr>
                <w:rFonts w:hint="eastAsia" w:eastAsia="微软雅黑"/>
                <w:sz w:val="18"/>
              </w:rPr>
              <w:t>2课时（</w:t>
            </w:r>
            <w:r>
              <w:rPr>
                <w:rFonts w:hint="eastAsia" w:eastAsia="微软雅黑"/>
                <w:sz w:val="18"/>
                <w:lang w:val="en-US" w:eastAsia="zh-CN"/>
              </w:rPr>
              <w:t>100</w:t>
            </w:r>
            <w:r>
              <w:rPr>
                <w:rFonts w:hint="eastAsia" w:eastAsia="微软雅黑"/>
                <w:sz w:val="18"/>
              </w:rPr>
              <w:t xml:space="preserve"> min）；类型：理论2</w:t>
            </w:r>
          </w:p>
        </w:tc>
      </w:tr>
      <w:tr w14:paraId="27396F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C6180E">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4195BD3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9FF0396">
            <w:pPr>
              <w:snapToGrid w:val="0"/>
              <w:jc w:val="left"/>
              <w:rPr>
                <w:rFonts w:eastAsia="微软雅黑"/>
                <w:sz w:val="18"/>
              </w:rPr>
            </w:pPr>
            <w:r>
              <w:drawing>
                <wp:inline distT="0" distB="0" distL="114300" distR="114300">
                  <wp:extent cx="4945380" cy="256413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
                          <a:srcRect l="3052" t="8170" r="1868" b="4085"/>
                          <a:stretch>
                            <a:fillRect/>
                          </a:stretch>
                        </pic:blipFill>
                        <pic:spPr>
                          <a:xfrm>
                            <a:off x="0" y="0"/>
                            <a:ext cx="4945380" cy="2564130"/>
                          </a:xfrm>
                          <a:prstGeom prst="rect">
                            <a:avLst/>
                          </a:prstGeom>
                          <a:noFill/>
                          <a:ln>
                            <a:noFill/>
                          </a:ln>
                        </pic:spPr>
                      </pic:pic>
                    </a:graphicData>
                  </a:graphic>
                </wp:inline>
              </w:drawing>
            </w:r>
          </w:p>
        </w:tc>
      </w:tr>
      <w:tr w14:paraId="4B726D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67271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D534225">
            <w:pPr>
              <w:snapToGrid w:val="0"/>
              <w:ind w:left="180" w:right="720"/>
              <w:rPr>
                <w:rFonts w:eastAsia="微软雅黑"/>
                <w:b/>
                <w:bCs/>
                <w:sz w:val="18"/>
              </w:rPr>
            </w:pPr>
            <w:r>
              <w:rPr>
                <w:rFonts w:hint="eastAsia" w:eastAsia="微软雅黑"/>
                <w:b/>
                <w:bCs/>
                <w:sz w:val="18"/>
              </w:rPr>
              <w:t>知识目标：</w:t>
            </w:r>
          </w:p>
          <w:p w14:paraId="0E1D6667">
            <w:pPr>
              <w:snapToGrid w:val="0"/>
              <w:ind w:left="180" w:right="720"/>
              <w:rPr>
                <w:rFonts w:eastAsia="微软雅黑"/>
                <w:sz w:val="18"/>
              </w:rPr>
            </w:pPr>
            <w:r>
              <w:rPr>
                <w:rFonts w:hint="eastAsia" w:eastAsia="微软雅黑"/>
                <w:sz w:val="18"/>
              </w:rPr>
              <w:t>（1）熟知机电传动控制系统五大核心组成模块，清晰掌握动力装置、传动装置、工作机构、控制装置、检测保护装置的概念、类别与核心功能。</w:t>
            </w:r>
          </w:p>
          <w:p w14:paraId="18EE328B">
            <w:pPr>
              <w:snapToGrid w:val="0"/>
              <w:ind w:left="180" w:right="720"/>
              <w:rPr>
                <w:rFonts w:eastAsia="微软雅黑"/>
                <w:sz w:val="18"/>
              </w:rPr>
            </w:pPr>
            <w:r>
              <w:rPr>
                <w:rFonts w:hint="eastAsia" w:eastAsia="微软雅黑"/>
                <w:sz w:val="18"/>
              </w:rPr>
              <w:t>（2）区分各类电机、传动零部件、低压控制电器、保护检测元件的适用场景，厘清各组成单元之间的分工定位。</w:t>
            </w:r>
          </w:p>
          <w:p w14:paraId="0515D006">
            <w:pPr>
              <w:snapToGrid w:val="0"/>
              <w:ind w:left="180" w:right="720"/>
              <w:rPr>
                <w:rFonts w:eastAsia="微软雅黑"/>
                <w:sz w:val="18"/>
              </w:rPr>
            </w:pPr>
            <w:r>
              <w:rPr>
                <w:rFonts w:hint="eastAsia" w:eastAsia="微软雅黑"/>
                <w:sz w:val="18"/>
              </w:rPr>
              <w:t>（3）完整理解机电系统电能到机械能的转换流程，熟记系统整体运行逻辑与各模块协同工作关系。</w:t>
            </w:r>
          </w:p>
          <w:p w14:paraId="30DA1B45">
            <w:pPr>
              <w:snapToGrid w:val="0"/>
              <w:ind w:left="180" w:right="720"/>
              <w:rPr>
                <w:rFonts w:eastAsia="微软雅黑"/>
                <w:b/>
                <w:bCs/>
                <w:sz w:val="18"/>
              </w:rPr>
            </w:pPr>
            <w:r>
              <w:rPr>
                <w:rFonts w:hint="eastAsia" w:eastAsia="微软雅黑"/>
                <w:b/>
                <w:bCs/>
                <w:sz w:val="18"/>
              </w:rPr>
              <w:t>能力目标：</w:t>
            </w:r>
          </w:p>
          <w:p w14:paraId="3A54FC89">
            <w:pPr>
              <w:snapToGrid w:val="0"/>
              <w:ind w:left="180" w:right="720"/>
              <w:rPr>
                <w:rFonts w:eastAsia="微软雅黑"/>
                <w:sz w:val="18"/>
              </w:rPr>
            </w:pPr>
            <w:r>
              <w:rPr>
                <w:rFonts w:hint="eastAsia" w:eastAsia="微软雅黑"/>
                <w:sz w:val="18"/>
              </w:rPr>
              <w:t>（1）能够完整梳理机电传动系统五大组成单元，准确区分各模块包含的典型零部件，独立说明每一部分的功能作用。</w:t>
            </w:r>
          </w:p>
          <w:p w14:paraId="6968DEC5">
            <w:pPr>
              <w:snapToGrid w:val="0"/>
              <w:ind w:left="180" w:right="720"/>
              <w:rPr>
                <w:rFonts w:eastAsia="微软雅黑"/>
                <w:sz w:val="18"/>
              </w:rPr>
            </w:pPr>
            <w:r>
              <w:rPr>
                <w:rFonts w:hint="eastAsia" w:eastAsia="微软雅黑"/>
                <w:sz w:val="18"/>
              </w:rPr>
              <w:t>（2）可以结合机床、自动化生产线等工程实例，拆解设备机电结构，梳理电能到机械能转换的完整工作流程。</w:t>
            </w:r>
          </w:p>
          <w:p w14:paraId="773724F2">
            <w:pPr>
              <w:snapToGrid w:val="0"/>
              <w:ind w:left="180" w:right="720"/>
              <w:rPr>
                <w:rFonts w:eastAsia="微软雅黑"/>
                <w:sz w:val="18"/>
              </w:rPr>
            </w:pPr>
            <w:r>
              <w:rPr>
                <w:rFonts w:hint="eastAsia" w:eastAsia="微软雅黑"/>
                <w:sz w:val="18"/>
              </w:rPr>
              <w:t>（3）具备系统分析思维，能分析任意部件缺失、失效对整套机电设备运行造成的影响，判断系统故障诱因。</w:t>
            </w:r>
          </w:p>
          <w:p w14:paraId="7969B792">
            <w:pPr>
              <w:snapToGrid w:val="0"/>
              <w:ind w:left="180" w:right="720"/>
              <w:rPr>
                <w:rFonts w:eastAsia="微软雅黑"/>
                <w:b/>
                <w:bCs/>
                <w:sz w:val="18"/>
              </w:rPr>
            </w:pPr>
            <w:r>
              <w:rPr>
                <w:rFonts w:hint="eastAsia" w:eastAsia="微软雅黑"/>
                <w:b/>
                <w:bCs/>
                <w:sz w:val="18"/>
              </w:rPr>
              <w:t>价值目标：</w:t>
            </w:r>
          </w:p>
          <w:p w14:paraId="67B45BDD">
            <w:pPr>
              <w:snapToGrid w:val="0"/>
              <w:ind w:left="180" w:right="720"/>
              <w:rPr>
                <w:rFonts w:eastAsia="微软雅黑"/>
                <w:sz w:val="18"/>
              </w:rPr>
            </w:pPr>
            <w:r>
              <w:rPr>
                <w:rFonts w:hint="eastAsia" w:eastAsia="微软雅黑"/>
                <w:sz w:val="18"/>
              </w:rPr>
              <w:t>（1）树立系统全局思维，认识机电设备各部件缺一不可、协同配合的运行规律，培养大局意识与团队协作思维。</w:t>
            </w:r>
          </w:p>
          <w:p w14:paraId="0D3528FF">
            <w:pPr>
              <w:snapToGrid w:val="0"/>
              <w:ind w:left="180" w:right="720"/>
              <w:rPr>
                <w:rFonts w:eastAsia="微软雅黑"/>
                <w:sz w:val="18"/>
              </w:rPr>
            </w:pPr>
            <w:r>
              <w:rPr>
                <w:rFonts w:hint="eastAsia" w:eastAsia="微软雅黑"/>
                <w:sz w:val="18"/>
              </w:rPr>
              <w:t>（2）建立 “细节决定设备安全” 的工程认知，明白检测、保护元件的关键作用，树立安全生产、严谨规范的工程伦理。</w:t>
            </w:r>
          </w:p>
        </w:tc>
      </w:tr>
      <w:tr w14:paraId="54FD2F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ECBB9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7E4FAE0">
            <w:pPr>
              <w:tabs>
                <w:tab w:val="left" w:pos="7140"/>
              </w:tabs>
              <w:snapToGrid w:val="0"/>
              <w:ind w:right="16" w:firstLine="180" w:firstLineChars="100"/>
              <w:rPr>
                <w:rFonts w:hint="eastAsia" w:eastAsia="微软雅黑"/>
                <w:sz w:val="18"/>
                <w:lang w:eastAsia="zh-CN"/>
              </w:rPr>
            </w:pPr>
            <w:r>
              <w:rPr>
                <w:rFonts w:hint="eastAsia" w:eastAsia="微软雅黑"/>
                <w:sz w:val="18"/>
              </w:rPr>
              <w:t>（1）通过学习机电系统五大模块协同工作、缺一不可的系统结构，引导学生树立整体统筹、分工协作的工程思维，培养大局意识与系统化解决问题的思维方式</w:t>
            </w:r>
            <w:r>
              <w:rPr>
                <w:rFonts w:hint="eastAsia" w:eastAsia="微软雅黑"/>
                <w:sz w:val="18"/>
                <w:lang w:eastAsia="zh-CN"/>
              </w:rPr>
              <w:t>。</w:t>
            </w:r>
          </w:p>
          <w:p w14:paraId="6679429B">
            <w:pPr>
              <w:tabs>
                <w:tab w:val="left" w:pos="7140"/>
              </w:tabs>
              <w:snapToGrid w:val="0"/>
              <w:ind w:right="16" w:firstLine="180" w:firstLineChars="100"/>
              <w:rPr>
                <w:rFonts w:eastAsia="微软雅黑"/>
                <w:sz w:val="18"/>
              </w:rPr>
            </w:pPr>
            <w:r>
              <w:rPr>
                <w:rFonts w:hint="eastAsia" w:eastAsia="微软雅黑"/>
                <w:sz w:val="18"/>
              </w:rPr>
              <w:t>（2）机电系统每一个传动、控制、保护部件都直接决定设备运行安全与精度，教育学生树立严谨规范、精益求精的工匠精神，养成认真负责、一丝不苟的职业态度。</w:t>
            </w:r>
          </w:p>
        </w:tc>
      </w:tr>
      <w:tr w14:paraId="588CF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E003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429F447">
            <w:pPr>
              <w:tabs>
                <w:tab w:val="left" w:pos="7140"/>
              </w:tabs>
              <w:snapToGrid w:val="0"/>
              <w:ind w:right="16" w:firstLine="360" w:firstLineChars="200"/>
              <w:rPr>
                <w:rFonts w:hint="eastAsia" w:eastAsia="微软雅黑"/>
                <w:sz w:val="18"/>
                <w:lang w:eastAsia="zh-CN"/>
              </w:rPr>
            </w:pPr>
            <w:r>
              <w:rPr>
                <w:rFonts w:hint="eastAsia" w:eastAsia="微软雅黑"/>
                <w:sz w:val="18"/>
              </w:rPr>
              <w:t>依托机电传动系统五大组成结构知识，引导学生跳出单一零件认知，从整机匹配、结构优化、功能升级角度思考设备改进思路，培养系统创新思维。针对传统机电设备能耗高、传动匹配差、保护不完善等工程问题，结合动力、传动、控制、检测各单元的配合关系，启发学生参数优化、结构改造、控制升级的创新意识</w:t>
            </w:r>
            <w:r>
              <w:rPr>
                <w:rFonts w:hint="eastAsia" w:eastAsia="微软雅黑"/>
                <w:sz w:val="18"/>
                <w:lang w:eastAsia="zh-CN"/>
              </w:rPr>
              <w:t>。</w:t>
            </w:r>
          </w:p>
        </w:tc>
      </w:tr>
      <w:tr w14:paraId="77304D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3B2D630">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ECFBDBC">
            <w:pPr>
              <w:snapToGrid w:val="0"/>
              <w:ind w:firstLine="180" w:firstLineChars="100"/>
              <w:rPr>
                <w:rFonts w:hint="eastAsia" w:ascii="微软雅黑" w:hAnsi="微软雅黑" w:eastAsia="微软雅黑"/>
                <w:b/>
                <w:sz w:val="18"/>
              </w:rPr>
            </w:pPr>
            <w:r>
              <w:rPr>
                <w:rFonts w:hint="eastAsia" w:ascii="微软雅黑" w:hAnsi="微软雅黑" w:eastAsia="微软雅黑"/>
                <w:b/>
                <w:sz w:val="18"/>
              </w:rPr>
              <w:t>教学重点：</w:t>
            </w:r>
            <w:r>
              <w:rPr>
                <w:rFonts w:hint="eastAsia" w:eastAsia="微软雅黑"/>
                <w:sz w:val="18"/>
              </w:rPr>
              <w:t>建立机电一体化全局系统思维，区分机械、电气、检测控制各单元的定位与分工。</w:t>
            </w:r>
          </w:p>
          <w:p w14:paraId="32AECE62">
            <w:pPr>
              <w:snapToGrid w:val="0"/>
              <w:ind w:firstLine="180" w:firstLineChars="100"/>
              <w:rPr>
                <w:rFonts w:eastAsia="微软雅黑"/>
                <w:sz w:val="18"/>
              </w:rPr>
            </w:pPr>
            <w:r>
              <w:rPr>
                <w:rFonts w:hint="eastAsia" w:ascii="微软雅黑" w:hAnsi="微软雅黑" w:eastAsia="微软雅黑"/>
                <w:b/>
                <w:sz w:val="18"/>
              </w:rPr>
              <w:t>教学难点：</w:t>
            </w:r>
            <w:r>
              <w:rPr>
                <w:rFonts w:hint="eastAsia" w:eastAsia="微软雅黑"/>
                <w:sz w:val="18"/>
              </w:rPr>
              <w:t>理解各组成模块内在联动逻辑，厘清控制、动力、机械负载之间相互制约、相互配合的耦合关系。</w:t>
            </w:r>
          </w:p>
        </w:tc>
      </w:tr>
      <w:tr w14:paraId="534CEF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31862C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991A3FD">
            <w:pPr>
              <w:snapToGrid w:val="0"/>
              <w:ind w:firstLine="180" w:firstLineChars="100"/>
              <w:rPr>
                <w:rFonts w:eastAsia="微软雅黑"/>
                <w:sz w:val="18"/>
              </w:rPr>
            </w:pPr>
            <w:r>
              <w:rPr>
                <w:rFonts w:hint="eastAsia" w:eastAsia="微软雅黑"/>
                <w:sz w:val="18"/>
              </w:rPr>
              <w:t>讲授法、问答法、案例分析法、板书推导法</w:t>
            </w:r>
          </w:p>
        </w:tc>
      </w:tr>
      <w:tr w14:paraId="689AB3F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99B9C2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1C3337A">
            <w:pPr>
              <w:snapToGrid w:val="0"/>
              <w:ind w:firstLine="180" w:firstLineChars="100"/>
              <w:rPr>
                <w:rFonts w:eastAsia="微软雅黑"/>
                <w:sz w:val="18"/>
              </w:rPr>
            </w:pPr>
            <w:r>
              <w:rPr>
                <w:rFonts w:hint="eastAsia" w:eastAsia="微软雅黑"/>
                <w:sz w:val="18"/>
              </w:rPr>
              <w:t>电脑、投影仪、多媒体课件、教材</w:t>
            </w:r>
          </w:p>
        </w:tc>
      </w:tr>
      <w:tr w14:paraId="575918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F64906">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05C133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239BA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0D5D8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C925DB">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EBE3666">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70B4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6EC2">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B2303BC">
            <w:pPr>
              <w:numPr>
                <w:ilvl w:val="0"/>
                <w:numId w:val="2"/>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【教师】</w:t>
            </w:r>
          </w:p>
          <w:p w14:paraId="09532C6D">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结合学生前置机械、电工基础，梳理本节知识衔接点与常见认知误区，精准定位学生预习难点，制定针对性课堂突破方案；</w:t>
            </w:r>
          </w:p>
          <w:p w14:paraId="56DBFF14">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 提前发布课前预习任务、学习目标与思考问题，引导学生自主预习，收集学生预习疑问，梳理共性问题用于课堂重点讲解；</w:t>
            </w:r>
          </w:p>
          <w:p w14:paraId="50D585EB">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3. 结合专创融合与课程思政要求，预设课堂互动、案例探究、创新思考环节，完善整体教学流程。</w:t>
            </w:r>
          </w:p>
          <w:p w14:paraId="2A7F788A">
            <w:pPr>
              <w:numPr>
                <w:ilvl w:val="0"/>
                <w:numId w:val="2"/>
              </w:numPr>
              <w:snapToGrid w:val="0"/>
              <w:ind w:left="601"/>
              <w:rPr>
                <w:rFonts w:hint="eastAsia" w:ascii="微软雅黑" w:hAnsi="微软雅黑" w:eastAsia="微软雅黑"/>
                <w:b/>
                <w:sz w:val="18"/>
                <w:szCs w:val="18"/>
              </w:rPr>
            </w:pPr>
            <w:r>
              <w:rPr>
                <w:rFonts w:hint="eastAsia" w:ascii="微软雅黑" w:hAnsi="微软雅黑" w:eastAsia="微软雅黑"/>
                <w:b/>
                <w:sz w:val="18"/>
                <w:szCs w:val="18"/>
              </w:rPr>
              <w:t>【学生】</w:t>
            </w:r>
          </w:p>
          <w:p w14:paraId="77401CBF">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1. 自主研读教材课程导论及机电系统组成相关内容，初步认知机电传动控制系统的基本概念、应用场景和五大组成模块；</w:t>
            </w:r>
          </w:p>
          <w:p w14:paraId="719BCAB0">
            <w:pPr>
              <w:numPr>
                <w:ilvl w:val="0"/>
                <w:numId w:val="2"/>
              </w:numPr>
              <w:snapToGrid w:val="0"/>
              <w:ind w:left="601"/>
              <w:rPr>
                <w:rFonts w:hint="eastAsia" w:ascii="微软雅黑" w:hAnsi="微软雅黑" w:eastAsia="微软雅黑"/>
                <w:bCs/>
                <w:sz w:val="18"/>
                <w:szCs w:val="18"/>
              </w:rPr>
            </w:pPr>
            <w:r>
              <w:rPr>
                <w:rFonts w:hint="eastAsia" w:ascii="微软雅黑" w:hAnsi="微软雅黑" w:eastAsia="微软雅黑"/>
                <w:bCs/>
                <w:sz w:val="18"/>
                <w:szCs w:val="18"/>
              </w:rPr>
              <w:t>2.带着“机电系统如何实现电能到机械能转换与控制”的核心问题预习，记录个人疑点、难点，形成预习问题清单；</w:t>
            </w:r>
          </w:p>
          <w:p w14:paraId="00BBB329">
            <w:pPr>
              <w:numPr>
                <w:ilvl w:val="0"/>
                <w:numId w:val="2"/>
              </w:numPr>
              <w:snapToGrid w:val="0"/>
              <w:ind w:left="601"/>
              <w:rPr>
                <w:rFonts w:hint="eastAsia" w:ascii="微软雅黑" w:hAnsi="微软雅黑" w:eastAsia="微软雅黑"/>
                <w:b/>
                <w:sz w:val="18"/>
              </w:rPr>
            </w:pPr>
            <w:r>
              <w:rPr>
                <w:rFonts w:hint="eastAsia" w:ascii="微软雅黑" w:hAnsi="微软雅黑" w:eastAsia="微软雅黑"/>
                <w:bCs/>
                <w:sz w:val="18"/>
                <w:szCs w:val="18"/>
              </w:rPr>
              <w:t>3. 自主搜集1例智能制造机电装备案例，简单了解设备结构与功能，为课堂案例分析、创新思考储备学习素材。</w:t>
            </w:r>
          </w:p>
        </w:tc>
        <w:tc>
          <w:tcPr>
            <w:tcW w:w="1585" w:type="dxa"/>
            <w:tcBorders>
              <w:tl2br w:val="nil"/>
              <w:tr2bl w:val="nil"/>
            </w:tcBorders>
            <w:shd w:val="clear" w:color="auto" w:fill="auto"/>
            <w:vAlign w:val="center"/>
          </w:tcPr>
          <w:p w14:paraId="3BD4CAB1">
            <w:pPr>
              <w:snapToGrid w:val="0"/>
              <w:ind w:firstLine="180" w:firstLineChars="100"/>
              <w:jc w:val="center"/>
              <w:rPr>
                <w:rFonts w:hint="eastAsia" w:eastAsia="微软雅黑"/>
                <w:sz w:val="18"/>
                <w:lang w:eastAsia="zh-CN"/>
              </w:rPr>
            </w:pPr>
            <w:r>
              <w:rPr>
                <w:rFonts w:hint="eastAsia" w:eastAsia="微软雅黑"/>
                <w:sz w:val="18"/>
              </w:rPr>
              <w:t>本次课前任务立足前置铺垫、以学定教的设计思路，帮助教师精准掌握学情、优化教学设计，提升课堂重难点教学的针对性</w:t>
            </w:r>
            <w:r>
              <w:rPr>
                <w:rFonts w:eastAsia="微软雅黑"/>
                <w:sz w:val="18"/>
              </w:rPr>
              <w:t>。</w:t>
            </w:r>
            <w:r>
              <w:rPr>
                <w:rFonts w:hint="eastAsia" w:eastAsia="微软雅黑"/>
                <w:sz w:val="18"/>
              </w:rPr>
              <w:t>引导学生自主预习基础知识、观察工程设备，建立机电系统组成的初步认知，培养自主探究与工程观察能力</w:t>
            </w:r>
            <w:r>
              <w:rPr>
                <w:rFonts w:hint="eastAsia" w:eastAsia="微软雅黑"/>
                <w:sz w:val="18"/>
                <w:lang w:eastAsia="zh-CN"/>
              </w:rPr>
              <w:t>。</w:t>
            </w:r>
          </w:p>
        </w:tc>
      </w:tr>
      <w:tr w14:paraId="13322D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D7F31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29624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510BB6D">
            <w:pPr>
              <w:snapToGrid w:val="0"/>
              <w:jc w:val="center"/>
              <w:rPr>
                <w:rFonts w:hint="eastAsia" w:ascii="微软雅黑" w:hAnsi="微软雅黑" w:eastAsia="微软雅黑"/>
                <w:b/>
                <w:sz w:val="18"/>
              </w:rPr>
            </w:pPr>
          </w:p>
          <w:p w14:paraId="4DF32495">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F35C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4E0DD9">
            <w:pPr>
              <w:snapToGrid w:val="0"/>
              <w:rPr>
                <w:rFonts w:eastAsia="微软雅黑"/>
                <w:sz w:val="18"/>
              </w:rPr>
            </w:pPr>
            <w:r>
              <w:rPr>
                <w:rFonts w:hint="eastAsia" w:eastAsia="微软雅黑"/>
                <w:sz w:val="18"/>
              </w:rPr>
              <w:t>【教师】</w:t>
            </w:r>
          </w:p>
          <w:p w14:paraId="3076046A">
            <w:pPr>
              <w:snapToGrid w:val="0"/>
              <w:rPr>
                <w:rFonts w:eastAsia="微软雅黑"/>
                <w:sz w:val="18"/>
              </w:rPr>
            </w:pPr>
            <w:r>
              <w:rPr>
                <w:rFonts w:hint="eastAsia" w:eastAsia="微软雅黑"/>
                <w:sz w:val="18"/>
              </w:rPr>
              <w:t>1. 展示实训车间机械手、输送流水线等实物图片与运行视频，抛出核心问题：一台完整的自动化设备，究竟依靠哪些结构配合才能实现精准运转？随机抽查学生课前观察成果，引导学生自主拆分设备结构、分享认知。</w:t>
            </w:r>
          </w:p>
          <w:p w14:paraId="3A943465">
            <w:pPr>
              <w:snapToGrid w:val="0"/>
              <w:rPr>
                <w:rFonts w:eastAsia="微软雅黑"/>
                <w:sz w:val="18"/>
              </w:rPr>
            </w:pPr>
            <w:r>
              <w:rPr>
                <w:rFonts w:hint="eastAsia" w:eastAsia="微软雅黑"/>
                <w:sz w:val="18"/>
              </w:rPr>
              <w:t>2. 汇总学生预习共性问题，针对性点评答疑，自然引出本节课核心知识点，创设沉浸式工程教学情境，调动课堂氛围，为新知讲授做好铺垫。</w:t>
            </w:r>
          </w:p>
          <w:p w14:paraId="4E218DD9">
            <w:pPr>
              <w:snapToGrid w:val="0"/>
              <w:rPr>
                <w:rFonts w:eastAsia="微软雅黑"/>
                <w:sz w:val="18"/>
              </w:rPr>
            </w:pPr>
            <w:r>
              <w:rPr>
                <w:rFonts w:hint="eastAsia" w:eastAsia="微软雅黑"/>
                <w:sz w:val="18"/>
              </w:rPr>
              <w:t>【学生】</w:t>
            </w:r>
          </w:p>
          <w:p w14:paraId="784BA049">
            <w:pPr>
              <w:snapToGrid w:val="0"/>
              <w:rPr>
                <w:rFonts w:eastAsia="微软雅黑"/>
                <w:sz w:val="18"/>
              </w:rPr>
            </w:pPr>
            <w:r>
              <w:rPr>
                <w:rFonts w:hint="eastAsia" w:eastAsia="微软雅黑"/>
                <w:sz w:val="18"/>
              </w:rPr>
              <w:t>结合课前自主预习、设备观察及案例搜集成果，主动参与课堂问答与交流分享。积极展示自己观察的机电设备，自主辨析设备各类组成结构，大胆阐述个人认知与想法。</w:t>
            </w:r>
          </w:p>
          <w:p w14:paraId="0851044A">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机电系统的组成</w:t>
            </w:r>
          </w:p>
          <w:p w14:paraId="271E306C">
            <w:pPr>
              <w:snapToGrid w:val="0"/>
              <w:rPr>
                <w:rFonts w:eastAsia="微软雅黑"/>
                <w:sz w:val="18"/>
              </w:rPr>
            </w:pPr>
            <w:r>
              <w:rPr>
                <w:rFonts w:hint="eastAsia" w:eastAsia="微软雅黑"/>
                <w:sz w:val="18"/>
              </w:rPr>
              <w:t>【教师】精讲机电系统五大组成单元的基本结构、工作原理与协同配置关系。教学中不只向学生讲授“系统由哪些部分组成”，重点拆解“各单元为何如此搭配、功能如何互补、参数不匹配会引发哪些设备故障与运行问题”，梳理典型结构误区与工程常见错误，引导学生理解底层运行逻辑，掌握机电系统整体分析方法。</w:t>
            </w:r>
          </w:p>
          <w:p w14:paraId="4C347926">
            <w:pPr>
              <w:snapToGrid w:val="0"/>
              <w:rPr>
                <w:rFonts w:eastAsia="微软雅黑"/>
                <w:sz w:val="18"/>
              </w:rPr>
            </w:pPr>
            <w:r>
              <w:rPr>
                <w:rFonts w:hint="eastAsia" w:eastAsia="微软雅黑"/>
                <w:sz w:val="18"/>
              </w:rPr>
              <w:t>【学生】跟随教师讲解思路，主动拆解设备整体结构、分析各单元工作流程、辨析错误配置带来的运行问题，将教师讲授的理论原理、工程逻辑与纠错方法，转化为自身分析机电系统、判别设备结构、排查基础故障的专业能力。</w:t>
            </w:r>
          </w:p>
          <w:p w14:paraId="14187F7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机电传动控制的目的和任务</w:t>
            </w:r>
          </w:p>
          <w:p w14:paraId="0ADE0DB0">
            <w:pPr>
              <w:snapToGrid w:val="0"/>
              <w:rPr>
                <w:rFonts w:eastAsia="微软雅黑"/>
                <w:sz w:val="18"/>
              </w:rPr>
            </w:pPr>
            <w:r>
              <w:rPr>
                <w:rFonts w:hint="eastAsia" w:eastAsia="微软雅黑"/>
                <w:sz w:val="18"/>
              </w:rPr>
              <w:t>【教师】讲清机电传动控制的核心目的与核心任务。不只告知学生“控制的目的和任务是什么”，重点讲解“为什么要对传动系统进行控制、不同工况对应哪些控制任务、缺少对应控制会出现哪些运行不稳、能耗过高、安全隐患等工程问题”，梳理工业现场常见控制缺陷与典型问题。</w:t>
            </w:r>
          </w:p>
          <w:p w14:paraId="03BFC12E">
            <w:pPr>
              <w:snapToGrid w:val="0"/>
              <w:rPr>
                <w:rFonts w:eastAsia="微软雅黑"/>
                <w:sz w:val="18"/>
              </w:rPr>
            </w:pPr>
            <w:r>
              <w:rPr>
                <w:rFonts w:hint="eastAsia" w:eastAsia="微软雅黑"/>
                <w:sz w:val="18"/>
              </w:rPr>
              <w:t>【学生】围绕机电传动控制的生产目的、核心任务、工况适配要求，开展随堂辨析、工况判断、问题推演与案例研读练习。结合教师讲解的理论逻辑、工程案例和错误工况分析，主动思考不同生产场景对应的控制需求。</w:t>
            </w:r>
          </w:p>
          <w:p w14:paraId="6E62A393">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机电传动控制的发展概况</w:t>
            </w:r>
          </w:p>
          <w:p w14:paraId="592A4280">
            <w:pPr>
              <w:snapToGrid w:val="0"/>
              <w:rPr>
                <w:rFonts w:eastAsia="微软雅黑"/>
                <w:sz w:val="18"/>
              </w:rPr>
            </w:pPr>
            <w:r>
              <w:rPr>
                <w:rFonts w:hint="eastAsia" w:eastAsia="微软雅黑"/>
                <w:sz w:val="18"/>
              </w:rPr>
              <w:t>【教师】结合行业发展资料，梳理机电传动控制四个发展阶段的技术特征与优缺点。剖析各阶段技术的诞生背景、现存短板、迭代升级逻辑与工业应用局限性，结合智能制造发展趋势，引导学生深度理解技术更迭的底层逻辑，培养学生的专业行业视野与创新思维。</w:t>
            </w:r>
          </w:p>
          <w:p w14:paraId="45460B55">
            <w:pPr>
              <w:snapToGrid w:val="0"/>
              <w:rPr>
                <w:rFonts w:eastAsia="微软雅黑"/>
                <w:sz w:val="18"/>
              </w:rPr>
            </w:pPr>
            <w:r>
              <w:rPr>
                <w:rFonts w:hint="eastAsia" w:eastAsia="微软雅黑"/>
                <w:sz w:val="18"/>
              </w:rPr>
              <w:t>【学生】结合教师讲解的技术原理、迭代逻辑和行业案例，主动梳理不同控制技术的升级关系，分析传统技术存在的问题与现代智能控制的优势。</w:t>
            </w:r>
          </w:p>
          <w:p w14:paraId="2B2D85C3">
            <w:pPr>
              <w:snapToGrid w:val="0"/>
              <w:rPr>
                <w:rFonts w:eastAsia="微软雅黑"/>
                <w:sz w:val="18"/>
              </w:rPr>
            </w:pPr>
            <w:r>
              <w:rPr>
                <w:rFonts w:hint="eastAsia" w:eastAsia="微软雅黑"/>
                <w:sz w:val="18"/>
              </w:rPr>
              <w:t>【课堂强化】结合本节课机电传动控制发展概况核心知识点，通过典型工程例题讲解、新旧技术方案对比、常见认知误区纠错和板书分步拆解分析，将抽象的技术迭代原理落实到具体设备应用、场景适配和技术选型情境中。</w:t>
            </w:r>
          </w:p>
        </w:tc>
        <w:tc>
          <w:tcPr>
            <w:tcW w:w="1585" w:type="dxa"/>
            <w:tcBorders>
              <w:tl2br w:val="nil"/>
              <w:tr2bl w:val="nil"/>
            </w:tcBorders>
            <w:shd w:val="clear" w:color="auto" w:fill="auto"/>
          </w:tcPr>
          <w:p w14:paraId="6FD9D7A1">
            <w:pPr>
              <w:snapToGrid w:val="0"/>
              <w:rPr>
                <w:rFonts w:eastAsia="微软雅黑"/>
                <w:sz w:val="18"/>
              </w:rPr>
            </w:pPr>
            <w:r>
              <w:rPr>
                <w:rFonts w:hint="eastAsia" w:eastAsia="微软雅黑"/>
                <w:sz w:val="18"/>
              </w:rPr>
              <w:t>依托设备视频与课堂设问创设工程情境，调动学生预习成果，梳理认知疑点，自然引出课堂主题，激发探究兴趣。授课由浅入深拆解绪论核心内容，结合原理图与工程案例深挖底层逻辑，同步开展师生双向互动辨析。整体环节层层衔接，打通理论与工程应用，搭建完整知识框架，同步落实知识、能力、素养三维目标</w:t>
            </w:r>
            <w:r>
              <w:rPr>
                <w:rFonts w:eastAsia="微软雅黑"/>
                <w:sz w:val="18"/>
              </w:rPr>
              <w:t>。</w:t>
            </w:r>
          </w:p>
        </w:tc>
      </w:tr>
      <w:tr w14:paraId="71D0DA9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6F56066">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E7FE52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B86B034">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【教师】布置课堂过关小测</w:t>
            </w:r>
          </w:p>
          <w:p w14:paraId="5922AD15">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1.【</w:t>
            </w:r>
            <w:r>
              <w:rPr>
                <w:rFonts w:hint="eastAsia" w:ascii="微软雅黑" w:hAnsi="微软雅黑" w:eastAsia="微软雅黑"/>
                <w:bCs/>
                <w:sz w:val="18"/>
                <w:szCs w:val="18"/>
                <w:lang w:val="en-US" w:eastAsia="zh-CN"/>
              </w:rPr>
              <w:t>简答</w:t>
            </w:r>
            <w:r>
              <w:rPr>
                <w:rFonts w:hint="eastAsia" w:ascii="微软雅黑" w:hAnsi="微软雅黑" w:eastAsia="微软雅黑"/>
                <w:bCs/>
                <w:sz w:val="18"/>
                <w:szCs w:val="18"/>
              </w:rPr>
              <w:t>题】简述机电传动控制系统的四个发展阶段？。</w:t>
            </w:r>
          </w:p>
          <w:p w14:paraId="2B023DEB">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2.【判断题】机电传动控制技术的发展依次经历了继电器接触器控制、直流调速控制、交流调速控制、智能控制四个阶段。（</w:t>
            </w:r>
            <w:r>
              <w:rPr>
                <w:rFonts w:hint="default" w:ascii="Arial" w:hAnsi="Arial" w:eastAsia="微软雅黑" w:cs="Arial"/>
                <w:bCs/>
                <w:sz w:val="18"/>
                <w:szCs w:val="18"/>
              </w:rPr>
              <w:t>√</w:t>
            </w:r>
            <w:r>
              <w:rPr>
                <w:rFonts w:hint="eastAsia" w:ascii="微软雅黑" w:hAnsi="微软雅黑" w:eastAsia="微软雅黑"/>
                <w:bCs/>
                <w:sz w:val="18"/>
                <w:szCs w:val="18"/>
              </w:rPr>
              <w:t>）。</w:t>
            </w:r>
          </w:p>
          <w:p w14:paraId="77B2D129">
            <w:pPr>
              <w:numPr>
                <w:ilvl w:val="0"/>
                <w:numId w:val="3"/>
              </w:numPr>
              <w:snapToGrid w:val="0"/>
              <w:spacing w:beforeAutospacing="1"/>
              <w:rPr>
                <w:rFonts w:hint="eastAsia" w:ascii="微软雅黑" w:hAnsi="微软雅黑" w:eastAsia="微软雅黑"/>
                <w:bCs/>
                <w:sz w:val="18"/>
                <w:szCs w:val="18"/>
              </w:rPr>
            </w:pPr>
            <w:r>
              <w:rPr>
                <w:rFonts w:hint="eastAsia" w:ascii="微软雅黑" w:hAnsi="微软雅黑" w:eastAsia="微软雅黑"/>
                <w:bCs/>
                <w:sz w:val="18"/>
                <w:szCs w:val="18"/>
              </w:rPr>
              <w:t>3. 【</w:t>
            </w:r>
            <w:r>
              <w:rPr>
                <w:rFonts w:hint="eastAsia" w:ascii="微软雅黑" w:hAnsi="微软雅黑" w:eastAsia="微软雅黑"/>
                <w:bCs/>
                <w:sz w:val="18"/>
                <w:szCs w:val="18"/>
                <w:lang w:val="en-US" w:eastAsia="zh-CN"/>
              </w:rPr>
              <w:t>应用</w:t>
            </w:r>
            <w:r>
              <w:rPr>
                <w:rFonts w:hint="eastAsia" w:ascii="微软雅黑" w:hAnsi="微软雅黑" w:eastAsia="微软雅黑"/>
                <w:bCs/>
                <w:sz w:val="18"/>
                <w:szCs w:val="18"/>
              </w:rPr>
              <w:t>题】结合工业生产场景，分析高精度、自动化柔性生产线为何普遍采用智能伺服控制技术，而非传统继电控制技术？</w:t>
            </w:r>
          </w:p>
          <w:p w14:paraId="220F0D27">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【学生】</w:t>
            </w:r>
            <w:r>
              <w:rPr>
                <w:rFonts w:hint="eastAsia" w:ascii="微软雅黑" w:hAnsi="微软雅黑" w:eastAsia="微软雅黑"/>
                <w:bCs/>
                <w:sz w:val="18"/>
                <w:szCs w:val="18"/>
              </w:rPr>
              <w:t>独立作答、同伴互查、说明判断依据，并记录自己的易错点。</w:t>
            </w:r>
          </w:p>
          <w:p w14:paraId="3678635D">
            <w:pPr>
              <w:numPr>
                <w:ilvl w:val="0"/>
                <w:numId w:val="3"/>
              </w:numPr>
              <w:snapToGrid w:val="0"/>
              <w:spacing w:beforeAutospacing="1"/>
              <w:rPr>
                <w:rFonts w:hint="eastAsia" w:ascii="微软雅黑" w:hAnsi="微软雅黑" w:eastAsia="微软雅黑"/>
                <w:b/>
                <w:sz w:val="18"/>
                <w:szCs w:val="18"/>
              </w:rPr>
            </w:pPr>
            <w:r>
              <w:rPr>
                <w:rFonts w:hint="eastAsia" w:ascii="微软雅黑" w:hAnsi="微软雅黑" w:eastAsia="微软雅黑"/>
                <w:b/>
                <w:sz w:val="18"/>
                <w:szCs w:val="18"/>
              </w:rPr>
              <w:t>【教师】</w:t>
            </w:r>
            <w:r>
              <w:rPr>
                <w:rFonts w:hint="eastAsia" w:ascii="微软雅黑" w:hAnsi="微软雅黑" w:eastAsia="微软雅黑"/>
                <w:bCs/>
                <w:sz w:val="18"/>
                <w:szCs w:val="18"/>
              </w:rPr>
              <w:t>根据作答情况集中点评，重点纠正概念混淆、</w:t>
            </w:r>
            <w:r>
              <w:rPr>
                <w:rFonts w:hint="eastAsia" w:ascii="微软雅黑" w:hAnsi="微软雅黑" w:eastAsia="微软雅黑"/>
                <w:bCs/>
                <w:sz w:val="18"/>
                <w:szCs w:val="18"/>
                <w:lang w:val="en-US" w:eastAsia="zh-CN"/>
              </w:rPr>
              <w:t>理解</w:t>
            </w:r>
            <w:r>
              <w:rPr>
                <w:rFonts w:hint="eastAsia" w:ascii="微软雅黑" w:hAnsi="微软雅黑" w:eastAsia="微软雅黑"/>
                <w:bCs/>
                <w:sz w:val="18"/>
                <w:szCs w:val="18"/>
              </w:rPr>
              <w:t>不到位等问题。</w:t>
            </w:r>
          </w:p>
        </w:tc>
        <w:tc>
          <w:tcPr>
            <w:tcW w:w="1585" w:type="dxa"/>
            <w:tcBorders>
              <w:tl2br w:val="nil"/>
              <w:tr2bl w:val="nil"/>
            </w:tcBorders>
            <w:shd w:val="clear" w:color="auto" w:fill="auto"/>
          </w:tcPr>
          <w:p w14:paraId="4388CA97">
            <w:pPr>
              <w:snapToGrid w:val="0"/>
              <w:rPr>
                <w:rFonts w:eastAsia="微软雅黑"/>
                <w:sz w:val="18"/>
              </w:rPr>
            </w:pPr>
            <w:r>
              <w:rPr>
                <w:rFonts w:hint="eastAsia" w:eastAsia="微软雅黑"/>
                <w:sz w:val="18"/>
              </w:rPr>
              <w:t>通过梯度习题当堂检验学生对绪论知识点的掌握程度，快速定位知识漏洞；借助答题、讲评、纠错流程巩固核心内容，及时纠正认知误区，夯实课堂所学，达成当堂查漏补缺的效果</w:t>
            </w:r>
            <w:r>
              <w:rPr>
                <w:rFonts w:eastAsia="微软雅黑"/>
                <w:sz w:val="18"/>
              </w:rPr>
              <w:t>。</w:t>
            </w:r>
          </w:p>
        </w:tc>
      </w:tr>
      <w:tr w14:paraId="41BB42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5EEDF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DBA9D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E0F9538">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【教师】简要总结本次课的核心内容：</w:t>
            </w:r>
          </w:p>
          <w:p w14:paraId="56DC3F6A">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1. 厘清机电传动控制课程定位、工程应用价值，明晰机电传动控制系统的组成功能、控制任务与技术迭代脉络；</w:t>
            </w:r>
          </w:p>
          <w:p w14:paraId="5A799694">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2. 机电传动控制四大发展阶段，熟练掌握各阶段控制技术的核心特点、优劣短板、适用工况与迭代升级逻辑；</w:t>
            </w:r>
          </w:p>
          <w:p w14:paraId="05929A24">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 xml:space="preserve">3. </w:t>
            </w:r>
            <w:r>
              <w:rPr>
                <w:rFonts w:hint="eastAsia" w:ascii="微软雅黑" w:hAnsi="微软雅黑" w:eastAsia="微软雅黑"/>
                <w:bCs/>
                <w:sz w:val="18"/>
                <w:lang w:val="en-US" w:eastAsia="zh-CN"/>
              </w:rPr>
              <w:t>熟悉</w:t>
            </w:r>
            <w:r>
              <w:rPr>
                <w:rFonts w:hint="eastAsia" w:ascii="微软雅黑" w:hAnsi="微软雅黑" w:eastAsia="微软雅黑"/>
                <w:bCs/>
                <w:sz w:val="18"/>
              </w:rPr>
              <w:t>“传统控制—直流控制—交流控制—智能控制”的完整技术发展体系；</w:t>
            </w:r>
          </w:p>
          <w:p w14:paraId="642FF98B">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4. 面对工业传动控制场景，先分析生产工况需求，再匹配对应控制技术，对比不同控制方案的优劣，结合设备运行效果判别技术适配性，最终完成技术选型与应用分析。</w:t>
            </w:r>
          </w:p>
          <w:p w14:paraId="1F85389E">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【学生】</w:t>
            </w:r>
            <w:r>
              <w:rPr>
                <w:rFonts w:hint="eastAsia" w:ascii="微软雅黑" w:hAnsi="微软雅黑" w:eastAsia="微软雅黑"/>
                <w:b/>
                <w:sz w:val="18"/>
                <w:lang w:val="en-US" w:eastAsia="zh-CN"/>
              </w:rPr>
              <w:t>总结回顾知识点</w:t>
            </w:r>
            <w:r>
              <w:rPr>
                <w:rFonts w:hint="eastAsia" w:ascii="微软雅黑" w:hAnsi="微软雅黑" w:eastAsia="微软雅黑"/>
                <w:b/>
                <w:sz w:val="18"/>
              </w:rPr>
              <w:t>。</w:t>
            </w:r>
          </w:p>
        </w:tc>
        <w:tc>
          <w:tcPr>
            <w:tcW w:w="1585" w:type="dxa"/>
            <w:tcBorders>
              <w:tl2br w:val="nil"/>
              <w:tr2bl w:val="nil"/>
            </w:tcBorders>
            <w:shd w:val="clear" w:color="auto" w:fill="auto"/>
          </w:tcPr>
          <w:p w14:paraId="54D9C72F">
            <w:pPr>
              <w:snapToGrid w:val="0"/>
              <w:rPr>
                <w:rFonts w:eastAsia="微软雅黑"/>
                <w:sz w:val="18"/>
              </w:rPr>
            </w:pPr>
            <w:r>
              <w:rPr>
                <w:rFonts w:hint="eastAsia" w:eastAsia="微软雅黑"/>
                <w:sz w:val="18"/>
              </w:rPr>
              <w:t>梳理本节课核心知识脉络，提炼重点、学习方法与常见易错点，帮助学生系统化整合新知，强化记忆，形成完整知识框架</w:t>
            </w:r>
            <w:r>
              <w:rPr>
                <w:rFonts w:eastAsia="微软雅黑"/>
                <w:sz w:val="18"/>
              </w:rPr>
              <w:t>。</w:t>
            </w:r>
          </w:p>
        </w:tc>
      </w:tr>
      <w:tr w14:paraId="1029841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ED15DE">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6CAEB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D770D0C">
            <w:pPr>
              <w:numPr>
                <w:ilvl w:val="0"/>
                <w:numId w:val="4"/>
              </w:numPr>
              <w:snapToGrid w:val="0"/>
              <w:rPr>
                <w:rFonts w:hint="eastAsia" w:ascii="微软雅黑" w:hAnsi="微软雅黑" w:eastAsia="微软雅黑"/>
                <w:b/>
                <w:color w:val="auto"/>
                <w:sz w:val="18"/>
              </w:rPr>
            </w:pPr>
            <w:r>
              <w:rPr>
                <w:rFonts w:hint="eastAsia" w:ascii="微软雅黑" w:hAnsi="微软雅黑" w:eastAsia="微软雅黑"/>
                <w:b/>
                <w:color w:val="auto"/>
                <w:sz w:val="18"/>
              </w:rPr>
              <w:t>【教师】布置课后任务</w:t>
            </w:r>
          </w:p>
          <w:p w14:paraId="5B3C87A9">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1. 整理课程导论思维导图；</w:t>
            </w:r>
          </w:p>
          <w:p w14:paraId="3C2D3370">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2. 完成</w:t>
            </w:r>
            <w:r>
              <w:rPr>
                <w:rFonts w:hint="eastAsia" w:ascii="微软雅黑" w:hAnsi="微软雅黑" w:eastAsia="微软雅黑"/>
                <w:bCs/>
                <w:sz w:val="18"/>
                <w:lang w:val="en-US" w:eastAsia="zh-CN"/>
              </w:rPr>
              <w:t>机电系统</w:t>
            </w:r>
            <w:r>
              <w:rPr>
                <w:rFonts w:hint="eastAsia" w:ascii="微软雅黑" w:hAnsi="微软雅黑" w:eastAsia="微软雅黑"/>
                <w:bCs/>
                <w:sz w:val="18"/>
              </w:rPr>
              <w:t>基础练习；</w:t>
            </w:r>
          </w:p>
          <w:p w14:paraId="2D1B2FBF">
            <w:pPr>
              <w:numPr>
                <w:ilvl w:val="0"/>
                <w:numId w:val="4"/>
              </w:numPr>
              <w:snapToGrid w:val="0"/>
              <w:rPr>
                <w:rFonts w:hint="eastAsia" w:ascii="微软雅黑" w:hAnsi="微软雅黑" w:eastAsia="微软雅黑"/>
                <w:bCs/>
                <w:sz w:val="18"/>
              </w:rPr>
            </w:pPr>
            <w:r>
              <w:rPr>
                <w:rFonts w:hint="eastAsia" w:ascii="微软雅黑" w:hAnsi="微软雅黑" w:eastAsia="微软雅黑"/>
                <w:bCs/>
                <w:sz w:val="18"/>
              </w:rPr>
              <w:t>【要求】作业不只要求写出结果，更要求写出关键思路、错误修正过程或现象分析依据。</w:t>
            </w:r>
          </w:p>
          <w:p w14:paraId="070386FC">
            <w:pPr>
              <w:numPr>
                <w:ilvl w:val="0"/>
                <w:numId w:val="4"/>
              </w:numPr>
              <w:snapToGrid w:val="0"/>
              <w:rPr>
                <w:rFonts w:hint="eastAsia" w:ascii="微软雅黑" w:hAnsi="微软雅黑" w:eastAsia="微软雅黑"/>
                <w:b/>
                <w:sz w:val="18"/>
              </w:rPr>
            </w:pPr>
            <w:r>
              <w:rPr>
                <w:rFonts w:hint="eastAsia" w:ascii="微软雅黑" w:hAnsi="微软雅黑" w:eastAsia="微软雅黑"/>
                <w:b/>
                <w:sz w:val="18"/>
              </w:rPr>
              <w:t>【学生】按要求提交</w:t>
            </w:r>
            <w:r>
              <w:rPr>
                <w:rFonts w:hint="eastAsia" w:ascii="微软雅黑" w:hAnsi="微软雅黑" w:eastAsia="微软雅黑"/>
                <w:b/>
                <w:sz w:val="18"/>
                <w:lang w:val="en-US" w:eastAsia="zh-CN"/>
              </w:rPr>
              <w:t>作业</w:t>
            </w:r>
            <w:r>
              <w:rPr>
                <w:rFonts w:hint="eastAsia" w:ascii="微软雅黑" w:hAnsi="微软雅黑" w:eastAsia="微软雅黑"/>
                <w:b/>
                <w:sz w:val="18"/>
              </w:rPr>
              <w:t>或总结性笔记。</w:t>
            </w:r>
          </w:p>
        </w:tc>
        <w:tc>
          <w:tcPr>
            <w:tcW w:w="1585" w:type="dxa"/>
            <w:tcBorders>
              <w:tl2br w:val="nil"/>
              <w:tr2bl w:val="nil"/>
            </w:tcBorders>
            <w:shd w:val="clear" w:color="auto" w:fill="FFFFFF"/>
          </w:tcPr>
          <w:p w14:paraId="2D5E27CC">
            <w:pPr>
              <w:snapToGrid w:val="0"/>
              <w:rPr>
                <w:rFonts w:eastAsia="微软雅黑"/>
                <w:sz w:val="18"/>
              </w:rPr>
            </w:pPr>
            <w:r>
              <w:rPr>
                <w:rFonts w:eastAsia="微软雅黑"/>
                <w:sz w:val="18"/>
              </w:rPr>
              <w:t>通过课后作业巩固本节课知识，让学生结合专业思考工程应用，培养专业结合能力，同时为下一节课做好预习。</w:t>
            </w:r>
          </w:p>
        </w:tc>
      </w:tr>
      <w:tr w14:paraId="725A0F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BC5A8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BEA3C39">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415134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7904F19">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6374B8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A81B59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0053B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B98863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5610986">
            <w:pPr>
              <w:snapToGrid w:val="0"/>
              <w:ind w:firstLine="360" w:firstLineChars="200"/>
              <w:rPr>
                <w:rFonts w:hint="eastAsia" w:ascii="微软雅黑" w:hAnsi="微软雅黑" w:eastAsia="微软雅黑"/>
                <w:b/>
                <w:sz w:val="18"/>
              </w:rPr>
            </w:pPr>
            <w:r>
              <w:rPr>
                <w:rFonts w:hint="eastAsia" w:ascii="微软雅黑" w:hAnsi="微软雅黑" w:eastAsia="微软雅黑"/>
                <w:b/>
                <w:sz w:val="18"/>
              </w:rPr>
              <w:t>【教师】课后重点从以下方面进行教学反思：</w:t>
            </w:r>
          </w:p>
          <w:p w14:paraId="36B73FF5">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1. 教学流程：互动导入是否依托工业设备案例创设工程问题情境，课堂推进能否做到由生活设备到理论系统、由基础组成到控制技术、由理论讲授到习题训练，环节过渡是否自然递进；</w:t>
            </w:r>
          </w:p>
          <w:p w14:paraId="2F1D7186">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2. 教学内容：机电系统组成、传动控制任务、技术发展阶段等核心知识点是否讲清讲透，学生能否理解技术迭代内在逻辑，而非仅机械背诵阶段名称与概念；</w:t>
            </w:r>
          </w:p>
          <w:p w14:paraId="1798DB27">
            <w:pPr>
              <w:snapToGrid w:val="0"/>
              <w:ind w:firstLine="360" w:firstLineChars="200"/>
              <w:rPr>
                <w:rFonts w:hint="eastAsia" w:ascii="微软雅黑" w:hAnsi="微软雅黑" w:eastAsia="微软雅黑"/>
                <w:bCs/>
                <w:sz w:val="18"/>
              </w:rPr>
            </w:pPr>
            <w:r>
              <w:rPr>
                <w:rFonts w:hint="eastAsia" w:ascii="微软雅黑" w:hAnsi="微软雅黑" w:eastAsia="微软雅黑"/>
                <w:bCs/>
                <w:sz w:val="18"/>
              </w:rPr>
              <w:t>3. 学生参与：学生在课堂问答、案例辨析、过关检测、工况分析中的参与度是否均衡，是否出现只会识记概念、不会结合工程场景分析的问题，基础薄弱学生有无针对性答疑指导；</w:t>
            </w:r>
          </w:p>
          <w:p w14:paraId="5E1C26DB">
            <w:pPr>
              <w:snapToGrid w:val="0"/>
              <w:ind w:firstLine="360" w:firstLineChars="200"/>
              <w:rPr>
                <w:rFonts w:hint="eastAsia" w:ascii="微软雅黑" w:hAnsi="微软雅黑" w:eastAsia="微软雅黑"/>
                <w:b/>
                <w:sz w:val="18"/>
              </w:rPr>
            </w:pPr>
            <w:r>
              <w:rPr>
                <w:rFonts w:hint="eastAsia" w:ascii="微软雅黑" w:hAnsi="微软雅黑" w:eastAsia="微软雅黑"/>
                <w:bCs/>
                <w:sz w:val="18"/>
              </w:rPr>
              <w:t>4. 教学改进：后续可增加新旧控制技术对比案例、设备运行流程图分步拆解、典型认知误区归纳、生产线工况实景素材补充，加深学生工程认知，提升课堂教学实效。</w:t>
            </w:r>
          </w:p>
        </w:tc>
        <w:tc>
          <w:tcPr>
            <w:tcW w:w="1585" w:type="dxa"/>
            <w:tcBorders>
              <w:tl2br w:val="nil"/>
              <w:tr2bl w:val="nil"/>
            </w:tcBorders>
            <w:shd w:val="clear" w:color="auto" w:fill="auto"/>
          </w:tcPr>
          <w:p w14:paraId="790B8888">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w:t>
            </w:r>
          </w:p>
        </w:tc>
      </w:tr>
      <w:tr w14:paraId="642CCB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20B9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B8793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B3465A9">
            <w:pPr>
              <w:snapToGrid w:val="0"/>
              <w:ind w:firstLine="180" w:firstLineChars="100"/>
              <w:jc w:val="left"/>
              <w:rPr>
                <w:rFonts w:eastAsia="微软雅黑"/>
                <w:sz w:val="18"/>
              </w:rPr>
            </w:pPr>
            <w:r>
              <w:rPr>
                <w:rFonts w:hint="eastAsia" w:eastAsia="微软雅黑"/>
                <w:sz w:val="18"/>
                <w:lang w:val="en-US" w:eastAsia="zh-CN"/>
              </w:rPr>
              <w:t>陈冰, 冯清秀, 邓星钟. 机电传动控制[M]. 6版. 武汉：华中科技出版社，2024</w:t>
            </w:r>
            <w:r>
              <w:rPr>
                <w:rFonts w:hint="eastAsia" w:eastAsia="微软雅黑"/>
                <w:sz w:val="18"/>
              </w:rPr>
              <w:t>。</w:t>
            </w:r>
          </w:p>
        </w:tc>
      </w:tr>
    </w:tbl>
    <w:p w14:paraId="257F3631">
      <w:pPr>
        <w:rPr>
          <w:rFonts w:hint="eastAsia" w:ascii="黑体" w:hAnsi="黑体" w:eastAsia="黑体" w:cs="黑体"/>
          <w:bCs/>
          <w:kern w:val="28"/>
          <w:sz w:val="18"/>
          <w:szCs w:val="18"/>
        </w:rPr>
      </w:pPr>
    </w:p>
    <w:p w14:paraId="1C4EAFA6">
      <w:pPr>
        <w:rPr>
          <w:rFonts w:hint="eastAsia" w:ascii="黑体" w:hAnsi="黑体" w:eastAsia="黑体" w:cs="黑体"/>
          <w:bCs/>
          <w:kern w:val="28"/>
          <w:sz w:val="18"/>
          <w:szCs w:val="18"/>
        </w:rPr>
      </w:pPr>
    </w:p>
    <w:p w14:paraId="11B52F7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B1877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EB095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632FB0D">
            <w:pPr>
              <w:numPr>
                <w:ilvl w:val="0"/>
                <w:numId w:val="5"/>
              </w:numPr>
              <w:snapToGrid w:val="0"/>
              <w:jc w:val="center"/>
              <w:rPr>
                <w:rFonts w:hint="default" w:eastAsia="微软雅黑"/>
                <w:sz w:val="18"/>
                <w:lang w:val="en-US" w:eastAsia="zh-CN"/>
              </w:rPr>
            </w:pPr>
            <w:r>
              <w:rPr>
                <w:rFonts w:hint="eastAsia" w:eastAsia="微软雅黑"/>
                <w:sz w:val="18"/>
                <w:lang w:val="en-US" w:eastAsia="zh-CN"/>
              </w:rPr>
              <w:t xml:space="preserve">第1-2节 </w:t>
            </w:r>
          </w:p>
        </w:tc>
        <w:tc>
          <w:tcPr>
            <w:tcW w:w="1448" w:type="dxa"/>
            <w:tcBorders>
              <w:tl2br w:val="nil"/>
              <w:tr2bl w:val="nil"/>
            </w:tcBorders>
            <w:shd w:val="clear" w:color="auto" w:fill="auto"/>
          </w:tcPr>
          <w:p w14:paraId="0A6F951B">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5B7E6A6">
            <w:pPr>
              <w:snapToGrid w:val="0"/>
              <w:jc w:val="center"/>
              <w:rPr>
                <w:rFonts w:hint="eastAsia" w:ascii="微软雅黑" w:hAnsi="微软雅黑" w:eastAsia="微软雅黑"/>
                <w:b/>
                <w:sz w:val="18"/>
              </w:rPr>
            </w:pPr>
            <w:r>
              <w:rPr>
                <w:rFonts w:hint="eastAsia" w:eastAsia="微软雅黑"/>
                <w:sz w:val="18"/>
              </w:rPr>
              <w:t>运动方程式</w:t>
            </w:r>
            <w:r>
              <w:rPr>
                <w:rFonts w:hint="eastAsia" w:eastAsia="微软雅黑"/>
                <w:sz w:val="18"/>
                <w:lang w:eastAsia="zh-CN"/>
              </w:rPr>
              <w:t>；</w:t>
            </w:r>
            <w:r>
              <w:rPr>
                <w:rFonts w:hint="eastAsia" w:eastAsia="微软雅黑"/>
                <w:sz w:val="18"/>
              </w:rPr>
              <w:t>负载转矩、转动惯量和飞轮转矩的折算</w:t>
            </w:r>
          </w:p>
        </w:tc>
      </w:tr>
      <w:tr w14:paraId="2774E3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A1B3F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A822622">
            <w:pPr>
              <w:snapToGrid w:val="0"/>
              <w:jc w:val="center"/>
              <w:rPr>
                <w:rFonts w:eastAsia="微软雅黑"/>
                <w:sz w:val="18"/>
              </w:rPr>
            </w:pPr>
            <w:r>
              <w:rPr>
                <w:rFonts w:hint="eastAsia" w:eastAsia="微软雅黑"/>
                <w:sz w:val="18"/>
              </w:rPr>
              <w:t>第1周（第2次课）</w:t>
            </w:r>
          </w:p>
        </w:tc>
        <w:tc>
          <w:tcPr>
            <w:tcW w:w="1448" w:type="dxa"/>
            <w:tcBorders>
              <w:tl2br w:val="nil"/>
              <w:tr2bl w:val="nil"/>
            </w:tcBorders>
            <w:shd w:val="clear" w:color="auto" w:fill="FFFFFF"/>
          </w:tcPr>
          <w:p w14:paraId="5DFDB58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92ABBD6">
            <w:pPr>
              <w:snapToGrid w:val="0"/>
              <w:jc w:val="center"/>
              <w:rPr>
                <w:rFonts w:eastAsia="微软雅黑"/>
                <w:sz w:val="18"/>
              </w:rPr>
            </w:pPr>
            <w:r>
              <w:rPr>
                <w:rFonts w:hint="eastAsia" w:eastAsia="微软雅黑"/>
                <w:sz w:val="18"/>
              </w:rPr>
              <w:t>2课时（100 min）；类型：理论2</w:t>
            </w:r>
          </w:p>
        </w:tc>
      </w:tr>
      <w:tr w14:paraId="2CC24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56C7C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7E3A774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2911D918">
            <w:pPr>
              <w:snapToGrid w:val="0"/>
              <w:jc w:val="left"/>
              <w:rPr>
                <w:rFonts w:hint="eastAsia" w:eastAsia="微软雅黑"/>
                <w:sz w:val="18"/>
                <w:lang w:eastAsia="zh-CN"/>
              </w:rPr>
            </w:pPr>
            <w:r>
              <w:rPr>
                <w:rFonts w:hint="eastAsia" w:eastAsia="微软雅黑"/>
                <w:sz w:val="18"/>
                <w:lang w:eastAsia="zh-CN"/>
              </w:rPr>
              <w:drawing>
                <wp:inline distT="0" distB="0" distL="114300" distR="114300">
                  <wp:extent cx="4215130" cy="2019935"/>
                  <wp:effectExtent l="0" t="0" r="0" b="0"/>
                  <wp:docPr id="2" name="图片 2" descr="机电系统组成与思政融入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机电系统组成与思政融入点"/>
                          <pic:cNvPicPr>
                            <a:picLocks noChangeAspect="1"/>
                          </pic:cNvPicPr>
                        </pic:nvPicPr>
                        <pic:blipFill>
                          <a:blip r:embed="rId6"/>
                          <a:srcRect l="4255" t="6446" r="4338" b="15588"/>
                          <a:stretch>
                            <a:fillRect/>
                          </a:stretch>
                        </pic:blipFill>
                        <pic:spPr>
                          <a:xfrm>
                            <a:off x="0" y="0"/>
                            <a:ext cx="4215130" cy="2019935"/>
                          </a:xfrm>
                          <a:prstGeom prst="rect">
                            <a:avLst/>
                          </a:prstGeom>
                        </pic:spPr>
                      </pic:pic>
                    </a:graphicData>
                  </a:graphic>
                </wp:inline>
              </w:drawing>
            </w:r>
          </w:p>
        </w:tc>
      </w:tr>
      <w:tr w14:paraId="4757AD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33939262">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F637DB6">
            <w:pPr>
              <w:snapToGrid w:val="0"/>
              <w:ind w:left="180" w:right="720"/>
              <w:rPr>
                <w:rFonts w:eastAsia="微软雅黑"/>
                <w:bCs/>
                <w:sz w:val="18"/>
              </w:rPr>
            </w:pPr>
            <w:r>
              <w:rPr>
                <w:rFonts w:hint="eastAsia" w:eastAsia="微软雅黑"/>
                <w:b/>
                <w:bCs/>
                <w:sz w:val="18"/>
              </w:rPr>
              <w:t>知识目标：</w:t>
            </w:r>
          </w:p>
          <w:p w14:paraId="66DA8D3A">
            <w:pPr>
              <w:snapToGrid w:val="0"/>
              <w:ind w:left="180" w:right="720"/>
              <w:rPr>
                <w:rFonts w:eastAsia="微软雅黑"/>
                <w:bCs/>
                <w:sz w:val="18"/>
              </w:rPr>
            </w:pPr>
            <w:r>
              <w:rPr>
                <w:rFonts w:hint="eastAsia" w:eastAsia="微软雅黑"/>
                <w:bCs/>
                <w:sz w:val="18"/>
              </w:rPr>
              <w:t>（1）掌握机电传动系统动力学基础核心概念，熟记机电传动系统运动方程式的标准形式、物理意义及适用工况，理解系统转速、转矩、加速度之间的动力学关系。</w:t>
            </w:r>
          </w:p>
          <w:p w14:paraId="6968C94D">
            <w:pPr>
              <w:snapToGrid w:val="0"/>
              <w:ind w:left="180" w:right="720"/>
              <w:rPr>
                <w:rFonts w:eastAsia="微软雅黑"/>
                <w:bCs/>
                <w:sz w:val="18"/>
              </w:rPr>
            </w:pPr>
            <w:r>
              <w:rPr>
                <w:rFonts w:hint="eastAsia" w:eastAsia="微软雅黑"/>
                <w:bCs/>
                <w:sz w:val="18"/>
              </w:rPr>
              <w:t>（2）理解负载转矩、转动惯量、飞轮转矩的核心定义与工程意义，明晰多轴传动系统参数折算的基本原理。</w:t>
            </w:r>
          </w:p>
          <w:p w14:paraId="73FF8A01">
            <w:pPr>
              <w:snapToGrid w:val="0"/>
              <w:ind w:left="180" w:right="720"/>
              <w:rPr>
                <w:rFonts w:eastAsia="微软雅黑"/>
                <w:bCs/>
                <w:sz w:val="18"/>
              </w:rPr>
            </w:pPr>
            <w:r>
              <w:rPr>
                <w:rFonts w:hint="eastAsia" w:eastAsia="微软雅黑"/>
                <w:bCs/>
                <w:sz w:val="18"/>
              </w:rPr>
              <w:t>（3）掌握负载转矩、转动惯量和飞轮转矩向电机轴折算的计算公式与折算规则，熟知折算过程中的等效处理原则，对标冯清秀教材核心知识点。</w:t>
            </w:r>
          </w:p>
          <w:p w14:paraId="2D5E2BF2">
            <w:pPr>
              <w:snapToGrid w:val="0"/>
              <w:ind w:left="180" w:right="720"/>
              <w:rPr>
                <w:rFonts w:eastAsia="微软雅黑"/>
                <w:bCs/>
                <w:sz w:val="18"/>
              </w:rPr>
            </w:pPr>
            <w:r>
              <w:rPr>
                <w:rFonts w:hint="eastAsia" w:eastAsia="微软雅黑"/>
                <w:b/>
                <w:bCs/>
                <w:sz w:val="18"/>
              </w:rPr>
              <w:t>能力目标：</w:t>
            </w:r>
          </w:p>
          <w:p w14:paraId="10C8A5D4">
            <w:pPr>
              <w:snapToGrid w:val="0"/>
              <w:ind w:left="180" w:right="720"/>
              <w:rPr>
                <w:rFonts w:eastAsia="微软雅黑"/>
                <w:bCs/>
                <w:sz w:val="18"/>
              </w:rPr>
            </w:pPr>
            <w:r>
              <w:rPr>
                <w:rFonts w:hint="eastAsia" w:eastAsia="微软雅黑"/>
                <w:bCs/>
                <w:sz w:val="18"/>
              </w:rPr>
              <w:t>（1） 能够运用机电传动系统运动方程式，分析电机拖动系统的加速、减速、匀速运行动态过程，判断系统运行状态。</w:t>
            </w:r>
          </w:p>
          <w:p w14:paraId="7C8E715B">
            <w:pPr>
              <w:snapToGrid w:val="0"/>
              <w:ind w:left="180" w:right="720"/>
              <w:rPr>
                <w:rFonts w:eastAsia="微软雅黑"/>
                <w:bCs/>
                <w:sz w:val="18"/>
              </w:rPr>
            </w:pPr>
            <w:r>
              <w:rPr>
                <w:rFonts w:hint="eastAsia" w:eastAsia="微软雅黑"/>
                <w:bCs/>
                <w:sz w:val="18"/>
              </w:rPr>
              <w:t>（2）具备多轴传动系统的参数折算能力，可独立完成负载转矩、转动惯量、飞轮转矩的等效折算计算，解决基础工程计算问题。</w:t>
            </w:r>
          </w:p>
          <w:p w14:paraId="7F9FAADD">
            <w:pPr>
              <w:snapToGrid w:val="0"/>
              <w:ind w:left="180" w:right="720"/>
              <w:rPr>
                <w:rFonts w:eastAsia="微软雅黑"/>
                <w:bCs/>
                <w:sz w:val="18"/>
              </w:rPr>
            </w:pPr>
            <w:r>
              <w:rPr>
                <w:rFonts w:hint="eastAsia" w:eastAsia="微软雅黑"/>
                <w:bCs/>
                <w:sz w:val="18"/>
              </w:rPr>
              <w:t>（3）能够结合折算参数，利用运动方程式分析传动系统的动力学特性，初步具备电机传动系统工况分析、参数校核的工程思维。</w:t>
            </w:r>
          </w:p>
          <w:p w14:paraId="2B6AD566">
            <w:pPr>
              <w:snapToGrid w:val="0"/>
              <w:ind w:left="180" w:right="720"/>
              <w:rPr>
                <w:rFonts w:eastAsia="微软雅黑"/>
                <w:bCs/>
                <w:sz w:val="18"/>
              </w:rPr>
            </w:pPr>
            <w:r>
              <w:rPr>
                <w:rFonts w:hint="eastAsia" w:eastAsia="微软雅黑"/>
                <w:bCs/>
                <w:sz w:val="18"/>
              </w:rPr>
              <w:t>（4）能够辨析传动系统参数折算中的常见错误，具备公式运用纠错、工况适配判断的实操能力。</w:t>
            </w:r>
          </w:p>
          <w:p w14:paraId="3C89804C">
            <w:pPr>
              <w:snapToGrid w:val="0"/>
              <w:ind w:left="180" w:right="720"/>
              <w:rPr>
                <w:rFonts w:eastAsia="微软雅黑"/>
                <w:bCs/>
                <w:sz w:val="18"/>
              </w:rPr>
            </w:pPr>
            <w:r>
              <w:rPr>
                <w:rFonts w:hint="eastAsia" w:eastAsia="微软雅黑"/>
                <w:b/>
                <w:bCs/>
                <w:sz w:val="18"/>
              </w:rPr>
              <w:t>价值目标：</w:t>
            </w:r>
          </w:p>
          <w:p w14:paraId="020BC013">
            <w:pPr>
              <w:snapToGrid w:val="0"/>
              <w:ind w:left="180" w:right="720"/>
              <w:rPr>
                <w:rFonts w:eastAsia="微软雅黑"/>
                <w:bCs/>
                <w:sz w:val="18"/>
              </w:rPr>
            </w:pPr>
            <w:r>
              <w:rPr>
                <w:rFonts w:hint="eastAsia" w:eastAsia="微软雅黑"/>
                <w:bCs/>
                <w:sz w:val="18"/>
              </w:rPr>
              <w:t>（1）培养严谨的工程计算思维和求真务实的专业态度，树立机电系统参数等效、动态分析的科学认知。</w:t>
            </w:r>
          </w:p>
          <w:p w14:paraId="17D451ED">
            <w:pPr>
              <w:snapToGrid w:val="0"/>
              <w:ind w:left="180" w:right="720"/>
              <w:rPr>
                <w:rFonts w:eastAsia="微软雅黑"/>
                <w:sz w:val="18"/>
              </w:rPr>
            </w:pPr>
            <w:r>
              <w:rPr>
                <w:rFonts w:hint="eastAsia" w:eastAsia="微软雅黑"/>
                <w:bCs/>
                <w:sz w:val="18"/>
              </w:rPr>
              <w:t>（2） 引导学生认识机电传动系统设计的严谨性与逻辑性，培养精益求精的工匠精神，树立智能制造领域的专业责任感。</w:t>
            </w:r>
          </w:p>
        </w:tc>
      </w:tr>
      <w:tr w14:paraId="41FF6C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A1D4F3">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07328CC">
            <w:pPr>
              <w:tabs>
                <w:tab w:val="left" w:pos="7140"/>
              </w:tabs>
              <w:snapToGrid w:val="0"/>
              <w:ind w:right="16" w:firstLine="180" w:firstLineChars="100"/>
              <w:rPr>
                <w:rFonts w:eastAsia="微软雅黑"/>
                <w:sz w:val="18"/>
              </w:rPr>
            </w:pPr>
            <w:r>
              <w:rPr>
                <w:rFonts w:hint="eastAsia" w:eastAsia="微软雅黑"/>
                <w:sz w:val="18"/>
              </w:rPr>
              <w:t>（1）通过机电传动运动方程推导、转矩与惯量精准折算计算，让学生明白机电工程无小事，参数计算、公式运用、等效折算必须严谨规范，培养一丝不苟、求真务实的治学态度和工匠精神；</w:t>
            </w:r>
          </w:p>
          <w:p w14:paraId="7CF0EEA0">
            <w:pPr>
              <w:tabs>
                <w:tab w:val="left" w:pos="7140"/>
              </w:tabs>
              <w:snapToGrid w:val="0"/>
              <w:ind w:right="16" w:firstLine="180" w:firstLineChars="100"/>
              <w:rPr>
                <w:rFonts w:eastAsia="微软雅黑"/>
                <w:sz w:val="18"/>
              </w:rPr>
            </w:pPr>
            <w:r>
              <w:rPr>
                <w:rFonts w:hint="eastAsia" w:eastAsia="微软雅黑"/>
                <w:sz w:val="18"/>
              </w:rPr>
              <w:t>（2）理解动力学基础理论是电机选型、设备调试、系统稳定运行的核心依据，引导学生树立“理论联系实际、技术服务生产”的工程理念，摒弃纸上谈兵的学习思维，培养脚踏实地的职业素养。</w:t>
            </w:r>
          </w:p>
        </w:tc>
      </w:tr>
      <w:tr w14:paraId="6ABCEB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E41F80">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09978D3">
            <w:pPr>
              <w:tabs>
                <w:tab w:val="left" w:pos="7140"/>
              </w:tabs>
              <w:snapToGrid w:val="0"/>
              <w:ind w:right="16" w:firstLine="360" w:firstLineChars="200"/>
              <w:rPr>
                <w:rFonts w:eastAsia="微软雅黑"/>
                <w:sz w:val="18"/>
              </w:rPr>
            </w:pPr>
            <w:r>
              <w:rPr>
                <w:rFonts w:hint="eastAsia" w:eastAsia="微软雅黑"/>
                <w:sz w:val="18"/>
              </w:rPr>
              <w:t>依托机电传动运动方程、转矩与惯量折算等核心基础理论，让学生明白工程创新源于扎实的底层原理，能够依托动力学参数分析思维，初步开展简易传动系统参数优化、工况适配改进的创新思考。</w:t>
            </w:r>
          </w:p>
        </w:tc>
      </w:tr>
      <w:tr w14:paraId="5279CB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B3C28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73BAB2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机电传动系统运动方程式的标准形式、物理意义及系统运行状态的判别方法，掌握转速、转矩、加速度三者的动力学关联关系。</w:t>
            </w:r>
          </w:p>
          <w:p w14:paraId="57221B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利用运动方程式综合分析系统加速、减速、制动等动态过程，结合折算参数判断系统运行特性，理论结合实操的综合应用难度较大。</w:t>
            </w:r>
          </w:p>
        </w:tc>
      </w:tr>
      <w:tr w14:paraId="51489E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7BA134">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2E40962">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08D4AA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FAA93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03B2A5A">
            <w:pPr>
              <w:snapToGrid w:val="0"/>
              <w:ind w:firstLine="180" w:firstLineChars="100"/>
              <w:rPr>
                <w:rFonts w:eastAsia="微软雅黑"/>
                <w:sz w:val="18"/>
              </w:rPr>
            </w:pPr>
            <w:r>
              <w:rPr>
                <w:rFonts w:hint="eastAsia" w:eastAsia="微软雅黑"/>
                <w:sz w:val="18"/>
              </w:rPr>
              <w:t>电脑、投影仪、多媒体课件、教材</w:t>
            </w:r>
          </w:p>
        </w:tc>
      </w:tr>
      <w:tr w14:paraId="52A91EB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9B928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851514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7795684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0D06B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C83E7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811A28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245DCF5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CDD444">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550D5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1EDBE3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 xml:space="preserve">1. </w:t>
            </w:r>
            <w:r>
              <w:rPr>
                <w:rFonts w:hint="eastAsia" w:ascii="微软雅黑" w:hAnsi="微软雅黑" w:eastAsia="微软雅黑"/>
                <w:color w:val="auto"/>
                <w:sz w:val="18"/>
                <w:szCs w:val="18"/>
              </w:rPr>
              <w:t>梳理运动方程式、转矩及飞轮转矩折算的核心知识点，明确教学重难点、易错点，完善课堂教学设计与习题题库</w:t>
            </w:r>
            <w:r>
              <w:rPr>
                <w:rFonts w:hint="eastAsia" w:ascii="微软雅黑" w:hAnsi="微软雅黑" w:eastAsia="微软雅黑"/>
                <w:sz w:val="18"/>
                <w:szCs w:val="18"/>
              </w:rPr>
              <w:t>；</w:t>
            </w:r>
          </w:p>
          <w:p w14:paraId="78A7F8C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准备多轴传动系统结构示意图、动力学参数折算案例素材，制作课件与课前预习任务单，梳理典型折算计算题；</w:t>
            </w:r>
          </w:p>
          <w:p w14:paraId="5EFF191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发布课前预习任务，督促学生完成基础知识预习，收集学生预习疑问，实现以学定教。</w:t>
            </w:r>
          </w:p>
          <w:p w14:paraId="7B71A54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1DE512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自主预习教材对应章节，初步认识机电传动系统运动方程式、负载转矩、转动惯量、飞轮转矩的基本概念；</w:t>
            </w:r>
          </w:p>
          <w:p w14:paraId="58DD617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简单了解多轴传动系统参数折算的基本含义，标记看不懂的原理与公式疑点，做好预习记录；</w:t>
            </w:r>
          </w:p>
          <w:p w14:paraId="3FF234C8">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49DFA8DC">
            <w:pPr>
              <w:snapToGrid w:val="0"/>
              <w:rPr>
                <w:rFonts w:eastAsia="微软雅黑"/>
                <w:sz w:val="18"/>
              </w:rPr>
            </w:pPr>
            <w:r>
              <w:rPr>
                <w:rFonts w:hint="eastAsia" w:eastAsia="微软雅黑"/>
                <w:sz w:val="18"/>
              </w:rPr>
              <w:t>通过师生双向课前准备，降低本节课理论抽象、公式繁多的学习难度。教师梳理重难点、预设易错点、准备教学素材，精准把握学情，实现针对性教学。学生通过前置预习、巩固基础、梳理疑点，初步掌握运动方程式与多轴参数折算相关知识，补齐动力学基础短板，为课堂重难点学习筑牢基础，提升课堂教学效率。</w:t>
            </w:r>
          </w:p>
        </w:tc>
      </w:tr>
      <w:tr w14:paraId="403EE2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E8517D">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148AFF2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36C483A">
            <w:pPr>
              <w:snapToGrid w:val="0"/>
              <w:jc w:val="center"/>
              <w:rPr>
                <w:rFonts w:hint="eastAsia" w:ascii="微软雅黑" w:hAnsi="微软雅黑" w:eastAsia="微软雅黑"/>
                <w:b/>
                <w:sz w:val="18"/>
              </w:rPr>
            </w:pPr>
          </w:p>
          <w:p w14:paraId="5C1B9B9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A2D6E8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BF666D2">
            <w:pPr>
              <w:snapToGrid w:val="0"/>
              <w:rPr>
                <w:rFonts w:eastAsia="微软雅黑"/>
                <w:sz w:val="18"/>
              </w:rPr>
            </w:pPr>
            <w:r>
              <w:rPr>
                <w:rFonts w:hint="eastAsia" w:eastAsia="微软雅黑"/>
                <w:sz w:val="18"/>
              </w:rPr>
              <w:t>【教师】</w:t>
            </w:r>
          </w:p>
          <w:p w14:paraId="26D35318">
            <w:pPr>
              <w:snapToGrid w:val="0"/>
              <w:rPr>
                <w:rFonts w:eastAsia="微软雅黑"/>
                <w:sz w:val="18"/>
              </w:rPr>
            </w:pPr>
            <w:r>
              <w:rPr>
                <w:rFonts w:hint="eastAsia" w:eastAsia="微软雅黑"/>
                <w:sz w:val="18"/>
              </w:rPr>
              <w:t>1. 展示工业多轴传动设备运行工况视频，结合电机启停、变速运行场景创设工程情境，设置递进式问题，引发学生思考传动系统转速、负载与惯性的内在关联。</w:t>
            </w:r>
          </w:p>
          <w:p w14:paraId="14277A2A">
            <w:pPr>
              <w:snapToGrid w:val="0"/>
              <w:rPr>
                <w:rFonts w:eastAsia="微软雅黑"/>
                <w:sz w:val="18"/>
              </w:rPr>
            </w:pPr>
            <w:r>
              <w:rPr>
                <w:rFonts w:hint="eastAsia" w:eastAsia="微软雅黑"/>
                <w:sz w:val="18"/>
              </w:rPr>
              <w:t>2. 结合学生课前预习学情，针对性开展课堂提问，梳理学生知识疑点与认知误区，自然引出本节课运动方程式、多轴参数折算的核心教学内容。</w:t>
            </w:r>
          </w:p>
          <w:p w14:paraId="44BC60F7">
            <w:pPr>
              <w:snapToGrid w:val="0"/>
              <w:rPr>
                <w:rFonts w:eastAsia="微软雅黑"/>
                <w:sz w:val="18"/>
              </w:rPr>
            </w:pPr>
            <w:r>
              <w:rPr>
                <w:rFonts w:hint="eastAsia" w:eastAsia="微软雅黑"/>
                <w:sz w:val="18"/>
              </w:rPr>
              <w:t>【学生】</w:t>
            </w:r>
          </w:p>
          <w:p w14:paraId="09E0AE70">
            <w:pPr>
              <w:snapToGrid w:val="0"/>
              <w:rPr>
                <w:rFonts w:eastAsia="微软雅黑"/>
                <w:sz w:val="18"/>
              </w:rPr>
            </w:pPr>
            <w:r>
              <w:rPr>
                <w:rFonts w:hint="eastAsia" w:eastAsia="微软雅黑"/>
                <w:sz w:val="18"/>
              </w:rPr>
              <w:t>认真观察设备运行工况，结合课前预习储备，主动参与课堂问答。积极思考电机转速、负载、惯性之间的关联关系，大胆提出预习疑问，主动分享自身认知与困惑，快速融入课堂问题情境，建立新旧知识的关联。</w:t>
            </w:r>
          </w:p>
          <w:p w14:paraId="0B90B5D7">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机电传动系统的运行方程式</w:t>
            </w:r>
          </w:p>
          <w:p w14:paraId="499CA098">
            <w:pPr>
              <w:snapToGrid w:val="0"/>
              <w:rPr>
                <w:rFonts w:eastAsia="微软雅黑"/>
                <w:sz w:val="18"/>
              </w:rPr>
            </w:pPr>
            <w:r>
              <w:rPr>
                <w:rFonts w:hint="eastAsia" w:eastAsia="微软雅黑"/>
                <w:sz w:val="18"/>
              </w:rPr>
              <w:t>【教师】搭配传动结构示意图拆解各物理量工程含义与正负判定规则，不只告知公式形式，重点结合加速、匀速、减速典型工况板书分步演算，梳理转矩符号判断易错点，完整演示利用方程判别系统运行状态的分析流程。</w:t>
            </w:r>
          </w:p>
          <w:p w14:paraId="18C9B67F">
            <w:pPr>
              <w:snapToGrid w:val="0"/>
              <w:rPr>
                <w:rFonts w:eastAsia="微软雅黑"/>
                <w:sz w:val="18"/>
              </w:rPr>
            </w:pPr>
            <w:r>
              <w:rPr>
                <w:rFonts w:hint="eastAsia" w:eastAsia="微软雅黑"/>
                <w:sz w:val="18"/>
              </w:rPr>
              <w:t>【学生】围绕运动方程式公式推导、参数含义辨析、工况计算开展随堂演算、符号判别、运行状态分析练习。跟随板书推导思路拆解动力学关系，独立完成不同工况下的方程代入计算，将理论公式转化为分析电机动态运行过程的实操能力。</w:t>
            </w:r>
          </w:p>
          <w:p w14:paraId="0D6AE05C">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负载转矩的折算</w:t>
            </w:r>
          </w:p>
          <w:p w14:paraId="582DE211">
            <w:pPr>
              <w:snapToGrid w:val="0"/>
              <w:rPr>
                <w:rFonts w:eastAsia="微软雅黑"/>
                <w:sz w:val="18"/>
              </w:rPr>
            </w:pPr>
            <w:r>
              <w:rPr>
                <w:rFonts w:hint="eastAsia" w:eastAsia="微软雅黑"/>
                <w:sz w:val="18"/>
              </w:rPr>
              <w:t>【教师】结合多轴传动结构图讲解负载转矩折算的功率守恒底层原理，不只给出折算公式，重点分析传动比对折算结果的影响，通过例题分步演算区分高速、低速轴折算易错点，对比不同工况下转矩等效计算思路。</w:t>
            </w:r>
          </w:p>
          <w:p w14:paraId="73468C4D">
            <w:pPr>
              <w:snapToGrid w:val="0"/>
              <w:rPr>
                <w:rFonts w:eastAsia="微软雅黑"/>
                <w:sz w:val="18"/>
              </w:rPr>
            </w:pPr>
            <w:r>
              <w:rPr>
                <w:rFonts w:hint="eastAsia" w:eastAsia="微软雅黑"/>
                <w:sz w:val="18"/>
              </w:rPr>
              <w:t>【学生】围绕传动机构传动比、负载转矩等效计算开展随堂列式演算、数值辨析练习，跟随例题梳理折算逻辑，独立完成多级传动系统转矩折算习题，掌握依托功率不变完成参数等效换算的工程分析方法。</w:t>
            </w:r>
          </w:p>
          <w:p w14:paraId="748155EA">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转动惯量和飞轮转矩的折算</w:t>
            </w:r>
          </w:p>
          <w:p w14:paraId="20C9DA3C">
            <w:pPr>
              <w:snapToGrid w:val="0"/>
              <w:rPr>
                <w:rFonts w:eastAsia="微软雅黑"/>
                <w:sz w:val="18"/>
              </w:rPr>
            </w:pPr>
            <w:r>
              <w:rPr>
                <w:rFonts w:hint="eastAsia" w:eastAsia="微软雅黑"/>
                <w:sz w:val="18"/>
              </w:rPr>
              <w:t>【教师】以动能守恒为核心讲解折算底层原理，给出转动惯量、飞轮转矩折算公式，重点剖析传动比平方项带来的数值变化规律，结合多级传动例题分步板书演算，区分高速、低速部件折算的常见计算误区。</w:t>
            </w:r>
          </w:p>
          <w:p w14:paraId="7AC5FCBF">
            <w:pPr>
              <w:snapToGrid w:val="0"/>
              <w:rPr>
                <w:rFonts w:eastAsia="微软雅黑"/>
                <w:sz w:val="18"/>
              </w:rPr>
            </w:pPr>
            <w:r>
              <w:rPr>
                <w:rFonts w:hint="eastAsia" w:eastAsia="微软雅黑"/>
                <w:sz w:val="18"/>
              </w:rPr>
              <w:t>【学生】围绕多级传动机构开展惯量、飞轮转矩随堂计算练习，跟随板书梳理动能等效折算逻辑，独立完成不同轴系参数换算习题，掌握依靠动能不变完成多轴部件等效简化的工程分析思路。</w:t>
            </w:r>
          </w:p>
          <w:p w14:paraId="187E1A22">
            <w:pPr>
              <w:snapToGrid w:val="0"/>
              <w:rPr>
                <w:rFonts w:eastAsia="微软雅黑"/>
                <w:sz w:val="18"/>
              </w:rPr>
            </w:pPr>
            <w:r>
              <w:rPr>
                <w:rFonts w:hint="eastAsia" w:eastAsia="微软雅黑"/>
                <w:sz w:val="18"/>
              </w:rPr>
              <w:t>【课堂强化】设置多级传动综合计算题串联本节全部知识点，分步推演完整解题流程，梳理折算与方程应用高频易错点，对比正误解题思路，打通等效折算与动力学方程内在逻辑，让学生融会贯通知识点，提升综合计算能力。</w:t>
            </w:r>
          </w:p>
        </w:tc>
        <w:tc>
          <w:tcPr>
            <w:tcW w:w="1585" w:type="dxa"/>
            <w:tcBorders>
              <w:tl2br w:val="nil"/>
              <w:tr2bl w:val="nil"/>
            </w:tcBorders>
            <w:shd w:val="clear" w:color="auto" w:fill="auto"/>
          </w:tcPr>
          <w:p w14:paraId="38BD4FD0">
            <w:pPr>
              <w:snapToGrid w:val="0"/>
              <w:rPr>
                <w:rFonts w:eastAsia="微软雅黑"/>
                <w:sz w:val="18"/>
              </w:rPr>
            </w:pPr>
            <w:r>
              <w:rPr>
                <w:rFonts w:hint="eastAsia" w:eastAsia="微软雅黑"/>
                <w:sz w:val="18"/>
              </w:rPr>
              <w:t>从复习旧知切入，建立知识衔接；通过多级传动模型演示、电机带载启停动画展示，让学生获得多轴系统等效分析的感性认知；结合分组讨论调动学生积极性，从学生熟悉的传送带、机床主轴、起重设备等常见机电传动场景切入课题，降低学习门槛</w:t>
            </w:r>
            <w:r>
              <w:rPr>
                <w:rFonts w:eastAsia="微软雅黑"/>
                <w:sz w:val="18"/>
              </w:rPr>
              <w:t>。</w:t>
            </w:r>
          </w:p>
          <w:p w14:paraId="51ABA0A6">
            <w:pPr>
              <w:snapToGrid w:val="0"/>
              <w:rPr>
                <w:rFonts w:eastAsia="微软雅黑"/>
                <w:sz w:val="18"/>
              </w:rPr>
            </w:pPr>
            <w:r>
              <w:rPr>
                <w:rFonts w:hint="eastAsia" w:eastAsia="微软雅黑"/>
                <w:sz w:val="18"/>
              </w:rPr>
              <w:t>按 “动力学分析意义→运动方程式推导→多轴参数折算→工程工况应用” 的逻辑展开讲授，符合学生认知规律；将抽象的等效折算原理、动力学公式与传动结构图、板书分步演算、典型例题数值对比结合，实现具象化教学；通过互动提问、随堂演算、错题辨析深化学生对转矩正负判定、传动比折算规律等重难点的理解；结合机械工程专业特点梳理机床、起重设备等典型传动系统的动力学分析场景，强化知识的专业应用性</w:t>
            </w:r>
            <w:r>
              <w:rPr>
                <w:rFonts w:eastAsia="微软雅黑"/>
                <w:sz w:val="18"/>
              </w:rPr>
              <w:t>。</w:t>
            </w:r>
          </w:p>
        </w:tc>
      </w:tr>
      <w:tr w14:paraId="13B6BDA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744168">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1FDFD5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17EC9BD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B22770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【选择题】将低速轴的转动惯量折算到高速电机轴时，折算后的等效转动惯量会</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w:t>
            </w:r>
            <w:r>
              <w:rPr>
                <w:rFonts w:hint="eastAsia" w:ascii="微软雅黑" w:hAnsi="微软雅黑" w:eastAsia="微软雅黑"/>
                <w:sz w:val="18"/>
                <w:szCs w:val="18"/>
              </w:rPr>
              <w:t xml:space="preserve">（A. </w:t>
            </w:r>
            <w:r>
              <w:rPr>
                <w:rFonts w:hint="eastAsia" w:ascii="微软雅黑" w:hAnsi="微软雅黑" w:eastAsia="微软雅黑"/>
                <w:sz w:val="18"/>
                <w:szCs w:val="18"/>
                <w:lang w:val="en-US" w:eastAsia="zh-CN"/>
              </w:rPr>
              <w:t>变大</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变小</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不变</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无固定规律</w:t>
            </w:r>
            <w:r>
              <w:rPr>
                <w:rFonts w:hint="eastAsia" w:ascii="微软雅黑" w:hAnsi="微软雅黑" w:eastAsia="微软雅黑"/>
                <w:sz w:val="18"/>
                <w:szCs w:val="18"/>
              </w:rPr>
              <w:t>）。</w:t>
            </w:r>
          </w:p>
          <w:p w14:paraId="243CC95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【判断题】电磁转矩大于负载转矩时，机电传动系统处于减速运行状态。（</w:t>
            </w:r>
            <w:r>
              <w:rPr>
                <w:rFonts w:hint="eastAsia" w:ascii="微软雅黑" w:hAnsi="微软雅黑" w:eastAsia="微软雅黑"/>
                <w:sz w:val="18"/>
                <w:szCs w:val="18"/>
                <w:lang w:val="en-US" w:eastAsia="zh-CN"/>
              </w:rPr>
              <w:t xml:space="preserve"> </w:t>
            </w:r>
            <w:r>
              <w:rPr>
                <w:rFonts w:hint="default" w:ascii="Arial" w:hAnsi="Arial" w:eastAsia="微软雅黑" w:cs="Arial"/>
                <w:sz w:val="18"/>
                <w:szCs w:val="18"/>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rPr>
              <w:t>）</w:t>
            </w:r>
          </w:p>
          <w:p w14:paraId="4B04F63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【填空题】多轴传动系统负载转矩折算的理论依据是____守恒，转动惯量、飞轮转矩折算的理论依据是____守恒。</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功率；动能</w:t>
            </w:r>
            <w:r>
              <w:rPr>
                <w:rFonts w:hint="eastAsia" w:ascii="微软雅黑" w:hAnsi="微软雅黑" w:eastAsia="微软雅黑"/>
                <w:sz w:val="18"/>
                <w:szCs w:val="18"/>
                <w:lang w:eastAsia="zh-CN"/>
              </w:rPr>
              <w:t>）</w:t>
            </w:r>
          </w:p>
          <w:p w14:paraId="1867174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45F5544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6FAE7B22">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通过课堂检测及时检验学生的知识掌握情况，针对易错点强化讲解，帮助学生夯实基础；题型覆盖本节课核心知识点，培养学生的知识应用和辨析能力。</w:t>
            </w:r>
          </w:p>
        </w:tc>
      </w:tr>
      <w:tr w14:paraId="5DB8D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96F5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E5157A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9D207F">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3F49F1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围绕运动方程式、负载转矩、转动惯量折算三大核心模块梳理课堂完整知识脉络，搭建清晰知识框架；</w:t>
            </w:r>
          </w:p>
          <w:p w14:paraId="3A89532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提炼功率、动能两大折算守恒原理，归纳传动比平方项、转矩正负判断等高频计算易错点；</w:t>
            </w:r>
          </w:p>
          <w:p w14:paraId="414913A2">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结合多级传动综合例题，梳理本节知识点综合解题流程，强化理论与工程计算的结合；</w:t>
            </w:r>
          </w:p>
          <w:p w14:paraId="2B82F45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布置对应课后习题，明确课后巩固重点，引导学生针对性弥补计算薄弱环节。</w:t>
            </w:r>
          </w:p>
          <w:p w14:paraId="59E5445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跟随教师梳理知识框架，自主回顾公式、折算规则与工况分析方法，记录传动比、转矩符号等高频易错内容，梳理自身计算短板，形成完整的动力学知识体系。</w:t>
            </w:r>
          </w:p>
        </w:tc>
        <w:tc>
          <w:tcPr>
            <w:tcW w:w="1585" w:type="dxa"/>
            <w:tcBorders>
              <w:tl2br w:val="nil"/>
              <w:tr2bl w:val="nil"/>
            </w:tcBorders>
            <w:shd w:val="clear" w:color="auto" w:fill="auto"/>
          </w:tcPr>
          <w:p w14:paraId="4B7B8C0E">
            <w:pPr>
              <w:snapToGrid w:val="0"/>
              <w:rPr>
                <w:rFonts w:eastAsia="微软雅黑"/>
                <w:sz w:val="18"/>
              </w:rPr>
            </w:pPr>
            <w:r>
              <w:rPr>
                <w:rFonts w:eastAsia="微软雅黑"/>
                <w:sz w:val="18"/>
              </w:rPr>
              <w:t>通过系统性小结，帮助学生梳理本节课的知识脉络，形成完整的认知框架；明确本节知识与后续内容的衔接关系，为后续学习做好铺垫，同时强化知识的工程意义。</w:t>
            </w:r>
          </w:p>
        </w:tc>
      </w:tr>
      <w:tr w14:paraId="4648C5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ECC001">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38EA2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1E9F0A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6C327C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独立完成多级传动系统转矩、转动惯量折算计算题，规范书写完整演算步骤，吃透传动比、等效参数计算易错点；</w:t>
            </w:r>
          </w:p>
          <w:p w14:paraId="67D95AE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预习教材典型负载特性章节，区分恒转矩、恒功率、风机泵类负载，标记不懂的知识点，留待课堂交流；</w:t>
            </w:r>
          </w:p>
          <w:p w14:paraId="18811B7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2C06C1D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独立完成多级传动折算计算题，完整书写计算步骤，复盘传动比、转矩符号等易错计算问题。</w:t>
            </w:r>
          </w:p>
        </w:tc>
        <w:tc>
          <w:tcPr>
            <w:tcW w:w="1585" w:type="dxa"/>
            <w:tcBorders>
              <w:tl2br w:val="nil"/>
              <w:tr2bl w:val="nil"/>
            </w:tcBorders>
            <w:shd w:val="clear" w:color="auto" w:fill="FFFFFF"/>
          </w:tcPr>
          <w:p w14:paraId="1A478F15">
            <w:pPr>
              <w:snapToGrid w:val="0"/>
              <w:rPr>
                <w:rFonts w:eastAsia="微软雅黑"/>
                <w:sz w:val="18"/>
              </w:rPr>
            </w:pPr>
            <w:r>
              <w:rPr>
                <w:rFonts w:eastAsia="微软雅黑"/>
                <w:sz w:val="18"/>
              </w:rPr>
              <w:t>通过课后作业巩固本节课核心知识，让学生结合专业实际进行</w:t>
            </w:r>
            <w:r>
              <w:rPr>
                <w:rFonts w:hint="eastAsia" w:eastAsia="微软雅黑"/>
                <w:sz w:val="18"/>
                <w:lang w:val="en-US" w:eastAsia="zh-CN"/>
              </w:rPr>
              <w:t>传动系统</w:t>
            </w:r>
            <w:r>
              <w:rPr>
                <w:rFonts w:eastAsia="微软雅黑"/>
                <w:sz w:val="18"/>
              </w:rPr>
              <w:t>分析，强化专业应用能力；同时通过查阅资料，为下一节</w:t>
            </w:r>
            <w:r>
              <w:rPr>
                <w:rFonts w:hint="eastAsia" w:eastAsia="微软雅黑"/>
                <w:sz w:val="18"/>
                <w:lang w:val="en-US" w:eastAsia="zh-CN"/>
              </w:rPr>
              <w:t>负载特性</w:t>
            </w:r>
            <w:r>
              <w:rPr>
                <w:rFonts w:eastAsia="微软雅黑"/>
                <w:sz w:val="18"/>
              </w:rPr>
              <w:t>的学习做好预习。</w:t>
            </w:r>
          </w:p>
        </w:tc>
      </w:tr>
      <w:tr w14:paraId="15EAAE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D3C49A">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72A2A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5A58A8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7AC5EC3">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ABC53E1">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2C0EC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725698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14ED463">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8369A1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1C2C3D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教学流程：互动导入依托机床、传送带传动实例搭建工程情境，顺利完成旧知衔接；课堂整体遵循 “方程原理 — 参数折算 — 综合计算” 由浅入深推进，理论讲授、例题演算、课堂强化训练环节衔接顺畅，但综合计算题留给学生独立演算时间稍短；</w:t>
            </w:r>
          </w:p>
          <w:p w14:paraId="77E0EF1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运动方程式物理意义、转矩与惯量折算守恒原理基本讲解透彻，多数学生能分清功率、动能两类折算依据；仍有部分学生仅机械套用公式，无法理解传动比平方项的物理本质，容易混淆高低轴折算计算逻辑；</w:t>
            </w:r>
          </w:p>
          <w:p w14:paraId="0B423914">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学生参与：课堂问答、分组讨论、随堂演算各环节学生参与度不均衡，基础薄弱学生仅能完成简单单级传动计算，面对两级及以上综合习题无从下手，存在 “看得懂例题、自己算不出结果” 的问题，课中针对性答疑覆盖不足；</w:t>
            </w:r>
          </w:p>
          <w:p w14:paraId="06946C64">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课堂增加分步拆解的多级传动板书演算、整理折算典型错题对比案例，补充传动比高低轴折算示意图；延长课堂综合计算实操时间，增设分层习题，课后对基础薄弱学生单独答疑，提升学生综合计算与工程分析能力。</w:t>
            </w:r>
          </w:p>
        </w:tc>
        <w:tc>
          <w:tcPr>
            <w:tcW w:w="1585" w:type="dxa"/>
            <w:tcBorders>
              <w:tl2br w:val="nil"/>
              <w:tr2bl w:val="nil"/>
            </w:tcBorders>
            <w:shd w:val="clear" w:color="auto" w:fill="auto"/>
          </w:tcPr>
          <w:p w14:paraId="070EEDAE">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015813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351EE3">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76EE9BB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AD7BC1A">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2AEC333A">
      <w:pPr>
        <w:rPr>
          <w:rFonts w:hint="eastAsia" w:ascii="黑体" w:hAnsi="黑体" w:eastAsia="黑体" w:cs="黑体"/>
          <w:bCs/>
          <w:kern w:val="28"/>
          <w:sz w:val="18"/>
          <w:szCs w:val="18"/>
        </w:rPr>
      </w:pPr>
    </w:p>
    <w:p w14:paraId="4275FA62">
      <w:pPr>
        <w:rPr>
          <w:rFonts w:hint="eastAsia" w:ascii="黑体" w:hAnsi="黑体" w:eastAsia="黑体" w:cs="黑体"/>
          <w:bCs/>
          <w:kern w:val="28"/>
          <w:sz w:val="18"/>
          <w:szCs w:val="18"/>
        </w:rPr>
      </w:pPr>
    </w:p>
    <w:p w14:paraId="43135D6D">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6"/>
        <w:gridCol w:w="3225"/>
        <w:gridCol w:w="1637"/>
        <w:gridCol w:w="1485"/>
        <w:gridCol w:w="2082"/>
      </w:tblGrid>
      <w:tr w14:paraId="008219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58F3FC4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3214BC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第二章第3-5节</w:t>
            </w:r>
          </w:p>
        </w:tc>
        <w:tc>
          <w:tcPr>
            <w:tcW w:w="1448" w:type="dxa"/>
            <w:tcBorders>
              <w:tl2br w:val="nil"/>
              <w:tr2bl w:val="nil"/>
            </w:tcBorders>
            <w:shd w:val="clear" w:color="auto" w:fill="auto"/>
          </w:tcPr>
          <w:p w14:paraId="4F64653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98C9021">
            <w:pPr>
              <w:snapToGrid w:val="0"/>
              <w:jc w:val="center"/>
              <w:rPr>
                <w:rFonts w:hint="default" w:ascii="微软雅黑" w:hAnsi="微软雅黑" w:eastAsia="微软雅黑"/>
                <w:b/>
                <w:sz w:val="18"/>
                <w:lang w:val="en-US" w:eastAsia="zh-CN"/>
              </w:rPr>
            </w:pPr>
            <w:r>
              <w:rPr>
                <w:rFonts w:hint="eastAsia" w:eastAsia="微软雅黑"/>
                <w:sz w:val="18"/>
                <w:lang w:val="en-US" w:eastAsia="zh-CN"/>
              </w:rPr>
              <w:t>负载特性；运行条件；过渡过程</w:t>
            </w:r>
          </w:p>
        </w:tc>
      </w:tr>
      <w:tr w14:paraId="2D97ADA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2A88EC">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D3930F">
            <w:pPr>
              <w:snapToGrid w:val="0"/>
              <w:jc w:val="center"/>
              <w:rPr>
                <w:rFonts w:eastAsia="微软雅黑"/>
                <w:sz w:val="18"/>
              </w:rPr>
            </w:pPr>
            <w:r>
              <w:rPr>
                <w:rFonts w:hint="eastAsia" w:eastAsia="微软雅黑"/>
                <w:sz w:val="18"/>
              </w:rPr>
              <w:t>第2周（第3次课）</w:t>
            </w:r>
          </w:p>
        </w:tc>
        <w:tc>
          <w:tcPr>
            <w:tcW w:w="1448" w:type="dxa"/>
            <w:tcBorders>
              <w:tl2br w:val="nil"/>
              <w:tr2bl w:val="nil"/>
            </w:tcBorders>
            <w:shd w:val="clear" w:color="auto" w:fill="FFFFFF"/>
          </w:tcPr>
          <w:p w14:paraId="0BBD9D2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44386D1">
            <w:pPr>
              <w:snapToGrid w:val="0"/>
              <w:jc w:val="center"/>
              <w:rPr>
                <w:rFonts w:eastAsia="微软雅黑"/>
                <w:sz w:val="18"/>
              </w:rPr>
            </w:pPr>
            <w:r>
              <w:rPr>
                <w:rFonts w:hint="eastAsia" w:eastAsia="微软雅黑"/>
                <w:sz w:val="18"/>
              </w:rPr>
              <w:t>2课时（100 min）；类型：理论2</w:t>
            </w:r>
          </w:p>
        </w:tc>
      </w:tr>
      <w:tr w14:paraId="244802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ECF2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30E9A2A">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63147E8E">
            <w:pPr>
              <w:snapToGrid w:val="0"/>
              <w:jc w:val="left"/>
              <w:rPr>
                <w:rFonts w:eastAsia="微软雅黑"/>
                <w:sz w:val="18"/>
              </w:rPr>
            </w:pPr>
            <w:r>
              <w:drawing>
                <wp:inline distT="0" distB="0" distL="114300" distR="114300">
                  <wp:extent cx="5307965" cy="2098040"/>
                  <wp:effectExtent l="0" t="0" r="10795" b="508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307965" cy="2098040"/>
                          </a:xfrm>
                          <a:prstGeom prst="rect">
                            <a:avLst/>
                          </a:prstGeom>
                          <a:noFill/>
                          <a:ln>
                            <a:noFill/>
                          </a:ln>
                        </pic:spPr>
                      </pic:pic>
                    </a:graphicData>
                  </a:graphic>
                </wp:inline>
              </w:drawing>
            </w:r>
          </w:p>
        </w:tc>
      </w:tr>
      <w:tr w14:paraId="175E0B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88441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A9656B">
            <w:pPr>
              <w:snapToGrid w:val="0"/>
              <w:ind w:left="180" w:right="16"/>
              <w:rPr>
                <w:rFonts w:eastAsia="微软雅黑"/>
                <w:bCs/>
                <w:sz w:val="18"/>
              </w:rPr>
            </w:pPr>
            <w:r>
              <w:rPr>
                <w:rFonts w:hint="eastAsia" w:eastAsia="微软雅黑"/>
                <w:b/>
                <w:bCs/>
                <w:sz w:val="18"/>
              </w:rPr>
              <w:t>知识目标：</w:t>
            </w:r>
          </w:p>
          <w:p w14:paraId="2CA4C145">
            <w:pPr>
              <w:snapToGrid w:val="0"/>
              <w:ind w:left="180" w:right="16"/>
              <w:rPr>
                <w:rFonts w:eastAsia="微软雅黑"/>
                <w:bCs/>
                <w:sz w:val="18"/>
              </w:rPr>
            </w:pPr>
            <w:r>
              <w:rPr>
                <w:rFonts w:hint="eastAsia" w:eastAsia="微软雅黑"/>
                <w:bCs/>
                <w:sz w:val="18"/>
              </w:rPr>
              <w:t>（1） 掌握机电传动系统三类典型负载特性，熟记恒转矩负载、恒功率负载、风机泵类负载的力学特征、转速转矩关系及工程应用场景。</w:t>
            </w:r>
          </w:p>
          <w:p w14:paraId="4797303C">
            <w:pPr>
              <w:snapToGrid w:val="0"/>
              <w:ind w:left="180" w:right="16"/>
              <w:rPr>
                <w:rFonts w:eastAsia="微软雅黑"/>
                <w:bCs/>
                <w:sz w:val="18"/>
              </w:rPr>
            </w:pPr>
            <w:r>
              <w:rPr>
                <w:rFonts w:hint="eastAsia" w:eastAsia="微软雅黑"/>
                <w:bCs/>
                <w:sz w:val="18"/>
              </w:rPr>
              <w:t>（2）理解机电传动系统稳定运行的充分必要条件，掌握静态工作点判定方法，熟记稳定运行两大核心判定规则。</w:t>
            </w:r>
          </w:p>
          <w:p w14:paraId="0E22422B">
            <w:pPr>
              <w:snapToGrid w:val="0"/>
              <w:ind w:left="180" w:right="16"/>
              <w:rPr>
                <w:rFonts w:eastAsia="微软雅黑"/>
                <w:bCs/>
                <w:sz w:val="18"/>
              </w:rPr>
            </w:pPr>
            <w:r>
              <w:rPr>
                <w:rFonts w:hint="eastAsia" w:eastAsia="微软雅黑"/>
                <w:bCs/>
                <w:sz w:val="18"/>
              </w:rPr>
              <w:t>（3）明晰机电传动系统过渡过程的定义、产生原因，掌握启动、制动、调速工况下过渡过程的特点，了解过渡过程时间、能量损耗的基本计算原理。</w:t>
            </w:r>
          </w:p>
          <w:p w14:paraId="53513354">
            <w:pPr>
              <w:snapToGrid w:val="0"/>
              <w:ind w:left="180" w:right="16"/>
              <w:rPr>
                <w:rFonts w:eastAsia="微软雅黑"/>
                <w:bCs/>
                <w:sz w:val="18"/>
              </w:rPr>
            </w:pPr>
            <w:r>
              <w:rPr>
                <w:rFonts w:hint="eastAsia" w:eastAsia="微软雅黑"/>
                <w:b/>
                <w:bCs/>
                <w:sz w:val="18"/>
              </w:rPr>
              <w:t>能力目标：</w:t>
            </w:r>
          </w:p>
          <w:p w14:paraId="6D2AF0D5">
            <w:pPr>
              <w:snapToGrid w:val="0"/>
              <w:ind w:left="180" w:right="16"/>
              <w:rPr>
                <w:rFonts w:eastAsia="微软雅黑"/>
                <w:bCs/>
                <w:sz w:val="18"/>
              </w:rPr>
            </w:pPr>
            <w:r>
              <w:rPr>
                <w:rFonts w:hint="eastAsia" w:eastAsia="微软雅黑"/>
                <w:bCs/>
                <w:sz w:val="18"/>
              </w:rPr>
              <w:t>（1）能够准确识别机床、起重设备、风机水泵等工业设备的负载类型，独立绘制各类负载的机械特性曲线。</w:t>
            </w:r>
          </w:p>
          <w:p w14:paraId="23661AFC">
            <w:pPr>
              <w:snapToGrid w:val="0"/>
              <w:ind w:left="180" w:right="16"/>
              <w:rPr>
                <w:rFonts w:eastAsia="微软雅黑"/>
                <w:bCs/>
                <w:sz w:val="18"/>
              </w:rPr>
            </w:pPr>
            <w:r>
              <w:rPr>
                <w:rFonts w:hint="eastAsia" w:eastAsia="微软雅黑"/>
                <w:bCs/>
                <w:sz w:val="18"/>
              </w:rPr>
              <w:t>（2）能够结合电机机械特性与负载特性曲线，独立判定传动系统工作点的稳定性，排查系统不稳定运行的工况问题。</w:t>
            </w:r>
          </w:p>
          <w:p w14:paraId="1F25F5EA">
            <w:pPr>
              <w:snapToGrid w:val="0"/>
              <w:ind w:left="180" w:right="16"/>
              <w:rPr>
                <w:rFonts w:eastAsia="微软雅黑"/>
                <w:bCs/>
                <w:sz w:val="18"/>
              </w:rPr>
            </w:pPr>
            <w:r>
              <w:rPr>
                <w:rFonts w:hint="eastAsia" w:eastAsia="微软雅黑"/>
                <w:bCs/>
                <w:sz w:val="18"/>
              </w:rPr>
              <w:t>（3）能够分析电机启停、调速、负载波动时的过渡过程现象，初步计算过渡过程时间，具备简单机电系统动态工况分析能力。</w:t>
            </w:r>
          </w:p>
          <w:p w14:paraId="0E57C69C">
            <w:pPr>
              <w:snapToGrid w:val="0"/>
              <w:ind w:left="180" w:right="16"/>
              <w:rPr>
                <w:rFonts w:eastAsia="微软雅黑"/>
                <w:bCs/>
                <w:sz w:val="18"/>
              </w:rPr>
            </w:pPr>
            <w:r>
              <w:rPr>
                <w:rFonts w:hint="eastAsia" w:eastAsia="微软雅黑"/>
                <w:bCs/>
                <w:sz w:val="18"/>
              </w:rPr>
              <w:t>（4）能够结合负载特性合理匹配电机，具备基础的电机选型与传动系统优化分析的工程应用能力。</w:t>
            </w:r>
          </w:p>
          <w:p w14:paraId="586B15C7">
            <w:pPr>
              <w:snapToGrid w:val="0"/>
              <w:ind w:left="180" w:right="16"/>
              <w:rPr>
                <w:rFonts w:eastAsia="微软雅黑"/>
                <w:bCs/>
                <w:sz w:val="18"/>
              </w:rPr>
            </w:pPr>
            <w:r>
              <w:rPr>
                <w:rFonts w:hint="eastAsia" w:eastAsia="微软雅黑"/>
                <w:b/>
                <w:bCs/>
                <w:sz w:val="18"/>
              </w:rPr>
              <w:t>价值目标：</w:t>
            </w:r>
          </w:p>
          <w:p w14:paraId="1F2F5B98">
            <w:pPr>
              <w:snapToGrid w:val="0"/>
              <w:ind w:left="180" w:right="16"/>
              <w:rPr>
                <w:rFonts w:eastAsia="微软雅黑"/>
                <w:bCs/>
                <w:sz w:val="18"/>
              </w:rPr>
            </w:pPr>
            <w:r>
              <w:rPr>
                <w:rFonts w:hint="eastAsia" w:eastAsia="微软雅黑"/>
                <w:bCs/>
                <w:sz w:val="18"/>
              </w:rPr>
              <w:t>（1）培养严谨的工程思维与逻辑推理能力，树立“特性匹配、稳定优先”的机电系统设计理念。</w:t>
            </w:r>
          </w:p>
          <w:p w14:paraId="76D9AA0F">
            <w:pPr>
              <w:snapToGrid w:val="0"/>
              <w:ind w:left="180" w:right="16"/>
              <w:rPr>
                <w:rFonts w:eastAsia="微软雅黑"/>
                <w:sz w:val="18"/>
              </w:rPr>
            </w:pPr>
            <w:r>
              <w:rPr>
                <w:rFonts w:hint="eastAsia" w:eastAsia="微软雅黑"/>
                <w:bCs/>
                <w:sz w:val="18"/>
              </w:rPr>
              <w:t>（2）结合工业机电设备运行实际，体会理论知识与工程实践的紧密联系，增强专业认同感与工匠精神。</w:t>
            </w:r>
          </w:p>
        </w:tc>
      </w:tr>
      <w:tr w14:paraId="2204AE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EAC48D">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283136B">
            <w:pPr>
              <w:tabs>
                <w:tab w:val="left" w:pos="7140"/>
              </w:tabs>
              <w:snapToGrid w:val="0"/>
              <w:ind w:right="16" w:firstLine="180" w:firstLineChars="100"/>
              <w:rPr>
                <w:rFonts w:eastAsia="微软雅黑"/>
                <w:sz w:val="18"/>
              </w:rPr>
            </w:pPr>
            <w:r>
              <w:rPr>
                <w:rFonts w:hint="eastAsia" w:eastAsia="微软雅黑"/>
                <w:sz w:val="18"/>
              </w:rPr>
              <w:t>（1）机电传动系统的负载匹配、稳定运行与过渡过程调控，关系设备安全与运行寿命。通过原理学习与工况分析，让学生认识机电工程的严谨性，摒弃粗放思维，树立精益求精、求真务实的工匠精神；</w:t>
            </w:r>
          </w:p>
          <w:p w14:paraId="798C9A34">
            <w:pPr>
              <w:tabs>
                <w:tab w:val="left" w:pos="7140"/>
              </w:tabs>
              <w:snapToGrid w:val="0"/>
              <w:ind w:right="16" w:firstLine="180" w:firstLineChars="100"/>
              <w:rPr>
                <w:rFonts w:eastAsia="微软雅黑"/>
                <w:sz w:val="18"/>
              </w:rPr>
            </w:pPr>
            <w:r>
              <w:rPr>
                <w:rFonts w:hint="eastAsia" w:eastAsia="微软雅黑"/>
                <w:sz w:val="18"/>
              </w:rPr>
              <w:t>（2）电机启停、调速及负载波动产生的过渡过程会造成设备冲击、过载甚至安全隐患。结合工程实例教学，强化学生安全底线思维，树立规范操作、精准调控、履职尽责的工程责任素养。</w:t>
            </w:r>
          </w:p>
        </w:tc>
      </w:tr>
      <w:tr w14:paraId="658F3CA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B2232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54FC13C5">
            <w:pPr>
              <w:tabs>
                <w:tab w:val="left" w:pos="7140"/>
              </w:tabs>
              <w:snapToGrid w:val="0"/>
              <w:ind w:right="16" w:firstLine="360" w:firstLineChars="200"/>
              <w:rPr>
                <w:rFonts w:eastAsia="微软雅黑"/>
                <w:sz w:val="18"/>
              </w:rPr>
            </w:pPr>
            <w:r>
              <w:rPr>
                <w:rFonts w:hint="eastAsia" w:eastAsia="微软雅黑"/>
                <w:sz w:val="18"/>
              </w:rPr>
              <w:t>围绕设备负载优化、启停缓冲、稳定节能控制等场景，打破固化学习思维，探索设备性能改进方案。将专业理论与智能制造技改、创新实训相结合，鼓励学生依托所学参与科创实践，提升工程创新与问题优化能力，培养机电行业创新应用型素养。</w:t>
            </w:r>
          </w:p>
        </w:tc>
      </w:tr>
      <w:tr w14:paraId="12F34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172644">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A23D6BE">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机电传动系统三类典型负载的机械特性特点及工程应用场景。</w:t>
            </w:r>
          </w:p>
          <w:p w14:paraId="7BF2214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结合机械特性曲线，精准判定系统稳定运行状态，理解稳定性核心原理。</w:t>
            </w:r>
          </w:p>
        </w:tc>
      </w:tr>
      <w:tr w14:paraId="11BBA5D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76898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386B431">
            <w:pPr>
              <w:snapToGrid w:val="0"/>
              <w:ind w:firstLine="180" w:firstLineChars="100"/>
              <w:rPr>
                <w:rFonts w:eastAsia="微软雅黑"/>
                <w:sz w:val="18"/>
              </w:rPr>
            </w:pPr>
            <w:r>
              <w:rPr>
                <w:rFonts w:hint="eastAsia" w:eastAsia="微软雅黑"/>
                <w:sz w:val="18"/>
              </w:rPr>
              <w:t>讲授法、问答法、案例分析法、课堂检测法</w:t>
            </w:r>
          </w:p>
        </w:tc>
      </w:tr>
      <w:tr w14:paraId="78955D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6D56A63">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45F56E5">
            <w:pPr>
              <w:snapToGrid w:val="0"/>
              <w:ind w:firstLine="180" w:firstLineChars="100"/>
              <w:rPr>
                <w:rFonts w:eastAsia="微软雅黑"/>
                <w:sz w:val="18"/>
              </w:rPr>
            </w:pPr>
            <w:r>
              <w:rPr>
                <w:rFonts w:hint="eastAsia" w:eastAsia="微软雅黑"/>
                <w:sz w:val="18"/>
              </w:rPr>
              <w:t>电脑、投影仪、多媒体课件、教材</w:t>
            </w:r>
          </w:p>
        </w:tc>
      </w:tr>
      <w:tr w14:paraId="60D64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307D7F">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04B38F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32FCA7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CFB76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6BBE03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09519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5E5B81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C27C8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3D2FE33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12C9A3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梳理本节课核心知识点，结合教材重难点，制作课堂课件、预习任务单与随堂检测习题；</w:t>
            </w:r>
          </w:p>
          <w:p w14:paraId="5724CC4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准备电机负载特性演示素材、工况案例，预设学生预习易错点，针对性设计课堂互动与答疑环节；</w:t>
            </w:r>
          </w:p>
          <w:p w14:paraId="39BE994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检查学生预习完成情况，梳理学生遗留疑问，优化课堂教学流程与侧重内容。</w:t>
            </w:r>
          </w:p>
          <w:p w14:paraId="600B744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2781A0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自主预习教材中典型负载特性、系统稳定运行条件、过渡过程相关基础知识；</w:t>
            </w:r>
          </w:p>
          <w:p w14:paraId="448ABF9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初步区分恒转矩、恒功率、风机泵类负载的基本特点，标记个人疑难知识点；</w:t>
            </w:r>
          </w:p>
          <w:p w14:paraId="19E560F9">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回顾机电传动系统动力学基础旧知，为本节课特性分析、工况匹配学习做好知识衔接。</w:t>
            </w:r>
          </w:p>
        </w:tc>
        <w:tc>
          <w:tcPr>
            <w:tcW w:w="1585" w:type="dxa"/>
            <w:tcBorders>
              <w:tl2br w:val="nil"/>
              <w:tr2bl w:val="nil"/>
            </w:tcBorders>
            <w:shd w:val="clear" w:color="auto" w:fill="auto"/>
          </w:tcPr>
          <w:p w14:paraId="0FC5E4C3">
            <w:pPr>
              <w:snapToGrid w:val="0"/>
              <w:ind w:firstLine="180" w:firstLineChars="100"/>
              <w:rPr>
                <w:rFonts w:eastAsia="微软雅黑"/>
                <w:sz w:val="18"/>
              </w:rPr>
            </w:pPr>
            <w:r>
              <w:rPr>
                <w:rFonts w:hint="eastAsia" w:eastAsia="微软雅黑"/>
                <w:sz w:val="18"/>
              </w:rPr>
              <w:t>通过课前备课、素材准备和预习情况摸排，精准把握学情，提前锁定本节课重难点与学生常见认知误区。优化课堂教学设计，做到因材施教，让课堂讲授更具针对性、高效性，实现精讲精练、靶向教学</w:t>
            </w:r>
            <w:r>
              <w:rPr>
                <w:rFonts w:eastAsia="微软雅黑"/>
                <w:sz w:val="18"/>
              </w:rPr>
              <w:t>。</w:t>
            </w:r>
          </w:p>
        </w:tc>
      </w:tr>
      <w:tr w14:paraId="5FB505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38353">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561D97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5E1CEE1">
            <w:pPr>
              <w:snapToGrid w:val="0"/>
              <w:jc w:val="center"/>
              <w:rPr>
                <w:rFonts w:hint="eastAsia" w:ascii="微软雅黑" w:hAnsi="微软雅黑" w:eastAsia="微软雅黑"/>
                <w:b/>
                <w:sz w:val="18"/>
              </w:rPr>
            </w:pPr>
          </w:p>
          <w:p w14:paraId="02CA5D6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86D7C07">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B3BE2F4">
            <w:pPr>
              <w:snapToGrid w:val="0"/>
              <w:ind w:left="180"/>
              <w:rPr>
                <w:rFonts w:eastAsia="微软雅黑"/>
                <w:sz w:val="18"/>
              </w:rPr>
            </w:pPr>
            <w:r>
              <w:rPr>
                <w:rFonts w:hint="eastAsia" w:eastAsia="微软雅黑"/>
                <w:sz w:val="18"/>
              </w:rPr>
              <w:t>【教师】</w:t>
            </w:r>
          </w:p>
          <w:p w14:paraId="137E5CEC">
            <w:pPr>
              <w:snapToGrid w:val="0"/>
              <w:ind w:left="180"/>
              <w:rPr>
                <w:rFonts w:eastAsia="微软雅黑"/>
                <w:sz w:val="18"/>
              </w:rPr>
            </w:pPr>
            <w:r>
              <w:rPr>
                <w:rFonts w:hint="eastAsia" w:eastAsia="微软雅黑"/>
                <w:sz w:val="18"/>
              </w:rPr>
              <w:t>1. 复习旧知设问，结合机床、风机、起重机等典型设备工况，关联前期传动动力学知识，引出不同设备负载运行差异问题，搭建新旧知识衔接。</w:t>
            </w:r>
          </w:p>
          <w:p w14:paraId="71BF78A3">
            <w:pPr>
              <w:snapToGrid w:val="0"/>
              <w:ind w:left="180"/>
              <w:rPr>
                <w:rFonts w:eastAsia="微软雅黑"/>
                <w:sz w:val="18"/>
              </w:rPr>
            </w:pPr>
            <w:r>
              <w:rPr>
                <w:rFonts w:hint="eastAsia" w:eastAsia="微软雅黑"/>
                <w:sz w:val="18"/>
              </w:rPr>
              <w:t>2. 播放设备启停、调速动态演示素材，创设真实工程情境，直观呈现系统运行、波动、稳定等现象，帮助学生建立感性认知。</w:t>
            </w:r>
          </w:p>
          <w:p w14:paraId="5983FA2D">
            <w:pPr>
              <w:snapToGrid w:val="0"/>
              <w:ind w:left="180"/>
              <w:rPr>
                <w:rFonts w:eastAsia="微软雅黑"/>
                <w:sz w:val="18"/>
              </w:rPr>
            </w:pPr>
            <w:r>
              <w:rPr>
                <w:rFonts w:hint="eastAsia" w:eastAsia="微软雅黑"/>
                <w:sz w:val="18"/>
              </w:rPr>
              <w:t>3. 板书本次课主线：原理理解→资源配置→程序设计→仿真验证→结果分析，并强调每一步的检查点。</w:t>
            </w:r>
          </w:p>
          <w:p w14:paraId="37217F05">
            <w:pPr>
              <w:snapToGrid w:val="0"/>
              <w:ind w:left="180"/>
              <w:rPr>
                <w:rFonts w:eastAsia="微软雅黑"/>
                <w:sz w:val="18"/>
              </w:rPr>
            </w:pPr>
            <w:r>
              <w:rPr>
                <w:rFonts w:hint="eastAsia" w:eastAsia="微软雅黑"/>
                <w:sz w:val="18"/>
              </w:rPr>
              <w:t>【学生】</w:t>
            </w:r>
          </w:p>
          <w:p w14:paraId="1B12A129">
            <w:pPr>
              <w:snapToGrid w:val="0"/>
              <w:ind w:left="180"/>
              <w:rPr>
                <w:rFonts w:eastAsia="微软雅黑"/>
                <w:sz w:val="18"/>
              </w:rPr>
            </w:pPr>
            <w:r>
              <w:rPr>
                <w:rFonts w:hint="eastAsia" w:eastAsia="微软雅黑"/>
                <w:sz w:val="18"/>
              </w:rPr>
              <w:t>跟随教师问题回顾旧知，观察设备运行动态现象，对比不同设备的运行差异；主动思考、参与课堂问答，初步感知负载特性、系统稳定运行与动态过渡过程的核心问题，快速进入课堂学习状态。</w:t>
            </w:r>
          </w:p>
          <w:p w14:paraId="34BD5A2B">
            <w:pPr>
              <w:snapToGrid w:val="0"/>
              <w:ind w:left="180"/>
              <w:rPr>
                <w:rFonts w:hint="default" w:eastAsia="微软雅黑"/>
                <w:sz w:val="18"/>
                <w:lang w:val="en-US" w:eastAsia="zh-CN"/>
              </w:rPr>
            </w:pPr>
            <w:r>
              <w:rPr>
                <w:rFonts w:hint="eastAsia" w:eastAsia="微软雅黑"/>
                <w:sz w:val="18"/>
              </w:rPr>
              <w:t>一、</w:t>
            </w:r>
            <w:r>
              <w:rPr>
                <w:rFonts w:hint="eastAsia" w:eastAsia="微软雅黑"/>
                <w:sz w:val="18"/>
                <w:lang w:val="en-US" w:eastAsia="zh-CN"/>
              </w:rPr>
              <w:t>机电传动系统的负载特性</w:t>
            </w:r>
          </w:p>
          <w:p w14:paraId="5F38E6E8">
            <w:pPr>
              <w:snapToGrid w:val="0"/>
              <w:ind w:left="180"/>
              <w:rPr>
                <w:rFonts w:eastAsia="微软雅黑"/>
                <w:sz w:val="18"/>
              </w:rPr>
            </w:pPr>
            <w:r>
              <w:rPr>
                <w:rFonts w:hint="eastAsia" w:eastAsia="微软雅黑"/>
                <w:sz w:val="18"/>
              </w:rPr>
              <w:t>【教师】聚焦机电传动系统负载特性核心内容，系统讲解恒转矩、恒功率、风机泵类三类负载的特性曲线与转速转矩变化规律，结合工程案例区分适用工况，对比各类负载特性特点，讲解电机与负载匹配原则，纠正学生认知误区，并通过典型例题拆解分析思路，串联系统稳定运行、过渡过程相关知识，帮助学生构建完整知识体系。</w:t>
            </w:r>
          </w:p>
          <w:p w14:paraId="24FF3078">
            <w:pPr>
              <w:snapToGrid w:val="0"/>
              <w:ind w:left="180"/>
              <w:rPr>
                <w:rFonts w:eastAsia="微软雅黑"/>
                <w:sz w:val="18"/>
              </w:rPr>
            </w:pPr>
            <w:r>
              <w:rPr>
                <w:rFonts w:hint="eastAsia" w:eastAsia="微软雅黑"/>
                <w:sz w:val="18"/>
              </w:rPr>
              <w:t>【学生】认真聆听课堂新知，熟记三类负载特性核心特征与曲线规律，结合案例区分各类负载应用场景，跟随例题梳理分析思路，掌握电机负载匹配方法，主动串联前后知识点，探究负载特性对系统稳定运行和过渡过程的影响，积极互动提问、查漏补缺，夯实专业知识。</w:t>
            </w:r>
          </w:p>
          <w:p w14:paraId="6CF32B6E">
            <w:pPr>
              <w:snapToGrid w:val="0"/>
              <w:ind w:left="180"/>
              <w:rPr>
                <w:rFonts w:hint="default" w:eastAsia="微软雅黑"/>
                <w:sz w:val="18"/>
                <w:lang w:val="en-US" w:eastAsia="zh-CN"/>
              </w:rPr>
            </w:pPr>
            <w:r>
              <w:rPr>
                <w:rFonts w:hint="eastAsia" w:eastAsia="微软雅黑"/>
                <w:sz w:val="18"/>
              </w:rPr>
              <w:t>二、</w:t>
            </w:r>
            <w:r>
              <w:rPr>
                <w:rFonts w:hint="eastAsia" w:eastAsia="微软雅黑"/>
                <w:sz w:val="18"/>
                <w:lang w:val="en-US" w:eastAsia="zh-CN"/>
              </w:rPr>
              <w:t>机电传动系统稳定运行的条件</w:t>
            </w:r>
          </w:p>
          <w:p w14:paraId="47D611DF">
            <w:pPr>
              <w:snapToGrid w:val="0"/>
              <w:ind w:left="180"/>
              <w:rPr>
                <w:rFonts w:eastAsia="微软雅黑"/>
                <w:sz w:val="18"/>
              </w:rPr>
            </w:pPr>
            <w:r>
              <w:rPr>
                <w:rFonts w:hint="eastAsia" w:eastAsia="微软雅黑"/>
                <w:sz w:val="18"/>
              </w:rPr>
              <w:t>【教师】聚焦机电传动系统稳定运行条件核心知识点，结合电机机械特性与负载特性曲线，直观讲解系统稳定运行的判定原理与判定条件，结合典型工况举例分析稳定、不稳定工作点差异，总结判别步骤与易错要点，帮助学生掌握系统稳定性分析方法。</w:t>
            </w:r>
          </w:p>
          <w:p w14:paraId="7A787C0A">
            <w:pPr>
              <w:snapToGrid w:val="0"/>
              <w:ind w:left="180"/>
              <w:rPr>
                <w:rFonts w:eastAsia="微软雅黑"/>
                <w:sz w:val="18"/>
              </w:rPr>
            </w:pPr>
            <w:r>
              <w:rPr>
                <w:rFonts w:hint="eastAsia" w:eastAsia="微软雅黑"/>
                <w:sz w:val="18"/>
              </w:rPr>
              <w:t>【学生】认真识记系统稳定运行的判定条件，结合特性曲线理解稳定性判别逻辑，对比不同工况下的运行状态差异，主动思考工作点波动的影响因素，跟随课堂案例练习稳定性判定方法，及时梳理疑问、巩固新知。</w:t>
            </w:r>
          </w:p>
          <w:p w14:paraId="7B3B7847">
            <w:pPr>
              <w:snapToGrid w:val="0"/>
              <w:ind w:left="180"/>
              <w:rPr>
                <w:rFonts w:hint="default" w:eastAsia="微软雅黑"/>
                <w:sz w:val="18"/>
                <w:lang w:val="en-US" w:eastAsia="zh-CN"/>
              </w:rPr>
            </w:pPr>
            <w:r>
              <w:rPr>
                <w:rFonts w:hint="eastAsia" w:eastAsia="微软雅黑"/>
                <w:sz w:val="18"/>
              </w:rPr>
              <w:t>三、</w:t>
            </w:r>
            <w:r>
              <w:rPr>
                <w:rFonts w:hint="eastAsia" w:eastAsia="微软雅黑"/>
                <w:sz w:val="18"/>
                <w:lang w:val="en-US" w:eastAsia="zh-CN"/>
              </w:rPr>
              <w:t>机电传动系统的过渡过程</w:t>
            </w:r>
          </w:p>
          <w:p w14:paraId="33822452">
            <w:pPr>
              <w:snapToGrid w:val="0"/>
              <w:ind w:left="180"/>
              <w:rPr>
                <w:rFonts w:eastAsia="微软雅黑"/>
                <w:sz w:val="18"/>
              </w:rPr>
            </w:pPr>
            <w:r>
              <w:rPr>
                <w:rFonts w:hint="eastAsia" w:eastAsia="微软雅黑"/>
                <w:sz w:val="18"/>
              </w:rPr>
              <w:t>【教师】围绕机电传动系统过渡过程，讲解其产生原因、动态特点及启停、调速、负载突变等典型工况变化规律，结合公式与案例讲解过渡过程时间、能量损耗基本规律，点明工程中减小冲击、平稳运行的控制思路，突破教学难点。</w:t>
            </w:r>
          </w:p>
          <w:p w14:paraId="22B82041">
            <w:pPr>
              <w:snapToGrid w:val="0"/>
              <w:ind w:left="180"/>
              <w:rPr>
                <w:rFonts w:eastAsia="微软雅黑"/>
                <w:sz w:val="18"/>
              </w:rPr>
            </w:pPr>
            <w:r>
              <w:rPr>
                <w:rFonts w:hint="eastAsia" w:eastAsia="微软雅黑"/>
                <w:sz w:val="18"/>
              </w:rPr>
              <w:t>【学生】认真理解过渡过程的动态产生机理，区分稳态与动态运行差异，结合工况分析电机动态变化规律，掌握过渡过程基本特征，主动联系实际设备冲击、启停抖动等现象，学以致用，巩固动态运行知识体系。</w:t>
            </w:r>
          </w:p>
          <w:p w14:paraId="0CBA1583">
            <w:pPr>
              <w:snapToGrid w:val="0"/>
              <w:ind w:left="180"/>
              <w:rPr>
                <w:rFonts w:eastAsia="微软雅黑"/>
                <w:sz w:val="18"/>
              </w:rPr>
            </w:pPr>
            <w:r>
              <w:rPr>
                <w:rFonts w:hint="eastAsia" w:eastAsia="微软雅黑"/>
                <w:sz w:val="18"/>
              </w:rPr>
              <w:t>【课堂强化】教师结合启停、调速、负载波动等典型工程工况设置随堂习题，针对本节课负载特性、稳定运行条件及过渡过程重难点与易错点开展专项训练、纠错讲解与方法总结；学生独立完成练习、主动分析工程工况问题，对照讲解查漏补缺，归纳解题与工况分析技巧，巩固新知、提升理论应用能力。</w:t>
            </w:r>
          </w:p>
        </w:tc>
        <w:tc>
          <w:tcPr>
            <w:tcW w:w="1585" w:type="dxa"/>
            <w:tcBorders>
              <w:tl2br w:val="nil"/>
              <w:tr2bl w:val="nil"/>
            </w:tcBorders>
            <w:shd w:val="clear" w:color="auto" w:fill="auto"/>
          </w:tcPr>
          <w:p w14:paraId="59D80965">
            <w:pPr>
              <w:snapToGrid w:val="0"/>
              <w:rPr>
                <w:rFonts w:eastAsia="微软雅黑"/>
                <w:sz w:val="18"/>
              </w:rPr>
            </w:pPr>
            <w:r>
              <w:rPr>
                <w:rFonts w:hint="eastAsia" w:eastAsia="微软雅黑"/>
                <w:sz w:val="18"/>
              </w:rPr>
              <w:t>依托工业设备真实工况创设教学情境，以设问、现象观察的方式衔接新旧知识，打破理论枯燥性。有效激发学生探究兴趣，聚焦本节课负载特性、系统稳定运行核心学习主题，帮助学生建立工程直观认知，为新知讲授做好铺垫</w:t>
            </w:r>
            <w:r>
              <w:rPr>
                <w:rFonts w:eastAsia="微软雅黑"/>
                <w:sz w:val="18"/>
              </w:rPr>
              <w:t>。</w:t>
            </w:r>
          </w:p>
          <w:p w14:paraId="4FED5A7B">
            <w:pPr>
              <w:snapToGrid w:val="0"/>
              <w:rPr>
                <w:rFonts w:eastAsia="微软雅黑"/>
                <w:sz w:val="18"/>
              </w:rPr>
            </w:pPr>
            <w:r>
              <w:rPr>
                <w:rFonts w:hint="eastAsia" w:eastAsia="微软雅黑"/>
                <w:sz w:val="18"/>
              </w:rPr>
              <w:t>立足教材核心知识点，遵循由浅入深的教学逻辑，通过理论精讲、曲线分析、案例拆解突破教学重难点。落实学生主体、教师主导的教学模式，帮助学生吃透稳定运行判定原理与负载特性核心知识，培养学生工程分析与逻辑思辨能力，构建完整的课程知识体系</w:t>
            </w:r>
            <w:r>
              <w:rPr>
                <w:rFonts w:eastAsia="微软雅黑"/>
                <w:sz w:val="18"/>
              </w:rPr>
              <w:t>。</w:t>
            </w:r>
          </w:p>
        </w:tc>
      </w:tr>
      <w:tr w14:paraId="614FEAC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8E263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6E5E16C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2A9CAC9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79687C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【选择题】起重机提升重物时，负载转矩基本不随转速变化，该负载属于</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w:t>
            </w:r>
            <w:r>
              <w:rPr>
                <w:rFonts w:hint="eastAsia" w:ascii="微软雅黑" w:hAnsi="微软雅黑" w:eastAsia="微软雅黑"/>
                <w:sz w:val="18"/>
                <w:szCs w:val="18"/>
              </w:rPr>
              <w:t xml:space="preserve">（A. </w:t>
            </w:r>
            <w:r>
              <w:rPr>
                <w:rFonts w:hint="eastAsia" w:ascii="微软雅黑" w:hAnsi="微软雅黑" w:eastAsia="微软雅黑"/>
                <w:sz w:val="18"/>
                <w:szCs w:val="18"/>
                <w:lang w:val="en-US" w:eastAsia="zh-CN"/>
              </w:rPr>
              <w:t>恒功率负载</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恒转矩负载</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风机泵类负载</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变功率负载</w:t>
            </w:r>
            <w:r>
              <w:rPr>
                <w:rFonts w:hint="eastAsia" w:ascii="微软雅黑" w:hAnsi="微软雅黑" w:eastAsia="微软雅黑"/>
                <w:sz w:val="18"/>
                <w:szCs w:val="18"/>
              </w:rPr>
              <w:t>）。</w:t>
            </w:r>
          </w:p>
          <w:p w14:paraId="44E2E1F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【判断题】机电传动系统工作点处，若负载转矩随转速升高的变化率大于电机转矩变化率，系统能够稳定运行。（对/错）</w:t>
            </w:r>
          </w:p>
          <w:p w14:paraId="4F0374F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】简述机电传动系统产生过渡过程的主要原因及工程中减小过渡过程冲击的意义。</w:t>
            </w:r>
          </w:p>
          <w:p w14:paraId="52AAA5A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A10E6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78B20AA9">
            <w:pPr>
              <w:snapToGrid w:val="0"/>
              <w:ind w:firstLine="180" w:firstLineChars="100"/>
              <w:rPr>
                <w:rFonts w:eastAsia="微软雅黑"/>
                <w:sz w:val="18"/>
              </w:rPr>
            </w:pPr>
            <w:r>
              <w:rPr>
                <w:rFonts w:eastAsia="微软雅黑"/>
                <w:sz w:val="18"/>
              </w:rPr>
              <w:t>通过课堂检测及时检验学生的知识掌握情况，题型覆盖定义、参数计算等核心知识点；计算题侧重基础公式的应用，针对易错点强化讲解，帮助学生夯实基础，培养知识应用能力。</w:t>
            </w:r>
          </w:p>
        </w:tc>
      </w:tr>
      <w:tr w14:paraId="7075BD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1EFD2F3">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87CA69D">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10DC4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EDF8AC0">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本次课解决的关键问题是：机电传动系统三类负载特性、系统稳定运行条件与动态过渡过程的原理及工程应用问题；</w:t>
            </w:r>
          </w:p>
          <w:p w14:paraId="40DAC45D">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本次课需要重点掌握的技术主线是：典型负载特性区分、稳定运行工作点判定、过渡过程产生机理与动态变化规律；</w:t>
            </w:r>
          </w:p>
          <w:p w14:paraId="23ABEAB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本次课最值得学生带走的方法是：面对传动设备工况问题，先识别负载类型，再判定运行稳定性，最后分析动态过渡过程与运行特性；</w:t>
            </w:r>
          </w:p>
          <w:p w14:paraId="1559556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本次课需要特别警惕的易错点包括：负载类型混淆、稳定运行判定逻辑错误、过渡过程成因理解不清、工况与理论匹配错位。</w:t>
            </w:r>
          </w:p>
          <w:p w14:paraId="1F2D930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本节课知识主线，形成「负载特性—稳定判定—过渡过程—工程工况—运行优化」的完整课堂笔记，清晰梳理本节课所学核心知识点，明确各类负载的应用场景、系统稳定性分析方法与动态过程优化思路，总结本节课学习收获，明确后续机电传动系统工况分析、设备优化的学习与应用方向。</w:t>
            </w:r>
          </w:p>
        </w:tc>
        <w:tc>
          <w:tcPr>
            <w:tcW w:w="1585" w:type="dxa"/>
            <w:tcBorders>
              <w:tl2br w:val="nil"/>
              <w:tr2bl w:val="nil"/>
            </w:tcBorders>
            <w:shd w:val="clear" w:color="auto" w:fill="auto"/>
          </w:tcPr>
          <w:p w14:paraId="326F3CA1">
            <w:pPr>
              <w:snapToGrid w:val="0"/>
              <w:ind w:firstLine="180" w:firstLineChars="100"/>
              <w:rPr>
                <w:rFonts w:eastAsia="微软雅黑"/>
                <w:sz w:val="18"/>
              </w:rPr>
            </w:pPr>
            <w:r>
              <w:rPr>
                <w:rFonts w:hint="eastAsia" w:eastAsia="微软雅黑"/>
                <w:sz w:val="18"/>
              </w:rPr>
              <w:t>通过结构化课堂小结，帮助学生梳理本节课零散知识点，串联负载特性、系统稳定运行条件与过渡过程的内在逻辑，构建系统完整的知识框架。聚焦课程核心重难点与高频易错点，复盘课堂学习方法与工程分析思路，及时弥补学生学习漏洞，深化理论认知</w:t>
            </w:r>
            <w:r>
              <w:rPr>
                <w:rFonts w:eastAsia="微软雅黑"/>
                <w:sz w:val="18"/>
              </w:rPr>
              <w:t>。</w:t>
            </w:r>
          </w:p>
        </w:tc>
      </w:tr>
      <w:tr w14:paraId="364B041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ED65B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163A61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6E7E2B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68F1C4A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熟记三类负载机械特性、系统稳定运行判定条件及过渡过程产生原因；</w:t>
            </w:r>
          </w:p>
          <w:p w14:paraId="1E11F9C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结合风机、起重机、机床实际工况，分析设备负载类型及稳定运行特性；</w:t>
            </w:r>
          </w:p>
          <w:p w14:paraId="32A75F1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9F6F5F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按要求提交思考题、总结性笔记。</w:t>
            </w:r>
          </w:p>
        </w:tc>
        <w:tc>
          <w:tcPr>
            <w:tcW w:w="1585" w:type="dxa"/>
            <w:tcBorders>
              <w:tl2br w:val="nil"/>
              <w:tr2bl w:val="nil"/>
            </w:tcBorders>
            <w:shd w:val="clear" w:color="auto" w:fill="FFFFFF"/>
          </w:tcPr>
          <w:p w14:paraId="724759C0">
            <w:pPr>
              <w:snapToGrid w:val="0"/>
              <w:ind w:firstLine="180" w:firstLineChars="100"/>
              <w:rPr>
                <w:rFonts w:eastAsia="微软雅黑"/>
                <w:sz w:val="18"/>
              </w:rPr>
            </w:pPr>
            <w:r>
              <w:rPr>
                <w:rFonts w:eastAsia="微软雅黑"/>
                <w:sz w:val="18"/>
              </w:rPr>
              <w:t>通过</w:t>
            </w:r>
            <w:r>
              <w:rPr>
                <w:rFonts w:hint="eastAsia" w:eastAsia="微软雅黑"/>
                <w:sz w:val="18"/>
              </w:rPr>
              <w:t>分层布置基础巩固与工程应用类作业，实现课上知识课后落地延伸。通过基础性作业帮助学生熟记负载特性、稳定运行条件、过渡过程核心理论，夯实课堂基础知识；通过应用型思考题引导学生结合实际设备工况分析问题，锻炼工程思维与知识迁移能力</w:t>
            </w:r>
            <w:r>
              <w:rPr>
                <w:rFonts w:eastAsia="微软雅黑"/>
                <w:sz w:val="18"/>
              </w:rPr>
              <w:t>。</w:t>
            </w:r>
          </w:p>
        </w:tc>
      </w:tr>
      <w:tr w14:paraId="367FE4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E91BE7">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67E0718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A2AA316">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2870A87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4FB4482">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FBBD08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7F212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F28D8ED">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D16AF3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A4C0CB8">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教学流程：依托工程工况导入，有效创设问题情境。教学由原理、判定方法到动态规律、习题训练，由浅入深、层层递进，流程清晰、衔接顺畅，符合学生认知规律；</w:t>
            </w:r>
          </w:p>
          <w:p w14:paraId="0290DCE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教学内容：核心知识点讲解清晰，结合案例辅助理解。但部分抽象理论，如稳定判定逻辑、过渡过程深层机理，部分学生仅浅层记忆，理论结合工况分析的应用能力较弱；</w:t>
            </w:r>
          </w:p>
          <w:p w14:paraId="0A77D055">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学生参与：学生课堂整体参与度良好，但参与度不均衡。普遍存在“会听不会分析、会做不会总结”的问题，综合工况分析能力不足，对薄弱学生的个性化辅导有所欠缺；</w:t>
            </w:r>
          </w:p>
          <w:p w14:paraId="317FFFC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教学改进：后续将增加动态模拟、曲线对比等可视化教学手段，简化抽象知识点；归纳典型错题与工况案例，细化解题分析步骤，强化实操与应用训练，针对性弥补学生知识短板，提升教学质量。</w:t>
            </w:r>
          </w:p>
        </w:tc>
        <w:tc>
          <w:tcPr>
            <w:tcW w:w="1585" w:type="dxa"/>
            <w:tcBorders>
              <w:tl2br w:val="nil"/>
              <w:tr2bl w:val="nil"/>
            </w:tcBorders>
            <w:shd w:val="clear" w:color="auto" w:fill="auto"/>
          </w:tcPr>
          <w:p w14:paraId="16838CC3">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2F8A19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3B5EE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7B5EC76">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93D4B9A">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60022DED">
      <w:pPr>
        <w:rPr>
          <w:rFonts w:hint="eastAsia" w:ascii="黑体" w:hAnsi="黑体" w:eastAsia="黑体" w:cs="黑体"/>
          <w:bCs/>
          <w:kern w:val="28"/>
          <w:sz w:val="18"/>
          <w:szCs w:val="18"/>
        </w:rPr>
      </w:pPr>
    </w:p>
    <w:p w14:paraId="4EA8CDCA">
      <w:pPr>
        <w:rPr>
          <w:rFonts w:hint="eastAsia" w:ascii="黑体" w:hAnsi="黑体" w:eastAsia="黑体" w:cs="黑体"/>
          <w:bCs/>
          <w:kern w:val="28"/>
          <w:sz w:val="18"/>
          <w:szCs w:val="18"/>
        </w:rPr>
      </w:pPr>
    </w:p>
    <w:p w14:paraId="3CEB9F6A">
      <w:pPr>
        <w:rPr>
          <w:rFonts w:hint="eastAsia" w:ascii="黑体" w:hAnsi="黑体" w:eastAsia="黑体" w:cs="黑体"/>
          <w:bCs/>
          <w:kern w:val="28"/>
          <w:sz w:val="18"/>
          <w:szCs w:val="18"/>
        </w:rPr>
      </w:pPr>
    </w:p>
    <w:p w14:paraId="364F87F7">
      <w:pPr>
        <w:rPr>
          <w:rFonts w:hint="eastAsia" w:ascii="黑体" w:hAnsi="黑体" w:eastAsia="黑体" w:cs="黑体"/>
          <w:bCs/>
          <w:kern w:val="28"/>
          <w:sz w:val="18"/>
          <w:szCs w:val="18"/>
        </w:rPr>
      </w:pPr>
    </w:p>
    <w:p w14:paraId="241FDC22">
      <w:pPr>
        <w:rPr>
          <w:rFonts w:hint="eastAsia" w:ascii="黑体" w:hAnsi="黑体" w:eastAsia="黑体" w:cs="黑体"/>
          <w:bCs/>
          <w:kern w:val="28"/>
          <w:sz w:val="18"/>
          <w:szCs w:val="18"/>
        </w:rPr>
      </w:pPr>
    </w:p>
    <w:p w14:paraId="754CD02D">
      <w:pPr>
        <w:rPr>
          <w:rFonts w:hint="eastAsia" w:ascii="黑体" w:hAnsi="黑体" w:eastAsia="黑体" w:cs="黑体"/>
          <w:bCs/>
          <w:kern w:val="28"/>
          <w:sz w:val="18"/>
          <w:szCs w:val="18"/>
        </w:rPr>
      </w:pPr>
    </w:p>
    <w:p w14:paraId="1EDB47A9">
      <w:pPr>
        <w:rPr>
          <w:rFonts w:hint="eastAsia" w:ascii="黑体" w:hAnsi="黑体" w:eastAsia="黑体" w:cs="黑体"/>
          <w:bCs/>
          <w:kern w:val="28"/>
          <w:sz w:val="18"/>
          <w:szCs w:val="18"/>
        </w:rPr>
      </w:pPr>
    </w:p>
    <w:p w14:paraId="5D58D4DE">
      <w:pPr>
        <w:rPr>
          <w:rFonts w:hint="eastAsia" w:ascii="黑体" w:hAnsi="黑体" w:eastAsia="黑体" w:cs="黑体"/>
          <w:bCs/>
          <w:kern w:val="28"/>
          <w:sz w:val="18"/>
          <w:szCs w:val="18"/>
        </w:rPr>
      </w:pPr>
    </w:p>
    <w:p w14:paraId="33EB2483">
      <w:pPr>
        <w:rPr>
          <w:rFonts w:hint="eastAsia" w:ascii="黑体" w:hAnsi="黑体" w:eastAsia="黑体" w:cs="黑体"/>
          <w:bCs/>
          <w:kern w:val="28"/>
          <w:sz w:val="18"/>
          <w:szCs w:val="18"/>
        </w:rPr>
      </w:pPr>
    </w:p>
    <w:p w14:paraId="5EE48397">
      <w:pPr>
        <w:rPr>
          <w:rFonts w:hint="eastAsia" w:ascii="黑体" w:hAnsi="黑体" w:eastAsia="黑体" w:cs="黑体"/>
          <w:bCs/>
          <w:kern w:val="28"/>
          <w:sz w:val="18"/>
          <w:szCs w:val="18"/>
        </w:rPr>
      </w:pPr>
    </w:p>
    <w:p w14:paraId="7F991510">
      <w:pPr>
        <w:ind w:firstLine="360" w:firstLineChars="200"/>
        <w:rPr>
          <w:rFonts w:hint="eastAsia" w:ascii="黑体" w:hAnsi="黑体" w:eastAsia="黑体" w:cs="黑体"/>
          <w:bCs/>
          <w:kern w:val="28"/>
          <w:sz w:val="18"/>
          <w:szCs w:val="18"/>
        </w:rPr>
      </w:pPr>
    </w:p>
    <w:p w14:paraId="2ECA0585">
      <w:pPr>
        <w:ind w:firstLine="360" w:firstLineChars="200"/>
        <w:rPr>
          <w:rFonts w:hint="eastAsia" w:ascii="黑体" w:hAnsi="黑体" w:eastAsia="黑体" w:cs="黑体"/>
          <w:bCs/>
          <w:kern w:val="28"/>
          <w:sz w:val="18"/>
          <w:szCs w:val="18"/>
        </w:rPr>
      </w:pPr>
    </w:p>
    <w:p w14:paraId="585FDAD2">
      <w:pPr>
        <w:ind w:firstLine="360" w:firstLineChars="200"/>
        <w:rPr>
          <w:rFonts w:hint="eastAsia" w:ascii="黑体" w:hAnsi="黑体" w:eastAsia="黑体" w:cs="黑体"/>
          <w:bCs/>
          <w:kern w:val="28"/>
          <w:sz w:val="18"/>
          <w:szCs w:val="18"/>
        </w:rPr>
      </w:pPr>
    </w:p>
    <w:p w14:paraId="35A67E7F">
      <w:pPr>
        <w:ind w:firstLine="360" w:firstLineChars="200"/>
        <w:rPr>
          <w:rFonts w:hint="eastAsia" w:ascii="黑体" w:hAnsi="黑体" w:eastAsia="黑体" w:cs="黑体"/>
          <w:bCs/>
          <w:kern w:val="28"/>
          <w:sz w:val="18"/>
          <w:szCs w:val="18"/>
        </w:rPr>
      </w:pPr>
    </w:p>
    <w:p w14:paraId="4DC45DEB">
      <w:pPr>
        <w:ind w:firstLine="360" w:firstLineChars="200"/>
        <w:rPr>
          <w:rFonts w:hint="eastAsia" w:ascii="黑体" w:hAnsi="黑体" w:eastAsia="黑体" w:cs="黑体"/>
          <w:bCs/>
          <w:kern w:val="28"/>
          <w:sz w:val="18"/>
          <w:szCs w:val="18"/>
        </w:rPr>
      </w:pPr>
    </w:p>
    <w:p w14:paraId="2A628091">
      <w:pPr>
        <w:ind w:firstLine="360" w:firstLineChars="200"/>
        <w:rPr>
          <w:rFonts w:hint="eastAsia" w:ascii="黑体" w:hAnsi="黑体" w:eastAsia="黑体" w:cs="黑体"/>
          <w:bCs/>
          <w:kern w:val="28"/>
          <w:sz w:val="18"/>
          <w:szCs w:val="18"/>
        </w:rPr>
      </w:pPr>
    </w:p>
    <w:p w14:paraId="12436C13">
      <w:pPr>
        <w:ind w:firstLine="360" w:firstLineChars="200"/>
        <w:rPr>
          <w:rFonts w:hint="eastAsia" w:ascii="黑体" w:hAnsi="黑体" w:eastAsia="黑体" w:cs="黑体"/>
          <w:bCs/>
          <w:kern w:val="28"/>
          <w:sz w:val="18"/>
          <w:szCs w:val="18"/>
        </w:rPr>
      </w:pPr>
    </w:p>
    <w:p w14:paraId="26B115EA">
      <w:pPr>
        <w:ind w:firstLine="360" w:firstLineChars="200"/>
        <w:rPr>
          <w:rFonts w:hint="eastAsia" w:ascii="黑体" w:hAnsi="黑体" w:eastAsia="黑体" w:cs="黑体"/>
          <w:bCs/>
          <w:kern w:val="28"/>
          <w:sz w:val="18"/>
          <w:szCs w:val="18"/>
        </w:rPr>
      </w:pPr>
    </w:p>
    <w:p w14:paraId="002639AE">
      <w:pPr>
        <w:ind w:firstLine="360" w:firstLineChars="200"/>
        <w:rPr>
          <w:rFonts w:hint="eastAsia" w:ascii="黑体" w:hAnsi="黑体" w:eastAsia="黑体" w:cs="黑体"/>
          <w:bCs/>
          <w:kern w:val="28"/>
          <w:sz w:val="18"/>
          <w:szCs w:val="18"/>
        </w:rPr>
      </w:pPr>
    </w:p>
    <w:p w14:paraId="65FF5108">
      <w:pPr>
        <w:ind w:firstLine="360" w:firstLineChars="200"/>
        <w:rPr>
          <w:rFonts w:hint="eastAsia" w:ascii="黑体" w:hAnsi="黑体" w:eastAsia="黑体" w:cs="黑体"/>
          <w:bCs/>
          <w:kern w:val="28"/>
          <w:sz w:val="18"/>
          <w:szCs w:val="18"/>
        </w:rPr>
      </w:pPr>
    </w:p>
    <w:p w14:paraId="2C3A6446">
      <w:pPr>
        <w:ind w:firstLine="360" w:firstLineChars="200"/>
        <w:rPr>
          <w:rFonts w:hint="eastAsia" w:ascii="黑体" w:hAnsi="黑体" w:eastAsia="黑体" w:cs="黑体"/>
          <w:bCs/>
          <w:kern w:val="28"/>
          <w:sz w:val="18"/>
          <w:szCs w:val="18"/>
        </w:rPr>
      </w:pPr>
    </w:p>
    <w:p w14:paraId="292F1518">
      <w:pPr>
        <w:ind w:firstLine="360" w:firstLineChars="200"/>
        <w:rPr>
          <w:rFonts w:hint="eastAsia" w:ascii="黑体" w:hAnsi="黑体" w:eastAsia="黑体" w:cs="黑体"/>
          <w:bCs/>
          <w:kern w:val="28"/>
          <w:sz w:val="18"/>
          <w:szCs w:val="18"/>
        </w:rPr>
      </w:pPr>
    </w:p>
    <w:p w14:paraId="3389C8BE">
      <w:pPr>
        <w:ind w:firstLine="360" w:firstLineChars="200"/>
        <w:rPr>
          <w:rFonts w:hint="eastAsia" w:ascii="黑体" w:hAnsi="黑体" w:eastAsia="黑体" w:cs="黑体"/>
          <w:bCs/>
          <w:kern w:val="28"/>
          <w:sz w:val="18"/>
          <w:szCs w:val="18"/>
        </w:rPr>
      </w:pPr>
    </w:p>
    <w:p w14:paraId="11211191">
      <w:pPr>
        <w:ind w:firstLine="360" w:firstLineChars="200"/>
        <w:rPr>
          <w:rFonts w:hint="eastAsia" w:ascii="黑体" w:hAnsi="黑体" w:eastAsia="黑体" w:cs="黑体"/>
          <w:bCs/>
          <w:kern w:val="28"/>
          <w:sz w:val="18"/>
          <w:szCs w:val="18"/>
        </w:rPr>
      </w:pPr>
    </w:p>
    <w:p w14:paraId="34F9EA20">
      <w:pPr>
        <w:ind w:firstLine="360" w:firstLineChars="200"/>
        <w:rPr>
          <w:rFonts w:hint="eastAsia" w:ascii="黑体" w:hAnsi="黑体" w:eastAsia="黑体" w:cs="黑体"/>
          <w:bCs/>
          <w:kern w:val="28"/>
          <w:sz w:val="18"/>
          <w:szCs w:val="18"/>
        </w:rPr>
      </w:pPr>
    </w:p>
    <w:p w14:paraId="67F2C42B">
      <w:pPr>
        <w:ind w:firstLine="360" w:firstLineChars="200"/>
        <w:rPr>
          <w:rFonts w:hint="eastAsia" w:ascii="黑体" w:hAnsi="黑体" w:eastAsia="黑体" w:cs="黑体"/>
          <w:bCs/>
          <w:kern w:val="28"/>
          <w:sz w:val="18"/>
          <w:szCs w:val="18"/>
        </w:rPr>
      </w:pPr>
    </w:p>
    <w:p w14:paraId="64576659">
      <w:pPr>
        <w:ind w:firstLine="360" w:firstLineChars="200"/>
        <w:rPr>
          <w:rFonts w:hint="eastAsia" w:ascii="黑体" w:hAnsi="黑体" w:eastAsia="黑体" w:cs="黑体"/>
          <w:bCs/>
          <w:kern w:val="28"/>
          <w:sz w:val="18"/>
          <w:szCs w:val="18"/>
        </w:rPr>
      </w:pPr>
    </w:p>
    <w:p w14:paraId="174278CA">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5162A15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209D1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36A48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第三章第1-2节</w:t>
            </w:r>
          </w:p>
        </w:tc>
        <w:tc>
          <w:tcPr>
            <w:tcW w:w="1448" w:type="dxa"/>
            <w:tcBorders>
              <w:tl2br w:val="nil"/>
              <w:tr2bl w:val="nil"/>
            </w:tcBorders>
            <w:shd w:val="clear" w:color="auto" w:fill="auto"/>
          </w:tcPr>
          <w:p w14:paraId="5D5221D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32E9E0D2">
            <w:pPr>
              <w:snapToGrid w:val="0"/>
              <w:jc w:val="center"/>
              <w:rPr>
                <w:rFonts w:hint="default" w:ascii="微软雅黑" w:hAnsi="微软雅黑" w:eastAsia="微软雅黑"/>
                <w:b/>
                <w:sz w:val="18"/>
                <w:lang w:val="en-US" w:eastAsia="zh-CN"/>
              </w:rPr>
            </w:pPr>
            <w:r>
              <w:rPr>
                <w:rFonts w:hint="eastAsia" w:eastAsia="微软雅黑"/>
                <w:sz w:val="18"/>
                <w:lang w:val="en-US" w:eastAsia="zh-CN"/>
              </w:rPr>
              <w:t>直流电机的基本结构和工作原理；直流发电机</w:t>
            </w:r>
          </w:p>
        </w:tc>
      </w:tr>
      <w:tr w14:paraId="4A7E8E8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D48AA1">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7D71E47">
            <w:pPr>
              <w:snapToGrid w:val="0"/>
              <w:jc w:val="center"/>
              <w:rPr>
                <w:rFonts w:eastAsia="微软雅黑"/>
                <w:sz w:val="18"/>
              </w:rPr>
            </w:pPr>
            <w:r>
              <w:rPr>
                <w:rFonts w:hint="eastAsia" w:eastAsia="微软雅黑"/>
                <w:sz w:val="18"/>
              </w:rPr>
              <w:t>第2周（第4次课）</w:t>
            </w:r>
          </w:p>
        </w:tc>
        <w:tc>
          <w:tcPr>
            <w:tcW w:w="1448" w:type="dxa"/>
            <w:tcBorders>
              <w:tl2br w:val="nil"/>
              <w:tr2bl w:val="nil"/>
            </w:tcBorders>
            <w:shd w:val="clear" w:color="auto" w:fill="FFFFFF"/>
          </w:tcPr>
          <w:p w14:paraId="02B150D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67768FFB">
            <w:pPr>
              <w:snapToGrid w:val="0"/>
              <w:jc w:val="center"/>
              <w:rPr>
                <w:rFonts w:eastAsia="微软雅黑"/>
                <w:sz w:val="18"/>
              </w:rPr>
            </w:pPr>
            <w:r>
              <w:rPr>
                <w:rFonts w:hint="eastAsia" w:eastAsia="微软雅黑"/>
                <w:sz w:val="18"/>
              </w:rPr>
              <w:t>2课时（100 min）；类型：理论2</w:t>
            </w:r>
          </w:p>
        </w:tc>
      </w:tr>
      <w:tr w14:paraId="2C024C1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E31D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B3C22A3">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D5BF63C">
            <w:pPr>
              <w:snapToGrid w:val="0"/>
              <w:jc w:val="left"/>
              <w:rPr>
                <w:rFonts w:eastAsia="微软雅黑"/>
                <w:sz w:val="18"/>
              </w:rPr>
            </w:pPr>
            <w:r>
              <w:drawing>
                <wp:inline distT="0" distB="0" distL="114300" distR="114300">
                  <wp:extent cx="3443605" cy="3710940"/>
                  <wp:effectExtent l="0" t="0" r="635"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3443605" cy="3710940"/>
                          </a:xfrm>
                          <a:prstGeom prst="rect">
                            <a:avLst/>
                          </a:prstGeom>
                          <a:noFill/>
                          <a:ln>
                            <a:noFill/>
                          </a:ln>
                        </pic:spPr>
                      </pic:pic>
                    </a:graphicData>
                  </a:graphic>
                </wp:inline>
              </w:drawing>
            </w:r>
          </w:p>
        </w:tc>
      </w:tr>
      <w:tr w14:paraId="405DCD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2ED91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34B180D">
            <w:pPr>
              <w:snapToGrid w:val="0"/>
              <w:rPr>
                <w:rFonts w:eastAsia="微软雅黑"/>
                <w:bCs/>
                <w:sz w:val="18"/>
              </w:rPr>
            </w:pPr>
            <w:r>
              <w:rPr>
                <w:rFonts w:hint="eastAsia" w:eastAsia="微软雅黑"/>
                <w:b/>
                <w:bCs/>
                <w:sz w:val="18"/>
              </w:rPr>
              <w:t>知识目标：</w:t>
            </w:r>
          </w:p>
          <w:p w14:paraId="22E69CB1">
            <w:pPr>
              <w:snapToGrid w:val="0"/>
              <w:rPr>
                <w:rFonts w:eastAsia="微软雅黑"/>
                <w:bCs/>
                <w:sz w:val="18"/>
              </w:rPr>
            </w:pPr>
            <w:r>
              <w:rPr>
                <w:rFonts w:hint="eastAsia" w:eastAsia="微软雅黑"/>
                <w:bCs/>
                <w:sz w:val="18"/>
              </w:rPr>
              <w:t>（1）掌握直流电机的基本组成结构，熟知定子、转子、换向器、电刷等核心部件的名称及功能，区分各结构在能量转换中的作用。</w:t>
            </w:r>
          </w:p>
          <w:p w14:paraId="0415F06C">
            <w:pPr>
              <w:snapToGrid w:val="0"/>
              <w:rPr>
                <w:rFonts w:eastAsia="微软雅黑"/>
                <w:bCs/>
                <w:sz w:val="18"/>
              </w:rPr>
            </w:pPr>
            <w:r>
              <w:rPr>
                <w:rFonts w:hint="eastAsia" w:eastAsia="微软雅黑"/>
                <w:bCs/>
                <w:sz w:val="18"/>
              </w:rPr>
              <w:t>（2）理解直流电机可逆工作原理，明晰电动机与发电机的能量转换区别与内在联系。</w:t>
            </w:r>
          </w:p>
          <w:p w14:paraId="58B50299">
            <w:pPr>
              <w:snapToGrid w:val="0"/>
              <w:rPr>
                <w:rFonts w:eastAsia="微软雅黑"/>
                <w:bCs/>
                <w:sz w:val="18"/>
              </w:rPr>
            </w:pPr>
            <w:r>
              <w:rPr>
                <w:rFonts w:hint="eastAsia" w:eastAsia="微软雅黑"/>
                <w:bCs/>
                <w:sz w:val="18"/>
              </w:rPr>
              <w:t>（3）掌握直流发电机的工作机理，理解电磁感应发电、换向器机械整流的核心过程，弄懂交流电转直流电的原理。</w:t>
            </w:r>
          </w:p>
          <w:p w14:paraId="33319D98">
            <w:pPr>
              <w:snapToGrid w:val="0"/>
              <w:rPr>
                <w:rFonts w:eastAsia="微软雅黑"/>
                <w:bCs/>
                <w:sz w:val="18"/>
              </w:rPr>
            </w:pPr>
            <w:r>
              <w:rPr>
                <w:rFonts w:hint="eastAsia" w:eastAsia="微软雅黑"/>
                <w:b/>
                <w:bCs/>
                <w:sz w:val="18"/>
              </w:rPr>
              <w:t>能力目标：</w:t>
            </w:r>
          </w:p>
          <w:p w14:paraId="1177AD48">
            <w:pPr>
              <w:snapToGrid w:val="0"/>
              <w:rPr>
                <w:rFonts w:eastAsia="微软雅黑"/>
                <w:bCs/>
                <w:sz w:val="18"/>
              </w:rPr>
            </w:pPr>
            <w:r>
              <w:rPr>
                <w:rFonts w:hint="eastAsia" w:eastAsia="微软雅黑"/>
                <w:bCs/>
                <w:sz w:val="18"/>
              </w:rPr>
              <w:t>（1）具备识别直流电机各部件结构、区分不同励磁发电机类型的识图与辨析能力。</w:t>
            </w:r>
          </w:p>
          <w:p w14:paraId="373F6D90">
            <w:pPr>
              <w:snapToGrid w:val="0"/>
              <w:rPr>
                <w:rFonts w:eastAsia="微软雅黑"/>
                <w:bCs/>
                <w:sz w:val="18"/>
              </w:rPr>
            </w:pPr>
            <w:r>
              <w:rPr>
                <w:rFonts w:hint="eastAsia" w:eastAsia="微软雅黑"/>
                <w:bCs/>
                <w:sz w:val="18"/>
              </w:rPr>
              <w:t>（2）能够结合电磁感应原理，独立分析直流发电机发电过程与换向工作过程，具备基础的电机工况分析能力。</w:t>
            </w:r>
          </w:p>
          <w:p w14:paraId="175AEEF4">
            <w:pPr>
              <w:snapToGrid w:val="0"/>
              <w:rPr>
                <w:rFonts w:eastAsia="微软雅黑"/>
                <w:bCs/>
                <w:sz w:val="18"/>
              </w:rPr>
            </w:pPr>
            <w:r>
              <w:rPr>
                <w:rFonts w:hint="eastAsia" w:eastAsia="微软雅黑"/>
                <w:bCs/>
                <w:sz w:val="18"/>
              </w:rPr>
              <w:t>（3）可以运用电机核心公式，简单分析转速、磁通、负载对发电机输出电压与转矩的影响，提升理论应用计算能力。</w:t>
            </w:r>
          </w:p>
          <w:p w14:paraId="168DBE9D">
            <w:pPr>
              <w:snapToGrid w:val="0"/>
              <w:rPr>
                <w:rFonts w:eastAsia="微软雅黑"/>
                <w:bCs/>
                <w:sz w:val="18"/>
              </w:rPr>
            </w:pPr>
            <w:r>
              <w:rPr>
                <w:rFonts w:hint="eastAsia" w:eastAsia="微软雅黑"/>
                <w:bCs/>
                <w:sz w:val="18"/>
              </w:rPr>
              <w:t>（4）结合工业应用场景，具备初步判断不同励磁直流发电机适用工况的工程应用能力。</w:t>
            </w:r>
          </w:p>
          <w:p w14:paraId="56D65ACF">
            <w:pPr>
              <w:snapToGrid w:val="0"/>
              <w:rPr>
                <w:rFonts w:eastAsia="微软雅黑"/>
                <w:bCs/>
                <w:sz w:val="18"/>
              </w:rPr>
            </w:pPr>
            <w:r>
              <w:rPr>
                <w:rFonts w:hint="eastAsia" w:eastAsia="微软雅黑"/>
                <w:b/>
                <w:bCs/>
                <w:sz w:val="18"/>
              </w:rPr>
              <w:t>价值目标：</w:t>
            </w:r>
          </w:p>
          <w:p w14:paraId="7866A5DD">
            <w:pPr>
              <w:snapToGrid w:val="0"/>
              <w:rPr>
                <w:rFonts w:eastAsia="微软雅黑"/>
                <w:bCs/>
                <w:sz w:val="18"/>
              </w:rPr>
            </w:pPr>
            <w:r>
              <w:rPr>
                <w:rFonts w:hint="eastAsia" w:eastAsia="微软雅黑"/>
                <w:bCs/>
                <w:sz w:val="18"/>
              </w:rPr>
              <w:t>（1）培养严谨的工程思维和科学探究精神，理解电机“结构决定原理、原理决定特性”的工程逻辑。</w:t>
            </w:r>
          </w:p>
          <w:p w14:paraId="14F61A5B">
            <w:pPr>
              <w:snapToGrid w:val="0"/>
              <w:rPr>
                <w:rFonts w:eastAsia="微软雅黑"/>
                <w:sz w:val="18"/>
              </w:rPr>
            </w:pPr>
            <w:r>
              <w:rPr>
                <w:rFonts w:hint="eastAsia" w:eastAsia="微软雅黑"/>
                <w:bCs/>
                <w:sz w:val="18"/>
              </w:rPr>
              <w:t>（2）树立理论联系实际的学习理念，认识直流电机在工业传动、起重、调速设备中的重要应用价值。</w:t>
            </w:r>
          </w:p>
        </w:tc>
      </w:tr>
      <w:tr w14:paraId="3E69FD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9AF92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9559E71">
            <w:pPr>
              <w:tabs>
                <w:tab w:val="left" w:pos="7140"/>
              </w:tabs>
              <w:snapToGrid w:val="0"/>
              <w:ind w:right="16" w:firstLine="180" w:firstLineChars="100"/>
              <w:rPr>
                <w:rFonts w:eastAsia="微软雅黑"/>
                <w:sz w:val="18"/>
              </w:rPr>
            </w:pPr>
            <w:r>
              <w:rPr>
                <w:rFonts w:hint="eastAsia" w:eastAsia="微软雅黑"/>
                <w:sz w:val="18"/>
              </w:rPr>
              <w:t>（1）通过学习直流电机精密结构、能量转换规律及换向整流工作机理，体悟机电设备结构严谨、逻辑严密的工程特点，培养求真务实、一丝不苟的治学态度，树立细节把控、精益求精的工匠精神与严谨负责的职业操守；</w:t>
            </w:r>
          </w:p>
          <w:p w14:paraId="64AC3B40">
            <w:pPr>
              <w:tabs>
                <w:tab w:val="left" w:pos="7140"/>
              </w:tabs>
              <w:snapToGrid w:val="0"/>
              <w:ind w:right="16" w:firstLine="180" w:firstLineChars="100"/>
              <w:rPr>
                <w:rFonts w:eastAsia="微软雅黑"/>
                <w:sz w:val="18"/>
              </w:rPr>
            </w:pPr>
            <w:r>
              <w:rPr>
                <w:rFonts w:hint="eastAsia" w:eastAsia="微软雅黑"/>
                <w:sz w:val="18"/>
              </w:rPr>
              <w:t>（2）依托直流电机机电能量可逆转换特性，建立对立统一的辩证思维与守正创新的工程理念；结合直流电机在智能制造、工业传动中的核心应用，深刻认识机电专业产业价值，增强专业认同感，树立立足专业、赋能制造业发展的责任与担当。</w:t>
            </w:r>
          </w:p>
        </w:tc>
      </w:tr>
      <w:tr w14:paraId="0BEF22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21F1DA">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847F782">
            <w:pPr>
              <w:tabs>
                <w:tab w:val="left" w:pos="7140"/>
              </w:tabs>
              <w:snapToGrid w:val="0"/>
              <w:ind w:right="16" w:firstLine="360" w:firstLineChars="200"/>
              <w:rPr>
                <w:rFonts w:eastAsia="微软雅黑"/>
                <w:sz w:val="18"/>
              </w:rPr>
            </w:pPr>
            <w:r>
              <w:rPr>
                <w:rFonts w:hint="eastAsia" w:eastAsia="微软雅黑"/>
                <w:sz w:val="18"/>
              </w:rPr>
              <w:t>立足直流电机结构原理、发电机理及励磁特性等专业基础知识，打破理论固化认知，引导学生结合电机运行优缺点，思考结构优化、性能改进的创新思路，实现专业基础与创新思维的深度融合。</w:t>
            </w:r>
          </w:p>
        </w:tc>
      </w:tr>
      <w:tr w14:paraId="178FCC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1404A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4B032E4B">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掌握直流电机核心结构及功能，理解直流发电机电磁感应发电、换向机械整流的工作原理，熟练掌握四种励磁方式的特性及核心公式的工程应用。</w:t>
            </w:r>
          </w:p>
          <w:p w14:paraId="5413D2E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理解直流电机换向器交直流转换的动态工作机理，能够辨析不同励磁发电机的运行特性，结合工况分析参数变化对电机工作性能的影响。</w:t>
            </w:r>
          </w:p>
        </w:tc>
      </w:tr>
      <w:tr w14:paraId="7EC436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A814A0">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52BDCD9">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7C4A755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97411">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09697CE">
            <w:pPr>
              <w:snapToGrid w:val="0"/>
              <w:ind w:firstLine="180" w:firstLineChars="100"/>
              <w:rPr>
                <w:rFonts w:eastAsia="微软雅黑"/>
                <w:sz w:val="18"/>
              </w:rPr>
            </w:pPr>
            <w:r>
              <w:rPr>
                <w:rFonts w:hint="eastAsia" w:eastAsia="微软雅黑"/>
                <w:sz w:val="18"/>
              </w:rPr>
              <w:t>电脑、投影仪、多媒体课件、教材、</w:t>
            </w:r>
          </w:p>
        </w:tc>
      </w:tr>
      <w:tr w14:paraId="22E043B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83F9E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516B311">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23BA5E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0932B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78F42F4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4AC5DCF4">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16D9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D0B02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401C26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28C7A4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 xml:space="preserve">1. </w:t>
            </w:r>
            <w:r>
              <w:rPr>
                <w:rFonts w:hint="eastAsia" w:ascii="微软雅黑" w:hAnsi="微软雅黑" w:eastAsia="微软雅黑"/>
                <w:color w:val="auto"/>
                <w:sz w:val="18"/>
                <w:szCs w:val="18"/>
              </w:rPr>
              <w:t>梳理直流电机结构、直流发电机核心知识点，制作预习任务单，配套电机结构图、发电原理动画素材；</w:t>
            </w:r>
          </w:p>
          <w:p w14:paraId="323CF0B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梳理本课重难点，预判换向整流、励磁方式等高频易错点，设计课堂探究提问；</w:t>
            </w:r>
          </w:p>
          <w:p w14:paraId="66EB189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课前收集学生预习疑问，根据学情调整课堂授课内容与答疑环节。</w:t>
            </w:r>
          </w:p>
          <w:p w14:paraId="641AFB3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A25880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通读教材对应章节，认识直流电机定子、转子、换向器等各组成部件；</w:t>
            </w:r>
          </w:p>
          <w:p w14:paraId="0CE0AD8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初步了解直流发电机电磁感应基础原理，区分四种励磁方式基本概念；</w:t>
            </w:r>
          </w:p>
          <w:p w14:paraId="226E731B">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标注预习中无法理解的知识点，完成预习思考题，带着疑问参与课堂学习。</w:t>
            </w:r>
          </w:p>
        </w:tc>
        <w:tc>
          <w:tcPr>
            <w:tcW w:w="1585" w:type="dxa"/>
            <w:tcBorders>
              <w:tl2br w:val="nil"/>
              <w:tr2bl w:val="nil"/>
            </w:tcBorders>
            <w:shd w:val="clear" w:color="auto" w:fill="auto"/>
          </w:tcPr>
          <w:p w14:paraId="0242A2D6">
            <w:pPr>
              <w:snapToGrid w:val="0"/>
              <w:ind w:firstLine="180" w:firstLineChars="100"/>
              <w:rPr>
                <w:rFonts w:eastAsia="微软雅黑"/>
                <w:sz w:val="18"/>
              </w:rPr>
            </w:pPr>
            <w:r>
              <w:rPr>
                <w:rFonts w:hint="eastAsia" w:eastAsia="微软雅黑"/>
                <w:sz w:val="18"/>
              </w:rPr>
              <w:t>依托预习素材与预习反馈提前摸排学生知识薄弱点，锁定本课换向、励磁等难点，实现因材施教，提升课堂教学针对性与效率</w:t>
            </w:r>
            <w:r>
              <w:rPr>
                <w:rFonts w:eastAsia="微软雅黑"/>
                <w:sz w:val="18"/>
              </w:rPr>
              <w:t>。</w:t>
            </w:r>
          </w:p>
        </w:tc>
      </w:tr>
      <w:tr w14:paraId="415B88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76798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D215748">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31E4F2E">
            <w:pPr>
              <w:snapToGrid w:val="0"/>
              <w:jc w:val="center"/>
              <w:rPr>
                <w:rFonts w:hint="eastAsia" w:ascii="微软雅黑" w:hAnsi="微软雅黑" w:eastAsia="微软雅黑"/>
                <w:b/>
                <w:sz w:val="18"/>
              </w:rPr>
            </w:pPr>
          </w:p>
          <w:p w14:paraId="1CD07260">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03C09E7A">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0F8C5A62">
            <w:pPr>
              <w:snapToGrid w:val="0"/>
              <w:rPr>
                <w:rFonts w:eastAsia="微软雅黑"/>
                <w:sz w:val="18"/>
              </w:rPr>
            </w:pPr>
            <w:r>
              <w:rPr>
                <w:rFonts w:hint="eastAsia" w:eastAsia="微软雅黑"/>
                <w:sz w:val="18"/>
              </w:rPr>
              <w:t>【教师】</w:t>
            </w:r>
          </w:p>
          <w:p w14:paraId="16740D96">
            <w:pPr>
              <w:snapToGrid w:val="0"/>
              <w:rPr>
                <w:rFonts w:eastAsia="微软雅黑"/>
                <w:sz w:val="18"/>
              </w:rPr>
            </w:pPr>
            <w:r>
              <w:rPr>
                <w:rFonts w:hint="eastAsia" w:eastAsia="微软雅黑"/>
                <w:sz w:val="18"/>
              </w:rPr>
              <w:t>1. 展示工业直流发电机、起重直流电机实物图片，结合风电、起重设备工况提问，联系电磁感应旧知，搭建新旧知识桥梁。</w:t>
            </w:r>
          </w:p>
          <w:p w14:paraId="7D39FEDE">
            <w:pPr>
              <w:snapToGrid w:val="0"/>
              <w:rPr>
                <w:rFonts w:eastAsia="微软雅黑"/>
                <w:sz w:val="18"/>
              </w:rPr>
            </w:pPr>
            <w:r>
              <w:rPr>
                <w:rFonts w:hint="eastAsia" w:eastAsia="微软雅黑"/>
                <w:sz w:val="18"/>
              </w:rPr>
              <w:t>2. 播放直流电机换向、发电动态演示动画，直观呈现绕组交流电转换为直流电的过程，创设工程教学情境。</w:t>
            </w:r>
          </w:p>
          <w:p w14:paraId="34F38083">
            <w:pPr>
              <w:snapToGrid w:val="0"/>
              <w:rPr>
                <w:rFonts w:eastAsia="微软雅黑"/>
                <w:sz w:val="18"/>
              </w:rPr>
            </w:pPr>
            <w:r>
              <w:rPr>
                <w:rFonts w:hint="eastAsia" w:eastAsia="微软雅黑"/>
                <w:sz w:val="18"/>
              </w:rPr>
              <w:t>3. 抛出探究问题：为何直流发电机绕组内是交流电，输出却是直流电，引发学生思考，顺势引入新课内容。</w:t>
            </w:r>
          </w:p>
          <w:p w14:paraId="7C95F0C9">
            <w:pPr>
              <w:snapToGrid w:val="0"/>
              <w:rPr>
                <w:rFonts w:eastAsia="微软雅黑"/>
                <w:sz w:val="18"/>
              </w:rPr>
            </w:pPr>
            <w:r>
              <w:rPr>
                <w:rFonts w:hint="eastAsia" w:eastAsia="微软雅黑"/>
                <w:sz w:val="18"/>
              </w:rPr>
              <w:t>【学生】</w:t>
            </w:r>
          </w:p>
          <w:p w14:paraId="1F434F00">
            <w:pPr>
              <w:snapToGrid w:val="0"/>
              <w:rPr>
                <w:rFonts w:eastAsia="微软雅黑"/>
                <w:sz w:val="18"/>
              </w:rPr>
            </w:pPr>
            <w:r>
              <w:rPr>
                <w:rFonts w:hint="eastAsia" w:eastAsia="微软雅黑"/>
                <w:sz w:val="18"/>
              </w:rPr>
              <w:t>跟随教师提问回顾电磁感应相关知识，观察电机运行动画，主动思考换向整流核心疑问，梳理自身疑惑，明确本节课学习重点。</w:t>
            </w:r>
          </w:p>
          <w:p w14:paraId="743A6FC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直流电机的基本结构与工作原理</w:t>
            </w:r>
          </w:p>
          <w:p w14:paraId="00DE97F6">
            <w:pPr>
              <w:snapToGrid w:val="0"/>
              <w:rPr>
                <w:rFonts w:eastAsia="微软雅黑"/>
                <w:sz w:val="18"/>
              </w:rPr>
            </w:pPr>
            <w:r>
              <w:rPr>
                <w:rFonts w:hint="eastAsia" w:eastAsia="微软雅黑"/>
                <w:sz w:val="18"/>
              </w:rPr>
              <w:t>【教师】系统讲解直流电机定子、转子、换向装置各组成部件结构与功能，依托示意图拆解电机磁路、电路组成；结合电磁感应定律推导直流发电机发电过程，分步演示换向器机械整流原理，对比四类励磁发电机结构与运行特性；结合公式讲解电动势、电磁转矩变化规律，梳理学生易混淆知识点，搭配工程实例讲解不同励磁机型适用场景，搭建完整知识逻辑。</w:t>
            </w:r>
          </w:p>
          <w:p w14:paraId="76785F41">
            <w:pPr>
              <w:snapToGrid w:val="0"/>
              <w:rPr>
                <w:rFonts w:eastAsia="微软雅黑"/>
                <w:sz w:val="18"/>
              </w:rPr>
            </w:pPr>
            <w:r>
              <w:rPr>
                <w:rFonts w:hint="eastAsia" w:eastAsia="微软雅黑"/>
                <w:sz w:val="18"/>
              </w:rPr>
              <w:t>【学生】对照结构图识记直流电机各部件作用，跟随推导过程理解发电机能量转换流程；理清换向器交直流变换核心逻辑，区分四种励磁方式特点；记录公式与重难点，结合工业案例思考电机工况适配问题，主动提出知识疑问，内化理论知识点。</w:t>
            </w:r>
          </w:p>
          <w:p w14:paraId="02EB24DF">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直流发电机</w:t>
            </w:r>
          </w:p>
          <w:p w14:paraId="11F23F61">
            <w:pPr>
              <w:snapToGrid w:val="0"/>
              <w:rPr>
                <w:rFonts w:eastAsia="微软雅黑"/>
                <w:sz w:val="18"/>
              </w:rPr>
            </w:pPr>
            <w:r>
              <w:rPr>
                <w:rFonts w:hint="eastAsia" w:eastAsia="微软雅黑"/>
                <w:sz w:val="18"/>
              </w:rPr>
              <w:t>【教师】围绕直流发电机展开授课，结合电磁感应定律讲解发电完整工作流程，分步拆解换向器机械整流原理；对比讲解他励、并励、串励、复励四种励磁方式结构与运行特性，推导电枢电动势、电磁转矩核心计算公式；结合工业工况案例分析不同发电机适用场景，梳理换向、励磁特性相关易错点，串联直流电机基础结构知识点，构建完整知识体系。</w:t>
            </w:r>
          </w:p>
          <w:p w14:paraId="157620D8">
            <w:pPr>
              <w:snapToGrid w:val="0"/>
              <w:rPr>
                <w:rFonts w:eastAsia="微软雅黑"/>
                <w:sz w:val="18"/>
              </w:rPr>
            </w:pPr>
            <w:r>
              <w:rPr>
                <w:rFonts w:hint="eastAsia" w:eastAsia="微软雅黑"/>
                <w:sz w:val="18"/>
              </w:rPr>
              <w:t>【学生】紧跟授课思路理解机械能转化为直流电能的全过程，理清换向装置交直流转换逻辑；对比区分四类励磁发电机差异，熟记核心公式及物理含义；结合实例分析各类发电机应用工况，标记难懂知识点，主动交流疑惑，夯实理论基础，建立工程分析思维。</w:t>
            </w:r>
          </w:p>
          <w:p w14:paraId="7EDA80C0">
            <w:pPr>
              <w:snapToGrid w:val="0"/>
              <w:rPr>
                <w:rFonts w:eastAsia="微软雅黑"/>
                <w:sz w:val="18"/>
              </w:rPr>
            </w:pPr>
            <w:r>
              <w:rPr>
                <w:rFonts w:hint="eastAsia" w:eastAsia="微软雅黑"/>
                <w:sz w:val="18"/>
              </w:rPr>
              <w:t>【课堂强化】通过随堂习题训练、励磁特性对比、工况案例分析和板书分步推导，把直流发电机抽象的换向整流原理、励磁运行特性落实到设备选型与参数计算情境中，避免学生停留在「听懂了但不会分析」的层面。</w:t>
            </w:r>
          </w:p>
        </w:tc>
        <w:tc>
          <w:tcPr>
            <w:tcW w:w="1585" w:type="dxa"/>
            <w:tcBorders>
              <w:tl2br w:val="nil"/>
              <w:tr2bl w:val="nil"/>
            </w:tcBorders>
            <w:shd w:val="clear" w:color="auto" w:fill="auto"/>
          </w:tcPr>
          <w:p w14:paraId="1F8A5132">
            <w:pPr>
              <w:snapToGrid w:val="0"/>
              <w:rPr>
                <w:rFonts w:eastAsia="微软雅黑"/>
                <w:sz w:val="18"/>
              </w:rPr>
            </w:pPr>
            <w:r>
              <w:rPr>
                <w:rFonts w:hint="eastAsia" w:eastAsia="微软雅黑"/>
                <w:sz w:val="18"/>
              </w:rPr>
              <w:t>通过工程图片、动态演示、启发式提问创设真实工况情境，快速唤醒学生电磁感应旧知，聚焦 “绕组交流、输出直流” 的核心矛盾，激发探究兴趣。有效拉近理论与工程实际的距离，明确本节课学习重难点，为新知讲授做好思维与知识铺垫</w:t>
            </w:r>
            <w:r>
              <w:rPr>
                <w:rFonts w:eastAsia="微软雅黑"/>
                <w:sz w:val="18"/>
              </w:rPr>
              <w:t>。</w:t>
            </w:r>
          </w:p>
          <w:p w14:paraId="18599FFE">
            <w:pPr>
              <w:snapToGrid w:val="0"/>
              <w:rPr>
                <w:rFonts w:eastAsia="微软雅黑"/>
                <w:sz w:val="18"/>
              </w:rPr>
            </w:pPr>
            <w:r>
              <w:rPr>
                <w:rFonts w:hint="eastAsia" w:eastAsia="微软雅黑"/>
                <w:sz w:val="18"/>
              </w:rPr>
              <w:t>采用分层讲授、图示拆解、原理推导、分类对比的方式开展新知教学，将抽象的发电机理、换向过程和励磁特性层层拆解。帮助学生建立结构化知识体系，突破教学难点，让学生不仅记住概念，更能理解原理成因与工程意义，实现从机械记忆到理解应用的转变</w:t>
            </w:r>
            <w:r>
              <w:rPr>
                <w:rFonts w:eastAsia="微软雅黑"/>
                <w:sz w:val="18"/>
              </w:rPr>
              <w:t>。</w:t>
            </w:r>
          </w:p>
        </w:tc>
      </w:tr>
      <w:tr w14:paraId="149361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A0A1AB">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067187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0E21F36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782B6E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【选择题】自励起压无需外接励磁电源的直流发电机是</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rPr>
              <w:t>（A. 他励发电机 B. 并励发电机  C. 复励发电机）。</w:t>
            </w:r>
          </w:p>
          <w:p w14:paraId="7CAF2B3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【判断题】直流发电机电枢绕组产生的是交变电动势，依靠换向器才能输出直流电。（对/错）</w:t>
            </w:r>
          </w:p>
          <w:p w14:paraId="6718C51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【简答题】简述并励直流发电机自励建立电压的三个条件。</w:t>
            </w:r>
          </w:p>
          <w:p w14:paraId="3C4E493E">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25C9E5A">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56339978">
            <w:pPr>
              <w:snapToGrid w:val="0"/>
              <w:ind w:firstLine="180" w:firstLineChars="100"/>
              <w:rPr>
                <w:rFonts w:eastAsia="微软雅黑"/>
                <w:sz w:val="18"/>
              </w:rPr>
            </w:pPr>
            <w:r>
              <w:rPr>
                <w:rFonts w:eastAsia="微软雅黑"/>
                <w:sz w:val="18"/>
              </w:rPr>
              <w:t>通过多样化题型全面覆盖本节课核心知识点，及时检验学生的知识掌握情况；简答题结合工程实例，培养学生的知识应用；巡堂辅导及时解决学生疑问，针对易错点重点讲解，帮助学生夯实基础。</w:t>
            </w:r>
          </w:p>
        </w:tc>
      </w:tr>
      <w:tr w14:paraId="785F05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22249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9E35362">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102A0D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CE1CB9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本次课解决的关键问题是：直流电机内部结构、直流发电机机电能量转换与机械整流工作过程；</w:t>
            </w:r>
          </w:p>
          <w:p w14:paraId="3D4D795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本次课需要重点掌握的技术主线是：四种励磁发电机结构、电动势与电磁转矩计算公式、自励起压条件；</w:t>
            </w:r>
          </w:p>
          <w:p w14:paraId="6034CBA1">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本次课最值得学生带走的方法是：分析直流发电设备时，先区分励磁类型，再结合公式分析转速、磁通对输出电压的影响；</w:t>
            </w:r>
          </w:p>
          <w:p w14:paraId="6474D53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本次课需要特别警惕的易错点包括：混淆电枢内部交流与外部直流、记错并励发电机自励条件、各类励磁发电机运行特性区分不清。</w:t>
            </w:r>
          </w:p>
          <w:p w14:paraId="7123ED1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回顾知识主线，形成「电机结构 — 换向整流原理 — 励磁分类 — 公式计算 — 工程选型」的课堂笔记，梳理本节课核心原理与典型工况应用，明确知识薄弱点，规划课后巩固与拓展学习方向。</w:t>
            </w:r>
          </w:p>
        </w:tc>
        <w:tc>
          <w:tcPr>
            <w:tcW w:w="1585" w:type="dxa"/>
            <w:tcBorders>
              <w:tl2br w:val="nil"/>
              <w:tr2bl w:val="nil"/>
            </w:tcBorders>
            <w:shd w:val="clear" w:color="auto" w:fill="auto"/>
          </w:tcPr>
          <w:p w14:paraId="0A4AF328">
            <w:pPr>
              <w:snapToGrid w:val="0"/>
              <w:ind w:firstLine="180" w:firstLineChars="100"/>
              <w:rPr>
                <w:rFonts w:eastAsia="微软雅黑"/>
                <w:sz w:val="18"/>
              </w:rPr>
            </w:pPr>
            <w:r>
              <w:rPr>
                <w:rFonts w:hint="eastAsia" w:eastAsia="微软雅黑"/>
                <w:sz w:val="18"/>
              </w:rPr>
              <w:t>借助结构化分层梳理，串联直流电机结构、发电机整流原理、励磁特性、核心公式等零散知识点，搭建完整知识框架。聚焦课堂核心重难点与高频易错内容，复盘电机工况分析思路，及时弥补学生认知漏洞。引导学生自主梳理笔记、复盘学习短板，培养归纳总结的学习习惯，强化理论与工程应用结合的思维，夯实本节课学习成果</w:t>
            </w:r>
            <w:r>
              <w:rPr>
                <w:rFonts w:eastAsia="微软雅黑"/>
                <w:sz w:val="18"/>
              </w:rPr>
              <w:t>。</w:t>
            </w:r>
          </w:p>
        </w:tc>
      </w:tr>
      <w:tr w14:paraId="09F7A3A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6C3D69">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37CDADC">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7E4EB2F">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41F4BEE">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要求熟记直流发电机四种励磁方式特点、电枢电动势公式、并励发电机自励起压三大条件；</w:t>
            </w:r>
          </w:p>
          <w:p w14:paraId="4FB0CBD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结合工厂供电工况对比不同励磁直流发电机适用场景，锻炼工程分析能力；</w:t>
            </w:r>
          </w:p>
          <w:p w14:paraId="4C88E3E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9BE4D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09A7EB39">
            <w:pPr>
              <w:snapToGrid w:val="0"/>
              <w:ind w:firstLine="180" w:firstLineChars="100"/>
              <w:rPr>
                <w:rFonts w:eastAsia="微软雅黑"/>
                <w:sz w:val="18"/>
              </w:rPr>
            </w:pPr>
            <w:r>
              <w:rPr>
                <w:rFonts w:hint="eastAsia" w:eastAsia="微软雅黑"/>
                <w:sz w:val="18"/>
              </w:rPr>
              <w:t>分层设置基础巩固习题与工程拓展思考题，实现课堂知识课后延伸巩固。基础作业帮助学生熟记直流发电机结构、整流原理、励磁特性与核心公式，夯实理论根基；拓展思考题引导学生结合工业工况开展对比分析，锻炼工程选型与问题分析能力</w:t>
            </w:r>
            <w:r>
              <w:rPr>
                <w:rFonts w:eastAsia="微软雅黑"/>
                <w:sz w:val="18"/>
              </w:rPr>
              <w:t>。</w:t>
            </w:r>
          </w:p>
        </w:tc>
      </w:tr>
      <w:tr w14:paraId="7499E1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4D1A9F">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5033C60">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739F9A5">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82FF70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324C4A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42EFB81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E676F5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1268204">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6D56BC80">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338A6DD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教学流程：本课采用互动情境导入，有效激发学生探究兴趣。教学由基础结构、核心原理到习题应用，层层递进，环节衔接流畅，符合学生认知规律；</w:t>
            </w:r>
          </w:p>
          <w:p w14:paraId="60A3B36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教学内容：本节课知识点讲解全面，结合工程案例辅助授课。但部分学生对换向过程、励磁特性差异理解浅薄，存在机械记忆、不会灵活应用于工况选型的问题；</w:t>
            </w:r>
          </w:p>
          <w:p w14:paraId="032582E2">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学生参与：课堂整体参与度较好，但学生层次差异明显。学困生多被动听讲，存在“会听不会分析、会记不会应用”的问题，个性化辅导有所欠缺；</w:t>
            </w:r>
          </w:p>
          <w:p w14:paraId="511AC8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教学改进：后续将增加原理分步演示、特性对比板书和易错点总结，强化学生理解。同时加强对学困生的针对性指导，解决机械记忆问题，提升学生工程应用能力。</w:t>
            </w:r>
          </w:p>
        </w:tc>
        <w:tc>
          <w:tcPr>
            <w:tcW w:w="1585" w:type="dxa"/>
            <w:tcBorders>
              <w:tl2br w:val="nil"/>
              <w:tr2bl w:val="nil"/>
            </w:tcBorders>
            <w:shd w:val="clear" w:color="auto" w:fill="auto"/>
          </w:tcPr>
          <w:p w14:paraId="0B7C8464">
            <w:pPr>
              <w:snapToGrid w:val="0"/>
              <w:ind w:firstLine="180" w:firstLineChars="100"/>
              <w:rPr>
                <w:rFonts w:eastAsia="微软雅黑"/>
                <w:sz w:val="18"/>
              </w:rPr>
            </w:pPr>
            <w:r>
              <w:rPr>
                <w:rFonts w:eastAsia="微软雅黑"/>
                <w:sz w:val="18"/>
              </w:rPr>
              <w:t>及时反思教学过程中的问题，针对性调整教学方法、内容和互动形式，让教学更贴合学生的认知水平和专业需求；增加实操时间、引入案例库，提升学生的工程实践能力；通过动画演示降低难点知识的理解难度；设计针对性讨论问题，提升学生参与度；强化思政与专业的深度融合，落实课程思政目标，持续优化教学效果。</w:t>
            </w:r>
          </w:p>
        </w:tc>
      </w:tr>
      <w:tr w14:paraId="65E4F45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176E477">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2757FC">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5674594">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1B7E8294">
      <w:pPr>
        <w:rPr>
          <w:rFonts w:hint="eastAsia" w:ascii="黑体" w:hAnsi="黑体" w:eastAsia="黑体" w:cs="黑体"/>
          <w:bCs/>
          <w:kern w:val="28"/>
          <w:sz w:val="18"/>
          <w:szCs w:val="18"/>
        </w:rPr>
      </w:pPr>
    </w:p>
    <w:p w14:paraId="5F641A7E">
      <w:pPr>
        <w:rPr>
          <w:rFonts w:hint="eastAsia" w:ascii="黑体" w:hAnsi="黑体" w:eastAsia="黑体" w:cs="黑体"/>
          <w:bCs/>
          <w:kern w:val="28"/>
          <w:sz w:val="18"/>
          <w:szCs w:val="18"/>
        </w:rPr>
      </w:pPr>
    </w:p>
    <w:p w14:paraId="1E592C7E">
      <w:pPr>
        <w:rPr>
          <w:rFonts w:hint="eastAsia" w:ascii="黑体" w:hAnsi="黑体" w:eastAsia="黑体" w:cs="黑体"/>
          <w:bCs/>
          <w:kern w:val="28"/>
          <w:sz w:val="18"/>
          <w:szCs w:val="18"/>
        </w:rPr>
      </w:pPr>
    </w:p>
    <w:p w14:paraId="5E0C93A5">
      <w:pPr>
        <w:rPr>
          <w:rFonts w:hint="eastAsia" w:ascii="黑体" w:hAnsi="黑体" w:eastAsia="黑体" w:cs="黑体"/>
          <w:bCs/>
          <w:kern w:val="28"/>
          <w:sz w:val="18"/>
          <w:szCs w:val="18"/>
        </w:rPr>
      </w:pPr>
    </w:p>
    <w:p w14:paraId="238911C9">
      <w:pPr>
        <w:rPr>
          <w:rFonts w:hint="eastAsia" w:ascii="黑体" w:hAnsi="黑体" w:eastAsia="黑体" w:cs="黑体"/>
          <w:bCs/>
          <w:kern w:val="28"/>
          <w:sz w:val="18"/>
          <w:szCs w:val="18"/>
        </w:rPr>
      </w:pPr>
    </w:p>
    <w:p w14:paraId="5C7C14A0">
      <w:pPr>
        <w:rPr>
          <w:rFonts w:hint="eastAsia" w:ascii="黑体" w:hAnsi="黑体" w:eastAsia="黑体" w:cs="黑体"/>
          <w:bCs/>
          <w:kern w:val="28"/>
          <w:sz w:val="18"/>
          <w:szCs w:val="18"/>
        </w:rPr>
      </w:pPr>
    </w:p>
    <w:p w14:paraId="1F301857">
      <w:pPr>
        <w:rPr>
          <w:rFonts w:hint="eastAsia" w:ascii="黑体" w:hAnsi="黑体" w:eastAsia="黑体" w:cs="黑体"/>
          <w:bCs/>
          <w:kern w:val="28"/>
          <w:sz w:val="18"/>
          <w:szCs w:val="18"/>
        </w:rPr>
      </w:pPr>
    </w:p>
    <w:p w14:paraId="13228FC2">
      <w:pPr>
        <w:rPr>
          <w:rFonts w:hint="eastAsia" w:ascii="黑体" w:hAnsi="黑体" w:eastAsia="黑体" w:cs="黑体"/>
          <w:bCs/>
          <w:kern w:val="28"/>
          <w:sz w:val="18"/>
          <w:szCs w:val="18"/>
        </w:rPr>
      </w:pPr>
    </w:p>
    <w:p w14:paraId="2FF1CA43">
      <w:pPr>
        <w:rPr>
          <w:rFonts w:hint="eastAsia" w:ascii="黑体" w:hAnsi="黑体" w:eastAsia="黑体" w:cs="黑体"/>
          <w:bCs/>
          <w:kern w:val="28"/>
          <w:sz w:val="18"/>
          <w:szCs w:val="18"/>
        </w:rPr>
      </w:pPr>
    </w:p>
    <w:p w14:paraId="69E93C70">
      <w:pPr>
        <w:rPr>
          <w:rFonts w:hint="eastAsia" w:ascii="黑体" w:hAnsi="黑体" w:eastAsia="黑体" w:cs="黑体"/>
          <w:bCs/>
          <w:kern w:val="28"/>
          <w:sz w:val="18"/>
          <w:szCs w:val="18"/>
        </w:rPr>
      </w:pPr>
    </w:p>
    <w:p w14:paraId="33C07532">
      <w:pPr>
        <w:rPr>
          <w:rFonts w:hint="eastAsia" w:ascii="黑体" w:hAnsi="黑体" w:eastAsia="黑体" w:cs="黑体"/>
          <w:bCs/>
          <w:kern w:val="28"/>
          <w:sz w:val="18"/>
          <w:szCs w:val="18"/>
        </w:rPr>
      </w:pPr>
    </w:p>
    <w:p w14:paraId="795CD734">
      <w:pPr>
        <w:rPr>
          <w:rFonts w:hint="eastAsia" w:ascii="黑体" w:hAnsi="黑体" w:eastAsia="黑体" w:cs="黑体"/>
          <w:bCs/>
          <w:kern w:val="28"/>
          <w:sz w:val="18"/>
          <w:szCs w:val="18"/>
        </w:rPr>
      </w:pPr>
    </w:p>
    <w:p w14:paraId="79B8D023">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143"/>
        <w:gridCol w:w="1596"/>
        <w:gridCol w:w="1448"/>
        <w:gridCol w:w="2029"/>
      </w:tblGrid>
      <w:tr w14:paraId="283EF38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PrEx>
        <w:trPr>
          <w:jc w:val="center"/>
        </w:trPr>
        <w:tc>
          <w:tcPr>
            <w:tcW w:w="1342" w:type="dxa"/>
            <w:tcBorders>
              <w:tl2br w:val="nil"/>
              <w:tr2bl w:val="nil"/>
            </w:tcBorders>
            <w:shd w:val="clear" w:color="auto" w:fill="auto"/>
          </w:tcPr>
          <w:p w14:paraId="12B0D0C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24455F9F">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 第3-4节</w:t>
            </w:r>
          </w:p>
        </w:tc>
        <w:tc>
          <w:tcPr>
            <w:tcW w:w="1448" w:type="dxa"/>
            <w:tcBorders>
              <w:tl2br w:val="nil"/>
              <w:tr2bl w:val="nil"/>
            </w:tcBorders>
            <w:shd w:val="clear" w:color="auto" w:fill="auto"/>
          </w:tcPr>
          <w:p w14:paraId="147212A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7418958">
            <w:pPr>
              <w:snapToGrid w:val="0"/>
              <w:jc w:val="center"/>
              <w:rPr>
                <w:rFonts w:hint="default" w:ascii="微软雅黑" w:hAnsi="微软雅黑" w:eastAsia="微软雅黑"/>
                <w:b/>
                <w:sz w:val="18"/>
                <w:lang w:val="en-US" w:eastAsia="zh-CN"/>
              </w:rPr>
            </w:pPr>
            <w:r>
              <w:rPr>
                <w:rFonts w:hint="eastAsia" w:eastAsia="微软雅黑"/>
                <w:sz w:val="18"/>
                <w:lang w:val="en-US" w:eastAsia="zh-CN"/>
              </w:rPr>
              <w:t>直流电动机的机械特性与启动特性</w:t>
            </w:r>
          </w:p>
        </w:tc>
      </w:tr>
      <w:tr w14:paraId="7970562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112D9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0E4EB3">
            <w:pPr>
              <w:snapToGrid w:val="0"/>
              <w:jc w:val="center"/>
              <w:rPr>
                <w:rFonts w:eastAsia="微软雅黑"/>
                <w:sz w:val="18"/>
              </w:rPr>
            </w:pPr>
            <w:r>
              <w:rPr>
                <w:rFonts w:hint="eastAsia" w:eastAsia="微软雅黑"/>
                <w:sz w:val="18"/>
              </w:rPr>
              <w:t>第3周（第5次课）</w:t>
            </w:r>
          </w:p>
        </w:tc>
        <w:tc>
          <w:tcPr>
            <w:tcW w:w="1448" w:type="dxa"/>
            <w:tcBorders>
              <w:tl2br w:val="nil"/>
              <w:tr2bl w:val="nil"/>
            </w:tcBorders>
            <w:shd w:val="clear" w:color="auto" w:fill="FFFFFF"/>
          </w:tcPr>
          <w:p w14:paraId="17EDEAE4">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D58F9B5">
            <w:pPr>
              <w:snapToGrid w:val="0"/>
              <w:jc w:val="center"/>
              <w:rPr>
                <w:rFonts w:eastAsia="微软雅黑"/>
                <w:sz w:val="18"/>
              </w:rPr>
            </w:pPr>
            <w:r>
              <w:rPr>
                <w:rFonts w:hint="eastAsia" w:eastAsia="微软雅黑"/>
                <w:sz w:val="18"/>
              </w:rPr>
              <w:t>2课时（100 min）；类型：理论2</w:t>
            </w:r>
          </w:p>
        </w:tc>
      </w:tr>
      <w:tr w14:paraId="7F9ECFC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A6790D">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E7EC1DD">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053F305">
            <w:pPr>
              <w:snapToGrid w:val="0"/>
              <w:jc w:val="left"/>
              <w:rPr>
                <w:rFonts w:eastAsia="微软雅黑"/>
                <w:sz w:val="18"/>
              </w:rPr>
            </w:pPr>
            <w:r>
              <w:drawing>
                <wp:inline distT="0" distB="0" distL="114300" distR="114300">
                  <wp:extent cx="5151755" cy="2335530"/>
                  <wp:effectExtent l="0" t="0" r="14605" b="1143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9"/>
                          <a:stretch>
                            <a:fillRect/>
                          </a:stretch>
                        </pic:blipFill>
                        <pic:spPr>
                          <a:xfrm>
                            <a:off x="0" y="0"/>
                            <a:ext cx="5151755" cy="2335530"/>
                          </a:xfrm>
                          <a:prstGeom prst="rect">
                            <a:avLst/>
                          </a:prstGeom>
                          <a:noFill/>
                          <a:ln>
                            <a:noFill/>
                          </a:ln>
                        </pic:spPr>
                      </pic:pic>
                    </a:graphicData>
                  </a:graphic>
                </wp:inline>
              </w:drawing>
            </w:r>
          </w:p>
        </w:tc>
      </w:tr>
      <w:tr w14:paraId="416CF5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969BCE">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E3E775">
            <w:pPr>
              <w:snapToGrid w:val="0"/>
              <w:rPr>
                <w:rFonts w:eastAsia="微软雅黑"/>
                <w:bCs/>
                <w:sz w:val="18"/>
              </w:rPr>
            </w:pPr>
            <w:r>
              <w:rPr>
                <w:rFonts w:hint="eastAsia" w:eastAsia="微软雅黑"/>
                <w:b/>
                <w:bCs/>
                <w:sz w:val="18"/>
              </w:rPr>
              <w:t>知识目标：</w:t>
            </w:r>
          </w:p>
          <w:p w14:paraId="18334122">
            <w:pPr>
              <w:snapToGrid w:val="0"/>
              <w:rPr>
                <w:rFonts w:eastAsia="微软雅黑"/>
                <w:bCs/>
                <w:sz w:val="18"/>
              </w:rPr>
            </w:pPr>
            <w:r>
              <w:rPr>
                <w:rFonts w:hint="eastAsia" w:eastAsia="微软雅黑"/>
                <w:bCs/>
                <w:sz w:val="18"/>
              </w:rPr>
              <w:t>（1）掌握直流电动机机械特性的定义、核心转速与转矩公式。</w:t>
            </w:r>
          </w:p>
          <w:p w14:paraId="01566FBA">
            <w:pPr>
              <w:snapToGrid w:val="0"/>
              <w:rPr>
                <w:rFonts w:eastAsia="微软雅黑"/>
                <w:bCs/>
                <w:sz w:val="18"/>
              </w:rPr>
            </w:pPr>
            <w:r>
              <w:rPr>
                <w:rFonts w:hint="eastAsia" w:eastAsia="微软雅黑"/>
                <w:bCs/>
                <w:sz w:val="18"/>
              </w:rPr>
              <w:t>（2）理解固有机械特性与三类人为机械特性的条件、特点及变化规律。</w:t>
            </w:r>
          </w:p>
          <w:p w14:paraId="6C08D2CA">
            <w:pPr>
              <w:snapToGrid w:val="0"/>
              <w:rPr>
                <w:rFonts w:eastAsia="微软雅黑"/>
                <w:bCs/>
                <w:sz w:val="18"/>
              </w:rPr>
            </w:pPr>
            <w:r>
              <w:rPr>
                <w:rFonts w:hint="eastAsia" w:eastAsia="微软雅黑"/>
                <w:bCs/>
                <w:sz w:val="18"/>
              </w:rPr>
              <w:t>（3）掌握直流电动机启动冲击电流产生原因、启动原则与常用启动方法。</w:t>
            </w:r>
          </w:p>
          <w:p w14:paraId="298B6D45">
            <w:pPr>
              <w:snapToGrid w:val="0"/>
              <w:rPr>
                <w:rFonts w:eastAsia="微软雅黑"/>
                <w:bCs/>
                <w:sz w:val="18"/>
              </w:rPr>
            </w:pPr>
            <w:r>
              <w:rPr>
                <w:rFonts w:hint="eastAsia" w:eastAsia="微软雅黑"/>
                <w:b/>
                <w:bCs/>
                <w:sz w:val="18"/>
              </w:rPr>
              <w:t>能力目标：</w:t>
            </w:r>
          </w:p>
          <w:p w14:paraId="64EBC602">
            <w:pPr>
              <w:snapToGrid w:val="0"/>
              <w:rPr>
                <w:rFonts w:eastAsia="微软雅黑"/>
                <w:bCs/>
                <w:sz w:val="18"/>
              </w:rPr>
            </w:pPr>
            <w:r>
              <w:rPr>
                <w:rFonts w:hint="eastAsia" w:eastAsia="微软雅黑"/>
                <w:bCs/>
                <w:sz w:val="18"/>
              </w:rPr>
              <w:t>（1）能够根据电压、电阻、磁通变化分析电机机械特性曲线变化趋势。</w:t>
            </w:r>
          </w:p>
          <w:p w14:paraId="441821AE">
            <w:pPr>
              <w:snapToGrid w:val="0"/>
              <w:rPr>
                <w:rFonts w:eastAsia="微软雅黑"/>
                <w:bCs/>
                <w:sz w:val="18"/>
              </w:rPr>
            </w:pPr>
            <w:r>
              <w:rPr>
                <w:rFonts w:hint="eastAsia" w:eastAsia="微软雅黑"/>
                <w:bCs/>
                <w:sz w:val="18"/>
              </w:rPr>
              <w:t>（2）能够结合负载工况选择合适的调速与启动方式，具备初步工程选型能力。</w:t>
            </w:r>
          </w:p>
          <w:p w14:paraId="6CD0D9B7">
            <w:pPr>
              <w:snapToGrid w:val="0"/>
              <w:rPr>
                <w:rFonts w:eastAsia="微软雅黑"/>
                <w:bCs/>
                <w:sz w:val="18"/>
              </w:rPr>
            </w:pPr>
            <w:r>
              <w:rPr>
                <w:rFonts w:hint="eastAsia" w:eastAsia="微软雅黑"/>
                <w:bCs/>
                <w:sz w:val="18"/>
              </w:rPr>
              <w:t>（3）能够独立判断电机启动故障原因，具备简单的电气控制问题分析能力。</w:t>
            </w:r>
          </w:p>
          <w:p w14:paraId="233D2297">
            <w:pPr>
              <w:snapToGrid w:val="0"/>
              <w:rPr>
                <w:rFonts w:eastAsia="微软雅黑"/>
                <w:bCs/>
                <w:sz w:val="18"/>
              </w:rPr>
            </w:pPr>
            <w:r>
              <w:rPr>
                <w:rFonts w:hint="eastAsia" w:eastAsia="微软雅黑"/>
                <w:bCs/>
                <w:sz w:val="18"/>
              </w:rPr>
              <w:t>（4）具备将电机特性理论知识迁移到机电传动系统的应用能力。</w:t>
            </w:r>
          </w:p>
          <w:p w14:paraId="7B64BDEA">
            <w:pPr>
              <w:snapToGrid w:val="0"/>
              <w:rPr>
                <w:rFonts w:eastAsia="微软雅黑"/>
                <w:bCs/>
                <w:sz w:val="18"/>
              </w:rPr>
            </w:pPr>
            <w:r>
              <w:rPr>
                <w:rFonts w:hint="eastAsia" w:eastAsia="微软雅黑"/>
                <w:b/>
                <w:bCs/>
                <w:sz w:val="18"/>
              </w:rPr>
              <w:t>价值目标：</w:t>
            </w:r>
          </w:p>
          <w:p w14:paraId="62D6A9A6">
            <w:pPr>
              <w:snapToGrid w:val="0"/>
              <w:rPr>
                <w:rFonts w:eastAsia="微软雅黑"/>
                <w:bCs/>
                <w:sz w:val="18"/>
              </w:rPr>
            </w:pPr>
            <w:r>
              <w:rPr>
                <w:rFonts w:hint="eastAsia" w:eastAsia="微软雅黑"/>
                <w:bCs/>
                <w:sz w:val="18"/>
              </w:rPr>
              <w:t>（1）培养严谨的工程思维与逻辑推理能力，树立理论指导实践的学习观念。</w:t>
            </w:r>
          </w:p>
          <w:p w14:paraId="60373805">
            <w:pPr>
              <w:snapToGrid w:val="0"/>
              <w:rPr>
                <w:rFonts w:eastAsia="微软雅黑"/>
                <w:sz w:val="18"/>
              </w:rPr>
            </w:pPr>
            <w:r>
              <w:rPr>
                <w:rFonts w:hint="eastAsia" w:eastAsia="微软雅黑"/>
                <w:bCs/>
                <w:sz w:val="18"/>
              </w:rPr>
              <w:t>（2）养成安全规范的电气操作意识，重视电机启动限流、设备保护的工程准则。</w:t>
            </w:r>
          </w:p>
        </w:tc>
      </w:tr>
      <w:tr w14:paraId="6007BB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06A5A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60CC2A3">
            <w:pPr>
              <w:tabs>
                <w:tab w:val="left" w:pos="7140"/>
              </w:tabs>
              <w:snapToGrid w:val="0"/>
              <w:ind w:right="16" w:firstLine="180" w:firstLineChars="100"/>
              <w:rPr>
                <w:rFonts w:eastAsia="微软雅黑"/>
                <w:sz w:val="18"/>
              </w:rPr>
            </w:pPr>
            <w:r>
              <w:rPr>
                <w:rFonts w:hint="eastAsia" w:eastAsia="微软雅黑"/>
                <w:sz w:val="18"/>
              </w:rPr>
              <w:t>（1）通过分析电机转速、转矩、启动电流的精密对应关系，让学生体会机电控制严谨、精准、有据可依的学科特点，培养一丝不苟、求真务实的工程治学态度；</w:t>
            </w:r>
          </w:p>
          <w:p w14:paraId="6293ED69">
            <w:pPr>
              <w:tabs>
                <w:tab w:val="left" w:pos="7140"/>
              </w:tabs>
              <w:snapToGrid w:val="0"/>
              <w:ind w:right="16" w:firstLine="180" w:firstLineChars="100"/>
              <w:rPr>
                <w:rFonts w:eastAsia="微软雅黑"/>
                <w:sz w:val="18"/>
              </w:rPr>
            </w:pPr>
            <w:r>
              <w:rPr>
                <w:rFonts w:hint="eastAsia" w:eastAsia="微软雅黑"/>
                <w:sz w:val="18"/>
              </w:rPr>
              <w:t>（2）结合电机启动限流、过载保护原理，让学生认识工业生产安全为先、规范操作的重要性，树立安全生产、责任至上的职业素养。</w:t>
            </w:r>
          </w:p>
        </w:tc>
      </w:tr>
      <w:tr w14:paraId="5D9FE7C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A83603">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72CD2CE">
            <w:pPr>
              <w:tabs>
                <w:tab w:val="left" w:pos="7140"/>
              </w:tabs>
              <w:snapToGrid w:val="0"/>
              <w:ind w:right="16" w:firstLine="360" w:firstLineChars="200"/>
              <w:rPr>
                <w:rFonts w:eastAsia="微软雅黑"/>
                <w:sz w:val="18"/>
              </w:rPr>
            </w:pPr>
            <w:r>
              <w:rPr>
                <w:rFonts w:hint="eastAsia" w:eastAsia="微软雅黑"/>
                <w:sz w:val="18"/>
              </w:rPr>
              <w:t>以直流电机固有特性、人为特性、启动限流原理等专业基础知识为载体，让学生明白所有电机调速、启动优化、控制系统创新，都建立在扎实的专业理论之上，筑牢创新基础。</w:t>
            </w:r>
          </w:p>
        </w:tc>
      </w:tr>
      <w:tr w14:paraId="099C137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A8B86F2">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5C4E0F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掌握直流电动机转速转矩公式，区分固有、串电阻、调压、弱磁四类机械特性规律；理解电机直接启动大电流成因，掌握串电阻分级启动、降压启动两种限流启动方法及适用工况。</w:t>
            </w:r>
          </w:p>
          <w:p w14:paraId="5CF6F82F">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结合负载工况分析参数变化对机械特性曲线的影响；综合兼顾启动转矩与冲击电流，根据生产设备需求合理选型匹配启动与调速方案。</w:t>
            </w:r>
          </w:p>
        </w:tc>
      </w:tr>
      <w:tr w14:paraId="316849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A3A7C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786763B0">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5CCB33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CD29E2">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1CC7C59">
            <w:pPr>
              <w:snapToGrid w:val="0"/>
              <w:ind w:firstLine="180" w:firstLineChars="100"/>
              <w:rPr>
                <w:rFonts w:eastAsia="微软雅黑"/>
                <w:sz w:val="18"/>
              </w:rPr>
            </w:pPr>
            <w:r>
              <w:rPr>
                <w:rFonts w:hint="eastAsia" w:eastAsia="微软雅黑"/>
                <w:sz w:val="18"/>
              </w:rPr>
              <w:t>电脑、投影仪、多媒体课件、教材、</w:t>
            </w:r>
          </w:p>
        </w:tc>
      </w:tr>
      <w:tr w14:paraId="16D771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82C4A8">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5BF4C1C">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3B42D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176BAF">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78B127C">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D50E6D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BAE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3ADE8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777CF0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A4E7EF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梳理电机机械特性、启动特性核心知识点，制作预习任务单，配套特性曲线示意图；</w:t>
            </w:r>
          </w:p>
          <w:p w14:paraId="306A66E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预判学生对人为特性变化、启动冲击电流的理解难点，设计课堂探究习题；</w:t>
            </w:r>
          </w:p>
          <w:p w14:paraId="7CFAB8B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收集学生预习疑问，调整课堂讲授侧重，针对性设置答疑环节。</w:t>
            </w:r>
          </w:p>
          <w:p w14:paraId="398CDD3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C0F11FE">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通读教材对应章节，熟记直流电机转速、电磁转矩基础公式；</w:t>
            </w:r>
          </w:p>
          <w:p w14:paraId="1932320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初步区分固有与三类人为机械特性，思考电机禁止直接启动的原因；</w:t>
            </w:r>
          </w:p>
          <w:p w14:paraId="35B576EE">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标记预习疑难，完成预习思考题，带着问题参与课堂学习。</w:t>
            </w:r>
          </w:p>
        </w:tc>
        <w:tc>
          <w:tcPr>
            <w:tcW w:w="1585" w:type="dxa"/>
            <w:tcBorders>
              <w:tl2br w:val="nil"/>
              <w:tr2bl w:val="nil"/>
            </w:tcBorders>
            <w:shd w:val="clear" w:color="auto" w:fill="auto"/>
          </w:tcPr>
          <w:p w14:paraId="0DA05A23">
            <w:pPr>
              <w:snapToGrid w:val="0"/>
              <w:ind w:firstLine="180" w:firstLineChars="100"/>
              <w:rPr>
                <w:rFonts w:eastAsia="微软雅黑"/>
                <w:sz w:val="18"/>
              </w:rPr>
            </w:pPr>
            <w:r>
              <w:rPr>
                <w:rFonts w:hint="eastAsia" w:eastAsia="微软雅黑"/>
                <w:sz w:val="18"/>
              </w:rPr>
              <w:t>通过教师前置备课、预设重难点、布置预习任务，提前梳理本节课核心知识体系。引导学生自主预习基础公式与概念，提前感知机械特性规律和电机启动存在的工程问题，降低课堂学习难度。培养学生先学后教、带着问题听课的自主学习习惯，实现课前铺垫、课中高效突破，提升整体课堂教学质量</w:t>
            </w:r>
            <w:r>
              <w:rPr>
                <w:rFonts w:eastAsia="微软雅黑"/>
                <w:sz w:val="18"/>
              </w:rPr>
              <w:t>。</w:t>
            </w:r>
          </w:p>
        </w:tc>
      </w:tr>
      <w:tr w14:paraId="46E1A7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CC7E3F">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1142901">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D75D758">
            <w:pPr>
              <w:snapToGrid w:val="0"/>
              <w:jc w:val="center"/>
              <w:rPr>
                <w:rFonts w:hint="eastAsia" w:ascii="微软雅黑" w:hAnsi="微软雅黑" w:eastAsia="微软雅黑"/>
                <w:b/>
                <w:sz w:val="18"/>
              </w:rPr>
            </w:pPr>
          </w:p>
          <w:p w14:paraId="4CD3057D">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568660EE">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7C41601A">
            <w:pPr>
              <w:snapToGrid w:val="0"/>
              <w:rPr>
                <w:rFonts w:eastAsia="微软雅黑"/>
                <w:sz w:val="18"/>
              </w:rPr>
            </w:pPr>
            <w:r>
              <w:rPr>
                <w:rFonts w:hint="eastAsia" w:eastAsia="微软雅黑"/>
                <w:sz w:val="18"/>
              </w:rPr>
              <w:t>【教师】</w:t>
            </w:r>
          </w:p>
          <w:p w14:paraId="7310B6E2">
            <w:pPr>
              <w:snapToGrid w:val="0"/>
              <w:rPr>
                <w:rFonts w:eastAsia="微软雅黑"/>
                <w:sz w:val="18"/>
              </w:rPr>
            </w:pPr>
            <w:r>
              <w:rPr>
                <w:rFonts w:hint="eastAsia" w:eastAsia="微软雅黑"/>
                <w:sz w:val="18"/>
              </w:rPr>
              <w:t>1. 展示起重机、数控机床直流电机设备运行视频，结合负载启停工况提问，回顾直流电机基础公式，搭建新旧知识桥梁。</w:t>
            </w:r>
          </w:p>
          <w:p w14:paraId="6344FC9A">
            <w:pPr>
              <w:snapToGrid w:val="0"/>
              <w:rPr>
                <w:rFonts w:eastAsia="微软雅黑"/>
                <w:sz w:val="18"/>
              </w:rPr>
            </w:pPr>
            <w:r>
              <w:rPr>
                <w:rFonts w:hint="eastAsia" w:eastAsia="微软雅黑"/>
                <w:sz w:val="18"/>
              </w:rPr>
              <w:t>2. 演示电机直接启动瞬间大电流现象，抛出设备冲击、部件损耗工程问题，创设探究情境。</w:t>
            </w:r>
          </w:p>
          <w:p w14:paraId="689B8D90">
            <w:pPr>
              <w:snapToGrid w:val="0"/>
              <w:rPr>
                <w:rFonts w:eastAsia="微软雅黑"/>
                <w:sz w:val="18"/>
              </w:rPr>
            </w:pPr>
            <w:r>
              <w:rPr>
                <w:rFonts w:hint="eastAsia" w:eastAsia="微软雅黑"/>
                <w:sz w:val="18"/>
              </w:rPr>
              <w:t>3. 提出核心设问：如何优化电机转速特性、抑制启动冲击，引导学生思考，顺势引入新课主题。</w:t>
            </w:r>
          </w:p>
          <w:p w14:paraId="3292C38D">
            <w:pPr>
              <w:snapToGrid w:val="0"/>
              <w:rPr>
                <w:rFonts w:eastAsia="微软雅黑"/>
                <w:sz w:val="18"/>
              </w:rPr>
            </w:pPr>
            <w:r>
              <w:rPr>
                <w:rFonts w:hint="eastAsia" w:eastAsia="微软雅黑"/>
                <w:sz w:val="18"/>
              </w:rPr>
              <w:t>【学生】</w:t>
            </w:r>
          </w:p>
          <w:p w14:paraId="4364C3D3">
            <w:pPr>
              <w:snapToGrid w:val="0"/>
              <w:rPr>
                <w:rFonts w:eastAsia="微软雅黑"/>
                <w:sz w:val="18"/>
              </w:rPr>
            </w:pPr>
            <w:r>
              <w:rPr>
                <w:rFonts w:hint="eastAsia" w:eastAsia="微软雅黑"/>
                <w:sz w:val="18"/>
              </w:rPr>
              <w:t>跟随提问回顾理论公式，观察电机启停运行现象，主动思考大电流产生的危害与解决办法，梳理自身疑惑，明确本节课学习核心。</w:t>
            </w:r>
          </w:p>
          <w:p w14:paraId="0BB95A0F">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他励直流电动机的机械特性</w:t>
            </w:r>
          </w:p>
          <w:p w14:paraId="60C0B435">
            <w:pPr>
              <w:snapToGrid w:val="0"/>
              <w:rPr>
                <w:rFonts w:eastAsia="微软雅黑"/>
                <w:sz w:val="18"/>
              </w:rPr>
            </w:pPr>
            <w:r>
              <w:rPr>
                <w:rFonts w:hint="eastAsia" w:eastAsia="微软雅黑"/>
                <w:sz w:val="18"/>
              </w:rPr>
              <w:t>【教师】结合他励直流电机电压平衡与电磁转矩原理，推导机械特性核心公式，清晰讲解固有机械特性的成立条件、曲线形态与运行特点。系统讲授电枢串电阻、降压、弱磁三种人为机械特性的变化规律与性能差异，配合特性曲线图直观对比，结合工业工况解析各类特性的工程适用场景。</w:t>
            </w:r>
          </w:p>
          <w:p w14:paraId="5BCE4F63">
            <w:pPr>
              <w:snapToGrid w:val="0"/>
              <w:rPr>
                <w:rFonts w:eastAsia="微软雅黑"/>
                <w:sz w:val="18"/>
              </w:rPr>
            </w:pPr>
            <w:r>
              <w:rPr>
                <w:rFonts w:hint="eastAsia" w:eastAsia="微软雅黑"/>
                <w:sz w:val="18"/>
              </w:rPr>
              <w:t>【学生】跟随教师思路识记核心公式、理解机械特性物理本质，对比区分固有与三类人为机械特性的曲线特征及性能区别。主动参与课堂互动思考，结合工况分析不同调速方式的优缺点，归纳知识点规律，及时梳理疑难问题，建立参数变化 — 特性变化 — 工程应用的系统知识逻辑。</w:t>
            </w:r>
          </w:p>
          <w:p w14:paraId="14C865A7">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串励电动机的机械特性</w:t>
            </w:r>
          </w:p>
          <w:p w14:paraId="66F08597">
            <w:pPr>
              <w:snapToGrid w:val="0"/>
              <w:rPr>
                <w:rFonts w:eastAsia="微软雅黑"/>
                <w:sz w:val="18"/>
              </w:rPr>
            </w:pPr>
            <w:r>
              <w:rPr>
                <w:rFonts w:hint="eastAsia" w:eastAsia="微软雅黑"/>
                <w:sz w:val="18"/>
              </w:rPr>
              <w:t>【教师】结合串励电机电枢与励磁绕组串联的结构特点，推导出串励电机转速、转矩关系式，对比他励电机讲解磁通随负载电流同步变化的独有规律。结合曲线讲解串励电机软机械特性特征：轻载转速极高、重载转矩大，梳理空载飞车安全隐患。结合起重、牵引设备工程案例，分析串励电机适用场景与使用限制，对比他励、串励两类电机特性差异，总结易错知识点。</w:t>
            </w:r>
          </w:p>
          <w:p w14:paraId="3441EE76">
            <w:pPr>
              <w:snapToGrid w:val="0"/>
              <w:rPr>
                <w:rFonts w:eastAsia="微软雅黑"/>
                <w:sz w:val="18"/>
              </w:rPr>
            </w:pPr>
            <w:r>
              <w:rPr>
                <w:rFonts w:hint="eastAsia" w:eastAsia="微软雅黑"/>
                <w:sz w:val="18"/>
              </w:rPr>
              <w:t>【学生】跟随推导理解串励电机磁通与负载耦合的核心逻辑，熟记软特性曲线变化规律，明晰空载飞车的危害与防护要求。对比他励电机机械特性，归纳串励电机转矩优势与运行缺陷，结合工程实例区分两类电机适用工况，记录相关疑点，建立结构 — 特性 — 应用的完整知识逻辑。</w:t>
            </w:r>
          </w:p>
          <w:p w14:paraId="60660154">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复励电动机的机械特性</w:t>
            </w:r>
          </w:p>
          <w:p w14:paraId="444DD2E6">
            <w:pPr>
              <w:snapToGrid w:val="0"/>
              <w:rPr>
                <w:rFonts w:eastAsia="微软雅黑"/>
                <w:sz w:val="18"/>
              </w:rPr>
            </w:pPr>
            <w:r>
              <w:rPr>
                <w:rFonts w:hint="eastAsia" w:eastAsia="微软雅黑"/>
                <w:sz w:val="18"/>
              </w:rPr>
              <w:t>【教师】讲解复励电机双绕组结构，区分积复励、差复励工作原理。重点阐述积复励电机兼具他励转速稳定、串励启动转矩大的折中机械特性，指出差复励运行不稳定、工程少用的特点。结合工况对比他励、串励、复励电机特性差异，总结其工程适用场景与使用禁忌。</w:t>
            </w:r>
          </w:p>
          <w:p w14:paraId="78A0A428">
            <w:pPr>
              <w:snapToGrid w:val="0"/>
              <w:rPr>
                <w:rFonts w:hint="eastAsia" w:eastAsia="微软雅黑"/>
                <w:sz w:val="18"/>
              </w:rPr>
            </w:pPr>
            <w:r>
              <w:rPr>
                <w:rFonts w:hint="eastAsia" w:eastAsia="微软雅黑"/>
                <w:sz w:val="18"/>
              </w:rPr>
              <w:t>【学生】理清积复励、差复励的磁通工作规律，掌握复励电机居中的机械特性特点。对比三类直流电机的性能优劣，明确复励电机的应用优势与适用场景，归纳知识点，梳理疑难问题。</w:t>
            </w:r>
          </w:p>
          <w:p w14:paraId="46CD5181">
            <w:pPr>
              <w:snapToGrid w:val="0"/>
              <w:rPr>
                <w:rFonts w:hint="default" w:eastAsia="微软雅黑"/>
                <w:sz w:val="18"/>
                <w:lang w:val="en-US" w:eastAsia="zh-CN"/>
              </w:rPr>
            </w:pPr>
            <w:r>
              <w:rPr>
                <w:rFonts w:hint="eastAsia" w:eastAsia="微软雅黑"/>
                <w:sz w:val="18"/>
                <w:lang w:val="en-US" w:eastAsia="zh-CN"/>
              </w:rPr>
              <w:t>四</w:t>
            </w:r>
            <w:r>
              <w:rPr>
                <w:rFonts w:hint="eastAsia" w:eastAsia="微软雅黑"/>
                <w:sz w:val="18"/>
              </w:rPr>
              <w:t>、</w:t>
            </w:r>
            <w:r>
              <w:rPr>
                <w:rFonts w:hint="eastAsia" w:eastAsia="微软雅黑"/>
                <w:sz w:val="18"/>
                <w:lang w:val="en-US" w:eastAsia="zh-CN"/>
              </w:rPr>
              <w:t>他励直流电动机的启动特性</w:t>
            </w:r>
          </w:p>
          <w:p w14:paraId="7CB1CAEB">
            <w:pPr>
              <w:snapToGrid w:val="0"/>
              <w:rPr>
                <w:rFonts w:eastAsia="微软雅黑"/>
                <w:sz w:val="18"/>
              </w:rPr>
            </w:pPr>
            <w:r>
              <w:rPr>
                <w:rFonts w:hint="eastAsia" w:eastAsia="微软雅黑"/>
                <w:sz w:val="18"/>
              </w:rPr>
              <w:t>【教师】分析电机静止时反电动势为零，直接启动产生超大冲击电流的危害；讲解启动限流核心原则，分别讲解电枢串电阻分级启动、降压启动两种方案，对比两类启动方式优缺点与适用工况，结合曲线梳理启动转矩、电流变化规律。</w:t>
            </w:r>
          </w:p>
          <w:p w14:paraId="18B2843E">
            <w:pPr>
              <w:snapToGrid w:val="0"/>
              <w:rPr>
                <w:rFonts w:hint="eastAsia" w:eastAsia="微软雅黑"/>
                <w:sz w:val="18"/>
              </w:rPr>
            </w:pPr>
            <w:r>
              <w:rPr>
                <w:rFonts w:hint="eastAsia" w:eastAsia="微软雅黑"/>
                <w:sz w:val="18"/>
              </w:rPr>
              <w:t>【学生】理解直接启动电流过大的成因与设备损坏风险，掌握两种启动方法限流原理，对比不同启动方案性能差异，结合生产设备工况分析合理启动选型思路，记录知识难点。</w:t>
            </w:r>
          </w:p>
          <w:p w14:paraId="45C6943B">
            <w:pPr>
              <w:snapToGrid w:val="0"/>
              <w:rPr>
                <w:rFonts w:eastAsia="微软雅黑"/>
                <w:sz w:val="18"/>
              </w:rPr>
            </w:pPr>
            <w:r>
              <w:rPr>
                <w:rFonts w:hint="eastAsia" w:eastAsia="微软雅黑"/>
                <w:sz w:val="18"/>
              </w:rPr>
              <w:t>【课堂强化】教师围绕三类直流电机机械特性、他励电机启动特性重难点设置判断、选择、简答各一道随堂习题，巡视掌握学生答题情况，针对共性错误集中讲评，梳理电机特性区分、启动方案选型解题思路；学生独立完成习题，结合理论分析作答，对照讲评查漏补缺，巩固电机特性与启动限流相关知识，提升工程分析应用能力。</w:t>
            </w:r>
          </w:p>
        </w:tc>
        <w:tc>
          <w:tcPr>
            <w:tcW w:w="1585" w:type="dxa"/>
            <w:tcBorders>
              <w:tl2br w:val="nil"/>
              <w:tr2bl w:val="nil"/>
            </w:tcBorders>
            <w:shd w:val="clear" w:color="auto" w:fill="auto"/>
          </w:tcPr>
          <w:p w14:paraId="6E318574">
            <w:pPr>
              <w:snapToGrid w:val="0"/>
              <w:rPr>
                <w:rFonts w:eastAsia="微软雅黑"/>
                <w:sz w:val="18"/>
              </w:rPr>
            </w:pPr>
            <w:r>
              <w:rPr>
                <w:rFonts w:hint="eastAsia" w:eastAsia="微软雅黑"/>
                <w:sz w:val="18"/>
              </w:rPr>
              <w:t>结合工业电机运行实例与启停现象创设教学情境，通过设问引发学生思考，唤醒学生已有基础知识。快速聚焦本节课电机机械特性、启动特性核心内容，激发学习兴趣与工程探究意识，实现新旧知识衔接，为新知讲授做好铺垫</w:t>
            </w:r>
            <w:r>
              <w:rPr>
                <w:rFonts w:eastAsia="微软雅黑"/>
                <w:sz w:val="18"/>
              </w:rPr>
              <w:t>。</w:t>
            </w:r>
          </w:p>
          <w:p w14:paraId="7CD9B42A">
            <w:pPr>
              <w:snapToGrid w:val="0"/>
              <w:rPr>
                <w:rFonts w:eastAsia="微软雅黑"/>
                <w:sz w:val="18"/>
              </w:rPr>
            </w:pPr>
            <w:r>
              <w:rPr>
                <w:rFonts w:hint="eastAsia" w:eastAsia="微软雅黑"/>
                <w:sz w:val="18"/>
              </w:rPr>
              <w:t>由浅入深系统讲解他励、串励、复励电动机机械特性及他励电机启动特性，通过原理推导、特性对比、案例分析，帮助学生构建完整的知识体系。夯实学生专业理论基础，突破特性曲线辨析、启动限流原理等重难点，培养学生理论分析与工程应用的专业能力，落实课程知识与能力目标</w:t>
            </w:r>
            <w:r>
              <w:rPr>
                <w:rFonts w:eastAsia="微软雅黑"/>
                <w:sz w:val="18"/>
              </w:rPr>
              <w:t>。</w:t>
            </w:r>
          </w:p>
        </w:tc>
      </w:tr>
      <w:tr w14:paraId="550E9CC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DEA19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CE9A23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A006CE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D5E7C6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【选择题】兼具大启动转矩与稳定转速特性，多用于起重设备的电机是</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w:t>
            </w:r>
            <w:r>
              <w:rPr>
                <w:rFonts w:hint="eastAsia" w:ascii="微软雅黑" w:hAnsi="微软雅黑" w:eastAsia="微软雅黑"/>
                <w:sz w:val="18"/>
                <w:szCs w:val="18"/>
              </w:rPr>
              <w:t xml:space="preserve">（A. </w:t>
            </w:r>
            <w:r>
              <w:rPr>
                <w:rFonts w:hint="eastAsia" w:ascii="微软雅黑" w:hAnsi="微软雅黑" w:eastAsia="微软雅黑"/>
                <w:sz w:val="18"/>
                <w:szCs w:val="18"/>
                <w:lang w:val="en-US" w:eastAsia="zh-CN"/>
              </w:rPr>
              <w:t>他励直流电动机</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串励直流电动机</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复励直流电动机</w:t>
            </w:r>
            <w:r>
              <w:rPr>
                <w:rFonts w:hint="eastAsia" w:ascii="微软雅黑" w:hAnsi="微软雅黑" w:eastAsia="微软雅黑"/>
                <w:sz w:val="18"/>
                <w:szCs w:val="18"/>
              </w:rPr>
              <w:t>）。</w:t>
            </w:r>
          </w:p>
          <w:p w14:paraId="6CD6AAB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【判断题】串励直流电动机可以空载长时间运行。（对/错）</w:t>
            </w:r>
          </w:p>
          <w:p w14:paraId="02603D0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】简述他励直流电动机禁止直接启动的原因，并写出两种常用启动方法。</w:t>
            </w:r>
          </w:p>
          <w:p w14:paraId="4110C8B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3BF0282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07409E89">
            <w:pPr>
              <w:snapToGrid w:val="0"/>
              <w:ind w:firstLine="180" w:firstLineChars="100"/>
              <w:rPr>
                <w:rFonts w:eastAsia="微软雅黑"/>
                <w:sz w:val="18"/>
              </w:rPr>
            </w:pPr>
            <w:r>
              <w:rPr>
                <w:rFonts w:eastAsia="微软雅黑"/>
                <w:sz w:val="18"/>
              </w:rPr>
              <w:t>通过课堂检测及时检验学生的知识掌握情况，针对性强化讲解易错点和重难点，帮助学生夯实基础，培养知识应用和计算能力。</w:t>
            </w:r>
          </w:p>
        </w:tc>
      </w:tr>
      <w:tr w14:paraId="1A3CEE6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A0475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1BDCD8E7">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0279CDA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5D3D1F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本次课解决的关键问题是：他励、串励、复励直流电机机械特性区分，他励电机安全启动方案设计；</w:t>
            </w:r>
          </w:p>
          <w:p w14:paraId="7A2BD1F1">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本次课需要重点掌握的技术主线是：电机特性曲线规律、启动限流原理及工程选型方法；</w:t>
            </w:r>
          </w:p>
          <w:p w14:paraId="7E220521">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本次课最值得学生带走的方法是：结合设备负载工况，对比电机特性，匹配合适的电机类型与启动方式；</w:t>
            </w:r>
          </w:p>
          <w:p w14:paraId="7A2BC97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本次课需要特别警惕的易错点包括：混淆三类电机特性、忽略串励电机空载飞车风险、启动限流方案适用场景记混。</w:t>
            </w:r>
          </w:p>
          <w:p w14:paraId="7CDD75A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梳理本节课知识脉络，区分三种直流电机性能特点，牢记电机启动核心原理，自查知识薄弱点，形成结构 — 特性 — 工程应用的系统化认知。</w:t>
            </w:r>
          </w:p>
        </w:tc>
        <w:tc>
          <w:tcPr>
            <w:tcW w:w="1585" w:type="dxa"/>
            <w:tcBorders>
              <w:tl2br w:val="nil"/>
              <w:tr2bl w:val="nil"/>
            </w:tcBorders>
            <w:shd w:val="clear" w:color="auto" w:fill="auto"/>
          </w:tcPr>
          <w:p w14:paraId="56F89A1B">
            <w:pPr>
              <w:snapToGrid w:val="0"/>
              <w:ind w:firstLine="180" w:firstLineChars="100"/>
              <w:rPr>
                <w:rFonts w:eastAsia="微软雅黑"/>
                <w:sz w:val="18"/>
              </w:rPr>
            </w:pPr>
            <w:r>
              <w:rPr>
                <w:rFonts w:eastAsia="微软雅黑"/>
                <w:sz w:val="18"/>
              </w:rPr>
              <w:t>通过系统性小结，帮助学生梳理知识脉络，将零散的知识点整合为完整的知识体系，强调重点、难点和实践要求，为后续学习和实验做好铺垫。</w:t>
            </w:r>
          </w:p>
        </w:tc>
      </w:tr>
      <w:tr w14:paraId="298301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93A5AA">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1472AF8">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2485F7C">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D83E76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置基础习题，要求绘制他励、串励、复励电机机械特性曲线，梳理各类电机特性区别与启动相关计算公式；</w:t>
            </w:r>
          </w:p>
          <w:p w14:paraId="0850F53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布置工程分析思考题，结合起重、牵引设备工况，分析不同场景适配的电机类型与启动方案；</w:t>
            </w:r>
          </w:p>
          <w:p w14:paraId="24DD266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531770A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4549565D">
            <w:pPr>
              <w:snapToGrid w:val="0"/>
              <w:ind w:firstLine="180" w:firstLineChars="100"/>
              <w:rPr>
                <w:rFonts w:eastAsia="微软雅黑"/>
                <w:sz w:val="18"/>
              </w:rPr>
            </w:pPr>
            <w:r>
              <w:rPr>
                <w:rFonts w:hint="eastAsia" w:eastAsia="微软雅黑"/>
                <w:sz w:val="18"/>
              </w:rPr>
              <w:t>分层设置基础习题与工程思考题，巩固电机特性、启动原理相关知识点，训练电机选型工程思维。拓展任务引导学生思考电机优化方案，落实专创融合。借助作业掌握学生薄弱点，便于后续针对性答疑，做到学以致用</w:t>
            </w:r>
            <w:r>
              <w:rPr>
                <w:rFonts w:eastAsia="微软雅黑"/>
                <w:sz w:val="18"/>
              </w:rPr>
              <w:t>。</w:t>
            </w:r>
          </w:p>
        </w:tc>
      </w:tr>
      <w:tr w14:paraId="4A0F4D1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1D401C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5D5580C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29029B8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43AC07E">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CF765F5">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7BB8A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0CF9B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34D5C31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7A9433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3852965">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教学流程：课堂导入借助工业电机工况创设问题，教学由特性理论到例题训练循序渐进，环节衔接顺畅，但特性曲线对比演示时间偏短；</w:t>
            </w:r>
          </w:p>
          <w:p w14:paraId="2691BDF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教学内容：完整讲解三类直流电机特性与启动方法，部分学生仅机械记忆曲线，难以结合负载工况分析选型逻辑；</w:t>
            </w:r>
          </w:p>
          <w:p w14:paraId="40308D82">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学生参与：课堂答题参与度不均，优等生可独立分析工况，不少学生存在 “会背特性、不会选型” 问题，学困生缺少一对一指导；</w:t>
            </w:r>
          </w:p>
          <w:p w14:paraId="21B18E98">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教学改进：后续增加多类型特性对比板书、典型错题汇总，加长曲线动态演示时间；加强课堂巡视，针对性辅导薄弱学生，强化理论工程结合训练。</w:t>
            </w:r>
          </w:p>
        </w:tc>
        <w:tc>
          <w:tcPr>
            <w:tcW w:w="1585" w:type="dxa"/>
            <w:tcBorders>
              <w:tl2br w:val="nil"/>
              <w:tr2bl w:val="nil"/>
            </w:tcBorders>
            <w:shd w:val="clear" w:color="auto" w:fill="auto"/>
          </w:tcPr>
          <w:p w14:paraId="33B812F2">
            <w:pPr>
              <w:snapToGrid w:val="0"/>
              <w:ind w:firstLine="180" w:firstLineChars="100"/>
              <w:rPr>
                <w:rFonts w:eastAsia="微软雅黑"/>
                <w:sz w:val="18"/>
              </w:rPr>
            </w:pPr>
            <w:r>
              <w:rPr>
                <w:rFonts w:eastAsia="微软雅黑"/>
                <w:sz w:val="18"/>
              </w:rPr>
              <w:t>及时反思教学中的问题，针对性调整教学方法和内容，优化教学效果，提升学生的学习体验和知识掌握程度，实现因材施教。</w:t>
            </w:r>
          </w:p>
        </w:tc>
      </w:tr>
      <w:tr w14:paraId="71FDF8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BB7B5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780529">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4E6ACB16">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3745CE43">
      <w:pPr>
        <w:rPr>
          <w:rFonts w:hint="eastAsia" w:ascii="黑体" w:hAnsi="黑体" w:eastAsia="黑体" w:cs="黑体"/>
          <w:bCs/>
          <w:kern w:val="28"/>
          <w:sz w:val="18"/>
          <w:szCs w:val="18"/>
        </w:rPr>
      </w:pPr>
    </w:p>
    <w:p w14:paraId="0C06BDC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216"/>
        <w:gridCol w:w="1633"/>
        <w:gridCol w:w="1482"/>
        <w:gridCol w:w="2077"/>
      </w:tblGrid>
      <w:tr w14:paraId="2B070E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9AB422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A168BBE">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 第5节</w:t>
            </w:r>
          </w:p>
        </w:tc>
        <w:tc>
          <w:tcPr>
            <w:tcW w:w="1448" w:type="dxa"/>
            <w:tcBorders>
              <w:tl2br w:val="nil"/>
              <w:tr2bl w:val="nil"/>
            </w:tcBorders>
            <w:shd w:val="clear" w:color="auto" w:fill="auto"/>
          </w:tcPr>
          <w:p w14:paraId="0DFBD84F">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1A611D7">
            <w:pPr>
              <w:snapToGrid w:val="0"/>
              <w:jc w:val="center"/>
              <w:rPr>
                <w:rFonts w:hint="default" w:ascii="微软雅黑" w:hAnsi="微软雅黑" w:eastAsia="微软雅黑"/>
                <w:b/>
                <w:sz w:val="18"/>
                <w:lang w:val="en-US" w:eastAsia="zh-CN"/>
              </w:rPr>
            </w:pPr>
            <w:r>
              <w:rPr>
                <w:rFonts w:hint="eastAsia" w:eastAsia="微软雅黑"/>
                <w:sz w:val="18"/>
                <w:lang w:val="en-US" w:eastAsia="zh-CN"/>
              </w:rPr>
              <w:t>他励直流电动机的调速特性</w:t>
            </w:r>
          </w:p>
        </w:tc>
      </w:tr>
      <w:tr w14:paraId="401FAEE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D6EE5B">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882E8DB">
            <w:pPr>
              <w:snapToGrid w:val="0"/>
              <w:jc w:val="center"/>
              <w:rPr>
                <w:rFonts w:eastAsia="微软雅黑"/>
                <w:sz w:val="18"/>
              </w:rPr>
            </w:pPr>
            <w:r>
              <w:rPr>
                <w:rFonts w:hint="eastAsia" w:eastAsia="微软雅黑"/>
                <w:sz w:val="18"/>
              </w:rPr>
              <w:t>第3周（第6次课）</w:t>
            </w:r>
          </w:p>
        </w:tc>
        <w:tc>
          <w:tcPr>
            <w:tcW w:w="1448" w:type="dxa"/>
            <w:tcBorders>
              <w:tl2br w:val="nil"/>
              <w:tr2bl w:val="nil"/>
            </w:tcBorders>
            <w:shd w:val="clear" w:color="auto" w:fill="FFFFFF"/>
          </w:tcPr>
          <w:p w14:paraId="512C048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0B7A41D">
            <w:pPr>
              <w:snapToGrid w:val="0"/>
              <w:jc w:val="center"/>
              <w:rPr>
                <w:rFonts w:eastAsia="微软雅黑"/>
                <w:sz w:val="18"/>
              </w:rPr>
            </w:pPr>
            <w:r>
              <w:rPr>
                <w:rFonts w:hint="eastAsia" w:eastAsia="微软雅黑"/>
                <w:sz w:val="18"/>
              </w:rPr>
              <w:t>2课时（100 min）；类型：理论2</w:t>
            </w:r>
          </w:p>
        </w:tc>
      </w:tr>
      <w:tr w14:paraId="5F32901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866B07">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1C4B679">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498A65A">
            <w:pPr>
              <w:snapToGrid w:val="0"/>
              <w:jc w:val="left"/>
              <w:rPr>
                <w:rFonts w:eastAsia="微软雅黑"/>
                <w:sz w:val="18"/>
              </w:rPr>
            </w:pPr>
            <w:r>
              <w:drawing>
                <wp:inline distT="0" distB="0" distL="114300" distR="114300">
                  <wp:extent cx="5278120" cy="2371090"/>
                  <wp:effectExtent l="0" t="0" r="10160"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0"/>
                          <a:stretch>
                            <a:fillRect/>
                          </a:stretch>
                        </pic:blipFill>
                        <pic:spPr>
                          <a:xfrm>
                            <a:off x="0" y="0"/>
                            <a:ext cx="5278120" cy="2371090"/>
                          </a:xfrm>
                          <a:prstGeom prst="rect">
                            <a:avLst/>
                          </a:prstGeom>
                          <a:noFill/>
                          <a:ln>
                            <a:noFill/>
                          </a:ln>
                        </pic:spPr>
                      </pic:pic>
                    </a:graphicData>
                  </a:graphic>
                </wp:inline>
              </w:drawing>
            </w:r>
          </w:p>
        </w:tc>
      </w:tr>
      <w:tr w14:paraId="364929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1CE30C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E30F54A">
            <w:pPr>
              <w:snapToGrid w:val="0"/>
              <w:rPr>
                <w:rFonts w:eastAsia="微软雅黑"/>
                <w:bCs/>
                <w:sz w:val="18"/>
              </w:rPr>
            </w:pPr>
            <w:r>
              <w:rPr>
                <w:rFonts w:hint="eastAsia" w:eastAsia="微软雅黑"/>
                <w:b/>
                <w:bCs/>
                <w:sz w:val="18"/>
              </w:rPr>
              <w:t>知识目标：</w:t>
            </w:r>
          </w:p>
          <w:p w14:paraId="473EF2EC">
            <w:pPr>
              <w:snapToGrid w:val="0"/>
              <w:rPr>
                <w:rFonts w:eastAsia="微软雅黑"/>
                <w:bCs/>
                <w:sz w:val="18"/>
              </w:rPr>
            </w:pPr>
            <w:r>
              <w:rPr>
                <w:rFonts w:hint="eastAsia" w:eastAsia="微软雅黑"/>
                <w:bCs/>
                <w:sz w:val="18"/>
              </w:rPr>
              <w:t>（1）掌握他励直流电动机三种调速方法：电枢串电阻调速、降压调速、弱磁调速的基本原理。</w:t>
            </w:r>
          </w:p>
          <w:p w14:paraId="54FA15CF">
            <w:pPr>
              <w:snapToGrid w:val="0"/>
              <w:rPr>
                <w:rFonts w:eastAsia="微软雅黑"/>
                <w:bCs/>
                <w:sz w:val="18"/>
              </w:rPr>
            </w:pPr>
            <w:r>
              <w:rPr>
                <w:rFonts w:hint="eastAsia" w:eastAsia="微软雅黑"/>
                <w:bCs/>
                <w:sz w:val="18"/>
              </w:rPr>
              <w:t>（2）理解三种调速方式对应的机械特性变化规律、调速范围、调速精度与特性特点。</w:t>
            </w:r>
          </w:p>
          <w:p w14:paraId="19238A62">
            <w:pPr>
              <w:snapToGrid w:val="0"/>
              <w:rPr>
                <w:rFonts w:eastAsia="微软雅黑"/>
                <w:bCs/>
                <w:sz w:val="18"/>
              </w:rPr>
            </w:pPr>
            <w:r>
              <w:rPr>
                <w:rFonts w:hint="eastAsia" w:eastAsia="微软雅黑"/>
                <w:bCs/>
                <w:sz w:val="18"/>
              </w:rPr>
              <w:t>（3）明确各类调速方法的优缺点及工程适用场景。</w:t>
            </w:r>
          </w:p>
          <w:p w14:paraId="03807F76">
            <w:pPr>
              <w:snapToGrid w:val="0"/>
              <w:rPr>
                <w:rFonts w:eastAsia="微软雅黑"/>
                <w:bCs/>
                <w:sz w:val="18"/>
              </w:rPr>
            </w:pPr>
            <w:r>
              <w:rPr>
                <w:rFonts w:hint="eastAsia" w:eastAsia="微软雅黑"/>
                <w:b/>
                <w:bCs/>
                <w:sz w:val="18"/>
              </w:rPr>
              <w:t>能力目标：</w:t>
            </w:r>
          </w:p>
          <w:p w14:paraId="73A68BA2">
            <w:pPr>
              <w:snapToGrid w:val="0"/>
              <w:rPr>
                <w:rFonts w:eastAsia="微软雅黑"/>
                <w:bCs/>
                <w:sz w:val="18"/>
              </w:rPr>
            </w:pPr>
            <w:r>
              <w:rPr>
                <w:rFonts w:hint="eastAsia" w:eastAsia="微软雅黑"/>
                <w:bCs/>
                <w:sz w:val="18"/>
              </w:rPr>
              <w:t>（1）能够根据负载工况，正确分析、判断、选用合适的调速方式。</w:t>
            </w:r>
          </w:p>
          <w:p w14:paraId="5747C7C7">
            <w:pPr>
              <w:snapToGrid w:val="0"/>
              <w:rPr>
                <w:rFonts w:eastAsia="微软雅黑"/>
                <w:bCs/>
                <w:sz w:val="18"/>
              </w:rPr>
            </w:pPr>
            <w:r>
              <w:rPr>
                <w:rFonts w:hint="eastAsia" w:eastAsia="微软雅黑"/>
                <w:bCs/>
                <w:sz w:val="18"/>
              </w:rPr>
              <w:t>（2）具备对比辨析调速特性曲线、分析电机运行状态的专业能力。</w:t>
            </w:r>
          </w:p>
          <w:p w14:paraId="77C7F5EE">
            <w:pPr>
              <w:snapToGrid w:val="0"/>
              <w:rPr>
                <w:rFonts w:eastAsia="微软雅黑"/>
                <w:bCs/>
                <w:sz w:val="18"/>
              </w:rPr>
            </w:pPr>
            <w:r>
              <w:rPr>
                <w:rFonts w:hint="eastAsia" w:eastAsia="微软雅黑"/>
                <w:bCs/>
                <w:sz w:val="18"/>
              </w:rPr>
              <w:t>（3）初步具备结合工程需求进行电机调速方案设计与优化的思维能力。</w:t>
            </w:r>
          </w:p>
          <w:p w14:paraId="2B411278">
            <w:pPr>
              <w:snapToGrid w:val="0"/>
              <w:rPr>
                <w:rFonts w:eastAsia="微软雅黑"/>
                <w:bCs/>
                <w:sz w:val="18"/>
              </w:rPr>
            </w:pPr>
            <w:r>
              <w:rPr>
                <w:rFonts w:hint="eastAsia" w:eastAsia="微软雅黑"/>
                <w:b/>
                <w:bCs/>
                <w:sz w:val="18"/>
              </w:rPr>
              <w:t>价值目标：</w:t>
            </w:r>
          </w:p>
          <w:p w14:paraId="7A6E5BC2">
            <w:pPr>
              <w:snapToGrid w:val="0"/>
              <w:rPr>
                <w:rFonts w:eastAsia="微软雅黑"/>
                <w:bCs/>
                <w:sz w:val="18"/>
              </w:rPr>
            </w:pPr>
            <w:r>
              <w:rPr>
                <w:rFonts w:hint="eastAsia" w:eastAsia="微软雅黑"/>
                <w:bCs/>
                <w:sz w:val="18"/>
              </w:rPr>
              <w:t>（1）培养严谨的工程思维与规范的专业分析习惯。</w:t>
            </w:r>
          </w:p>
          <w:p w14:paraId="76C31D54">
            <w:pPr>
              <w:snapToGrid w:val="0"/>
              <w:rPr>
                <w:rFonts w:eastAsia="微软雅黑"/>
                <w:sz w:val="18"/>
              </w:rPr>
            </w:pPr>
            <w:r>
              <w:rPr>
                <w:rFonts w:hint="eastAsia" w:eastAsia="微软雅黑"/>
                <w:bCs/>
                <w:sz w:val="18"/>
              </w:rPr>
              <w:t>（2）树立安全、高效、节能的设备运行理念，强化职业素养。</w:t>
            </w:r>
          </w:p>
        </w:tc>
      </w:tr>
      <w:tr w14:paraId="51C3EA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C856C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3B5F200">
            <w:pPr>
              <w:tabs>
                <w:tab w:val="left" w:pos="7140"/>
              </w:tabs>
              <w:snapToGrid w:val="0"/>
              <w:ind w:right="16" w:firstLine="180" w:firstLineChars="100"/>
              <w:rPr>
                <w:rFonts w:eastAsia="微软雅黑"/>
                <w:sz w:val="18"/>
              </w:rPr>
            </w:pPr>
            <w:r>
              <w:rPr>
                <w:rFonts w:hint="eastAsia" w:eastAsia="微软雅黑"/>
                <w:sz w:val="18"/>
              </w:rPr>
              <w:t>（1）通过学习电机调速原理与特性差异，体会工业控制精准、严谨、误差可控的工程准则，培养精益求精的工匠精神；</w:t>
            </w:r>
          </w:p>
          <w:p w14:paraId="6611BE71">
            <w:pPr>
              <w:tabs>
                <w:tab w:val="left" w:pos="7140"/>
              </w:tabs>
              <w:snapToGrid w:val="0"/>
              <w:ind w:right="16" w:firstLine="180" w:firstLineChars="100"/>
              <w:rPr>
                <w:rFonts w:eastAsia="微软雅黑"/>
                <w:sz w:val="18"/>
              </w:rPr>
            </w:pPr>
            <w:r>
              <w:rPr>
                <w:rFonts w:hint="eastAsia" w:eastAsia="微软雅黑"/>
                <w:sz w:val="18"/>
              </w:rPr>
              <w:t>（2）通过对比各类调速的能耗、效率差异，树立节能、高效、绿色的现代工业发展理念。</w:t>
            </w:r>
          </w:p>
        </w:tc>
      </w:tr>
      <w:tr w14:paraId="4BC41FA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F8438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6447833">
            <w:pPr>
              <w:tabs>
                <w:tab w:val="left" w:pos="7140"/>
              </w:tabs>
              <w:snapToGrid w:val="0"/>
              <w:ind w:right="16" w:firstLine="360" w:firstLineChars="200"/>
              <w:rPr>
                <w:rFonts w:hint="eastAsia" w:eastAsia="微软雅黑"/>
                <w:sz w:val="18"/>
                <w:lang w:eastAsia="zh-CN"/>
              </w:rPr>
            </w:pPr>
            <w:r>
              <w:rPr>
                <w:rFonts w:hint="eastAsia" w:eastAsia="微软雅黑"/>
                <w:sz w:val="18"/>
              </w:rPr>
              <w:t>依托他励电机三种调速原理与特性差异，夯实专业理论基础，引导学生突破固定认知，学会对比优化调速方案。结合工业调速节能、稳速控制需求，引导学生思考高效、低耗、高精度的改良调速思路，培养创新改进与技术优化意识</w:t>
            </w:r>
            <w:r>
              <w:rPr>
                <w:rFonts w:hint="eastAsia" w:eastAsia="微软雅黑"/>
                <w:sz w:val="18"/>
                <w:lang w:eastAsia="zh-CN"/>
              </w:rPr>
              <w:t>。</w:t>
            </w:r>
          </w:p>
        </w:tc>
      </w:tr>
      <w:tr w14:paraId="6112B5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DFF55C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78ACD20">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掌握电枢串电阻、降压、弱磁三种调速方法的原理，明晰各自机械特性变化规律，区分三种调速方式的优缺点与工业适用工况。</w:t>
            </w:r>
          </w:p>
          <w:p w14:paraId="72EBF49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结合生产负载需求对比分析调速性能指标，根据设备运行要求合理匹配调速方案；区分弱磁调速升速、调压调速降速的特性差异，规避选型误区。</w:t>
            </w:r>
          </w:p>
        </w:tc>
      </w:tr>
      <w:tr w14:paraId="1ACB31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5BE1A81">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90B8A74">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506111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35C4AE">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9C6F2E5">
            <w:pPr>
              <w:snapToGrid w:val="0"/>
              <w:ind w:firstLine="180" w:firstLineChars="100"/>
              <w:rPr>
                <w:rFonts w:eastAsia="微软雅黑"/>
                <w:sz w:val="18"/>
              </w:rPr>
            </w:pPr>
            <w:r>
              <w:rPr>
                <w:rFonts w:hint="eastAsia" w:eastAsia="微软雅黑"/>
                <w:sz w:val="18"/>
              </w:rPr>
              <w:t>电脑、投影仪、多媒体课件、教材</w:t>
            </w:r>
          </w:p>
        </w:tc>
      </w:tr>
      <w:tr w14:paraId="7C1BB5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6D85AD2">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520F31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542839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FC429A">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3FA5D">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4F8BB9F">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01A4A8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BE7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DC70C4E">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82FF6F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梳理三类调速方式核心知识点，制作预习任务单，配套调速特性对比曲线图；</w:t>
            </w:r>
          </w:p>
          <w:p w14:paraId="3322012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预判弱磁调速、调速方案选型等易错难点，设计课堂探究问题；</w:t>
            </w:r>
          </w:p>
          <w:p w14:paraId="3A92069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收集学生预习疑问，调整课堂讲解侧重点，设置针对性答疑环节。</w:t>
            </w:r>
          </w:p>
          <w:p w14:paraId="0F1379C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7934174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复习他励直流电机转速公式，预习串电阻、降压、弱磁三种调速基本原理；</w:t>
            </w:r>
          </w:p>
          <w:p w14:paraId="5E6E7B1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初步区分三种调速机械特性变化规律，记录看不懂的知识点；</w:t>
            </w:r>
          </w:p>
          <w:p w14:paraId="4F747838">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结合工业设备思考不同工况下的调速需求，带着疑问参与课堂学习。</w:t>
            </w:r>
          </w:p>
        </w:tc>
        <w:tc>
          <w:tcPr>
            <w:tcW w:w="1585" w:type="dxa"/>
            <w:tcBorders>
              <w:tl2br w:val="nil"/>
              <w:tr2bl w:val="nil"/>
            </w:tcBorders>
            <w:shd w:val="clear" w:color="auto" w:fill="auto"/>
          </w:tcPr>
          <w:p w14:paraId="4234E0E6">
            <w:pPr>
              <w:snapToGrid w:val="0"/>
              <w:ind w:firstLine="180" w:firstLineChars="100"/>
              <w:rPr>
                <w:rFonts w:eastAsia="微软雅黑"/>
                <w:sz w:val="18"/>
              </w:rPr>
            </w:pPr>
            <w:r>
              <w:rPr>
                <w:rFonts w:hint="eastAsia" w:eastAsia="微软雅黑"/>
                <w:sz w:val="18"/>
              </w:rPr>
              <w:t>教师提前梳理调速核心知识点、预判难点，精准掌握学情，实现靶向教学。引导学生复习旧知、预习三种调速基础原理，提前感知调速工况需求，降低课堂理解难度，培养自主预习习惯，提升课堂学习效率。</w:t>
            </w:r>
          </w:p>
        </w:tc>
      </w:tr>
      <w:tr w14:paraId="773FCA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D7912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CE7EF83">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8DC6D56">
            <w:pPr>
              <w:snapToGrid w:val="0"/>
              <w:jc w:val="center"/>
              <w:rPr>
                <w:rFonts w:hint="eastAsia" w:ascii="微软雅黑" w:hAnsi="微软雅黑" w:eastAsia="微软雅黑"/>
                <w:b/>
                <w:sz w:val="18"/>
              </w:rPr>
            </w:pPr>
          </w:p>
          <w:p w14:paraId="6B5B5E52">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2B3E6714">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4052457">
            <w:pPr>
              <w:snapToGrid w:val="0"/>
              <w:rPr>
                <w:rFonts w:eastAsia="微软雅黑"/>
                <w:sz w:val="18"/>
              </w:rPr>
            </w:pPr>
            <w:r>
              <w:rPr>
                <w:rFonts w:hint="eastAsia" w:eastAsia="微软雅黑"/>
                <w:sz w:val="18"/>
              </w:rPr>
              <w:t>【教师】</w:t>
            </w:r>
          </w:p>
          <w:p w14:paraId="244FC851">
            <w:pPr>
              <w:snapToGrid w:val="0"/>
              <w:rPr>
                <w:rFonts w:eastAsia="微软雅黑"/>
                <w:sz w:val="18"/>
              </w:rPr>
            </w:pPr>
            <w:r>
              <w:rPr>
                <w:rFonts w:hint="eastAsia" w:eastAsia="微软雅黑"/>
                <w:sz w:val="18"/>
              </w:rPr>
              <w:t>1. 结合机床、电车、起重设备变速运行案例提问，回顾电机转速计算公式，衔接旧知识。</w:t>
            </w:r>
          </w:p>
          <w:p w14:paraId="23C4936F">
            <w:pPr>
              <w:snapToGrid w:val="0"/>
              <w:rPr>
                <w:rFonts w:eastAsia="微软雅黑"/>
                <w:sz w:val="18"/>
              </w:rPr>
            </w:pPr>
            <w:r>
              <w:rPr>
                <w:rFonts w:hint="eastAsia" w:eastAsia="微软雅黑"/>
                <w:sz w:val="18"/>
              </w:rPr>
              <w:t>2. 展示不同工况下设备调速的运行视频，抛出调速平稳性、能耗差异等工程问题创设情境。</w:t>
            </w:r>
          </w:p>
          <w:p w14:paraId="4758D228">
            <w:pPr>
              <w:snapToGrid w:val="0"/>
              <w:rPr>
                <w:rFonts w:eastAsia="微软雅黑"/>
                <w:sz w:val="18"/>
              </w:rPr>
            </w:pPr>
            <w:r>
              <w:rPr>
                <w:rFonts w:hint="eastAsia" w:eastAsia="微软雅黑"/>
                <w:sz w:val="18"/>
              </w:rPr>
              <w:t>3. 提出生产设备如何实现宽范围、高精度调速的探究问题，顺势引出本节课调速特性主题。</w:t>
            </w:r>
          </w:p>
          <w:p w14:paraId="3583114A">
            <w:pPr>
              <w:snapToGrid w:val="0"/>
              <w:rPr>
                <w:rFonts w:eastAsia="微软雅黑"/>
                <w:sz w:val="18"/>
              </w:rPr>
            </w:pPr>
            <w:r>
              <w:rPr>
                <w:rFonts w:hint="eastAsia" w:eastAsia="微软雅黑"/>
                <w:sz w:val="18"/>
              </w:rPr>
              <w:t>【学生】</w:t>
            </w:r>
          </w:p>
          <w:p w14:paraId="003B05AD">
            <w:pPr>
              <w:snapToGrid w:val="0"/>
              <w:rPr>
                <w:rFonts w:eastAsia="微软雅黑"/>
                <w:sz w:val="18"/>
              </w:rPr>
            </w:pPr>
            <w:r>
              <w:rPr>
                <w:rFonts w:hint="eastAsia" w:eastAsia="微软雅黑"/>
                <w:sz w:val="18"/>
              </w:rPr>
              <w:t>跟随问题回顾理论公式，观察设备变速运行现象，主动思考不同工况的调速需求，梳理自身疑惑，明确课堂学习核心。</w:t>
            </w:r>
          </w:p>
          <w:p w14:paraId="73555D6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改变电枢电路串接电阻</w:t>
            </w:r>
          </w:p>
          <w:p w14:paraId="2CECB13A">
            <w:pPr>
              <w:snapToGrid w:val="0"/>
              <w:rPr>
                <w:rFonts w:eastAsia="微软雅黑"/>
                <w:sz w:val="18"/>
              </w:rPr>
            </w:pPr>
            <w:r>
              <w:rPr>
                <w:rFonts w:hint="eastAsia" w:eastAsia="微软雅黑"/>
                <w:sz w:val="18"/>
              </w:rPr>
              <w:t>【教师】推导串电阻调速转速公式，结合机械特性曲线讲解电阻增大时转速下降、特性变软的变化规律；分析调速范围、能耗、平稳性等性能指标，结合起重设备案例说明适用场景，点明调速能耗大的明显缺陷，梳理易错知识点。</w:t>
            </w:r>
          </w:p>
          <w:p w14:paraId="0F57D584">
            <w:pPr>
              <w:snapToGrid w:val="0"/>
              <w:rPr>
                <w:rFonts w:eastAsia="微软雅黑"/>
                <w:sz w:val="18"/>
              </w:rPr>
            </w:pPr>
            <w:r>
              <w:rPr>
                <w:rFonts w:hint="eastAsia" w:eastAsia="微软雅黑"/>
                <w:sz w:val="18"/>
              </w:rPr>
              <w:t>【学生】跟随推导熟记转速公式，看懂不同电阻对应的特性曲线变化；归纳电枢串电阻调速优缺点，结合负载工况判断适用场景，及时记录学习疑点。</w:t>
            </w:r>
          </w:p>
          <w:p w14:paraId="37A6DB75">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改变电动机电枢供电电压</w:t>
            </w:r>
          </w:p>
          <w:p w14:paraId="173DDB51">
            <w:pPr>
              <w:snapToGrid w:val="0"/>
              <w:rPr>
                <w:rFonts w:eastAsia="微软雅黑"/>
                <w:sz w:val="18"/>
              </w:rPr>
            </w:pPr>
            <w:r>
              <w:rPr>
                <w:rFonts w:hint="eastAsia" w:eastAsia="微软雅黑"/>
                <w:sz w:val="18"/>
              </w:rPr>
              <w:t>【教师】推导调压调速转速公式，展示不同电压下平行下移的机械特性曲线，讲解调速硬度不变、运行稳定的特点；分析调速范围、能耗、控制精度等性能指标，结合数控机床案例说明适用场景，对比电枢串电阻调速的优劣，梳理核心考点。</w:t>
            </w:r>
          </w:p>
          <w:p w14:paraId="3B1374AA">
            <w:pPr>
              <w:snapToGrid w:val="0"/>
              <w:rPr>
                <w:rFonts w:eastAsia="微软雅黑"/>
                <w:sz w:val="18"/>
              </w:rPr>
            </w:pPr>
            <w:r>
              <w:rPr>
                <w:rFonts w:hint="eastAsia" w:eastAsia="微软雅黑"/>
                <w:sz w:val="18"/>
              </w:rPr>
              <w:t>【学生】跟随公式推导理清电压与转速的变化关系，辨识调压调速特性曲线特征；总结调压调速优势与局限，结合工业负载工况区分各类调速方案适用条件，整理疑难问题。</w:t>
            </w:r>
          </w:p>
          <w:p w14:paraId="746F671C">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改变电动机主磁通</w:t>
            </w:r>
          </w:p>
          <w:p w14:paraId="70D396B4">
            <w:pPr>
              <w:snapToGrid w:val="0"/>
              <w:rPr>
                <w:rFonts w:eastAsia="微软雅黑"/>
                <w:sz w:val="18"/>
              </w:rPr>
            </w:pPr>
            <w:r>
              <w:rPr>
                <w:rFonts w:hint="eastAsia" w:eastAsia="微软雅黑"/>
                <w:sz w:val="18"/>
              </w:rPr>
              <w:t>【教师】推导弱磁调速转速公式，结合特性曲线讲解磁通减小、转速升高、特性变软的变化规律；分析调速范围、运行稳定性与负载限制，结合机床高速切削工况说明应用场景，对比串电阻、调压调速的性能差异，强调严禁空载弱磁飞车的安全要点。</w:t>
            </w:r>
          </w:p>
          <w:p w14:paraId="00496936">
            <w:pPr>
              <w:snapToGrid w:val="0"/>
              <w:rPr>
                <w:rFonts w:eastAsia="微软雅黑"/>
                <w:sz w:val="18"/>
              </w:rPr>
            </w:pPr>
            <w:r>
              <w:rPr>
                <w:rFonts w:hint="eastAsia" w:eastAsia="微软雅黑"/>
                <w:sz w:val="18"/>
              </w:rPr>
              <w:t>【学生】跟随推导掌握磁通与转速的对应关系，区分弱磁调速曲线特征；归纳该调速方式优缺点与使用禁忌，结合设备工况对比三类调速方案，及时记录理解难点。</w:t>
            </w:r>
          </w:p>
          <w:p w14:paraId="1B55ECCC">
            <w:pPr>
              <w:snapToGrid w:val="0"/>
              <w:rPr>
                <w:rFonts w:eastAsia="微软雅黑"/>
                <w:sz w:val="18"/>
              </w:rPr>
            </w:pPr>
            <w:r>
              <w:rPr>
                <w:rFonts w:hint="eastAsia" w:eastAsia="微软雅黑"/>
                <w:sz w:val="18"/>
              </w:rPr>
              <w:t>【课堂强化】教师围绕电枢串电阻、调压、弱磁三类调速方式重难点，设置判断题、选择题、应用题各一道随堂习题，巡查学生作答情况，针对共性错误集中讲评，梳理调速曲线辨识、工况匹配选型解题思路；学生独立完成习题，结合调速原理分析作答，对照讲解查漏补缺，熟练掌握三类调速方法的性能差异与工程选用逻辑。</w:t>
            </w:r>
          </w:p>
        </w:tc>
        <w:tc>
          <w:tcPr>
            <w:tcW w:w="1585" w:type="dxa"/>
            <w:tcBorders>
              <w:tl2br w:val="nil"/>
              <w:tr2bl w:val="nil"/>
            </w:tcBorders>
            <w:shd w:val="clear" w:color="auto" w:fill="auto"/>
          </w:tcPr>
          <w:p w14:paraId="4A6A2015">
            <w:pPr>
              <w:snapToGrid w:val="0"/>
              <w:rPr>
                <w:rFonts w:eastAsia="微软雅黑"/>
                <w:sz w:val="18"/>
              </w:rPr>
            </w:pPr>
            <w:r>
              <w:rPr>
                <w:rFonts w:hint="eastAsia" w:eastAsia="微软雅黑"/>
                <w:sz w:val="18"/>
              </w:rPr>
              <w:t>依托机床、电车等工业调速设备实例创设工程情境，以设问衔接电机转速相关旧知识，抛出生产调速需求相关问题，调动学生探究积极性，聚焦三类调速方法学习主题，为新知讲授搭建认知铺垫</w:t>
            </w:r>
            <w:r>
              <w:rPr>
                <w:rFonts w:eastAsia="微软雅黑"/>
                <w:sz w:val="18"/>
              </w:rPr>
              <w:t>。</w:t>
            </w:r>
          </w:p>
          <w:p w14:paraId="645DA2EA">
            <w:pPr>
              <w:snapToGrid w:val="0"/>
              <w:rPr>
                <w:rFonts w:eastAsia="微软雅黑"/>
                <w:sz w:val="18"/>
              </w:rPr>
            </w:pPr>
            <w:r>
              <w:rPr>
                <w:rFonts w:hint="eastAsia" w:eastAsia="微软雅黑"/>
                <w:sz w:val="18"/>
              </w:rPr>
              <w:t>遵循由浅入深逻辑，分模块讲解串电阻、调压、弱磁三种调速原理，结合公式推导与特性曲线拆解核心知识点，对比各类调速性能差异、适用工况与安全规范，帮助学生构建完整调速知识体系，突破曲线辨识、工况选型教学重难点，提升学生理论分析与工程方案匹配能力</w:t>
            </w:r>
            <w:r>
              <w:rPr>
                <w:rFonts w:eastAsia="微软雅黑"/>
                <w:sz w:val="18"/>
              </w:rPr>
              <w:t>。</w:t>
            </w:r>
          </w:p>
        </w:tc>
      </w:tr>
      <w:tr w14:paraId="700B1DD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416110">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18358259">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7D65A8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555B26A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【选择题】下列调速方式能耗最低、适合长期连续工作设备的是</w:t>
            </w:r>
            <w:r>
              <w:rPr>
                <w:rFonts w:hint="eastAsia" w:ascii="微软雅黑" w:hAnsi="微软雅黑" w:eastAsia="微软雅黑"/>
                <w:sz w:val="18"/>
                <w:szCs w:val="18"/>
                <w:lang w:eastAsia="zh-CN"/>
              </w:rPr>
              <w:t>（</w:t>
            </w:r>
            <w:r>
              <w:rPr>
                <w:rFonts w:hint="eastAsia" w:ascii="微软雅黑" w:hAnsi="微软雅黑" w:eastAsia="微软雅黑"/>
                <w:sz w:val="18"/>
                <w:szCs w:val="18"/>
                <w:lang w:val="en-US" w:eastAsia="zh-CN"/>
              </w:rPr>
              <w:t xml:space="preserve"> </w:t>
            </w:r>
            <w:r>
              <w:rPr>
                <w:rFonts w:hint="eastAsia" w:ascii="微软雅黑" w:hAnsi="微软雅黑" w:eastAsia="微软雅黑"/>
                <w:sz w:val="18"/>
                <w:szCs w:val="18"/>
                <w:lang w:eastAsia="zh-CN"/>
              </w:rPr>
              <w:t>）</w:t>
            </w:r>
            <w:r>
              <w:rPr>
                <w:rFonts w:hint="eastAsia" w:ascii="微软雅黑" w:hAnsi="微软雅黑" w:eastAsia="微软雅黑"/>
                <w:sz w:val="18"/>
                <w:szCs w:val="18"/>
              </w:rPr>
              <w:t>（A. 电枢串电阻调速 B. 降低电枢电压调速 C. 弱磁调速）。</w:t>
            </w:r>
          </w:p>
          <w:p w14:paraId="24E7F24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【判断题】降压调速机械特性硬度会随电压降低变软。（对/错）</w:t>
            </w:r>
          </w:p>
          <w:p w14:paraId="7146341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【简答题】简述弱磁调速工作特点与安全注意事项。</w:t>
            </w:r>
          </w:p>
          <w:p w14:paraId="2D48DC8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5F3FF07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根据作答情况集中点评，重点纠正概念混淆、观察不到位等问题。</w:t>
            </w:r>
          </w:p>
        </w:tc>
        <w:tc>
          <w:tcPr>
            <w:tcW w:w="1585" w:type="dxa"/>
            <w:tcBorders>
              <w:tl2br w:val="nil"/>
              <w:tr2bl w:val="nil"/>
            </w:tcBorders>
            <w:shd w:val="clear" w:color="auto" w:fill="auto"/>
          </w:tcPr>
          <w:p w14:paraId="32F80601">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通过课堂检测及时检验学生的知识掌握情况，针对易错点强化讲解，帮助学生夯实基础；题型覆盖本节课核心知识点，培养学生的知识应用和辨析能力。</w:t>
            </w:r>
          </w:p>
        </w:tc>
      </w:tr>
      <w:tr w14:paraId="0317019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85AEC1">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48E0B8A">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85D767C">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4976C9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本次课解决的关键问题是：掌握电枢串电阻、降压、弱磁三类调速原理，能依据工况选用合适调速方案；</w:t>
            </w:r>
          </w:p>
          <w:p w14:paraId="302D5B9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本次课需要重点掌握的技术主线是：三种调速方式的机械特性曲线、性能优劣与工程适用范围；</w:t>
            </w:r>
          </w:p>
          <w:p w14:paraId="571F399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本次课最值得学生带走的方法是：结合设备转速、精度、能耗需求对比调速性能，完成调速方案选型；</w:t>
            </w:r>
          </w:p>
          <w:p w14:paraId="63F16D9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本次课需要特别警惕的易错点包括：混淆三类调速曲线、弱磁调速空载飞车、各类调速适用工况混淆。</w:t>
            </w:r>
          </w:p>
          <w:p w14:paraId="4005E68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自主梳理电枢串电阻、降压、弱磁三种调速方式的原理、特性曲线、优缺点与适用工况，掌握根据设备精度、转速、能耗需求选择调速方案的分析方法，牢记弱磁调速空载飞车安全禁忌，对照课堂习题查漏补缺，整理易混淆知识点，完善知识体系。</w:t>
            </w:r>
          </w:p>
        </w:tc>
        <w:tc>
          <w:tcPr>
            <w:tcW w:w="1585" w:type="dxa"/>
            <w:tcBorders>
              <w:tl2br w:val="nil"/>
              <w:tr2bl w:val="nil"/>
            </w:tcBorders>
            <w:shd w:val="clear" w:color="auto" w:fill="auto"/>
          </w:tcPr>
          <w:p w14:paraId="3D691352">
            <w:pPr>
              <w:snapToGrid w:val="0"/>
              <w:ind w:firstLine="180" w:firstLineChars="100"/>
              <w:rPr>
                <w:rFonts w:eastAsia="微软雅黑"/>
                <w:sz w:val="18"/>
              </w:rPr>
            </w:pPr>
            <w:r>
              <w:rPr>
                <w:rFonts w:eastAsia="微软雅黑"/>
                <w:sz w:val="18"/>
              </w:rPr>
              <w:t>通过系统性小结，帮助学生梳理本节课的知识脉络，形成完整的认知框架；明确本节知识与后续内容的衔接关系，为后续学习做好铺垫，同时强化知识的工程意义。</w:t>
            </w:r>
          </w:p>
        </w:tc>
      </w:tr>
      <w:tr w14:paraId="4C57E7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A3C3C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99BB584">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58F673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09776FC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布置基础计算题，要求推导三类调速转速公式，绘制三种调速对应的机械特性曲线；</w:t>
            </w:r>
          </w:p>
          <w:p w14:paraId="460864C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设置工程分析简答题，结合机床、起重设备工况分析调速方案选型，对比各类调速能耗与精度差异；</w:t>
            </w:r>
          </w:p>
          <w:p w14:paraId="4B103D8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915463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5032EA6B">
            <w:pPr>
              <w:snapToGrid w:val="0"/>
              <w:ind w:firstLine="180" w:firstLineChars="100"/>
              <w:rPr>
                <w:rFonts w:eastAsia="微软雅黑"/>
                <w:sz w:val="18"/>
              </w:rPr>
            </w:pPr>
            <w:r>
              <w:rPr>
                <w:rFonts w:eastAsia="微软雅黑"/>
                <w:sz w:val="18"/>
              </w:rPr>
              <w:t>通过课后作业巩固本节课核心知识，让学生结合专业实际分析测试系统和线性化方法，强化专业应用能力；同时通过查阅资料，为下一节的学习做好预习。</w:t>
            </w:r>
          </w:p>
        </w:tc>
      </w:tr>
      <w:tr w14:paraId="1592F96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34CC785">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38F242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6ECBAEE">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756B39D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D970476">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3AF0C3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7031E">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ABF64CC">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4B8ACA37">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67C6D3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教学流程：依托工业调速设备导入新课，依次讲解三类调速原理，理论推导、曲线展示、习题训练环节完整，课堂节奏顺畅，但弱磁调速安全要点拓展时间不足；</w:t>
            </w:r>
          </w:p>
          <w:p w14:paraId="0E7754B1">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教学内容：完整讲解串电阻、降压、弱磁调速特性与选型逻辑，部分学生只会死记曲线，难以结合负载工况完成调速方案分析；</w:t>
            </w:r>
          </w:p>
          <w:p w14:paraId="12F8BF21">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学生参与：基础选择题作答正确率较高，工况分析题差距明显，多数学生存在 “懂理论不会应用” 问题，薄弱学生缺少一对一指导；</w:t>
            </w:r>
          </w:p>
          <w:p w14:paraId="6BC90AA2">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教学改进：下次课增加三类调速曲线对比板书，增设工况小组讨论环节；延长弱磁飞车安全案例讲解，课堂分层巡视，重点帮扶基础薄弱学生。</w:t>
            </w:r>
          </w:p>
        </w:tc>
        <w:tc>
          <w:tcPr>
            <w:tcW w:w="1585" w:type="dxa"/>
            <w:tcBorders>
              <w:tl2br w:val="nil"/>
              <w:tr2bl w:val="nil"/>
            </w:tcBorders>
            <w:shd w:val="clear" w:color="auto" w:fill="auto"/>
          </w:tcPr>
          <w:p w14:paraId="1AA9EB28">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及时反思教学中的问题，针对性调整教学方法、内容和互动形式，优化教学效果，提升学生的学习体验和知识掌握程度，让教学更贴合学生的专业学习需求。</w:t>
            </w:r>
          </w:p>
        </w:tc>
      </w:tr>
      <w:tr w14:paraId="3B26079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7453A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2BAE872">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77413BC">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3CFDDBBC">
      <w:pPr>
        <w:rPr>
          <w:rFonts w:hint="eastAsia" w:ascii="黑体" w:hAnsi="黑体" w:eastAsia="黑体" w:cs="黑体"/>
          <w:bCs/>
          <w:kern w:val="28"/>
          <w:sz w:val="18"/>
          <w:szCs w:val="18"/>
        </w:rPr>
      </w:pPr>
    </w:p>
    <w:p w14:paraId="71E397C1">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8"/>
        <w:gridCol w:w="3224"/>
        <w:gridCol w:w="1637"/>
        <w:gridCol w:w="1485"/>
        <w:gridCol w:w="2081"/>
      </w:tblGrid>
      <w:tr w14:paraId="18A4305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341CCDC">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E5CF69A">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第三章 第6节</w:t>
            </w:r>
          </w:p>
        </w:tc>
        <w:tc>
          <w:tcPr>
            <w:tcW w:w="1448" w:type="dxa"/>
            <w:tcBorders>
              <w:tl2br w:val="nil"/>
              <w:tr2bl w:val="nil"/>
            </w:tcBorders>
            <w:shd w:val="clear" w:color="auto" w:fill="auto"/>
          </w:tcPr>
          <w:p w14:paraId="5F6D5440">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0460115">
            <w:pPr>
              <w:snapToGrid w:val="0"/>
              <w:jc w:val="center"/>
              <w:rPr>
                <w:rFonts w:hint="default" w:ascii="微软雅黑" w:hAnsi="微软雅黑" w:eastAsia="微软雅黑"/>
                <w:b/>
                <w:sz w:val="18"/>
                <w:lang w:val="en-US" w:eastAsia="zh-CN"/>
              </w:rPr>
            </w:pPr>
            <w:r>
              <w:rPr>
                <w:rFonts w:hint="eastAsia" w:eastAsia="微软雅黑"/>
                <w:sz w:val="18"/>
                <w:lang w:val="en-US" w:eastAsia="zh-CN"/>
              </w:rPr>
              <w:t>他励直流电动机的制动特性</w:t>
            </w:r>
          </w:p>
        </w:tc>
      </w:tr>
      <w:tr w14:paraId="01F6D77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DDF257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4AC2BDD">
            <w:pPr>
              <w:snapToGrid w:val="0"/>
              <w:jc w:val="center"/>
              <w:rPr>
                <w:rFonts w:eastAsia="微软雅黑"/>
                <w:sz w:val="18"/>
              </w:rPr>
            </w:pPr>
            <w:r>
              <w:rPr>
                <w:rFonts w:hint="eastAsia" w:eastAsia="微软雅黑"/>
                <w:sz w:val="18"/>
              </w:rPr>
              <w:t>第4周（第7次课）</w:t>
            </w:r>
          </w:p>
        </w:tc>
        <w:tc>
          <w:tcPr>
            <w:tcW w:w="1448" w:type="dxa"/>
            <w:tcBorders>
              <w:tl2br w:val="nil"/>
              <w:tr2bl w:val="nil"/>
            </w:tcBorders>
            <w:shd w:val="clear" w:color="auto" w:fill="FFFFFF"/>
          </w:tcPr>
          <w:p w14:paraId="7C1B71CE">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3E9F8B4">
            <w:pPr>
              <w:snapToGrid w:val="0"/>
              <w:jc w:val="center"/>
              <w:rPr>
                <w:rFonts w:eastAsia="微软雅黑"/>
                <w:sz w:val="18"/>
              </w:rPr>
            </w:pPr>
            <w:r>
              <w:rPr>
                <w:rFonts w:hint="eastAsia" w:eastAsia="微软雅黑"/>
                <w:sz w:val="18"/>
              </w:rPr>
              <w:t>2课时（100 min）；类型：理论2</w:t>
            </w:r>
          </w:p>
        </w:tc>
      </w:tr>
      <w:tr w14:paraId="2026BE2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B42A3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BC59A1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100A0D4">
            <w:pPr>
              <w:snapToGrid w:val="0"/>
              <w:jc w:val="left"/>
              <w:rPr>
                <w:rFonts w:eastAsia="微软雅黑"/>
                <w:sz w:val="18"/>
              </w:rPr>
            </w:pPr>
            <w:r>
              <w:drawing>
                <wp:inline distT="0" distB="0" distL="114300" distR="114300">
                  <wp:extent cx="5300980" cy="1709420"/>
                  <wp:effectExtent l="0" t="0" r="2540" b="1270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1"/>
                          <a:stretch>
                            <a:fillRect/>
                          </a:stretch>
                        </pic:blipFill>
                        <pic:spPr>
                          <a:xfrm>
                            <a:off x="0" y="0"/>
                            <a:ext cx="5300980" cy="1709420"/>
                          </a:xfrm>
                          <a:prstGeom prst="rect">
                            <a:avLst/>
                          </a:prstGeom>
                          <a:noFill/>
                          <a:ln>
                            <a:noFill/>
                          </a:ln>
                        </pic:spPr>
                      </pic:pic>
                    </a:graphicData>
                  </a:graphic>
                </wp:inline>
              </w:drawing>
            </w:r>
          </w:p>
        </w:tc>
      </w:tr>
      <w:tr w14:paraId="25B197C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95ACA66">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B135CCE">
            <w:pPr>
              <w:snapToGrid w:val="0"/>
              <w:rPr>
                <w:rFonts w:eastAsia="微软雅黑"/>
                <w:bCs/>
                <w:sz w:val="18"/>
              </w:rPr>
            </w:pPr>
            <w:r>
              <w:rPr>
                <w:rFonts w:hint="eastAsia" w:eastAsia="微软雅黑"/>
                <w:b/>
                <w:bCs/>
                <w:sz w:val="18"/>
              </w:rPr>
              <w:t>知识目标：</w:t>
            </w:r>
          </w:p>
          <w:p w14:paraId="30DC3C0E">
            <w:pPr>
              <w:snapToGrid w:val="0"/>
              <w:rPr>
                <w:rFonts w:eastAsia="微软雅黑"/>
                <w:bCs/>
                <w:sz w:val="18"/>
              </w:rPr>
            </w:pPr>
            <w:r>
              <w:rPr>
                <w:rFonts w:hint="eastAsia" w:eastAsia="微软雅黑"/>
                <w:bCs/>
                <w:sz w:val="18"/>
              </w:rPr>
              <w:t>（1）掌握他励直流电动机制动的本质：电磁转矩与转速方向相反，实现减速、停车、限速运行。</w:t>
            </w:r>
          </w:p>
          <w:p w14:paraId="0BF8AA40">
            <w:pPr>
              <w:snapToGrid w:val="0"/>
              <w:rPr>
                <w:rFonts w:eastAsia="微软雅黑"/>
                <w:bCs/>
                <w:sz w:val="18"/>
              </w:rPr>
            </w:pPr>
            <w:r>
              <w:rPr>
                <w:rFonts w:hint="eastAsia" w:eastAsia="微软雅黑"/>
                <w:bCs/>
                <w:sz w:val="18"/>
              </w:rPr>
              <w:t>（2）熟练掌握三种制动方式的核心原理：能耗制动、反接制动、回馈制动（再生制动）。</w:t>
            </w:r>
          </w:p>
          <w:p w14:paraId="5DA7FF76">
            <w:pPr>
              <w:snapToGrid w:val="0"/>
              <w:rPr>
                <w:rFonts w:eastAsia="微软雅黑"/>
                <w:bCs/>
                <w:sz w:val="18"/>
              </w:rPr>
            </w:pPr>
            <w:r>
              <w:rPr>
                <w:rFonts w:hint="eastAsia" w:eastAsia="微软雅黑"/>
                <w:bCs/>
                <w:sz w:val="18"/>
              </w:rPr>
              <w:t>（3）理解三种制动的机械特性曲线特征、工作条件、能量流向及核心公式。</w:t>
            </w:r>
          </w:p>
          <w:p w14:paraId="11004423">
            <w:pPr>
              <w:snapToGrid w:val="0"/>
              <w:rPr>
                <w:rFonts w:eastAsia="微软雅黑"/>
                <w:bCs/>
                <w:sz w:val="18"/>
              </w:rPr>
            </w:pPr>
            <w:r>
              <w:rPr>
                <w:rFonts w:hint="eastAsia" w:eastAsia="微软雅黑"/>
                <w:b/>
                <w:bCs/>
                <w:sz w:val="18"/>
              </w:rPr>
              <w:t>能力目标：</w:t>
            </w:r>
          </w:p>
          <w:p w14:paraId="5242A644">
            <w:pPr>
              <w:snapToGrid w:val="0"/>
              <w:rPr>
                <w:rFonts w:eastAsia="微软雅黑"/>
                <w:bCs/>
                <w:sz w:val="18"/>
              </w:rPr>
            </w:pPr>
            <w:r>
              <w:rPr>
                <w:rFonts w:hint="eastAsia" w:eastAsia="微软雅黑"/>
                <w:bCs/>
                <w:sz w:val="18"/>
              </w:rPr>
              <w:t>（1）能够根据机械特性曲线，准确判断电机运行状态（电动/制动），区分三种制动工作区间。</w:t>
            </w:r>
          </w:p>
          <w:p w14:paraId="61F15757">
            <w:pPr>
              <w:snapToGrid w:val="0"/>
              <w:rPr>
                <w:rFonts w:eastAsia="微软雅黑"/>
                <w:bCs/>
                <w:sz w:val="18"/>
              </w:rPr>
            </w:pPr>
            <w:r>
              <w:rPr>
                <w:rFonts w:hint="eastAsia" w:eastAsia="微软雅黑"/>
                <w:bCs/>
                <w:sz w:val="18"/>
              </w:rPr>
              <w:t>（2）能够结合起重机、电车、机床等实际工况，合理选择对应的制动方式。</w:t>
            </w:r>
          </w:p>
          <w:p w14:paraId="02B0A03E">
            <w:pPr>
              <w:snapToGrid w:val="0"/>
              <w:rPr>
                <w:rFonts w:eastAsia="微软雅黑"/>
                <w:bCs/>
                <w:sz w:val="18"/>
              </w:rPr>
            </w:pPr>
            <w:r>
              <w:rPr>
                <w:rFonts w:hint="eastAsia" w:eastAsia="微软雅黑"/>
                <w:bCs/>
                <w:sz w:val="18"/>
              </w:rPr>
              <w:t>（3）具备分析制动过程转速、转矩、能量变化的能力，解决简单工程制动问题。</w:t>
            </w:r>
          </w:p>
          <w:p w14:paraId="4D0012C2">
            <w:pPr>
              <w:snapToGrid w:val="0"/>
              <w:rPr>
                <w:rFonts w:eastAsia="微软雅黑"/>
                <w:bCs/>
                <w:sz w:val="18"/>
              </w:rPr>
            </w:pPr>
            <w:r>
              <w:rPr>
                <w:rFonts w:hint="eastAsia" w:eastAsia="微软雅黑"/>
                <w:bCs/>
                <w:sz w:val="18"/>
              </w:rPr>
              <w:t>（4）能够对比三种制动的制动效果、能耗与平稳性，具备初步的电气控制方案选型能力。</w:t>
            </w:r>
          </w:p>
          <w:p w14:paraId="16DC8B13">
            <w:pPr>
              <w:snapToGrid w:val="0"/>
              <w:rPr>
                <w:rFonts w:eastAsia="微软雅黑"/>
                <w:bCs/>
                <w:sz w:val="18"/>
              </w:rPr>
            </w:pPr>
            <w:r>
              <w:rPr>
                <w:rFonts w:hint="eastAsia" w:eastAsia="微软雅黑"/>
                <w:b/>
                <w:bCs/>
                <w:sz w:val="18"/>
              </w:rPr>
              <w:t>价值目标：</w:t>
            </w:r>
          </w:p>
          <w:p w14:paraId="25D02647">
            <w:pPr>
              <w:snapToGrid w:val="0"/>
              <w:rPr>
                <w:rFonts w:eastAsia="微软雅黑"/>
                <w:bCs/>
                <w:sz w:val="18"/>
              </w:rPr>
            </w:pPr>
            <w:r>
              <w:rPr>
                <w:rFonts w:hint="eastAsia" w:eastAsia="微软雅黑"/>
                <w:bCs/>
                <w:sz w:val="18"/>
              </w:rPr>
              <w:t>（1）培养严谨的工程思维，树立电气传动系统安全制动、平稳停车的工程安全意识。</w:t>
            </w:r>
          </w:p>
          <w:p w14:paraId="3D594B7C">
            <w:pPr>
              <w:snapToGrid w:val="0"/>
              <w:rPr>
                <w:rFonts w:eastAsia="微软雅黑"/>
                <w:sz w:val="18"/>
              </w:rPr>
            </w:pPr>
            <w:r>
              <w:rPr>
                <w:rFonts w:hint="eastAsia" w:eastAsia="微软雅黑"/>
                <w:bCs/>
                <w:sz w:val="18"/>
              </w:rPr>
              <w:t>（2）通过分析制动能量损耗与回馈节能特性，树立节能降耗、绿色智造的职业理念。</w:t>
            </w:r>
          </w:p>
        </w:tc>
      </w:tr>
      <w:tr w14:paraId="35E16C2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18B54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33EFA55C">
            <w:pPr>
              <w:tabs>
                <w:tab w:val="left" w:pos="7140"/>
              </w:tabs>
              <w:snapToGrid w:val="0"/>
              <w:ind w:right="16" w:firstLine="180" w:firstLineChars="100"/>
              <w:rPr>
                <w:rFonts w:eastAsia="微软雅黑"/>
                <w:sz w:val="18"/>
              </w:rPr>
            </w:pPr>
            <w:r>
              <w:rPr>
                <w:rFonts w:hint="eastAsia" w:eastAsia="微软雅黑"/>
                <w:sz w:val="18"/>
              </w:rPr>
              <w:t>（1）结合[从实时响应和计时控制任务理解中断与定时器]以及智能仪器、工业控制、智能装备等场景，引导学生理解 80C51 单片机技术在实际工程中的支撑作用，使学生认识到基础控制技术并非「简单内容」，而是众多智能系统稳定运行的底层保障；</w:t>
            </w:r>
          </w:p>
          <w:p w14:paraId="0BA78D39">
            <w:pPr>
              <w:tabs>
                <w:tab w:val="left" w:pos="7140"/>
              </w:tabs>
              <w:snapToGrid w:val="0"/>
              <w:ind w:right="16" w:firstLine="180" w:firstLineChars="100"/>
              <w:rPr>
                <w:rFonts w:eastAsia="微软雅黑"/>
                <w:sz w:val="18"/>
              </w:rPr>
            </w:pPr>
            <w:r>
              <w:rPr>
                <w:rFonts w:hint="eastAsia" w:eastAsia="微软雅黑"/>
                <w:sz w:val="18"/>
              </w:rPr>
              <w:t>（2）通过程序错误、时序错误、接口接线错误和系统失效案例，强调规范设计、严谨调试和工程责任意识，引导学生形成「写一条程序、配一个寄存器、做一次接线都要对结果负责」的职业态度。</w:t>
            </w:r>
          </w:p>
        </w:tc>
      </w:tr>
      <w:tr w14:paraId="139C39B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FF8AC2">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D7B05DA">
            <w:pPr>
              <w:tabs>
                <w:tab w:val="left" w:pos="7140"/>
              </w:tabs>
              <w:snapToGrid w:val="0"/>
              <w:ind w:right="16" w:firstLine="360" w:firstLineChars="200"/>
              <w:rPr>
                <w:rFonts w:eastAsia="微软雅黑"/>
                <w:sz w:val="18"/>
              </w:rPr>
            </w:pPr>
            <w:r>
              <w:rPr>
                <w:rFonts w:hint="eastAsia" w:eastAsia="微软雅黑"/>
                <w:sz w:val="18"/>
              </w:rPr>
              <w:t>通过学习电动机制动的工作原理与操作禁忌，深刻认识机电设备制动、限位、停车的安全重要性，树立“安全第一、严谨规范”的机电岗位职业准则，杜绝违规操作思维。</w:t>
            </w:r>
          </w:p>
        </w:tc>
      </w:tr>
      <w:tr w14:paraId="5DB909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5ED9D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0D76445">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熟练掌握他励直流电动机能耗制动、反接制动、回馈制动三种制动方式的工作原理与能量转换过程，清晰辨识各类制动的机械特性曲线特征、运行工作区间，熟记优缺点，并能够结合工业实际工况精准匹配、选用合适的制动方式。</w:t>
            </w:r>
          </w:p>
          <w:p w14:paraId="522E853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能够依据转速与转矩方向准确判别电动机电动、制动运行状态及制动类型，深度理解三种制动方式机械特性曲线的形成逻辑与差异，结合设备制动平稳性、能耗、安全运行等综合需求，科学分析、择优选型，解决机电工程实际制动问题。</w:t>
            </w:r>
          </w:p>
        </w:tc>
      </w:tr>
      <w:tr w14:paraId="5B4B85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ABD698">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15454F1">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3B03603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506B69">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57358385">
            <w:pPr>
              <w:snapToGrid w:val="0"/>
              <w:ind w:firstLine="180" w:firstLineChars="100"/>
              <w:rPr>
                <w:rFonts w:eastAsia="微软雅黑"/>
                <w:sz w:val="18"/>
              </w:rPr>
            </w:pPr>
            <w:r>
              <w:rPr>
                <w:rFonts w:hint="eastAsia" w:eastAsia="微软雅黑"/>
                <w:sz w:val="18"/>
              </w:rPr>
              <w:t>电脑、投影仪、多媒体课件、教材</w:t>
            </w:r>
          </w:p>
        </w:tc>
      </w:tr>
      <w:tr w14:paraId="1BB9BA3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8E9165">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76C95BF">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908690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F29DDA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4429D57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3EF291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7CD6A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19C7D">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2CD3FA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710A8A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发布课前预习任务单，引导学生回顾他励直流电动机电动状态机械特性、转速与转矩对应关系等已学知识，夯实新课学习基础；</w:t>
            </w:r>
          </w:p>
          <w:p w14:paraId="5522586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推送三种制动方式基础概念、预习微课、知识点提纲等学习资源，明确预习重点与预习要求；</w:t>
            </w:r>
          </w:p>
          <w:p w14:paraId="21A6ED9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收集学生预习反馈，汇总普遍疑问与知识难点，结合学情优化课堂教学设计，预设课堂探究问题。</w:t>
            </w:r>
          </w:p>
          <w:p w14:paraId="1BF5A93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A68E03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主动复习他励直流电动机电动运行相关原理、机械特性规律，筑牢新旧知识衔接基础；</w:t>
            </w:r>
          </w:p>
          <w:p w14:paraId="646EA44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认真研读预习资料、观看预习微课，初步认知能耗制动、反接制动、回馈制动的基本定义与作用；</w:t>
            </w:r>
          </w:p>
          <w:p w14:paraId="03A01846">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自主梳理预习内容，记录疑难问题与知识盲区，带着问题参与课堂学习，提升课堂听课效率。</w:t>
            </w:r>
          </w:p>
        </w:tc>
        <w:tc>
          <w:tcPr>
            <w:tcW w:w="1585" w:type="dxa"/>
            <w:tcBorders>
              <w:tl2br w:val="nil"/>
              <w:tr2bl w:val="nil"/>
            </w:tcBorders>
            <w:shd w:val="clear" w:color="auto" w:fill="auto"/>
          </w:tcPr>
          <w:p w14:paraId="2FCFF3EC">
            <w:pPr>
              <w:snapToGrid w:val="0"/>
              <w:ind w:firstLine="180" w:firstLineChars="100"/>
              <w:rPr>
                <w:rFonts w:hint="eastAsia" w:eastAsia="微软雅黑"/>
                <w:sz w:val="18"/>
                <w:lang w:eastAsia="zh-CN"/>
              </w:rPr>
            </w:pPr>
            <w:r>
              <w:rPr>
                <w:rFonts w:hint="eastAsia" w:eastAsia="微软雅黑"/>
                <w:sz w:val="18"/>
              </w:rPr>
              <w:t>依托旧知衔接新知，通过前置预习降低新课学习难度，便于教师精准把握学情、针对性施教，同时培养学生自主探究、主动研学的良好学习习惯</w:t>
            </w:r>
            <w:r>
              <w:rPr>
                <w:rFonts w:hint="eastAsia" w:eastAsia="微软雅黑"/>
                <w:sz w:val="18"/>
                <w:lang w:eastAsia="zh-CN"/>
              </w:rPr>
              <w:t>。</w:t>
            </w:r>
          </w:p>
        </w:tc>
      </w:tr>
      <w:tr w14:paraId="08A8F9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8C80F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F3C15EF">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6F22776B">
            <w:pPr>
              <w:snapToGrid w:val="0"/>
              <w:jc w:val="center"/>
              <w:rPr>
                <w:rFonts w:hint="eastAsia" w:ascii="微软雅黑" w:hAnsi="微软雅黑" w:eastAsia="微软雅黑"/>
                <w:b/>
                <w:sz w:val="18"/>
              </w:rPr>
            </w:pPr>
          </w:p>
          <w:p w14:paraId="184C3EFB">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4018E772">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1673C61A">
            <w:pPr>
              <w:snapToGrid w:val="0"/>
              <w:rPr>
                <w:rFonts w:eastAsia="微软雅黑"/>
                <w:sz w:val="18"/>
              </w:rPr>
            </w:pPr>
            <w:r>
              <w:rPr>
                <w:rFonts w:hint="eastAsia" w:eastAsia="微软雅黑"/>
                <w:sz w:val="18"/>
              </w:rPr>
              <w:t>【教师】</w:t>
            </w:r>
          </w:p>
          <w:p w14:paraId="72838412">
            <w:pPr>
              <w:snapToGrid w:val="0"/>
              <w:rPr>
                <w:rFonts w:eastAsia="微软雅黑"/>
                <w:sz w:val="18"/>
              </w:rPr>
            </w:pPr>
            <w:r>
              <w:rPr>
                <w:rFonts w:hint="eastAsia" w:eastAsia="微软雅黑"/>
                <w:sz w:val="18"/>
              </w:rPr>
              <w:t>1. 结合起重机落钩、电车减速、机床紧急停车等真实工业场景抛出问题，引发学生思考设备减速、限速的工作原理。</w:t>
            </w:r>
          </w:p>
          <w:p w14:paraId="3A6EA252">
            <w:pPr>
              <w:snapToGrid w:val="0"/>
              <w:rPr>
                <w:rFonts w:eastAsia="微软雅黑"/>
                <w:sz w:val="18"/>
              </w:rPr>
            </w:pPr>
            <w:r>
              <w:rPr>
                <w:rFonts w:hint="eastAsia" w:eastAsia="微软雅黑"/>
                <w:sz w:val="18"/>
              </w:rPr>
              <w:t>2. 结合已学电机电动运行特性，对比设问转速、转矩反向后的运行状态，衔接新旧知识点。</w:t>
            </w:r>
          </w:p>
          <w:p w14:paraId="41560053">
            <w:pPr>
              <w:snapToGrid w:val="0"/>
              <w:rPr>
                <w:rFonts w:eastAsia="微软雅黑"/>
                <w:sz w:val="18"/>
              </w:rPr>
            </w:pPr>
            <w:r>
              <w:rPr>
                <w:rFonts w:hint="eastAsia" w:eastAsia="微软雅黑"/>
                <w:sz w:val="18"/>
              </w:rPr>
              <w:t>3. 组织课堂问答互动，梳理学生认知疑点，顺势引出本节课三种电动机制动方式的学习主题。</w:t>
            </w:r>
          </w:p>
          <w:p w14:paraId="1B575682">
            <w:pPr>
              <w:snapToGrid w:val="0"/>
              <w:rPr>
                <w:rFonts w:eastAsia="微软雅黑"/>
                <w:sz w:val="18"/>
              </w:rPr>
            </w:pPr>
            <w:r>
              <w:rPr>
                <w:rFonts w:hint="eastAsia" w:eastAsia="微软雅黑"/>
                <w:sz w:val="18"/>
              </w:rPr>
              <w:t>【学生】</w:t>
            </w:r>
          </w:p>
          <w:p w14:paraId="009E715A">
            <w:pPr>
              <w:snapToGrid w:val="0"/>
              <w:rPr>
                <w:rFonts w:eastAsia="微软雅黑"/>
                <w:sz w:val="18"/>
              </w:rPr>
            </w:pPr>
            <w:r>
              <w:rPr>
                <w:rFonts w:hint="eastAsia" w:eastAsia="微软雅黑"/>
                <w:sz w:val="18"/>
              </w:rPr>
              <w:t xml:space="preserve"> 跟随教师引导梳理问题，明确本节课学习重点，快速进入课堂学习状态。</w:t>
            </w:r>
          </w:p>
          <w:p w14:paraId="596F3F0B">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反馈制动</w:t>
            </w:r>
          </w:p>
          <w:p w14:paraId="1BD26F6D">
            <w:pPr>
              <w:snapToGrid w:val="0"/>
              <w:rPr>
                <w:rFonts w:eastAsia="微软雅黑"/>
                <w:sz w:val="18"/>
              </w:rPr>
            </w:pPr>
            <w:r>
              <w:rPr>
                <w:rFonts w:hint="eastAsia" w:eastAsia="微软雅黑"/>
                <w:sz w:val="18"/>
              </w:rPr>
              <w:t>【教师】结合电车下坡、起重机高速落钩等典型工业工况，讲解他励直流电动机回馈制动的产生条件、核心原理与能量回馈特性，推导转速、转矩公式并展示机械特性曲线，剖析转速大于理想空载转速、能量回馈电网的完整工作过程，对比另外两种制动方式总结回馈制动的优缺点、运行特性、安全要点及适用工况，同时穿插课堂提问，针对重难点抽查学生掌握情况，及时答疑纠错。</w:t>
            </w:r>
          </w:p>
          <w:p w14:paraId="73097326">
            <w:pPr>
              <w:snapToGrid w:val="0"/>
              <w:rPr>
                <w:rFonts w:eastAsia="微软雅黑"/>
                <w:sz w:val="18"/>
              </w:rPr>
            </w:pPr>
            <w:r>
              <w:rPr>
                <w:rFonts w:hint="eastAsia" w:eastAsia="微软雅黑"/>
                <w:sz w:val="18"/>
              </w:rPr>
              <w:t>【学生】认真跟随课堂节奏聆听知识讲解、参与公式推导与机械特性曲线分析，深度理解回馈制动的本质与运行条件，主动对比三类制动方式的性能差异，梳理回馈制动的优势与不足，积极参与课堂互动问答，思考工况适配问题，及时记录知识疑点，扎实掌握本节课新知内容。</w:t>
            </w:r>
          </w:p>
          <w:p w14:paraId="4C936EBE">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反接制动</w:t>
            </w:r>
          </w:p>
          <w:p w14:paraId="4F0C4544">
            <w:pPr>
              <w:snapToGrid w:val="0"/>
              <w:rPr>
                <w:rFonts w:eastAsia="微软雅黑"/>
                <w:sz w:val="18"/>
              </w:rPr>
            </w:pPr>
            <w:r>
              <w:rPr>
                <w:rFonts w:hint="eastAsia" w:eastAsia="微软雅黑"/>
                <w:sz w:val="18"/>
              </w:rPr>
              <w:t>【教师】结合机床快速制动、设备紧急停车等工程场景，系统讲解他励直流电动机电压反接、转速反向反接制动的产生条件、工作原理与机械特性，推导对应特性公式、展示制动曲线变化规律，分析制动转矩大、制动速度快的特点以及制动电流过大的安全隐患，总结反接制动的优缺点、适用范围与限流保护措施，并通过课堂提问核查学生理解情况，及时点拨难点、纠正认知偏差。</w:t>
            </w:r>
          </w:p>
          <w:p w14:paraId="24CA1E2B">
            <w:pPr>
              <w:snapToGrid w:val="0"/>
              <w:rPr>
                <w:rFonts w:eastAsia="微软雅黑"/>
                <w:sz w:val="18"/>
              </w:rPr>
            </w:pPr>
            <w:r>
              <w:rPr>
                <w:rFonts w:hint="eastAsia" w:eastAsia="微软雅黑"/>
                <w:sz w:val="18"/>
              </w:rPr>
              <w:t>【学生】紧跟教师教学思路学习反接制动核心原理，参与公式推导与特性曲线分析，主动区分两种反接制动的运行差异，对比能耗制动、回馈制动的性能区别，明晰反接制动的优势与安全短板，积极回应课堂提问、主动思考工程应用问题，及时整理疑难知识点，扎实掌握反接制动相关专业知识。</w:t>
            </w:r>
          </w:p>
          <w:p w14:paraId="78F410A3">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能耗制动</w:t>
            </w:r>
          </w:p>
          <w:p w14:paraId="462F462F">
            <w:pPr>
              <w:snapToGrid w:val="0"/>
              <w:rPr>
                <w:rFonts w:eastAsia="微软雅黑"/>
                <w:sz w:val="18"/>
              </w:rPr>
            </w:pPr>
            <w:r>
              <w:rPr>
                <w:rFonts w:hint="eastAsia" w:eastAsia="微软雅黑"/>
                <w:sz w:val="18"/>
              </w:rPr>
              <w:t>【教师】结合机床平稳停车、低速制动等工程场景，系统讲解他励直流电动机能耗制动的接线方式、产生条件与核心工作原理，演示制动过程机械特性曲线变化，推导相关特性公式，分析其制动平稳、无回馈冲击、安全性高的性能特点，说明制动能量以热能形式消耗的过程，总结能耗制动的优缺点、适用工况及操作注意事项，结合课堂提问检查学生掌握情况，针对性答疑解惑、梳理重难点。</w:t>
            </w:r>
          </w:p>
          <w:p w14:paraId="1EA4546A">
            <w:pPr>
              <w:snapToGrid w:val="0"/>
              <w:rPr>
                <w:rFonts w:eastAsia="微软雅黑"/>
                <w:sz w:val="18"/>
              </w:rPr>
            </w:pPr>
            <w:r>
              <w:rPr>
                <w:rFonts w:hint="eastAsia" w:eastAsia="微软雅黑"/>
                <w:sz w:val="18"/>
              </w:rPr>
              <w:t>【学生】紧跟教师授课思路学习能耗制动理论知识，主动参与公式推导与机械特性曲线分析，理解能耗制动的能量转换形式与工作特性，主动对比反接制动、回馈制动的性能差异，区分三种制动方式的工况适配区别，积极参与课堂互动思考，及时记录疑难问题，扎实掌握能耗制动的原理与应用要点。</w:t>
            </w:r>
          </w:p>
          <w:p w14:paraId="21472A18">
            <w:pPr>
              <w:snapToGrid w:val="0"/>
              <w:rPr>
                <w:rFonts w:eastAsia="微软雅黑"/>
                <w:sz w:val="18"/>
              </w:rPr>
            </w:pPr>
            <w:r>
              <w:rPr>
                <w:rFonts w:hint="eastAsia" w:eastAsia="微软雅黑"/>
                <w:sz w:val="18"/>
              </w:rPr>
              <w:t>【课堂强化】结合机电控制真实程序设计情境，通过典型例题精讲、程序错误纠错、运行结果对比、板书分步拆解的方式，针对性突破学生“听得懂、不会用”的学习痛点，梳理制动控制的实操逻辑与应用技巧，纠正典型认知与实操错误，固化工程应用思维。</w:t>
            </w:r>
          </w:p>
        </w:tc>
        <w:tc>
          <w:tcPr>
            <w:tcW w:w="1585" w:type="dxa"/>
            <w:tcBorders>
              <w:tl2br w:val="nil"/>
              <w:tr2bl w:val="nil"/>
            </w:tcBorders>
            <w:shd w:val="clear" w:color="auto" w:fill="auto"/>
          </w:tcPr>
          <w:p w14:paraId="4226AE6A">
            <w:pPr>
              <w:snapToGrid w:val="0"/>
              <w:rPr>
                <w:rFonts w:eastAsia="微软雅黑"/>
                <w:sz w:val="18"/>
              </w:rPr>
            </w:pPr>
            <w:r>
              <w:rPr>
                <w:rFonts w:hint="eastAsia" w:eastAsia="微软雅黑"/>
                <w:sz w:val="18"/>
              </w:rPr>
              <w:t>依托工业真实应用场景设问导入，衔接新旧知识、激发学生课堂探究兴趣，破除理论学习的枯燥感，快速聚焦本节课制动特性核心重难点，启发学生工程思维，为后续新知学习搭建良好认知铺垫</w:t>
            </w:r>
            <w:r>
              <w:rPr>
                <w:rFonts w:eastAsia="微软雅黑"/>
                <w:sz w:val="18"/>
              </w:rPr>
              <w:t>。</w:t>
            </w:r>
          </w:p>
          <w:p w14:paraId="60FDEE39">
            <w:pPr>
              <w:snapToGrid w:val="0"/>
              <w:rPr>
                <w:rFonts w:eastAsia="微软雅黑"/>
                <w:sz w:val="18"/>
              </w:rPr>
            </w:pPr>
            <w:r>
              <w:rPr>
                <w:rFonts w:hint="eastAsia" w:eastAsia="微软雅黑"/>
                <w:sz w:val="18"/>
              </w:rPr>
              <w:t>依托典型工程场景分层拆解三种制动方式的原理、特性与能量转换规律，结合公式推导、曲线分析与对比辨析，由浅入深突破教学重难点，实现理论与工程实操相结合，帮助学生构建完整的制动知识体系，同时渗透安全规范与节能思政理念，培养学生严谨的工程分析与方案选型能力</w:t>
            </w:r>
            <w:r>
              <w:rPr>
                <w:rFonts w:eastAsia="微软雅黑"/>
                <w:sz w:val="18"/>
              </w:rPr>
              <w:t>。</w:t>
            </w:r>
          </w:p>
        </w:tc>
      </w:tr>
      <w:tr w14:paraId="02508C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69C9C4">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66E442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5F3AB31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9F44D8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【选择题】他励直流电动机电车下坡匀速运行时，电机工作状态为</w:t>
            </w:r>
            <w:r>
              <w:rPr>
                <w:rFonts w:hint="eastAsia" w:ascii="微软雅黑" w:hAnsi="微软雅黑" w:eastAsia="微软雅黑"/>
                <w:sz w:val="18"/>
                <w:szCs w:val="18"/>
                <w:lang w:eastAsia="zh-CN"/>
              </w:rPr>
              <w:t>（）</w:t>
            </w:r>
            <w:r>
              <w:rPr>
                <w:rFonts w:hint="eastAsia" w:ascii="微软雅黑" w:hAnsi="微软雅黑" w:eastAsia="微软雅黑"/>
                <w:sz w:val="18"/>
                <w:szCs w:val="18"/>
              </w:rPr>
              <w:t xml:space="preserve">（A. </w:t>
            </w:r>
            <w:r>
              <w:rPr>
                <w:rFonts w:hint="eastAsia" w:ascii="微软雅黑" w:hAnsi="微软雅黑" w:eastAsia="微软雅黑"/>
                <w:sz w:val="18"/>
                <w:szCs w:val="18"/>
                <w:lang w:val="en-US" w:eastAsia="zh-CN"/>
              </w:rPr>
              <w:t>能耗制动</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反馈制动</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电压反接制动</w:t>
            </w:r>
            <w:r>
              <w:rPr>
                <w:rFonts w:hint="eastAsia" w:ascii="微软雅黑" w:hAnsi="微软雅黑" w:eastAsia="微软雅黑"/>
                <w:sz w:val="18"/>
                <w:szCs w:val="18"/>
              </w:rPr>
              <w:t>）。</w:t>
            </w:r>
          </w:p>
          <w:p w14:paraId="5C4FBA7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【判断题】他励直流电动机能耗制动过程中，电能全部以热能形式消耗在制动电阻与电枢回路中，无能量回馈电网。（对/错）</w:t>
            </w:r>
          </w:p>
          <w:p w14:paraId="79B05EE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】简述他励直流电动机反接制动的优缺点及适用工况。</w:t>
            </w:r>
          </w:p>
          <w:p w14:paraId="7E36E78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1B5C93FD">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49A60D14">
            <w:pPr>
              <w:snapToGrid w:val="0"/>
              <w:ind w:firstLine="180" w:firstLineChars="100"/>
              <w:rPr>
                <w:rFonts w:eastAsia="微软雅黑"/>
                <w:sz w:val="18"/>
              </w:rPr>
            </w:pPr>
            <w:r>
              <w:rPr>
                <w:rFonts w:eastAsia="微软雅黑"/>
                <w:sz w:val="18"/>
              </w:rPr>
              <w:t>通过课堂检测及时检验学生的知识掌握情况，针对计算题和概念辨析题的易错点强化讲解，帮助学生夯实基础；题型覆盖本节课核心知识点，兼顾概念理解和计算应用，培养学生的知识应用能力。</w:t>
            </w:r>
          </w:p>
        </w:tc>
      </w:tr>
      <w:tr w14:paraId="30DB270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trHeight w:val="3066" w:hRule="atLeast"/>
          <w:jc w:val="center"/>
        </w:trPr>
        <w:tc>
          <w:tcPr>
            <w:tcW w:w="1342" w:type="dxa"/>
            <w:tcBorders>
              <w:tl2br w:val="nil"/>
              <w:tr2bl w:val="nil"/>
            </w:tcBorders>
            <w:shd w:val="clear" w:color="auto" w:fill="auto"/>
          </w:tcPr>
          <w:p w14:paraId="673010E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A06010F">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1363665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759821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本次课解决的关键问题是：他励直流电动机三种制动方式的基本概念、产生条件、能量转换规律与机械特性差异；</w:t>
            </w:r>
          </w:p>
          <w:p w14:paraId="6FE0F44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本次课需要重点掌握的技术主线是：能耗制动、反接制动、回馈制动的原理特性、性能优缺点及工业适用工况选型方法；</w:t>
            </w:r>
          </w:p>
          <w:p w14:paraId="24079FD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本次课最值得学生带走的方法是：面对机电制动任务，先分析运行工况，再判别制动类型，再分析特性参数，最后结合设备需求优选制动方案、验证运行效果；</w:t>
            </w:r>
          </w:p>
          <w:p w14:paraId="538C759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本次课需要特别警惕的易错点包括：电动与制动状态判别混淆、三种制动能量流向辨析错误、机械特性曲线理解不清、工况选型匹配不当、制动安全操作要点遗漏。</w:t>
            </w:r>
          </w:p>
          <w:p w14:paraId="4E88045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本节课知识主线，形成「原理—特性—工况—选型—结论」的完整课堂笔记，梳理清楚各类制动方式的核心知识点，明确今天掌握的制动判别、特性分析、方案选型核心能力；同时总结自身知识薄弱点，明确课后巩固方向，为后续机电传动控制实训、设备制动调试学习做好铺垫。</w:t>
            </w:r>
          </w:p>
        </w:tc>
        <w:tc>
          <w:tcPr>
            <w:tcW w:w="1585" w:type="dxa"/>
            <w:tcBorders>
              <w:tl2br w:val="nil"/>
              <w:tr2bl w:val="nil"/>
            </w:tcBorders>
            <w:shd w:val="clear" w:color="auto" w:fill="auto"/>
          </w:tcPr>
          <w:p w14:paraId="531A3E76">
            <w:pPr>
              <w:snapToGrid w:val="0"/>
              <w:ind w:firstLine="180" w:firstLineChars="100"/>
              <w:rPr>
                <w:rFonts w:eastAsia="微软雅黑"/>
                <w:sz w:val="18"/>
              </w:rPr>
            </w:pPr>
            <w:r>
              <w:rPr>
                <w:rFonts w:hint="eastAsia" w:eastAsia="微软雅黑"/>
                <w:sz w:val="18"/>
              </w:rPr>
              <w:t>通过系统性课堂复盘，帮助学生梳理本节课知识脉络、厘清重难点与易错点，固化制动分析与工程选型的解题方法，查漏补缺、完善知识体系；同时引导学生养成归纳总结、自主复盘的学习习惯，实现知识内化与能力提升的双重目标，完成课堂教学闭环</w:t>
            </w:r>
            <w:r>
              <w:rPr>
                <w:rFonts w:eastAsia="微软雅黑"/>
                <w:sz w:val="18"/>
              </w:rPr>
              <w:t>。</w:t>
            </w:r>
          </w:p>
        </w:tc>
      </w:tr>
      <w:tr w14:paraId="5ECD94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2763D65">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D1E287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902BF0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9678E77">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布置基础性巩固作业，要求学生熟记三种制动方式的产生条件、能量流向与适用工况，完成课后辨析习题，并自主整理三种制动方式性能差异对比表，夯实课堂核心理论知识；</w:t>
            </w:r>
          </w:p>
          <w:p w14:paraId="54D14F0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布置拓展提升任务，鼓励学有余力的学生搜集工业电动机制动控制真实应用案例，同时明确作业提交要求与核查标准，预留课堂抽查、点评纠错环节，助力学生拓展工程应用视野；</w:t>
            </w:r>
          </w:p>
          <w:p w14:paraId="7CD1E40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1B251578">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78B55011">
            <w:pPr>
              <w:snapToGrid w:val="0"/>
              <w:ind w:firstLine="180" w:firstLineChars="100"/>
              <w:rPr>
                <w:rFonts w:eastAsia="微软雅黑"/>
                <w:sz w:val="18"/>
              </w:rPr>
            </w:pPr>
            <w:r>
              <w:rPr>
                <w:rFonts w:hint="eastAsia" w:eastAsia="微软雅黑"/>
                <w:sz w:val="18"/>
              </w:rPr>
              <w:t>通过课后分层作业巩固课堂核心知识，帮助学生查漏补缺、深化对三种制动方式的理解与辨析能力，规范学生知识梳理习惯，实现理论知识的课后内化与延伸，兼顾基础巩固与能力拓展，完善课堂教学闭环</w:t>
            </w:r>
            <w:r>
              <w:rPr>
                <w:rFonts w:eastAsia="微软雅黑"/>
                <w:sz w:val="18"/>
              </w:rPr>
              <w:t>。</w:t>
            </w:r>
          </w:p>
        </w:tc>
      </w:tr>
      <w:tr w14:paraId="453228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BBB52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2F219BB2">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890C28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75EBF2D">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48D8EE1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C7709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51D2B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4E0CD00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C96774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136C03D1">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结合工程工况情境导入，有效激发学生探究兴趣。整体教学流程逻辑清晰、循序渐进，遵循“导入—讲授—辨析—强化—小结”的完整路径，由浅入深完成理论讲授与实操训练，贴合学生认知规律，课堂节奏流畅、教学闭环完整；</w:t>
            </w:r>
          </w:p>
          <w:p w14:paraId="31DB34E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课完整讲解了三种电机制动的原理、特性、能量流向及适用场景，依托曲线与公式突破重难点。但教学偏理论，工程工况判别、实操应用讲解不足，部分学生仅机械记忆知识点，存在听懂理论、不会灵活选型应用的问题；</w:t>
            </w:r>
          </w:p>
          <w:p w14:paraId="418962CD">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整体参与度尚可，但学生参与不均衡，优生主动性强，薄弱学生多被动学习。普遍存在“会听不会做、会做不会说”的问题，学生理论易懂，但独立分析、专业表述能力欠缺。课堂个性化指导不足，分层教学落实不到位；</w:t>
            </w:r>
          </w:p>
          <w:p w14:paraId="4EA026F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将优化教学提升实效：增设典型错题、工况误判案例纠错讲解；通过时序演示、板书分步拆解简化抽象知识；补充工况与仿真对比素材，直观区分制动特性；增加专项辨析实操训练，提升学生应用与表达能力，解决学用脱节问题。</w:t>
            </w:r>
          </w:p>
        </w:tc>
        <w:tc>
          <w:tcPr>
            <w:tcW w:w="1585" w:type="dxa"/>
            <w:tcBorders>
              <w:tl2br w:val="nil"/>
              <w:tr2bl w:val="nil"/>
            </w:tcBorders>
            <w:shd w:val="clear" w:color="auto" w:fill="auto"/>
          </w:tcPr>
          <w:p w14:paraId="7104B3EA">
            <w:pPr>
              <w:snapToGrid w:val="0"/>
              <w:ind w:firstLine="180" w:firstLineChars="100"/>
              <w:rPr>
                <w:rFonts w:eastAsia="微软雅黑"/>
                <w:sz w:val="18"/>
              </w:rPr>
            </w:pPr>
            <w:r>
              <w:rPr>
                <w:rFonts w:hint="eastAsia" w:eastAsia="微软雅黑"/>
                <w:sz w:val="18"/>
              </w:rPr>
              <w:t>通过全方位复盘课堂教学流程、授课内容、学生学情与现存问题，客观查摆课堂教学短板，精准定位学生知识与能力薄弱点。依托反思总结优化教学方法、细化教学策略、落实分层教学，持续补齐课堂教学短板，有效解决学生学用脱节、理解浅层化等问题，为后续课堂教学提质增效、优化教学设计提供精准依据</w:t>
            </w:r>
            <w:r>
              <w:rPr>
                <w:rFonts w:eastAsia="微软雅黑"/>
                <w:sz w:val="18"/>
              </w:rPr>
              <w:t>。</w:t>
            </w:r>
          </w:p>
        </w:tc>
      </w:tr>
      <w:tr w14:paraId="26DFB18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B25AEA">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56B08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7EC0007D">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6EA9392A">
      <w:pPr>
        <w:rPr>
          <w:rFonts w:hint="eastAsia" w:ascii="黑体" w:hAnsi="黑体" w:eastAsia="黑体" w:cs="黑体"/>
          <w:bCs/>
          <w:kern w:val="28"/>
          <w:sz w:val="18"/>
          <w:szCs w:val="18"/>
        </w:rPr>
      </w:pPr>
    </w:p>
    <w:p w14:paraId="6D02ECE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216"/>
        <w:gridCol w:w="1633"/>
        <w:gridCol w:w="1482"/>
        <w:gridCol w:w="2077"/>
      </w:tblGrid>
      <w:tr w14:paraId="03F9D2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47427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CCCD1E0">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 第1-2节</w:t>
            </w:r>
          </w:p>
        </w:tc>
        <w:tc>
          <w:tcPr>
            <w:tcW w:w="1448" w:type="dxa"/>
            <w:tcBorders>
              <w:tl2br w:val="nil"/>
              <w:tr2bl w:val="nil"/>
            </w:tcBorders>
            <w:shd w:val="clear" w:color="auto" w:fill="auto"/>
          </w:tcPr>
          <w:p w14:paraId="389C5CA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19AA005">
            <w:pPr>
              <w:snapToGrid w:val="0"/>
              <w:jc w:val="center"/>
              <w:rPr>
                <w:rFonts w:hint="default" w:ascii="微软雅黑" w:hAnsi="微软雅黑" w:eastAsia="微软雅黑"/>
                <w:b/>
                <w:sz w:val="18"/>
                <w:lang w:val="en-US" w:eastAsia="zh-CN"/>
              </w:rPr>
            </w:pPr>
            <w:r>
              <w:rPr>
                <w:rFonts w:hint="eastAsia" w:ascii="微软雅黑" w:hAnsi="微软雅黑" w:eastAsia="微软雅黑"/>
                <w:b/>
                <w:sz w:val="18"/>
                <w:lang w:val="en-US" w:eastAsia="zh-CN"/>
              </w:rPr>
              <w:t>三相异步电动机的结构和工作原理；额定参数</w:t>
            </w:r>
          </w:p>
        </w:tc>
      </w:tr>
      <w:tr w14:paraId="75193D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1168A4">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10E81760">
            <w:pPr>
              <w:snapToGrid w:val="0"/>
              <w:jc w:val="center"/>
              <w:rPr>
                <w:rFonts w:eastAsia="微软雅黑"/>
                <w:sz w:val="18"/>
              </w:rPr>
            </w:pPr>
            <w:r>
              <w:rPr>
                <w:rFonts w:hint="eastAsia" w:eastAsia="微软雅黑"/>
                <w:sz w:val="18"/>
              </w:rPr>
              <w:t>第4周（第8次课）</w:t>
            </w:r>
          </w:p>
        </w:tc>
        <w:tc>
          <w:tcPr>
            <w:tcW w:w="1448" w:type="dxa"/>
            <w:tcBorders>
              <w:tl2br w:val="nil"/>
              <w:tr2bl w:val="nil"/>
            </w:tcBorders>
            <w:shd w:val="clear" w:color="auto" w:fill="FFFFFF"/>
          </w:tcPr>
          <w:p w14:paraId="32D56F67">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411F9EBB">
            <w:pPr>
              <w:snapToGrid w:val="0"/>
              <w:jc w:val="center"/>
              <w:rPr>
                <w:rFonts w:eastAsia="微软雅黑"/>
                <w:sz w:val="18"/>
              </w:rPr>
            </w:pPr>
            <w:r>
              <w:rPr>
                <w:rFonts w:hint="eastAsia" w:eastAsia="微软雅黑"/>
                <w:sz w:val="18"/>
              </w:rPr>
              <w:t>2课时（100 min）；类型：理论2</w:t>
            </w:r>
          </w:p>
        </w:tc>
      </w:tr>
      <w:tr w14:paraId="6F29AC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549D16">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D1B2FB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47BDF14">
            <w:pPr>
              <w:snapToGrid w:val="0"/>
              <w:jc w:val="left"/>
              <w:rPr>
                <w:rFonts w:eastAsia="微软雅黑"/>
                <w:sz w:val="18"/>
              </w:rPr>
            </w:pPr>
            <w:r>
              <w:drawing>
                <wp:inline distT="0" distB="0" distL="114300" distR="114300">
                  <wp:extent cx="5283200" cy="2118360"/>
                  <wp:effectExtent l="0" t="0" r="508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2"/>
                          <a:stretch>
                            <a:fillRect/>
                          </a:stretch>
                        </pic:blipFill>
                        <pic:spPr>
                          <a:xfrm>
                            <a:off x="0" y="0"/>
                            <a:ext cx="5283200" cy="2118360"/>
                          </a:xfrm>
                          <a:prstGeom prst="rect">
                            <a:avLst/>
                          </a:prstGeom>
                          <a:noFill/>
                          <a:ln>
                            <a:noFill/>
                          </a:ln>
                        </pic:spPr>
                      </pic:pic>
                    </a:graphicData>
                  </a:graphic>
                </wp:inline>
              </w:drawing>
            </w:r>
          </w:p>
        </w:tc>
      </w:tr>
      <w:tr w14:paraId="473858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CDADAF5">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630EB5F4">
            <w:pPr>
              <w:snapToGrid w:val="0"/>
              <w:rPr>
                <w:rFonts w:eastAsia="微软雅黑"/>
                <w:bCs/>
                <w:sz w:val="18"/>
              </w:rPr>
            </w:pPr>
            <w:r>
              <w:rPr>
                <w:rFonts w:hint="eastAsia" w:eastAsia="微软雅黑"/>
                <w:b/>
                <w:bCs/>
                <w:sz w:val="18"/>
              </w:rPr>
              <w:t>知识目标：</w:t>
            </w:r>
          </w:p>
          <w:p w14:paraId="46674062">
            <w:pPr>
              <w:snapToGrid w:val="0"/>
              <w:rPr>
                <w:rFonts w:eastAsia="微软雅黑"/>
                <w:bCs/>
                <w:sz w:val="18"/>
              </w:rPr>
            </w:pPr>
            <w:r>
              <w:rPr>
                <w:rFonts w:hint="eastAsia" w:eastAsia="微软雅黑"/>
                <w:bCs/>
                <w:sz w:val="18"/>
              </w:rPr>
              <w:t>（1）掌握三相异步电动机定子、转子的结构组成及两类转子结构区别。</w:t>
            </w:r>
          </w:p>
          <w:p w14:paraId="021DDB47">
            <w:pPr>
              <w:snapToGrid w:val="0"/>
              <w:rPr>
                <w:rFonts w:eastAsia="微软雅黑"/>
                <w:bCs/>
                <w:sz w:val="18"/>
              </w:rPr>
            </w:pPr>
            <w:r>
              <w:rPr>
                <w:rFonts w:hint="eastAsia" w:eastAsia="微软雅黑"/>
                <w:bCs/>
                <w:sz w:val="18"/>
              </w:rPr>
              <w:t>（2）理解旋转磁场产生条件、异步电动机工作原理与转差率核心概念。</w:t>
            </w:r>
          </w:p>
          <w:p w14:paraId="4E71E6F1">
            <w:pPr>
              <w:snapToGrid w:val="0"/>
              <w:rPr>
                <w:rFonts w:eastAsia="微软雅黑"/>
                <w:bCs/>
                <w:sz w:val="18"/>
              </w:rPr>
            </w:pPr>
            <w:r>
              <w:rPr>
                <w:rFonts w:hint="eastAsia" w:eastAsia="微软雅黑"/>
                <w:bCs/>
                <w:sz w:val="18"/>
              </w:rPr>
              <w:t>（3）熟记电动机各项额定参数含义，掌握铭牌参数识读规则。</w:t>
            </w:r>
          </w:p>
          <w:p w14:paraId="02B59595">
            <w:pPr>
              <w:snapToGrid w:val="0"/>
              <w:rPr>
                <w:rFonts w:eastAsia="微软雅黑"/>
                <w:bCs/>
                <w:sz w:val="18"/>
              </w:rPr>
            </w:pPr>
            <w:r>
              <w:rPr>
                <w:rFonts w:hint="eastAsia" w:eastAsia="微软雅黑"/>
                <w:b/>
                <w:bCs/>
                <w:sz w:val="18"/>
              </w:rPr>
              <w:t>能力目标：</w:t>
            </w:r>
          </w:p>
          <w:p w14:paraId="0B381A12">
            <w:pPr>
              <w:snapToGrid w:val="0"/>
              <w:rPr>
                <w:rFonts w:eastAsia="微软雅黑"/>
                <w:bCs/>
                <w:sz w:val="18"/>
              </w:rPr>
            </w:pPr>
            <w:r>
              <w:rPr>
                <w:rFonts w:hint="eastAsia" w:eastAsia="微软雅黑"/>
                <w:bCs/>
                <w:sz w:val="18"/>
              </w:rPr>
              <w:t>（1）具备区分、辨识不同类型三相异步电动机结构的识别能力。</w:t>
            </w:r>
          </w:p>
          <w:p w14:paraId="024CED13">
            <w:pPr>
              <w:snapToGrid w:val="0"/>
              <w:rPr>
                <w:rFonts w:eastAsia="微软雅黑"/>
                <w:bCs/>
                <w:sz w:val="18"/>
              </w:rPr>
            </w:pPr>
            <w:r>
              <w:rPr>
                <w:rFonts w:hint="eastAsia" w:eastAsia="微软雅黑"/>
                <w:bCs/>
                <w:sz w:val="18"/>
              </w:rPr>
              <w:t>（2）具备独立识读电机铭牌、解释额定参数意义的应用能力。</w:t>
            </w:r>
          </w:p>
          <w:p w14:paraId="5C2FB5C7">
            <w:pPr>
              <w:snapToGrid w:val="0"/>
              <w:rPr>
                <w:rFonts w:eastAsia="微软雅黑"/>
                <w:bCs/>
                <w:sz w:val="18"/>
              </w:rPr>
            </w:pPr>
            <w:r>
              <w:rPr>
                <w:rFonts w:hint="eastAsia" w:eastAsia="微软雅黑"/>
                <w:bCs/>
                <w:sz w:val="18"/>
              </w:rPr>
              <w:t>（3）能够简单分析电机旋转原理、运行状态，具备基础机电分析能力。</w:t>
            </w:r>
          </w:p>
          <w:p w14:paraId="7528E2DD">
            <w:pPr>
              <w:snapToGrid w:val="0"/>
              <w:rPr>
                <w:rFonts w:eastAsia="微软雅黑"/>
                <w:bCs/>
                <w:sz w:val="18"/>
              </w:rPr>
            </w:pPr>
            <w:r>
              <w:rPr>
                <w:rFonts w:hint="eastAsia" w:eastAsia="微软雅黑"/>
                <w:b/>
                <w:bCs/>
                <w:sz w:val="18"/>
              </w:rPr>
              <w:t>价值目标：</w:t>
            </w:r>
          </w:p>
          <w:p w14:paraId="3C942528">
            <w:pPr>
              <w:snapToGrid w:val="0"/>
              <w:rPr>
                <w:rFonts w:eastAsia="微软雅黑"/>
                <w:bCs/>
                <w:sz w:val="18"/>
              </w:rPr>
            </w:pPr>
            <w:r>
              <w:rPr>
                <w:rFonts w:hint="eastAsia" w:eastAsia="微软雅黑"/>
                <w:bCs/>
                <w:sz w:val="18"/>
              </w:rPr>
              <w:t>（1）培养严谨、规范的电气设备认知与操作意识，树立安全生产理念。</w:t>
            </w:r>
          </w:p>
          <w:p w14:paraId="1A624687">
            <w:pPr>
              <w:snapToGrid w:val="0"/>
              <w:rPr>
                <w:rFonts w:eastAsia="微软雅黑"/>
                <w:sz w:val="18"/>
              </w:rPr>
            </w:pPr>
            <w:r>
              <w:rPr>
                <w:rFonts w:hint="eastAsia" w:eastAsia="微软雅黑"/>
                <w:bCs/>
                <w:sz w:val="18"/>
              </w:rPr>
              <w:t>（2）建立工业设备节能、可靠、合理选型的工程思维。</w:t>
            </w:r>
          </w:p>
        </w:tc>
      </w:tr>
      <w:tr w14:paraId="369FB78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98939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363FAC1">
            <w:pPr>
              <w:tabs>
                <w:tab w:val="left" w:pos="7140"/>
              </w:tabs>
              <w:snapToGrid w:val="0"/>
              <w:ind w:right="16" w:firstLine="180" w:firstLineChars="100"/>
              <w:rPr>
                <w:rFonts w:eastAsia="微软雅黑"/>
                <w:sz w:val="18"/>
              </w:rPr>
            </w:pPr>
            <w:r>
              <w:rPr>
                <w:rFonts w:hint="eastAsia" w:eastAsia="微软雅黑"/>
                <w:sz w:val="18"/>
              </w:rPr>
              <w:t>（1）通过学习电动机结构与额定参数，树立电气设备规范使用、额定运行、安全操作的职业准则，杜绝违规实操思维；</w:t>
            </w:r>
          </w:p>
          <w:p w14:paraId="7D97763B">
            <w:pPr>
              <w:tabs>
                <w:tab w:val="left" w:pos="7140"/>
              </w:tabs>
              <w:snapToGrid w:val="0"/>
              <w:ind w:right="16" w:firstLine="180" w:firstLineChars="100"/>
              <w:rPr>
                <w:rFonts w:eastAsia="微软雅黑"/>
                <w:sz w:val="18"/>
              </w:rPr>
            </w:pPr>
            <w:r>
              <w:rPr>
                <w:rFonts w:hint="eastAsia" w:eastAsia="微软雅黑"/>
                <w:sz w:val="18"/>
              </w:rPr>
              <w:t>（2）认识三相异步电动机结构精密、原理严谨的工程特性，培养严谨细致、精益求精、求真务实的工匠精神。</w:t>
            </w:r>
          </w:p>
        </w:tc>
      </w:tr>
      <w:tr w14:paraId="58FFF4D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4FDCA8">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AD0D820">
            <w:pPr>
              <w:tabs>
                <w:tab w:val="left" w:pos="7140"/>
              </w:tabs>
              <w:snapToGrid w:val="0"/>
              <w:ind w:right="16" w:firstLine="360" w:firstLineChars="200"/>
              <w:rPr>
                <w:rFonts w:eastAsia="微软雅黑"/>
                <w:sz w:val="18"/>
              </w:rPr>
            </w:pPr>
            <w:r>
              <w:rPr>
                <w:rFonts w:hint="eastAsia" w:eastAsia="微软雅黑"/>
                <w:sz w:val="18"/>
              </w:rPr>
              <w:t>依托电机结构、工作原理、额定参数等专业基础知识，引导学生跳出纯理论记忆，主动思考结构优化、工况适配、参数合理匹配的创新思路。</w:t>
            </w:r>
          </w:p>
        </w:tc>
      </w:tr>
      <w:tr w14:paraId="5F2223B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6135FF">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2261599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掌握三相异步电动机的基本结构组成、铭牌额定参数的物理意义，理解旋转磁场产生过程与电机基本工作原理。</w:t>
            </w:r>
          </w:p>
          <w:p w14:paraId="0BB5F91A">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理解旋转磁场驱动转子运转的电磁机理，掌握转差率的内涵及电机异步运行的核心特性逻辑。</w:t>
            </w:r>
          </w:p>
        </w:tc>
      </w:tr>
      <w:tr w14:paraId="15FB0C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BC162C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4F7155C">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55A8913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1070BF">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0C23644">
            <w:pPr>
              <w:snapToGrid w:val="0"/>
              <w:ind w:firstLine="180" w:firstLineChars="100"/>
              <w:rPr>
                <w:rFonts w:eastAsia="微软雅黑"/>
                <w:sz w:val="18"/>
              </w:rPr>
            </w:pPr>
            <w:r>
              <w:rPr>
                <w:rFonts w:hint="eastAsia" w:eastAsia="微软雅黑"/>
                <w:sz w:val="18"/>
              </w:rPr>
              <w:t>电脑、投影仪、多媒体课件、教材</w:t>
            </w:r>
          </w:p>
        </w:tc>
      </w:tr>
      <w:tr w14:paraId="3300AF4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D8B66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AD9DD04">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453DD2D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50316C">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B84C9C8">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03DFDC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94D6A7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CFA075">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B4B947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D8BDC6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发布预习导学案，推送三相异步电动机结构图、铭牌实拍图等学习素材，划定预习范围；</w:t>
            </w:r>
          </w:p>
          <w:p w14:paraId="2993D56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布置预习思考题，引导学生初步认知电机结构、额定参数与旋转磁场基础概念；</w:t>
            </w:r>
          </w:p>
          <w:p w14:paraId="276DC24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收集学生预习疑问，汇总共性难点，针对性优化课堂授课内容。</w:t>
            </w:r>
          </w:p>
          <w:p w14:paraId="38C3080B">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2D18573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研读预习资料，区分笼型、绕线型转子结构，熟记铭牌各额定参数名称；</w:t>
            </w:r>
          </w:p>
          <w:p w14:paraId="19D62B2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自主思考预习问题，初步感知三相电产生旋转磁场的过程；</w:t>
            </w:r>
          </w:p>
          <w:p w14:paraId="48413E2B">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整理预习疑难问题，标注知识盲区，带着问题参与课堂学习。</w:t>
            </w:r>
          </w:p>
        </w:tc>
        <w:tc>
          <w:tcPr>
            <w:tcW w:w="1585" w:type="dxa"/>
            <w:tcBorders>
              <w:tl2br w:val="nil"/>
              <w:tr2bl w:val="nil"/>
            </w:tcBorders>
            <w:shd w:val="clear" w:color="auto" w:fill="auto"/>
          </w:tcPr>
          <w:p w14:paraId="09FAE5C5">
            <w:pPr>
              <w:snapToGrid w:val="0"/>
              <w:ind w:firstLine="180" w:firstLineChars="100"/>
              <w:rPr>
                <w:rFonts w:eastAsia="微软雅黑"/>
                <w:sz w:val="18"/>
              </w:rPr>
            </w:pPr>
            <w:r>
              <w:rPr>
                <w:rFonts w:hint="eastAsia" w:eastAsia="微软雅黑"/>
                <w:sz w:val="18"/>
              </w:rPr>
              <w:t>依托前置预习搭建新旧知识桥梁，降低抽象理论学习难度，便于教师精准施教，同时培养学生自主探究的学习习惯</w:t>
            </w:r>
            <w:r>
              <w:rPr>
                <w:rFonts w:eastAsia="微软雅黑"/>
                <w:sz w:val="18"/>
              </w:rPr>
              <w:t>。</w:t>
            </w:r>
          </w:p>
        </w:tc>
      </w:tr>
      <w:tr w14:paraId="796BE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9FB38E5">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C269DB">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E63C708">
            <w:pPr>
              <w:snapToGrid w:val="0"/>
              <w:jc w:val="center"/>
              <w:rPr>
                <w:rFonts w:hint="eastAsia" w:ascii="微软雅黑" w:hAnsi="微软雅黑" w:eastAsia="微软雅黑"/>
                <w:b/>
                <w:sz w:val="18"/>
              </w:rPr>
            </w:pPr>
          </w:p>
          <w:p w14:paraId="44D75AE4">
            <w:pPr>
              <w:snapToGrid w:val="0"/>
              <w:jc w:val="center"/>
              <w:rPr>
                <w:rFonts w:hint="eastAsia" w:ascii="微软雅黑" w:hAnsi="微软雅黑" w:eastAsia="微软雅黑"/>
                <w:b/>
                <w:sz w:val="18"/>
              </w:rPr>
            </w:pPr>
            <w:r>
              <w:rPr>
                <w:rFonts w:hint="eastAsia" w:ascii="微软雅黑" w:hAnsi="微软雅黑" w:eastAsia="微软雅黑"/>
                <w:b/>
                <w:sz w:val="18"/>
              </w:rPr>
              <w:t>传授新知</w:t>
            </w:r>
          </w:p>
          <w:p w14:paraId="14C6C6A1">
            <w:pPr>
              <w:snapToGrid w:val="0"/>
              <w:jc w:val="center"/>
              <w:rPr>
                <w:rFonts w:hint="eastAsia" w:ascii="微软雅黑" w:hAnsi="微软雅黑" w:eastAsia="微软雅黑"/>
                <w:b/>
                <w:sz w:val="18"/>
              </w:rPr>
            </w:pP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8BED440">
            <w:pPr>
              <w:snapToGrid w:val="0"/>
              <w:rPr>
                <w:rFonts w:eastAsia="微软雅黑"/>
                <w:sz w:val="18"/>
              </w:rPr>
            </w:pPr>
            <w:r>
              <w:rPr>
                <w:rFonts w:hint="eastAsia" w:eastAsia="微软雅黑"/>
                <w:sz w:val="18"/>
              </w:rPr>
              <w:t>【教师】</w:t>
            </w:r>
          </w:p>
          <w:p w14:paraId="3BE152D9">
            <w:pPr>
              <w:snapToGrid w:val="0"/>
              <w:rPr>
                <w:rFonts w:eastAsia="微软雅黑"/>
                <w:sz w:val="18"/>
              </w:rPr>
            </w:pPr>
            <w:r>
              <w:rPr>
                <w:rFonts w:hint="eastAsia" w:eastAsia="微软雅黑"/>
                <w:sz w:val="18"/>
              </w:rPr>
              <w:t>1. 展示风机、机床、输送机等搭载三相异步电机的工业设备图片，抛出设备动力来源相关问题。</w:t>
            </w:r>
          </w:p>
          <w:p w14:paraId="4E342021">
            <w:pPr>
              <w:snapToGrid w:val="0"/>
              <w:rPr>
                <w:rFonts w:eastAsia="微软雅黑"/>
                <w:sz w:val="18"/>
              </w:rPr>
            </w:pPr>
            <w:r>
              <w:rPr>
                <w:rFonts w:hint="eastAsia" w:eastAsia="微软雅黑"/>
                <w:sz w:val="18"/>
              </w:rPr>
              <w:t>2. 结合生活与生产实例提问，对比直流电机引出本节课三相异步电机学习主题。</w:t>
            </w:r>
          </w:p>
          <w:p w14:paraId="40C16EE6">
            <w:pPr>
              <w:snapToGrid w:val="0"/>
              <w:rPr>
                <w:rFonts w:eastAsia="微软雅黑"/>
                <w:sz w:val="18"/>
              </w:rPr>
            </w:pPr>
            <w:r>
              <w:rPr>
                <w:rFonts w:hint="eastAsia" w:eastAsia="微软雅黑"/>
                <w:sz w:val="18"/>
              </w:rPr>
              <w:t>3. 梳理学生作答内容，提炼核心疑问，明确本节课学习重难点。</w:t>
            </w:r>
          </w:p>
          <w:p w14:paraId="57C85062">
            <w:pPr>
              <w:snapToGrid w:val="0"/>
              <w:rPr>
                <w:rFonts w:eastAsia="微软雅黑"/>
                <w:sz w:val="18"/>
              </w:rPr>
            </w:pPr>
            <w:r>
              <w:rPr>
                <w:rFonts w:hint="eastAsia" w:eastAsia="微软雅黑"/>
                <w:sz w:val="18"/>
              </w:rPr>
              <w:t>【学生】</w:t>
            </w:r>
          </w:p>
          <w:p w14:paraId="3AC0AFD8">
            <w:pPr>
              <w:snapToGrid w:val="0"/>
              <w:rPr>
                <w:rFonts w:eastAsia="微软雅黑"/>
                <w:sz w:val="18"/>
              </w:rPr>
            </w:pPr>
            <w:r>
              <w:rPr>
                <w:rFonts w:hint="eastAsia" w:eastAsia="微软雅黑"/>
                <w:sz w:val="18"/>
              </w:rPr>
              <w:t>结合生产实例思考课堂问题，对比直流电机知识分析差异，梳理自身疑惑，快速进入新课学习状态。</w:t>
            </w:r>
          </w:p>
          <w:p w14:paraId="0D26CF0F">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三相异步电动机的结构与工作原理</w:t>
            </w:r>
          </w:p>
          <w:p w14:paraId="24E220E8">
            <w:pPr>
              <w:snapToGrid w:val="0"/>
              <w:rPr>
                <w:rFonts w:eastAsia="微软雅黑"/>
                <w:sz w:val="18"/>
              </w:rPr>
            </w:pPr>
            <w:r>
              <w:rPr>
                <w:rFonts w:hint="eastAsia" w:eastAsia="微软雅黑"/>
                <w:sz w:val="18"/>
              </w:rPr>
              <w:t>【教师】系统讲解定子、笼型与绕线型转子各部件构造及作用，动画演示三相交流电生成旋转磁场的完整过程，推导电磁感应、电磁转矩的运行逻辑，解读转差率定义，穿插提问辨析易错知识点，梳理结构与原理内在关联。</w:t>
            </w:r>
          </w:p>
          <w:p w14:paraId="12152F70">
            <w:pPr>
              <w:snapToGrid w:val="0"/>
              <w:rPr>
                <w:rFonts w:eastAsia="微软雅黑"/>
                <w:sz w:val="18"/>
              </w:rPr>
            </w:pPr>
            <w:r>
              <w:rPr>
                <w:rFonts w:hint="eastAsia" w:eastAsia="微软雅黑"/>
                <w:sz w:val="18"/>
              </w:rPr>
              <w:t>【学生】跟随讲解辨识电机各结构，看懂旋转磁场动态演示，理解异步运行机理与转差率含义，主动记录知识疑点，对比直流电机总结两类电机运行区别。</w:t>
            </w:r>
          </w:p>
          <w:p w14:paraId="51C99648">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定子绕组的连接方式</w:t>
            </w:r>
          </w:p>
          <w:p w14:paraId="3D9723A5">
            <w:pPr>
              <w:snapToGrid w:val="0"/>
              <w:rPr>
                <w:rFonts w:eastAsia="微软雅黑"/>
                <w:sz w:val="18"/>
              </w:rPr>
            </w:pPr>
            <w:r>
              <w:rPr>
                <w:rFonts w:hint="eastAsia" w:eastAsia="微软雅黑"/>
                <w:sz w:val="18"/>
              </w:rPr>
              <w:t>【教师】讲解星形、三角形两种定子绕组接线结构，结合接线示意图对比两类接法适用电压，演示接线操作区分方法，结合电机铭牌参数举例分析选型依据，针对易混淆接线问题提问纠错。</w:t>
            </w:r>
          </w:p>
          <w:p w14:paraId="6A3F4276">
            <w:pPr>
              <w:snapToGrid w:val="0"/>
              <w:rPr>
                <w:rFonts w:eastAsia="微软雅黑"/>
                <w:sz w:val="18"/>
              </w:rPr>
            </w:pPr>
            <w:r>
              <w:rPr>
                <w:rFonts w:hint="eastAsia" w:eastAsia="微软雅黑"/>
                <w:sz w:val="18"/>
              </w:rPr>
              <w:t>【学生】观察接线图分清星型与三角形结构差异，理解不同接法适配额定电压，结合铭牌参数判断电机接线形式，及时记录理解难点。</w:t>
            </w:r>
          </w:p>
          <w:p w14:paraId="17E59AB0">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三相异步电动机的额定参数</w:t>
            </w:r>
          </w:p>
          <w:p w14:paraId="5E6C020A">
            <w:pPr>
              <w:snapToGrid w:val="0"/>
              <w:rPr>
                <w:rFonts w:eastAsia="微软雅黑"/>
                <w:sz w:val="18"/>
              </w:rPr>
            </w:pPr>
            <w:r>
              <w:rPr>
                <w:rFonts w:hint="eastAsia" w:eastAsia="微软雅黑"/>
                <w:sz w:val="18"/>
              </w:rPr>
              <w:t>【教师】逐条解读铭牌额定功率、电压、电流、转速、频率、接法等参数物理含义，结合实例分析参数选用规范，对比不同工况下额定值使用要求，针对参数易混淆点设问点拨。</w:t>
            </w:r>
          </w:p>
          <w:p w14:paraId="70972AFF">
            <w:pPr>
              <w:snapToGrid w:val="0"/>
              <w:rPr>
                <w:rFonts w:eastAsia="微软雅黑"/>
                <w:sz w:val="18"/>
              </w:rPr>
            </w:pPr>
            <w:r>
              <w:rPr>
                <w:rFonts w:hint="eastAsia" w:eastAsia="微软雅黑"/>
                <w:sz w:val="18"/>
              </w:rPr>
              <w:t>【学生】熟记各项额定参数定义，学会识别电机铭牌、判断适配工况，梳理参数相关疑问并及时记录，结合前面绕组接法知识综合理解参数匹配逻辑。</w:t>
            </w:r>
          </w:p>
          <w:p w14:paraId="72597205">
            <w:pPr>
              <w:snapToGrid w:val="0"/>
              <w:rPr>
                <w:rFonts w:eastAsia="微软雅黑"/>
                <w:sz w:val="18"/>
              </w:rPr>
            </w:pPr>
            <w:r>
              <w:rPr>
                <w:rFonts w:hint="eastAsia" w:eastAsia="微软雅黑"/>
                <w:sz w:val="18"/>
              </w:rPr>
              <w:t>【课堂强化】教师依托电机结构、绕组接法、额定参数习题板书拆解解题思路，归纳判别方法并纠错；学生独立完成习题，辨析易混知识点，查漏补缺巩固课堂内容。</w:t>
            </w:r>
          </w:p>
        </w:tc>
        <w:tc>
          <w:tcPr>
            <w:tcW w:w="1585" w:type="dxa"/>
            <w:tcBorders>
              <w:tl2br w:val="nil"/>
              <w:tr2bl w:val="nil"/>
            </w:tcBorders>
            <w:shd w:val="clear" w:color="auto" w:fill="auto"/>
          </w:tcPr>
          <w:p w14:paraId="6C780D8B">
            <w:pPr>
              <w:snapToGrid w:val="0"/>
              <w:rPr>
                <w:rFonts w:eastAsia="微软雅黑"/>
                <w:sz w:val="18"/>
              </w:rPr>
            </w:pPr>
            <w:r>
              <w:rPr>
                <w:rFonts w:hint="eastAsia" w:eastAsia="微软雅黑"/>
                <w:sz w:val="18"/>
              </w:rPr>
              <w:t>依托工业实景创设问题情境，联动旧知激发学生探究兴趣，快速聚焦课程核心内容，为电机结构、旋转磁场原理的讲授做好认知铺垫</w:t>
            </w:r>
            <w:r>
              <w:rPr>
                <w:rFonts w:eastAsia="微软雅黑"/>
                <w:sz w:val="18"/>
              </w:rPr>
              <w:t>。</w:t>
            </w:r>
          </w:p>
          <w:p w14:paraId="54AC84B5">
            <w:pPr>
              <w:snapToGrid w:val="0"/>
              <w:rPr>
                <w:rFonts w:eastAsia="微软雅黑"/>
                <w:sz w:val="18"/>
              </w:rPr>
            </w:pPr>
            <w:r>
              <w:rPr>
                <w:rFonts w:hint="eastAsia" w:eastAsia="微软雅黑"/>
                <w:sz w:val="18"/>
              </w:rPr>
              <w:t>分层讲解电机结构、绕组接线、额定参数核心内容，结合动画与图例化解旋转磁场、转差率等抽象难点，串联前后知识点构建完整知识框架，同步渗透工程规范与创新思维，提升学生设备分析与识读能力</w:t>
            </w:r>
            <w:r>
              <w:rPr>
                <w:rFonts w:eastAsia="微软雅黑"/>
                <w:sz w:val="18"/>
              </w:rPr>
              <w:t>。</w:t>
            </w:r>
          </w:p>
        </w:tc>
      </w:tr>
      <w:tr w14:paraId="7172AD1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7B3269">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D49A9C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E041E7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F12E61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【选择题】一台 380V 三相异步电机，铭牌标注△接法，若接入 220V 三相电源，绕组应改为（A. </w:t>
            </w:r>
            <w:r>
              <w:rPr>
                <w:rFonts w:hint="eastAsia" w:ascii="微软雅黑" w:hAnsi="微软雅黑" w:eastAsia="微软雅黑"/>
                <w:sz w:val="18"/>
                <w:szCs w:val="18"/>
                <w:lang w:val="en-US" w:eastAsia="zh-CN"/>
              </w:rPr>
              <w:t>三角形</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星形</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无要求</w:t>
            </w:r>
            <w:r>
              <w:rPr>
                <w:rFonts w:hint="eastAsia" w:ascii="微软雅黑" w:hAnsi="微软雅黑" w:eastAsia="微软雅黑"/>
                <w:sz w:val="18"/>
                <w:szCs w:val="18"/>
              </w:rPr>
              <w:t>）。</w:t>
            </w:r>
          </w:p>
          <w:p w14:paraId="03121F95">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【判断题】三相异步电动机的转差率数值越大，电机转速越高。（对/错）</w:t>
            </w:r>
          </w:p>
          <w:p w14:paraId="69524A1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【简答题】简述三相异步电动机笼型转子与绕线型转子的结构区别和适用场景。</w:t>
            </w:r>
          </w:p>
          <w:p w14:paraId="14F0CEE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53DC15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5D2F0F81">
            <w:pPr>
              <w:snapToGrid w:val="0"/>
              <w:ind w:firstLine="180" w:firstLineChars="100"/>
              <w:rPr>
                <w:rFonts w:eastAsia="微软雅黑"/>
                <w:sz w:val="18"/>
              </w:rPr>
            </w:pPr>
            <w:r>
              <w:rPr>
                <w:rFonts w:eastAsia="微软雅黑"/>
                <w:sz w:val="18"/>
              </w:rPr>
              <w:t>通过课堂检测及时检验学生的知识掌握情况，题型覆盖基本概念、数学模型、核心参数等核心知识点；针对易错点强化讲解，帮助学生夯实基础，培养知识应用能力。</w:t>
            </w:r>
          </w:p>
        </w:tc>
      </w:tr>
      <w:tr w14:paraId="36C8F22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673467">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D5246BC">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87062A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A86728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本次课解决的关键问题是：三相异步电机内部结构、旋转磁场与异步运行机理；</w:t>
            </w:r>
          </w:p>
          <w:p w14:paraId="32E432D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本次课需要重点掌握的技术主线是：定子星 / 三角接线方式、铭牌全部额定参数识读；</w:t>
            </w:r>
          </w:p>
          <w:p w14:paraId="777ED90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本次课最值得学生带走的方法是：分析电机先看结构、再判绕组接法、最后结合额定参数匹配工况；</w:t>
            </w:r>
          </w:p>
          <w:p w14:paraId="58592F4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本次课需要特别警惕的易错点包括：星三角接法电压适配混淆、转差率大小与转速关系记反、各类额定参数概念混淆。</w:t>
            </w:r>
          </w:p>
          <w:p w14:paraId="7078485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回顾知识主线，形成「结构 — 绕组接法 — 工作原理 — 额定参数 — 工况匹配」课堂笔记，梳理本节课掌握内容与遗留疑问，明确课后复习重点。</w:t>
            </w:r>
          </w:p>
        </w:tc>
        <w:tc>
          <w:tcPr>
            <w:tcW w:w="1585" w:type="dxa"/>
            <w:tcBorders>
              <w:tl2br w:val="nil"/>
              <w:tr2bl w:val="nil"/>
            </w:tcBorders>
            <w:shd w:val="clear" w:color="auto" w:fill="auto"/>
          </w:tcPr>
          <w:p w14:paraId="517CAB6A">
            <w:pPr>
              <w:snapToGrid w:val="0"/>
              <w:ind w:firstLine="180" w:firstLineChars="100"/>
              <w:rPr>
                <w:rFonts w:eastAsia="微软雅黑"/>
                <w:sz w:val="18"/>
              </w:rPr>
            </w:pPr>
            <w:r>
              <w:rPr>
                <w:rFonts w:hint="eastAsia" w:eastAsia="微软雅黑"/>
                <w:sz w:val="18"/>
              </w:rPr>
              <w:t>梳理课堂全部知识点，厘清知识逻辑与易错点，固化电机分析标准思路，帮助学生搭建完整知识框架，养成自主归纳复盘的学习习惯，完成课堂教学闭环</w:t>
            </w:r>
            <w:r>
              <w:rPr>
                <w:rFonts w:eastAsia="微软雅黑"/>
                <w:sz w:val="18"/>
              </w:rPr>
              <w:t>。</w:t>
            </w:r>
          </w:p>
        </w:tc>
      </w:tr>
      <w:tr w14:paraId="0C9CB8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FD8FB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7B7E398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347149F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792FF18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布置基础习题，巩固电机结构、绕组接线、额定参数相关知识点；</w:t>
            </w:r>
          </w:p>
          <w:p w14:paraId="3F51D5F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布置拓展任务，要求学生查找工业异步电机铭牌并解读全部参数，下节课抽查点评；</w:t>
            </w:r>
          </w:p>
          <w:p w14:paraId="4189F30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43DBB12">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2F3E85B8">
            <w:pPr>
              <w:snapToGrid w:val="0"/>
              <w:ind w:firstLine="180" w:firstLineChars="100"/>
              <w:rPr>
                <w:rFonts w:eastAsia="微软雅黑"/>
                <w:sz w:val="18"/>
              </w:rPr>
            </w:pPr>
            <w:r>
              <w:rPr>
                <w:rFonts w:hint="eastAsia" w:eastAsia="微软雅黑"/>
                <w:sz w:val="18"/>
              </w:rPr>
              <w:t>借助分层作业巩固课堂核心理论，锻炼学生铭牌识读的工程实操能力，查漏补缺完善知识体系</w:t>
            </w:r>
            <w:r>
              <w:rPr>
                <w:rFonts w:eastAsia="微软雅黑"/>
                <w:sz w:val="18"/>
              </w:rPr>
              <w:t>。</w:t>
            </w:r>
          </w:p>
        </w:tc>
      </w:tr>
      <w:tr w14:paraId="284D4DD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4E1DF1">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6DFA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264D6DA">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D4F28F7">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0E33AA4">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189A0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8AF1329">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F7ECEC5">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F26A5">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C0A61E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依托工业电机设备实例创设问题情境，有效调动学生探究兴趣，基本实现情境带入效果。课堂整体推进层次清晰，遵循“情境导入—结构认知—原理剖析—接线方式—额定参数—课堂强化”的逻辑，做到由浅入深、从理论原理到工程应用、从新知讲授到习题训练，教学流程循序渐进、闭环完整；</w:t>
            </w:r>
          </w:p>
          <w:p w14:paraId="155BC713">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完整讲清了三相异步电动机的硬件结构、工作原理、星/三角绕组接法及铭牌额定参数核心内容，结合动画、图例辅助学生理解抽象的旋转磁场与转差率知识点。但部分学生仍存在机械记忆现象，对转差率的物理内涵、绕组接法与额定电压的匹配逻辑理解不够透彻，未能完全做到知其然更知其所以然；</w:t>
            </w:r>
          </w:p>
          <w:p w14:paraId="7CF0CEAF">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问答、习题训练、知识点辨析环节学生整体参与度较好，但存在参与不均衡问题。多数学生能够听懂理论知识、完成基础习题，但少数学生存在“会听不会用”的问题，无法独立准确识读铭牌参数、判别绕组接法。课堂对薄弱学生的针对性指导和个体答疑时间不足；</w:t>
            </w:r>
          </w:p>
          <w:p w14:paraId="3D3604E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教学需进一步优化授课方式，增加电机结构拆解实物展示、星三角接线对比演示、典型铭牌参数识读案例分析；归纳学生常见易错知识点，集中纠错讲解。同时增加分层练习与一对一指导，强化理论与工程实际的结合，解决学生只会记忆、不会应用的问题，切实提升课堂教学厚度与实操育人效果。</w:t>
            </w:r>
          </w:p>
        </w:tc>
        <w:tc>
          <w:tcPr>
            <w:tcW w:w="1585" w:type="dxa"/>
            <w:tcBorders>
              <w:tl2br w:val="nil"/>
              <w:tr2bl w:val="nil"/>
            </w:tcBorders>
            <w:shd w:val="clear" w:color="auto" w:fill="auto"/>
          </w:tcPr>
          <w:p w14:paraId="5C6749DE">
            <w:pPr>
              <w:snapToGrid w:val="0"/>
              <w:ind w:firstLine="180" w:firstLineChars="100"/>
              <w:rPr>
                <w:rFonts w:eastAsia="微软雅黑"/>
                <w:sz w:val="18"/>
              </w:rPr>
            </w:pPr>
            <w:r>
              <w:rPr>
                <w:rFonts w:hint="eastAsia" w:eastAsia="微软雅黑"/>
                <w:sz w:val="18"/>
              </w:rPr>
              <w:t>复盘课堂教学流程、授课内容与学生课堂表现，精准查摆教学短板与学生学习薄弱问题，总结课堂教学优缺点。通过梳理针对性改进策略，优化教学方法与课堂设计，弥补教学不足，缩小学生学习差距，强化理论与实操融合，持续提升课堂教学质量与育人实效</w:t>
            </w:r>
            <w:r>
              <w:rPr>
                <w:rFonts w:eastAsia="微软雅黑"/>
                <w:sz w:val="18"/>
              </w:rPr>
              <w:t>。</w:t>
            </w:r>
          </w:p>
        </w:tc>
      </w:tr>
      <w:tr w14:paraId="35142E3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7E768D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23AEE511">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796890B">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623EEE6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198"/>
        <w:gridCol w:w="1624"/>
        <w:gridCol w:w="1474"/>
        <w:gridCol w:w="2064"/>
      </w:tblGrid>
      <w:tr w14:paraId="67532A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34CE0DD">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575B4E9B">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 第3-4节</w:t>
            </w:r>
          </w:p>
        </w:tc>
        <w:tc>
          <w:tcPr>
            <w:tcW w:w="1448" w:type="dxa"/>
            <w:tcBorders>
              <w:tl2br w:val="nil"/>
              <w:tr2bl w:val="nil"/>
            </w:tcBorders>
            <w:shd w:val="clear" w:color="auto" w:fill="auto"/>
          </w:tcPr>
          <w:p w14:paraId="64E385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078DD5E3">
            <w:pPr>
              <w:snapToGrid w:val="0"/>
              <w:jc w:val="center"/>
              <w:rPr>
                <w:rFonts w:hint="default" w:ascii="微软雅黑" w:hAnsi="微软雅黑" w:eastAsia="微软雅黑"/>
                <w:bCs/>
                <w:sz w:val="18"/>
                <w:lang w:val="en-US" w:eastAsia="zh-CN"/>
              </w:rPr>
            </w:pPr>
            <w:r>
              <w:rPr>
                <w:rFonts w:hint="eastAsia" w:ascii="微软雅黑" w:hAnsi="微软雅黑" w:eastAsia="微软雅黑"/>
                <w:bCs/>
                <w:sz w:val="18"/>
                <w:lang w:val="en-US" w:eastAsia="zh-CN"/>
              </w:rPr>
              <w:t>三相异步电动机的转矩与机械特性；启动特性</w:t>
            </w:r>
          </w:p>
        </w:tc>
      </w:tr>
      <w:tr w14:paraId="4C2B79F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148F5">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CA8D982">
            <w:pPr>
              <w:snapToGrid w:val="0"/>
              <w:jc w:val="center"/>
              <w:rPr>
                <w:rFonts w:eastAsia="微软雅黑"/>
                <w:sz w:val="18"/>
              </w:rPr>
            </w:pPr>
            <w:r>
              <w:rPr>
                <w:rFonts w:hint="eastAsia" w:eastAsia="微软雅黑"/>
                <w:sz w:val="18"/>
              </w:rPr>
              <w:t>第5周（第9次课）</w:t>
            </w:r>
          </w:p>
        </w:tc>
        <w:tc>
          <w:tcPr>
            <w:tcW w:w="1448" w:type="dxa"/>
            <w:tcBorders>
              <w:tl2br w:val="nil"/>
              <w:tr2bl w:val="nil"/>
            </w:tcBorders>
            <w:shd w:val="clear" w:color="auto" w:fill="FFFFFF"/>
          </w:tcPr>
          <w:p w14:paraId="24AD4FD5">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27DC5EBE">
            <w:pPr>
              <w:snapToGrid w:val="0"/>
              <w:jc w:val="center"/>
              <w:rPr>
                <w:rFonts w:eastAsia="微软雅黑"/>
                <w:sz w:val="18"/>
              </w:rPr>
            </w:pPr>
            <w:r>
              <w:rPr>
                <w:rFonts w:hint="eastAsia" w:eastAsia="微软雅黑"/>
                <w:sz w:val="18"/>
              </w:rPr>
              <w:t>2课时（100 min）；类型：理论2</w:t>
            </w:r>
          </w:p>
        </w:tc>
      </w:tr>
      <w:tr w14:paraId="2D81C0A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AF3A60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034CFC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19C82009">
            <w:pPr>
              <w:snapToGrid w:val="0"/>
              <w:jc w:val="left"/>
              <w:rPr>
                <w:rFonts w:eastAsia="微软雅黑"/>
                <w:sz w:val="18"/>
              </w:rPr>
            </w:pPr>
            <w:r>
              <w:drawing>
                <wp:inline distT="0" distB="0" distL="114300" distR="114300">
                  <wp:extent cx="5243195" cy="2261870"/>
                  <wp:effectExtent l="0" t="0" r="14605" b="889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5243195" cy="2261870"/>
                          </a:xfrm>
                          <a:prstGeom prst="rect">
                            <a:avLst/>
                          </a:prstGeom>
                          <a:noFill/>
                          <a:ln>
                            <a:noFill/>
                          </a:ln>
                        </pic:spPr>
                      </pic:pic>
                    </a:graphicData>
                  </a:graphic>
                </wp:inline>
              </w:drawing>
            </w:r>
          </w:p>
        </w:tc>
      </w:tr>
      <w:tr w14:paraId="2EE76C8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C98AA8">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FD938C0">
            <w:pPr>
              <w:snapToGrid w:val="0"/>
              <w:rPr>
                <w:rFonts w:eastAsia="微软雅黑"/>
                <w:bCs/>
                <w:sz w:val="18"/>
              </w:rPr>
            </w:pPr>
            <w:r>
              <w:rPr>
                <w:rFonts w:hint="eastAsia" w:eastAsia="微软雅黑"/>
                <w:b/>
                <w:bCs/>
                <w:sz w:val="18"/>
              </w:rPr>
              <w:t>知识目标：</w:t>
            </w:r>
          </w:p>
          <w:p w14:paraId="4B632944">
            <w:pPr>
              <w:snapToGrid w:val="0"/>
              <w:rPr>
                <w:rFonts w:eastAsia="微软雅黑"/>
                <w:sz w:val="18"/>
              </w:rPr>
            </w:pPr>
            <w:r>
              <w:rPr>
                <w:rFonts w:hint="eastAsia" w:eastAsia="微软雅黑"/>
                <w:sz w:val="18"/>
              </w:rPr>
              <w:t>（1）掌握三相异步电动机电磁转矩公式、额定转矩、最大转矩、启动转矩的物理意义及计算公式。</w:t>
            </w:r>
          </w:p>
          <w:p w14:paraId="3632F7EF">
            <w:pPr>
              <w:snapToGrid w:val="0"/>
              <w:rPr>
                <w:rFonts w:eastAsia="微软雅黑"/>
                <w:sz w:val="18"/>
              </w:rPr>
            </w:pPr>
            <w:r>
              <w:rPr>
                <w:rFonts w:hint="eastAsia" w:eastAsia="微软雅黑"/>
                <w:sz w:val="18"/>
              </w:rPr>
              <w:t>（2）理解电机固有、人为机械特性曲线特点与变化规律。</w:t>
            </w:r>
          </w:p>
          <w:p w14:paraId="5C5E6AAF">
            <w:pPr>
              <w:snapToGrid w:val="0"/>
              <w:rPr>
                <w:rFonts w:eastAsia="微软雅黑"/>
                <w:sz w:val="18"/>
              </w:rPr>
            </w:pPr>
            <w:r>
              <w:rPr>
                <w:rFonts w:hint="eastAsia" w:eastAsia="微软雅黑"/>
                <w:sz w:val="18"/>
              </w:rPr>
              <w:t>（3）掌握异步电动机直接启动、降压启动、转子串电阻启动的特性与适用条件。</w:t>
            </w:r>
          </w:p>
          <w:p w14:paraId="2D2F93C4">
            <w:pPr>
              <w:snapToGrid w:val="0"/>
              <w:rPr>
                <w:rFonts w:eastAsia="微软雅黑"/>
                <w:sz w:val="18"/>
              </w:rPr>
            </w:pPr>
            <w:r>
              <w:rPr>
                <w:rFonts w:hint="eastAsia" w:eastAsia="微软雅黑"/>
                <w:b/>
                <w:sz w:val="18"/>
              </w:rPr>
              <w:t>能力目标：</w:t>
            </w:r>
          </w:p>
          <w:p w14:paraId="15449807">
            <w:pPr>
              <w:snapToGrid w:val="0"/>
              <w:rPr>
                <w:rFonts w:eastAsia="微软雅黑"/>
                <w:sz w:val="18"/>
              </w:rPr>
            </w:pPr>
            <w:r>
              <w:rPr>
                <w:rFonts w:hint="eastAsia" w:eastAsia="微软雅黑"/>
                <w:sz w:val="18"/>
              </w:rPr>
              <w:t>（1）能根据机械特性曲线判断电机工作状态、稳定运行区间。</w:t>
            </w:r>
          </w:p>
          <w:p w14:paraId="03890583">
            <w:pPr>
              <w:snapToGrid w:val="0"/>
              <w:rPr>
                <w:rFonts w:eastAsia="微软雅黑"/>
                <w:sz w:val="18"/>
              </w:rPr>
            </w:pPr>
            <w:r>
              <w:rPr>
                <w:rFonts w:hint="eastAsia" w:eastAsia="微软雅黑"/>
                <w:sz w:val="18"/>
              </w:rPr>
              <w:t>（2）能根据负载需求选择合适的启动方式，分析启动电流、启动转矩变化。</w:t>
            </w:r>
          </w:p>
          <w:p w14:paraId="3AA51236">
            <w:pPr>
              <w:snapToGrid w:val="0"/>
              <w:rPr>
                <w:rFonts w:eastAsia="微软雅黑"/>
                <w:sz w:val="18"/>
              </w:rPr>
            </w:pPr>
            <w:r>
              <w:rPr>
                <w:rFonts w:hint="eastAsia" w:eastAsia="微软雅黑"/>
                <w:sz w:val="18"/>
              </w:rPr>
              <w:t>（3）具备辨识电机调速、启动工况问题的工程分析能力。</w:t>
            </w:r>
          </w:p>
          <w:p w14:paraId="63656032">
            <w:pPr>
              <w:snapToGrid w:val="0"/>
              <w:rPr>
                <w:rFonts w:eastAsia="微软雅黑"/>
                <w:sz w:val="18"/>
              </w:rPr>
            </w:pPr>
            <w:r>
              <w:rPr>
                <w:rFonts w:hint="eastAsia" w:eastAsia="微软雅黑"/>
                <w:b/>
                <w:sz w:val="18"/>
              </w:rPr>
              <w:t>价值目标：</w:t>
            </w:r>
          </w:p>
          <w:p w14:paraId="43283C33">
            <w:pPr>
              <w:snapToGrid w:val="0"/>
              <w:rPr>
                <w:rFonts w:eastAsia="微软雅黑"/>
                <w:sz w:val="18"/>
              </w:rPr>
            </w:pPr>
            <w:r>
              <w:rPr>
                <w:rFonts w:hint="eastAsia" w:eastAsia="微软雅黑"/>
                <w:sz w:val="18"/>
              </w:rPr>
              <w:t>（1）培养严谨的机电传动工程思维，树立规范选型、安全启动的职业意识。</w:t>
            </w:r>
          </w:p>
          <w:p w14:paraId="799A48CA">
            <w:pPr>
              <w:snapToGrid w:val="0"/>
              <w:rPr>
                <w:rFonts w:eastAsia="微软雅黑"/>
                <w:sz w:val="18"/>
              </w:rPr>
            </w:pPr>
            <w:r>
              <w:rPr>
                <w:rFonts w:hint="eastAsia" w:eastAsia="微软雅黑"/>
                <w:sz w:val="18"/>
              </w:rPr>
              <w:t>（2）养成理论结合实际、分析问题、解决问题的探究精神。</w:t>
            </w:r>
          </w:p>
        </w:tc>
      </w:tr>
      <w:tr w14:paraId="3C9CA93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BA70C">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E846B0D">
            <w:pPr>
              <w:tabs>
                <w:tab w:val="left" w:pos="7140"/>
              </w:tabs>
              <w:snapToGrid w:val="0"/>
              <w:ind w:right="16" w:firstLine="180" w:firstLineChars="100"/>
              <w:rPr>
                <w:rFonts w:eastAsia="微软雅黑"/>
                <w:sz w:val="18"/>
              </w:rPr>
            </w:pPr>
            <w:r>
              <w:rPr>
                <w:rFonts w:hint="eastAsia" w:eastAsia="微软雅黑"/>
                <w:sz w:val="18"/>
              </w:rPr>
              <w:t>（1）</w:t>
            </w:r>
            <w:r>
              <w:rPr>
                <w:rFonts w:hint="eastAsia" w:eastAsia="微软雅黑"/>
                <w:color w:val="auto"/>
                <w:sz w:val="18"/>
              </w:rPr>
              <w:t>通过学习电机转矩特性、机械特性曲线的精准规律，让学生认识机电设备运行的严谨性，培养精益求精的工匠精神，杜绝工程操作凭经验、凭感觉的随意行为</w:t>
            </w:r>
            <w:r>
              <w:rPr>
                <w:rFonts w:hint="eastAsia" w:eastAsia="微软雅黑"/>
                <w:sz w:val="18"/>
              </w:rPr>
              <w:t>；</w:t>
            </w:r>
          </w:p>
          <w:p w14:paraId="290B9695">
            <w:pPr>
              <w:tabs>
                <w:tab w:val="left" w:pos="7140"/>
              </w:tabs>
              <w:snapToGrid w:val="0"/>
              <w:ind w:right="16" w:firstLine="180" w:firstLineChars="100"/>
              <w:rPr>
                <w:rFonts w:eastAsia="微软雅黑"/>
                <w:sz w:val="18"/>
              </w:rPr>
            </w:pPr>
            <w:r>
              <w:rPr>
                <w:rFonts w:hint="eastAsia" w:eastAsia="微软雅黑"/>
                <w:sz w:val="18"/>
              </w:rPr>
              <w:t>（2）结合电机启动特性，讲解不当启动会造成电流冲击、设备损坏、电网波动等工程隐患，强化学生安全生产、规范操作的职业责任感。</w:t>
            </w:r>
          </w:p>
        </w:tc>
      </w:tr>
      <w:tr w14:paraId="4EF6BFF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113BF8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DA85CA3">
            <w:pPr>
              <w:tabs>
                <w:tab w:val="left" w:pos="7140"/>
              </w:tabs>
              <w:snapToGrid w:val="0"/>
              <w:ind w:right="16" w:firstLine="360" w:firstLineChars="200"/>
              <w:rPr>
                <w:rFonts w:eastAsia="微软雅黑"/>
                <w:sz w:val="18"/>
              </w:rPr>
            </w:pPr>
            <w:r>
              <w:rPr>
                <w:rFonts w:hint="eastAsia" w:eastAsia="微软雅黑"/>
                <w:sz w:val="18"/>
              </w:rPr>
              <w:t>基于三相异步电机转矩、机械特性与启动特性的专业理论，引导学生不再局限于记忆曲线与公式，主动思考不同工况下特性优化改进思路，夯实创新理论基础。</w:t>
            </w:r>
          </w:p>
        </w:tc>
      </w:tr>
      <w:tr w14:paraId="069AB28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2E5B83">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6C799E0F">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掌握三相异步电动机电磁转矩公式、固有机械特性规律，理解各类启动方式的转矩与电流特性。</w:t>
            </w:r>
          </w:p>
          <w:p w14:paraId="10B18DD4">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运用机械特性曲线分析电机稳定运行条件，结合负载工况合理选择异步电动机启动方案。</w:t>
            </w:r>
          </w:p>
        </w:tc>
      </w:tr>
      <w:tr w14:paraId="32E385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7C03EA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252FB946">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5E098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978F9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1A6CE13D">
            <w:pPr>
              <w:snapToGrid w:val="0"/>
              <w:ind w:firstLine="180" w:firstLineChars="100"/>
              <w:rPr>
                <w:rFonts w:eastAsia="微软雅黑"/>
                <w:sz w:val="18"/>
              </w:rPr>
            </w:pPr>
            <w:r>
              <w:rPr>
                <w:rFonts w:hint="eastAsia" w:eastAsia="微软雅黑"/>
                <w:sz w:val="18"/>
              </w:rPr>
              <w:t>电脑、投影仪、多媒体课件</w:t>
            </w:r>
          </w:p>
        </w:tc>
      </w:tr>
      <w:tr w14:paraId="7F0DBE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2EB09">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2F5F88BE">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793C1D9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D3F3C86">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0E01CCC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61AB26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70F080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4939C0">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1E393E4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5165D1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发布线上预习资源：机械特性曲线示意图、转矩基础概念微课；</w:t>
            </w:r>
          </w:p>
          <w:p w14:paraId="15FD2F0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推送预习思考题，收集学生预习疑问，把握学情；</w:t>
            </w:r>
          </w:p>
          <w:p w14:paraId="2D017E2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准备板书图纸、启动特性对比案例，规划课堂互动问题。</w:t>
            </w:r>
          </w:p>
          <w:p w14:paraId="2D506B0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12646A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复习三相异步电动机基本结构、旋转磁场相关知识；</w:t>
            </w:r>
          </w:p>
          <w:p w14:paraId="34724CF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预习电磁转矩相关概念，初步认识固有机械特性曲线；</w:t>
            </w:r>
          </w:p>
          <w:p w14:paraId="1FFF6BB6">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4D3EB24">
            <w:pPr>
              <w:snapToGrid w:val="0"/>
              <w:ind w:firstLine="180" w:firstLineChars="100"/>
              <w:rPr>
                <w:rFonts w:eastAsia="微软雅黑"/>
                <w:sz w:val="18"/>
              </w:rPr>
            </w:pPr>
            <w:r>
              <w:rPr>
                <w:rFonts w:hint="eastAsia" w:eastAsia="微软雅黑"/>
                <w:sz w:val="18"/>
              </w:rPr>
              <w:t>搭建新旧知识桥梁，降低新课抽象理论学习门槛；教师依托预习数据实现精准施教，引导学生养成主动预习、自主探究的学习习惯</w:t>
            </w:r>
            <w:r>
              <w:rPr>
                <w:rFonts w:eastAsia="微软雅黑"/>
                <w:sz w:val="18"/>
              </w:rPr>
              <w:t>。</w:t>
            </w:r>
          </w:p>
        </w:tc>
      </w:tr>
      <w:tr w14:paraId="681F9D3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58D3428">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516C0DE">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74F1D26C">
            <w:pPr>
              <w:snapToGrid w:val="0"/>
              <w:jc w:val="center"/>
              <w:rPr>
                <w:rFonts w:hint="eastAsia" w:ascii="微软雅黑" w:hAnsi="微软雅黑" w:eastAsia="微软雅黑"/>
                <w:b/>
                <w:sz w:val="18"/>
              </w:rPr>
            </w:pPr>
          </w:p>
          <w:p w14:paraId="4EF8EDB2">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EC3AB58">
            <w:pPr>
              <w:snapToGrid w:val="0"/>
              <w:rPr>
                <w:rFonts w:eastAsia="微软雅黑"/>
                <w:sz w:val="18"/>
              </w:rPr>
            </w:pPr>
            <w:r>
              <w:rPr>
                <w:rFonts w:hint="eastAsia" w:eastAsia="微软雅黑"/>
                <w:sz w:val="18"/>
              </w:rPr>
              <w:t>【教师】</w:t>
            </w:r>
          </w:p>
          <w:p w14:paraId="73911519">
            <w:pPr>
              <w:snapToGrid w:val="0"/>
              <w:rPr>
                <w:rFonts w:eastAsia="微软雅黑"/>
                <w:sz w:val="18"/>
              </w:rPr>
            </w:pPr>
            <w:r>
              <w:rPr>
                <w:rFonts w:hint="eastAsia" w:eastAsia="微软雅黑"/>
                <w:sz w:val="18"/>
              </w:rPr>
              <w:t>1. 展示起重机、风机、皮带运输机等工业现场视频，抛出问题：设备启动时为何容易跳闸、重载工况电机难以启动。</w:t>
            </w:r>
          </w:p>
          <w:p w14:paraId="1FE360E3">
            <w:pPr>
              <w:snapToGrid w:val="0"/>
              <w:rPr>
                <w:rFonts w:eastAsia="微软雅黑"/>
                <w:sz w:val="18"/>
              </w:rPr>
            </w:pPr>
            <w:r>
              <w:rPr>
                <w:rFonts w:hint="eastAsia" w:eastAsia="微软雅黑"/>
                <w:sz w:val="18"/>
              </w:rPr>
              <w:t>2. 结合工况提问，引导学生思考电机启动电流、输出转矩之间的联系。</w:t>
            </w:r>
          </w:p>
          <w:p w14:paraId="7108A13B">
            <w:pPr>
              <w:snapToGrid w:val="0"/>
              <w:rPr>
                <w:rFonts w:eastAsia="微软雅黑"/>
                <w:sz w:val="18"/>
              </w:rPr>
            </w:pPr>
            <w:r>
              <w:rPr>
                <w:rFonts w:hint="eastAsia" w:eastAsia="微软雅黑"/>
                <w:sz w:val="18"/>
              </w:rPr>
              <w:t>3. 总结学生发言，引出本节课主题：三相异步电动机转矩、机械特性与启动特性。</w:t>
            </w:r>
          </w:p>
          <w:p w14:paraId="731E3A2F">
            <w:pPr>
              <w:snapToGrid w:val="0"/>
              <w:rPr>
                <w:rFonts w:eastAsia="微软雅黑"/>
                <w:sz w:val="18"/>
              </w:rPr>
            </w:pPr>
            <w:r>
              <w:rPr>
                <w:rFonts w:hint="eastAsia" w:eastAsia="微软雅黑"/>
                <w:sz w:val="18"/>
              </w:rPr>
              <w:t>【学生】</w:t>
            </w:r>
          </w:p>
          <w:p w14:paraId="69AB10B0">
            <w:pPr>
              <w:snapToGrid w:val="0"/>
              <w:rPr>
                <w:rFonts w:eastAsia="微软雅黑"/>
                <w:sz w:val="18"/>
              </w:rPr>
            </w:pPr>
            <w:r>
              <w:rPr>
                <w:rFonts w:hint="eastAsia" w:eastAsia="微软雅黑"/>
                <w:sz w:val="18"/>
              </w:rPr>
              <w:t>感知电机启动工况存在的现实难题，建立学习新知的求知兴趣。</w:t>
            </w:r>
          </w:p>
          <w:p w14:paraId="62AC1444">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三相异步电动机的转矩</w:t>
            </w:r>
          </w:p>
          <w:p w14:paraId="7E9256DB">
            <w:pPr>
              <w:snapToGrid w:val="0"/>
              <w:rPr>
                <w:rFonts w:eastAsia="微软雅黑"/>
                <w:sz w:val="18"/>
              </w:rPr>
            </w:pPr>
            <w:r>
              <w:rPr>
                <w:rFonts w:hint="eastAsia" w:eastAsia="微软雅黑"/>
                <w:sz w:val="18"/>
              </w:rPr>
              <w:t>【教师】推导电磁转矩相关表达式，讲解额定转矩、最大转矩、启动转矩的物理意义，结合图示分析转矩与转差率变化规律，设置问题引导思考，并针对学生疑问进行讲解。</w:t>
            </w:r>
          </w:p>
          <w:p w14:paraId="4F1B0DD0">
            <w:pPr>
              <w:snapToGrid w:val="0"/>
              <w:rPr>
                <w:rFonts w:eastAsia="微软雅黑"/>
                <w:sz w:val="18"/>
              </w:rPr>
            </w:pPr>
            <w:r>
              <w:rPr>
                <w:rFonts w:hint="eastAsia" w:eastAsia="微软雅黑"/>
                <w:sz w:val="18"/>
              </w:rPr>
              <w:t>【学生】跟随教师思路理解公式推导过程，观察转矩变化规律，积极思考课堂问题，做好知识点笔记，主动提出学习过程中遇到的疑惑。</w:t>
            </w:r>
          </w:p>
          <w:p w14:paraId="5BEDC0F3">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三相异步电动机的机械特性</w:t>
            </w:r>
          </w:p>
          <w:p w14:paraId="4B1002B1">
            <w:pPr>
              <w:snapToGrid w:val="0"/>
              <w:rPr>
                <w:rFonts w:eastAsia="微软雅黑"/>
                <w:sz w:val="18"/>
              </w:rPr>
            </w:pPr>
            <w:r>
              <w:rPr>
                <w:rFonts w:hint="eastAsia" w:eastAsia="微软雅黑"/>
                <w:sz w:val="18"/>
              </w:rPr>
              <w:t>【教师】讲解固有机械特性定义、曲线特征，分析稳定运行区间，对比介绍各类人为机械特性的曲线变化规律，结合工况案例开展分析，适时抛出问题启发学生思考。</w:t>
            </w:r>
          </w:p>
          <w:p w14:paraId="40442707">
            <w:pPr>
              <w:snapToGrid w:val="0"/>
              <w:rPr>
                <w:rFonts w:eastAsia="微软雅黑"/>
                <w:sz w:val="18"/>
              </w:rPr>
            </w:pPr>
            <w:r>
              <w:rPr>
                <w:rFonts w:hint="eastAsia" w:eastAsia="微软雅黑"/>
                <w:sz w:val="18"/>
              </w:rPr>
              <w:t>【学生】观察机械特性曲线变化，区分固有与人为机械特性差异，理解电机稳定运行条件，积极回应课堂提问，整理知识点并记录疑问。</w:t>
            </w:r>
          </w:p>
          <w:p w14:paraId="119A1282">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三相异步电动机的启动方法</w:t>
            </w:r>
          </w:p>
          <w:p w14:paraId="5EC4CC55">
            <w:pPr>
              <w:snapToGrid w:val="0"/>
              <w:rPr>
                <w:rFonts w:eastAsia="微软雅黑"/>
                <w:sz w:val="18"/>
              </w:rPr>
            </w:pPr>
            <w:r>
              <w:rPr>
                <w:rFonts w:hint="eastAsia" w:eastAsia="微软雅黑"/>
                <w:sz w:val="18"/>
              </w:rPr>
              <w:t>【教师】依次讲解直接启动、降压启动、绕线式电机转子串电阻启动的工作原理，对比各类启动方式的启动电流、启动转矩特性，结合工程场景分析适用范围，设置问题引导学生辨析选型依据。</w:t>
            </w:r>
          </w:p>
          <w:p w14:paraId="3EDFC12E">
            <w:pPr>
              <w:snapToGrid w:val="0"/>
              <w:rPr>
                <w:rFonts w:eastAsia="微软雅黑"/>
                <w:sz w:val="18"/>
              </w:rPr>
            </w:pPr>
            <w:r>
              <w:rPr>
                <w:rFonts w:hint="eastAsia" w:eastAsia="微软雅黑"/>
                <w:sz w:val="18"/>
              </w:rPr>
              <w:t>【学生】对比不同启动方式的优缺点，理解转矩与电流变化特点，结合负载工况思考启动方案选择，参与课堂互动，整理笔记并记录疑难问题。</w:t>
            </w:r>
          </w:p>
          <w:p w14:paraId="2902D58F">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】教师出示典型习题组织课堂训练，巡视学生答题情况，汇总共性错误集中讲评，引导学生利用转矩、机械特性与启动特性知识分析工程问题。</w:t>
            </w:r>
          </w:p>
        </w:tc>
        <w:tc>
          <w:tcPr>
            <w:tcW w:w="1585" w:type="dxa"/>
            <w:tcBorders>
              <w:tl2br w:val="nil"/>
              <w:tr2bl w:val="nil"/>
            </w:tcBorders>
            <w:shd w:val="clear" w:color="auto" w:fill="auto"/>
          </w:tcPr>
          <w:p w14:paraId="6CC78C3D">
            <w:pPr>
              <w:snapToGrid w:val="0"/>
              <w:rPr>
                <w:rFonts w:eastAsia="微软雅黑"/>
                <w:sz w:val="18"/>
              </w:rPr>
            </w:pPr>
            <w:r>
              <w:rPr>
                <w:rFonts w:hint="eastAsia" w:eastAsia="微软雅黑"/>
                <w:sz w:val="18"/>
              </w:rPr>
              <w:t>依托工业实际工况创设问题，激发学生求知欲，搭建生活工程现象与专业理论的桥梁，顺利引出学习主题，引导学生主动进入课堂探究情境，遵循由浅入深的认知规律开启新课学习</w:t>
            </w:r>
            <w:r>
              <w:rPr>
                <w:rFonts w:eastAsia="微软雅黑"/>
                <w:sz w:val="18"/>
              </w:rPr>
              <w:t>。</w:t>
            </w:r>
          </w:p>
          <w:p w14:paraId="3E5BF054">
            <w:pPr>
              <w:snapToGrid w:val="0"/>
              <w:rPr>
                <w:rFonts w:eastAsia="微软雅黑"/>
                <w:sz w:val="18"/>
              </w:rPr>
            </w:pPr>
            <w:r>
              <w:rPr>
                <w:rFonts w:hint="eastAsia" w:eastAsia="微软雅黑"/>
                <w:sz w:val="18"/>
              </w:rPr>
              <w:t>按照由浅入深的认知顺序分层讲解转矩、机械特性、启动方法，依托公式推导与特性曲线拆解抽象理论，帮助学生构建完整知识体系，实现从概念理解到工程分析能力的转化，落实三维教学目标</w:t>
            </w:r>
            <w:r>
              <w:rPr>
                <w:rFonts w:eastAsia="微软雅黑"/>
                <w:sz w:val="18"/>
              </w:rPr>
              <w:t>。</w:t>
            </w:r>
          </w:p>
        </w:tc>
      </w:tr>
      <w:tr w14:paraId="33D419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DEDA2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436443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88E4CD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0627807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【选择题】三相异步电动机获得最大转矩对应的转差率称为（A. </w:t>
            </w:r>
            <w:r>
              <w:rPr>
                <w:rFonts w:hint="eastAsia" w:ascii="微软雅黑" w:hAnsi="微软雅黑" w:eastAsia="微软雅黑"/>
                <w:sz w:val="18"/>
                <w:szCs w:val="18"/>
                <w:lang w:val="en-US" w:eastAsia="zh-CN"/>
              </w:rPr>
              <w:t>额定转差率</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临界转差率</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启动转差率</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稳定转差率</w:t>
            </w:r>
            <w:r>
              <w:rPr>
                <w:rFonts w:hint="eastAsia" w:ascii="微软雅黑" w:hAnsi="微软雅黑" w:eastAsia="微软雅黑"/>
                <w:sz w:val="18"/>
                <w:szCs w:val="18"/>
              </w:rPr>
              <w:t>）。</w:t>
            </w:r>
          </w:p>
          <w:p w14:paraId="3479434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【判断题】三相异步电动机的最大转矩随转子回路电阻增大而增大。（对/错）</w:t>
            </w:r>
          </w:p>
          <w:p w14:paraId="2B15FA8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】简述绕线型三相异步电动机转子串电阻启动的优缺点。</w:t>
            </w:r>
          </w:p>
          <w:p w14:paraId="053874F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1ED025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5C7FF482">
            <w:pPr>
              <w:snapToGrid w:val="0"/>
              <w:ind w:firstLine="180" w:firstLineChars="100"/>
              <w:rPr>
                <w:rFonts w:eastAsia="微软雅黑"/>
                <w:sz w:val="18"/>
              </w:rPr>
            </w:pPr>
            <w:r>
              <w:rPr>
                <w:rFonts w:eastAsia="微软雅黑"/>
                <w:sz w:val="18"/>
              </w:rPr>
              <w:t>通过课堂检测及时检验学生的知识掌握情况，题型覆盖误差定义、分类、来源、计算等核心知识点；计算题侧重基础公式的应用，针对易错点强化讲解，帮助学生夯实基础，培养知识应用能力。</w:t>
            </w:r>
          </w:p>
        </w:tc>
      </w:tr>
      <w:tr w14:paraId="58F57F5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EEFA54">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6D066A7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2A2E49B1">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CCDE0A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本次课解决的关键问题是：三相异步电动机电磁转矩原理、机械特性规律及电机常用启动特性问题；</w:t>
            </w:r>
          </w:p>
          <w:p w14:paraId="112FEF8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本次课需要重点掌握的技术主线是：转矩参数辨析、机械特性曲线分析、电机启动方式选型应用；</w:t>
            </w:r>
          </w:p>
          <w:p w14:paraId="770438B2">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本次课最值得学生带走的方法是：面对电机运行与启动工况，先分析负载特性，再判断转矩性能，再选择合适启动方式，最后结合机械特性判断运行稳定性；</w:t>
            </w:r>
          </w:p>
          <w:p w14:paraId="78000922">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本次课需要特别警惕的易错点包括：三种转矩概念混淆、稳定运行区间判断错误、不同启动方式的转矩与电流特性记混、工程工况选型匹配错误。</w:t>
            </w:r>
          </w:p>
          <w:p w14:paraId="346B62F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回顾知识主线，形成转矩 — 特性曲线 — 启动方式 — 工况选型 — 稳定判断的课堂笔记，把「今天学了什么」和「下次怎么继续做」都写清楚。</w:t>
            </w:r>
          </w:p>
        </w:tc>
        <w:tc>
          <w:tcPr>
            <w:tcW w:w="1585" w:type="dxa"/>
            <w:tcBorders>
              <w:tl2br w:val="nil"/>
              <w:tr2bl w:val="nil"/>
            </w:tcBorders>
            <w:shd w:val="clear" w:color="auto" w:fill="auto"/>
          </w:tcPr>
          <w:p w14:paraId="16BFD906">
            <w:pPr>
              <w:snapToGrid w:val="0"/>
              <w:ind w:firstLine="180" w:firstLineChars="100"/>
              <w:rPr>
                <w:rFonts w:eastAsia="微软雅黑"/>
                <w:sz w:val="18"/>
              </w:rPr>
            </w:pPr>
            <w:r>
              <w:rPr>
                <w:rFonts w:hint="eastAsia" w:eastAsia="微软雅黑"/>
                <w:sz w:val="18"/>
              </w:rPr>
              <w:t>依托结构化框架梳理本节课知识脉络，厘清转矩、机械特性、启动方法内在联系，帮助学生构建系统化知识体系；提炼工程分析通用思路，警示典型易错问题，引导学生形成规范的工程思维，同时为课后巩固与拓展学习明确方向</w:t>
            </w:r>
            <w:r>
              <w:rPr>
                <w:rFonts w:eastAsia="微软雅黑"/>
                <w:sz w:val="18"/>
              </w:rPr>
              <w:t>。</w:t>
            </w:r>
          </w:p>
        </w:tc>
      </w:tr>
      <w:tr w14:paraId="3B583AB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D23F7DD">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47E8B46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55D821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F54D92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布置课后习题：转矩相关计算、根据负载工况选择电机启动方案；</w:t>
            </w:r>
          </w:p>
          <w:p w14:paraId="651B0EA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要求绘制三相异步电机固有机械特性曲线并标注关键参数；</w:t>
            </w:r>
          </w:p>
          <w:p w14:paraId="5A0EB918">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01DFBB0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7F1748FE">
            <w:pPr>
              <w:snapToGrid w:val="0"/>
              <w:ind w:firstLine="180" w:firstLineChars="100"/>
              <w:rPr>
                <w:rFonts w:eastAsia="微软雅黑"/>
                <w:sz w:val="18"/>
              </w:rPr>
            </w:pPr>
            <w:r>
              <w:rPr>
                <w:rFonts w:hint="eastAsia" w:eastAsia="微软雅黑"/>
                <w:sz w:val="18"/>
              </w:rPr>
              <w:t>巩固电磁转矩、机械特性、启动特性核心知识，锻炼绘图、计算与工程选型能力，打通理论与工业应用，持续培养学生工程分析思维</w:t>
            </w:r>
            <w:r>
              <w:rPr>
                <w:rFonts w:eastAsia="微软雅黑"/>
                <w:sz w:val="18"/>
              </w:rPr>
              <w:t>。</w:t>
            </w:r>
          </w:p>
        </w:tc>
      </w:tr>
      <w:tr w14:paraId="634BF36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D1C51E">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0483D7A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8C05436">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0F6088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09B0EB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04724C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C66D11">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1E53288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7746868D">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67A4C24F">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节课通过工业电机启动故障情境互动导入，有效将学生带入工程问题情境，激发了探究兴趣；课堂整体推进层次清晰，遵循由概念原理、特性规律分析到方法对比、课堂强化训练的逻辑，做到由浅入深、层层递进，完整完成新知讲授与巩固闭环；</w:t>
            </w:r>
          </w:p>
          <w:p w14:paraId="36BF50E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清晰讲解了三相异步电动机转矩参数、机械特性曲线规律以及各类启动方法的原理与适用场景，重点突出、难点拆解到位。多数学生能够理解知识内在逻辑，但少部分学生仍存在机械记忆公式、只会背特性不会结合工况分析的问题，未能完全做到学以致用。</w:t>
            </w:r>
          </w:p>
          <w:p w14:paraId="648F7F97">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问答、习题训练、案例分析环节学生整体参与度较好，但学生参与度不均衡，优等生主动思考、发言积极，薄弱学生存在被动听课现象。课堂存在会背知识点、不会做题分析、能识别特性曲线但无法准确阐述原理的问题，存在 “会听不会做、会做不会说” 的普遍现象，对薄弱学生的针对性指导仍不够及时全面；</w:t>
            </w:r>
          </w:p>
          <w:p w14:paraId="701E9D3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教学中，将增加机械特性曲线分步绘图示范、不同启动方式效果对比总结、典型易错题型归纳；优化板书分层设计，增加工况案例实操分析，针对学生易混淆的转矩概念、运行区间判断、启动选型误区做专项纠错训练，进一步降低理论抽象难度，提升学生工程分析能力与课堂教学实效。</w:t>
            </w:r>
          </w:p>
        </w:tc>
        <w:tc>
          <w:tcPr>
            <w:tcW w:w="1585" w:type="dxa"/>
            <w:tcBorders>
              <w:tl2br w:val="nil"/>
              <w:tr2bl w:val="nil"/>
            </w:tcBorders>
            <w:shd w:val="clear" w:color="auto" w:fill="auto"/>
          </w:tcPr>
          <w:p w14:paraId="6183481C">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及时反思教学中的问题，针对性调整教学方法、内容和互动形式，优化教学效果，提升学生的学习体验和知识掌握程度，让教学更贴合机械测试专业的学习需求。</w:t>
            </w:r>
          </w:p>
        </w:tc>
      </w:tr>
      <w:tr w14:paraId="61EE8D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E57EDD">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2409EC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19195B">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17BEFD79">
      <w:pPr>
        <w:rPr>
          <w:rFonts w:hint="eastAsia" w:ascii="黑体" w:hAnsi="黑体" w:eastAsia="黑体" w:cs="黑体"/>
          <w:bCs/>
          <w:kern w:val="28"/>
          <w:sz w:val="18"/>
          <w:szCs w:val="18"/>
        </w:rPr>
      </w:pPr>
    </w:p>
    <w:p w14:paraId="150EBE96">
      <w:pPr>
        <w:rPr>
          <w:rFonts w:hint="eastAsia" w:ascii="黑体" w:hAnsi="黑体" w:eastAsia="黑体" w:cs="黑体"/>
          <w:bCs/>
          <w:kern w:val="28"/>
          <w:sz w:val="18"/>
          <w:szCs w:val="18"/>
        </w:rPr>
      </w:pPr>
    </w:p>
    <w:p w14:paraId="71B239BC">
      <w:pPr>
        <w:rPr>
          <w:rFonts w:hint="eastAsia" w:ascii="黑体" w:hAnsi="黑体" w:eastAsia="黑体" w:cs="黑体"/>
          <w:bCs/>
          <w:kern w:val="28"/>
          <w:sz w:val="18"/>
          <w:szCs w:val="18"/>
        </w:rPr>
      </w:pPr>
    </w:p>
    <w:p w14:paraId="5D5DD8CE">
      <w:pPr>
        <w:rPr>
          <w:rFonts w:hint="eastAsia" w:ascii="黑体" w:hAnsi="黑体" w:eastAsia="黑体" w:cs="黑体"/>
          <w:bCs/>
          <w:kern w:val="28"/>
          <w:sz w:val="18"/>
          <w:szCs w:val="18"/>
        </w:rPr>
      </w:pPr>
    </w:p>
    <w:p w14:paraId="74534C3F">
      <w:pPr>
        <w:rPr>
          <w:rFonts w:hint="eastAsia" w:ascii="黑体" w:hAnsi="黑体" w:eastAsia="黑体" w:cs="黑体"/>
          <w:bCs/>
          <w:kern w:val="28"/>
          <w:sz w:val="18"/>
          <w:szCs w:val="18"/>
        </w:rPr>
      </w:pPr>
    </w:p>
    <w:p w14:paraId="3AA0FEEE">
      <w:pPr>
        <w:rPr>
          <w:rFonts w:hint="eastAsia" w:ascii="黑体" w:hAnsi="黑体" w:eastAsia="黑体" w:cs="黑体"/>
          <w:bCs/>
          <w:kern w:val="28"/>
          <w:sz w:val="18"/>
          <w:szCs w:val="18"/>
        </w:rPr>
      </w:pPr>
    </w:p>
    <w:p w14:paraId="4D60B59F">
      <w:pPr>
        <w:rPr>
          <w:rFonts w:hint="eastAsia" w:ascii="黑体" w:hAnsi="黑体" w:eastAsia="黑体" w:cs="黑体"/>
          <w:bCs/>
          <w:kern w:val="28"/>
          <w:sz w:val="18"/>
          <w:szCs w:val="18"/>
        </w:rPr>
      </w:pPr>
    </w:p>
    <w:p w14:paraId="1224615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6"/>
        <w:gridCol w:w="3225"/>
        <w:gridCol w:w="1637"/>
        <w:gridCol w:w="1485"/>
        <w:gridCol w:w="2082"/>
      </w:tblGrid>
      <w:tr w14:paraId="22472F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B71283">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424DDF24">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第四章 第5-6节</w:t>
            </w:r>
          </w:p>
        </w:tc>
        <w:tc>
          <w:tcPr>
            <w:tcW w:w="1448" w:type="dxa"/>
            <w:tcBorders>
              <w:tl2br w:val="nil"/>
              <w:tr2bl w:val="nil"/>
            </w:tcBorders>
            <w:shd w:val="clear" w:color="auto" w:fill="auto"/>
          </w:tcPr>
          <w:p w14:paraId="407640B8">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139DA81D">
            <w:pPr>
              <w:snapToGrid w:val="0"/>
              <w:jc w:val="center"/>
              <w:rPr>
                <w:rFonts w:hint="default" w:ascii="微软雅黑" w:hAnsi="微软雅黑" w:eastAsia="微软雅黑"/>
                <w:bCs/>
                <w:sz w:val="18"/>
                <w:lang w:val="en-US" w:eastAsia="zh-CN"/>
              </w:rPr>
            </w:pPr>
            <w:r>
              <w:rPr>
                <w:rFonts w:hint="eastAsia" w:ascii="微软雅黑" w:hAnsi="微软雅黑" w:eastAsia="微软雅黑"/>
                <w:bCs/>
                <w:sz w:val="18"/>
                <w:lang w:val="en-US" w:eastAsia="zh-CN"/>
              </w:rPr>
              <w:t>三相异步电动机的调速与特性</w:t>
            </w:r>
          </w:p>
        </w:tc>
      </w:tr>
      <w:tr w14:paraId="09804B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FE819F3">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263836A7">
            <w:pPr>
              <w:snapToGrid w:val="0"/>
              <w:jc w:val="center"/>
              <w:rPr>
                <w:rFonts w:eastAsia="微软雅黑"/>
                <w:sz w:val="18"/>
              </w:rPr>
            </w:pPr>
            <w:r>
              <w:rPr>
                <w:rFonts w:hint="eastAsia" w:eastAsia="微软雅黑"/>
                <w:sz w:val="18"/>
              </w:rPr>
              <w:t>第5周（第10次课）</w:t>
            </w:r>
          </w:p>
        </w:tc>
        <w:tc>
          <w:tcPr>
            <w:tcW w:w="1448" w:type="dxa"/>
            <w:tcBorders>
              <w:tl2br w:val="nil"/>
              <w:tr2bl w:val="nil"/>
            </w:tcBorders>
            <w:shd w:val="clear" w:color="auto" w:fill="FFFFFF"/>
          </w:tcPr>
          <w:p w14:paraId="5595610F">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EB965B9">
            <w:pPr>
              <w:snapToGrid w:val="0"/>
              <w:jc w:val="center"/>
              <w:rPr>
                <w:rFonts w:eastAsia="微软雅黑"/>
                <w:sz w:val="18"/>
              </w:rPr>
            </w:pPr>
            <w:r>
              <w:rPr>
                <w:rFonts w:hint="eastAsia" w:eastAsia="微软雅黑"/>
                <w:sz w:val="18"/>
              </w:rPr>
              <w:t>2课时（100 min）；类型：理论2</w:t>
            </w:r>
          </w:p>
        </w:tc>
      </w:tr>
      <w:tr w14:paraId="3B65F0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9ED247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399C44D1">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71E36350">
            <w:pPr>
              <w:snapToGrid w:val="0"/>
              <w:jc w:val="left"/>
              <w:rPr>
                <w:rFonts w:eastAsia="微软雅黑"/>
                <w:sz w:val="18"/>
              </w:rPr>
            </w:pPr>
            <w:r>
              <w:drawing>
                <wp:inline distT="0" distB="0" distL="114300" distR="114300">
                  <wp:extent cx="5313680" cy="2527300"/>
                  <wp:effectExtent l="0" t="0" r="5080" b="254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4"/>
                          <a:stretch>
                            <a:fillRect/>
                          </a:stretch>
                        </pic:blipFill>
                        <pic:spPr>
                          <a:xfrm>
                            <a:off x="0" y="0"/>
                            <a:ext cx="5313680" cy="2527300"/>
                          </a:xfrm>
                          <a:prstGeom prst="rect">
                            <a:avLst/>
                          </a:prstGeom>
                          <a:noFill/>
                          <a:ln>
                            <a:noFill/>
                          </a:ln>
                        </pic:spPr>
                      </pic:pic>
                    </a:graphicData>
                  </a:graphic>
                </wp:inline>
              </w:drawing>
            </w:r>
          </w:p>
        </w:tc>
      </w:tr>
      <w:tr w14:paraId="386233C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D18C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12061968">
            <w:pPr>
              <w:snapToGrid w:val="0"/>
              <w:rPr>
                <w:rFonts w:eastAsia="微软雅黑"/>
                <w:sz w:val="18"/>
              </w:rPr>
            </w:pPr>
            <w:r>
              <w:rPr>
                <w:rFonts w:hint="eastAsia" w:eastAsia="微软雅黑"/>
                <w:b/>
                <w:sz w:val="18"/>
              </w:rPr>
              <w:t>知识目标：</w:t>
            </w:r>
          </w:p>
          <w:p w14:paraId="0F096767">
            <w:pPr>
              <w:snapToGrid w:val="0"/>
              <w:rPr>
                <w:rFonts w:eastAsia="微软雅黑"/>
                <w:sz w:val="18"/>
              </w:rPr>
            </w:pPr>
            <w:r>
              <w:rPr>
                <w:rFonts w:hint="eastAsia" w:eastAsia="微软雅黑"/>
                <w:sz w:val="18"/>
              </w:rPr>
              <w:t>（1）掌握三相异步电动机三种核心调速方法，包括变极调速、变频调速、变转差率调速的基本工作原理、机械特性变化规律及工程适用场景。</w:t>
            </w:r>
          </w:p>
          <w:p w14:paraId="76D08BDE">
            <w:pPr>
              <w:snapToGrid w:val="0"/>
              <w:rPr>
                <w:rFonts w:eastAsia="微软雅黑"/>
                <w:sz w:val="18"/>
              </w:rPr>
            </w:pPr>
            <w:r>
              <w:rPr>
                <w:rFonts w:hint="eastAsia" w:eastAsia="微软雅黑"/>
                <w:sz w:val="18"/>
              </w:rPr>
              <w:t>（2）熟练理解回馈制动、反接制动、能耗制动三种制动方式的运行条件、工作过程及能量流向特点。</w:t>
            </w:r>
          </w:p>
          <w:p w14:paraId="3992BF5B">
            <w:pPr>
              <w:snapToGrid w:val="0"/>
              <w:rPr>
                <w:rFonts w:eastAsia="微软雅黑"/>
                <w:sz w:val="18"/>
              </w:rPr>
            </w:pPr>
            <w:r>
              <w:rPr>
                <w:rFonts w:hint="eastAsia" w:eastAsia="微软雅黑"/>
                <w:sz w:val="18"/>
              </w:rPr>
              <w:t>（3）明确各类调速、制动方式的优缺点，能够区分不同方式的应用差异，掌握调速与制动过程中的核心参数变化规律。</w:t>
            </w:r>
          </w:p>
          <w:p w14:paraId="4DC3DBB3">
            <w:pPr>
              <w:snapToGrid w:val="0"/>
              <w:rPr>
                <w:rFonts w:eastAsia="微软雅黑"/>
                <w:sz w:val="18"/>
              </w:rPr>
            </w:pPr>
            <w:r>
              <w:rPr>
                <w:rFonts w:hint="eastAsia" w:eastAsia="微软雅黑"/>
                <w:b/>
                <w:sz w:val="18"/>
              </w:rPr>
              <w:t>能力目标：</w:t>
            </w:r>
          </w:p>
          <w:p w14:paraId="6DD05377">
            <w:pPr>
              <w:snapToGrid w:val="0"/>
              <w:rPr>
                <w:rFonts w:eastAsia="微软雅黑"/>
                <w:sz w:val="18"/>
              </w:rPr>
            </w:pPr>
            <w:r>
              <w:rPr>
                <w:rFonts w:hint="eastAsia" w:eastAsia="微软雅黑"/>
                <w:sz w:val="18"/>
              </w:rPr>
              <w:t>（1）能够结合电机机械特性曲线，精准分析电动机调速、制动过程中的运行状态与性能变化。</w:t>
            </w:r>
          </w:p>
          <w:p w14:paraId="6C1EFC95">
            <w:pPr>
              <w:snapToGrid w:val="0"/>
              <w:rPr>
                <w:rFonts w:eastAsia="微软雅黑"/>
                <w:sz w:val="18"/>
              </w:rPr>
            </w:pPr>
            <w:r>
              <w:rPr>
                <w:rFonts w:hint="eastAsia" w:eastAsia="微软雅黑"/>
                <w:sz w:val="18"/>
              </w:rPr>
              <w:t>（2）具备结合工业负载实际工况，合理选型匹配调速方案和制动方式的工程应用能力。</w:t>
            </w:r>
          </w:p>
          <w:p w14:paraId="7BCCBFCF">
            <w:pPr>
              <w:snapToGrid w:val="0"/>
              <w:rPr>
                <w:rFonts w:eastAsia="微软雅黑"/>
                <w:sz w:val="18"/>
              </w:rPr>
            </w:pPr>
            <w:r>
              <w:rPr>
                <w:rFonts w:hint="eastAsia" w:eastAsia="微软雅黑"/>
                <w:sz w:val="18"/>
              </w:rPr>
              <w:t>（3）能够辨析不同调速、制动方式的性能差异，独立解决电机调速控制、制动停车相关基础工程问题，强化识图分析、理论联系实际的专业实操能力。</w:t>
            </w:r>
          </w:p>
          <w:p w14:paraId="605DCC02">
            <w:pPr>
              <w:snapToGrid w:val="0"/>
              <w:rPr>
                <w:rFonts w:eastAsia="微软雅黑"/>
                <w:sz w:val="18"/>
              </w:rPr>
            </w:pPr>
            <w:r>
              <w:rPr>
                <w:rFonts w:hint="eastAsia" w:eastAsia="微软雅黑"/>
                <w:b/>
                <w:sz w:val="18"/>
              </w:rPr>
              <w:t>价值目标：</w:t>
            </w:r>
          </w:p>
          <w:p w14:paraId="09685719">
            <w:pPr>
              <w:snapToGrid w:val="0"/>
              <w:rPr>
                <w:rFonts w:eastAsia="微软雅黑"/>
                <w:sz w:val="18"/>
              </w:rPr>
            </w:pPr>
            <w:r>
              <w:rPr>
                <w:rFonts w:hint="eastAsia" w:eastAsia="微软雅黑"/>
                <w:sz w:val="18"/>
              </w:rPr>
              <w:t>（1）树立严谨求实的工程思维和精益求精的工匠精神，建立安全、节能、高效的电气设备控制设计理念。</w:t>
            </w:r>
          </w:p>
          <w:p w14:paraId="02E222EB">
            <w:pPr>
              <w:snapToGrid w:val="0"/>
              <w:rPr>
                <w:rFonts w:eastAsia="微软雅黑"/>
                <w:sz w:val="18"/>
              </w:rPr>
            </w:pPr>
            <w:r>
              <w:rPr>
                <w:rFonts w:hint="eastAsia" w:eastAsia="微软雅黑"/>
                <w:sz w:val="18"/>
              </w:rPr>
              <w:t>（2）结合工业生产中电机调速与制动的实际应用场景，感知专业知识的实用价值，激发专业学习主动性。</w:t>
            </w:r>
          </w:p>
        </w:tc>
      </w:tr>
      <w:tr w14:paraId="6912FF2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A68A7F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0C019830">
            <w:pPr>
              <w:tabs>
                <w:tab w:val="left" w:pos="7140"/>
              </w:tabs>
              <w:snapToGrid w:val="0"/>
              <w:ind w:right="16" w:firstLine="180" w:firstLineChars="100"/>
              <w:rPr>
                <w:rFonts w:eastAsia="微软雅黑"/>
                <w:sz w:val="18"/>
              </w:rPr>
            </w:pPr>
            <w:r>
              <w:rPr>
                <w:rFonts w:hint="eastAsia" w:eastAsia="微软雅黑"/>
                <w:sz w:val="18"/>
              </w:rPr>
              <w:t>（1）通过学习变频调速、各类制动的能量损耗与回收特性，树立工业节能、低碳生产的理念，养成优化设备运行、节约能源的工程职业意识；</w:t>
            </w:r>
          </w:p>
          <w:p w14:paraId="343825E8">
            <w:pPr>
              <w:tabs>
                <w:tab w:val="left" w:pos="7140"/>
              </w:tabs>
              <w:snapToGrid w:val="0"/>
              <w:ind w:right="16" w:firstLine="180" w:firstLineChars="100"/>
              <w:rPr>
                <w:rFonts w:eastAsia="微软雅黑"/>
                <w:sz w:val="18"/>
              </w:rPr>
            </w:pPr>
            <w:r>
              <w:rPr>
                <w:rFonts w:hint="eastAsia" w:eastAsia="微软雅黑"/>
                <w:sz w:val="18"/>
              </w:rPr>
              <w:t>（2）结合电机制动启停、调速控制的工况特点，深刻认识电气设备操作规范的重要性，培养严谨细致、严守安全准则、对设备运行和生产安全负责的职业担当。</w:t>
            </w:r>
          </w:p>
        </w:tc>
      </w:tr>
      <w:tr w14:paraId="736B040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D3A57C">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0A803482">
            <w:pPr>
              <w:tabs>
                <w:tab w:val="left" w:pos="7140"/>
              </w:tabs>
              <w:snapToGrid w:val="0"/>
              <w:ind w:right="16" w:firstLine="360" w:firstLineChars="200"/>
              <w:rPr>
                <w:rFonts w:eastAsia="微软雅黑"/>
                <w:sz w:val="18"/>
              </w:rPr>
            </w:pPr>
            <w:r>
              <w:rPr>
                <w:rFonts w:hint="eastAsia" w:eastAsia="微软雅黑"/>
                <w:sz w:val="18"/>
              </w:rPr>
              <w:t>依托电机调速与制动的传统理论知识，结合工业智能控制场景，引导学生打破固有知识局限，思考变频调速、制动能量回收的优化改进方案，培养创新思维。</w:t>
            </w:r>
          </w:p>
        </w:tc>
      </w:tr>
      <w:tr w14:paraId="492FCEF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B85EE68">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0C180DC9">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掌握三相异步电动机变极、变频、变转差率三种调速方法的工作原理、特性特点及工程适用场景。</w:t>
            </w:r>
          </w:p>
          <w:p w14:paraId="11D591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理解不同调速方式下电机机械特性的变化规律，厘清转速、转矩、转差率之间的动态关联关系。</w:t>
            </w:r>
          </w:p>
        </w:tc>
      </w:tr>
      <w:tr w14:paraId="29EB3A6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A244647">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CA8FC7D">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03EE8F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D3A8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222BC342">
            <w:pPr>
              <w:snapToGrid w:val="0"/>
              <w:ind w:firstLine="180" w:firstLineChars="100"/>
              <w:rPr>
                <w:rFonts w:eastAsia="微软雅黑"/>
                <w:sz w:val="18"/>
              </w:rPr>
            </w:pPr>
            <w:r>
              <w:rPr>
                <w:rFonts w:hint="eastAsia" w:eastAsia="微软雅黑"/>
                <w:sz w:val="18"/>
              </w:rPr>
              <w:t>电脑、投影仪、多媒体课件</w:t>
            </w:r>
          </w:p>
        </w:tc>
      </w:tr>
      <w:tr w14:paraId="68AFBE5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12302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3ECD6530">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A8523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273DD8">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317C608F">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B9126AB">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237635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C2B81E">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1E1F8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63AB721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梳理本节课重难点知识，结合教材工艺内容，制作调速与制动特性对比课件、预习任务单及课堂习题；</w:t>
            </w:r>
          </w:p>
          <w:p w14:paraId="4344376A">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收集工业电机调速、制动控制典型工程案例与仿真素材，提前调试课堂所需教学资源；</w:t>
            </w:r>
          </w:p>
          <w:p w14:paraId="2B0EC8A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结合学生上节课知识掌握情况，针对性设计分层预习任务，预判学生易错知识点，做好课堂教学预案。</w:t>
            </w:r>
          </w:p>
          <w:p w14:paraId="7134A52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BAFC38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复习三相异步电动机机械特性、转差率、电磁转矩等基础知识点，做好知识衔接；</w:t>
            </w:r>
          </w:p>
          <w:p w14:paraId="70EBB72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自主预习教材中电机调速、制动的基本分类与基础原理，初步区分各类调速、制动方式；</w:t>
            </w:r>
          </w:p>
          <w:p w14:paraId="1DDF2399">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记录预习过程中的疑问与难点，带着问题进入课堂，主动做好新课学习准备。</w:t>
            </w:r>
          </w:p>
        </w:tc>
        <w:tc>
          <w:tcPr>
            <w:tcW w:w="1585" w:type="dxa"/>
            <w:tcBorders>
              <w:tl2br w:val="nil"/>
              <w:tr2bl w:val="nil"/>
            </w:tcBorders>
            <w:shd w:val="clear" w:color="auto" w:fill="auto"/>
          </w:tcPr>
          <w:p w14:paraId="14656DF1">
            <w:pPr>
              <w:snapToGrid w:val="0"/>
              <w:ind w:firstLine="180" w:firstLineChars="100"/>
              <w:rPr>
                <w:rFonts w:eastAsia="微软雅黑"/>
                <w:sz w:val="18"/>
              </w:rPr>
            </w:pPr>
            <w:r>
              <w:rPr>
                <w:rFonts w:eastAsia="微软雅黑"/>
                <w:sz w:val="18"/>
              </w:rPr>
              <w:t>通过课前实操测量获取原始数据，建立数据处理的感性认知；预习梳理知识降低课堂理解难度，提前熟悉软件基础操作减少课堂实操障碍；查阅工程案例让学生提前感知规范数据处理的工程重要性，为课堂学习做好铺垫。</w:t>
            </w:r>
          </w:p>
        </w:tc>
      </w:tr>
      <w:tr w14:paraId="2210EFE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1EB8BB9">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45C271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0E54E3B2">
            <w:pPr>
              <w:snapToGrid w:val="0"/>
              <w:jc w:val="center"/>
              <w:rPr>
                <w:rFonts w:hint="eastAsia" w:ascii="微软雅黑" w:hAnsi="微软雅黑" w:eastAsia="微软雅黑"/>
                <w:b/>
                <w:sz w:val="18"/>
              </w:rPr>
            </w:pPr>
          </w:p>
          <w:p w14:paraId="18BDDEAF">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4714AF13">
            <w:pPr>
              <w:snapToGrid w:val="0"/>
              <w:rPr>
                <w:rFonts w:eastAsia="微软雅黑"/>
                <w:sz w:val="18"/>
              </w:rPr>
            </w:pPr>
            <w:r>
              <w:rPr>
                <w:rFonts w:hint="eastAsia" w:eastAsia="微软雅黑"/>
                <w:sz w:val="18"/>
              </w:rPr>
              <w:t>【教师】</w:t>
            </w:r>
          </w:p>
          <w:p w14:paraId="7F8D3B06">
            <w:pPr>
              <w:snapToGrid w:val="0"/>
              <w:rPr>
                <w:rFonts w:eastAsia="微软雅黑"/>
                <w:sz w:val="18"/>
              </w:rPr>
            </w:pPr>
            <w:r>
              <w:rPr>
                <w:rFonts w:hint="eastAsia" w:eastAsia="微软雅黑"/>
                <w:sz w:val="18"/>
              </w:rPr>
              <w:t>1. 结合工业生产场景创设问题情境，展示起重机升降、风机调速、设备急停制动等真实工况视频，抛出生产调速、制动的实际问题，引发学生思考。</w:t>
            </w:r>
          </w:p>
          <w:p w14:paraId="681E4E30">
            <w:pPr>
              <w:snapToGrid w:val="0"/>
              <w:rPr>
                <w:rFonts w:eastAsia="微软雅黑"/>
                <w:sz w:val="18"/>
              </w:rPr>
            </w:pPr>
            <w:r>
              <w:rPr>
                <w:rFonts w:hint="eastAsia" w:eastAsia="微软雅黑"/>
                <w:sz w:val="18"/>
              </w:rPr>
              <w:t>2. 针对性提问日常生产中电机转速调节、快速停车的实现方式，引导学生结合旧知大胆猜想、主动发言，调动课堂氛围。</w:t>
            </w:r>
          </w:p>
          <w:p w14:paraId="6DAA6EC3">
            <w:pPr>
              <w:snapToGrid w:val="0"/>
              <w:rPr>
                <w:rFonts w:eastAsia="微软雅黑"/>
                <w:sz w:val="18"/>
              </w:rPr>
            </w:pPr>
            <w:r>
              <w:rPr>
                <w:rFonts w:hint="eastAsia" w:eastAsia="微软雅黑"/>
                <w:sz w:val="18"/>
              </w:rPr>
              <w:t>3. 梳理学生回答的问题，点出现有知识的局限性，自然引出本节课三相异步电动机调速与制动特性的学习主题，明确课堂学习目标。</w:t>
            </w:r>
          </w:p>
          <w:p w14:paraId="3E681B30">
            <w:pPr>
              <w:snapToGrid w:val="0"/>
              <w:rPr>
                <w:rFonts w:eastAsia="微软雅黑"/>
                <w:sz w:val="18"/>
              </w:rPr>
            </w:pPr>
            <w:r>
              <w:rPr>
                <w:rFonts w:hint="eastAsia" w:eastAsia="微软雅黑"/>
                <w:sz w:val="18"/>
              </w:rPr>
              <w:t>【学生】</w:t>
            </w:r>
          </w:p>
          <w:p w14:paraId="3AE7CD17">
            <w:pPr>
              <w:snapToGrid w:val="0"/>
              <w:rPr>
                <w:rFonts w:eastAsia="微软雅黑"/>
                <w:sz w:val="18"/>
              </w:rPr>
            </w:pPr>
            <w:r>
              <w:rPr>
                <w:rFonts w:hint="eastAsia" w:eastAsia="微软雅黑"/>
                <w:sz w:val="18"/>
              </w:rPr>
              <w:t>跟随教师引导梳理问题，明确本节课学习重点，快速进入新课学习状态，建立新旧知识的关联认知。</w:t>
            </w:r>
          </w:p>
          <w:p w14:paraId="69B3BE39">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三相异步电动机的调速方法</w:t>
            </w:r>
          </w:p>
          <w:p w14:paraId="2F958CDD">
            <w:pPr>
              <w:snapToGrid w:val="0"/>
              <w:rPr>
                <w:rFonts w:eastAsia="微软雅黑"/>
                <w:sz w:val="18"/>
              </w:rPr>
            </w:pPr>
            <w:r>
              <w:rPr>
                <w:rFonts w:hint="eastAsia" w:eastAsia="微软雅黑"/>
                <w:sz w:val="18"/>
              </w:rPr>
              <w:t>【教师】结合转速公式与机械特性曲线，精讲变极、变频、变转差率三种调速方法的原理与特性，结合工业案例对比各类调速方式的优缺点与适用场景，针对易错知识点重点讲解，通过设问互动引导学生思考，归纳工程选型方法，梳理知识体系。</w:t>
            </w:r>
          </w:p>
          <w:p w14:paraId="1749D34E">
            <w:pPr>
              <w:snapToGrid w:val="0"/>
              <w:rPr>
                <w:rFonts w:eastAsia="微软雅黑"/>
                <w:sz w:val="18"/>
              </w:rPr>
            </w:pPr>
            <w:r>
              <w:rPr>
                <w:rFonts w:hint="eastAsia" w:eastAsia="微软雅黑"/>
                <w:sz w:val="18"/>
              </w:rPr>
              <w:t>【学生】跟随教师思路学习电机调速原理，结合特性曲线理解知识点，积极参与课堂互动辨析各类调速方式的差异，整理重难点与选型依据，结合旧知巩固新知，完成知识内化与体系构建。</w:t>
            </w:r>
          </w:p>
          <w:p w14:paraId="063C02B9">
            <w:pPr>
              <w:snapToGrid w:val="0"/>
              <w:rPr>
                <w:rFonts w:eastAsia="微软雅黑"/>
                <w:sz w:val="18"/>
              </w:rPr>
            </w:pPr>
            <w:r>
              <w:rPr>
                <w:rFonts w:hint="eastAsia" w:eastAsia="微软雅黑"/>
                <w:sz w:val="18"/>
              </w:rPr>
              <w:t>二、</w:t>
            </w:r>
            <w:r>
              <w:rPr>
                <w:rFonts w:hint="eastAsia" w:eastAsia="微软雅黑"/>
                <w:sz w:val="18"/>
                <w:lang w:val="en-US" w:eastAsia="zh-CN"/>
              </w:rPr>
              <w:t>三相异步电动机的制动特性</w:t>
            </w:r>
          </w:p>
          <w:p w14:paraId="47412D34">
            <w:pPr>
              <w:snapToGrid w:val="0"/>
              <w:rPr>
                <w:rFonts w:eastAsia="微软雅黑"/>
                <w:sz w:val="18"/>
              </w:rPr>
            </w:pPr>
            <w:r>
              <w:rPr>
                <w:rFonts w:hint="eastAsia" w:eastAsia="微软雅黑"/>
                <w:sz w:val="18"/>
              </w:rPr>
              <w:t>【教师】结合机械特性曲线，精讲能耗制动、反接制动、回馈制动三种制动方式的工作原理、能量转换过程与运行条件，对比分析各类制动的性能特点、优缺点及工程适用场景，针对工况状态判断、能量流向辨析等易错点重点讲解，通过课堂设问引导学生思考，归纳制动选型规律。</w:t>
            </w:r>
          </w:p>
          <w:p w14:paraId="2A6FEDFF">
            <w:pPr>
              <w:snapToGrid w:val="0"/>
              <w:rPr>
                <w:rFonts w:eastAsia="微软雅黑"/>
                <w:sz w:val="18"/>
              </w:rPr>
            </w:pPr>
            <w:r>
              <w:rPr>
                <w:rFonts w:hint="eastAsia" w:eastAsia="微软雅黑"/>
                <w:sz w:val="18"/>
              </w:rPr>
              <w:t>【学生】跟随教学思路理解各类制动方式的核心原理，结合特性曲线区分不同制动状态，主动参与课堂问答对比辨析制动特性差异，梳理重难点知识，结合调速相关旧知融会贯通，建立完整的电机运行控制知识体系。</w:t>
            </w:r>
          </w:p>
          <w:p w14:paraId="01C805E1">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】结合典型工程工况，设计调速、制动综合辨析练习题，针对学生易混淆的特性差异、工况选型问题进行专项点拨，纠错示范、归纳解题思路，强化学生工程应用与问题分析能力。</w:t>
            </w:r>
          </w:p>
        </w:tc>
        <w:tc>
          <w:tcPr>
            <w:tcW w:w="1585" w:type="dxa"/>
            <w:tcBorders>
              <w:tl2br w:val="nil"/>
              <w:tr2bl w:val="nil"/>
            </w:tcBorders>
            <w:shd w:val="clear" w:color="auto" w:fill="auto"/>
          </w:tcPr>
          <w:p w14:paraId="71964CC5">
            <w:pPr>
              <w:snapToGrid w:val="0"/>
              <w:rPr>
                <w:rFonts w:eastAsia="微软雅黑"/>
                <w:sz w:val="18"/>
              </w:rPr>
            </w:pPr>
            <w:r>
              <w:rPr>
                <w:rFonts w:eastAsia="微软雅黑"/>
                <w:sz w:val="18"/>
              </w:rPr>
              <w:t>从复习旧知切入，建立知识衔接；通过现场提问引发学生对有效数字、异常值的思考，结合工程案例强化学生对规范数据处理重要性的认知；分组讨论调动学生积极性，提出核心问题，自然导入课题，同时让学生结合自身测量数据体会数据处理的必要性。</w:t>
            </w:r>
          </w:p>
          <w:p w14:paraId="2E0C1F13">
            <w:pPr>
              <w:snapToGrid w:val="0"/>
              <w:rPr>
                <w:rFonts w:eastAsia="微软雅黑"/>
                <w:sz w:val="18"/>
              </w:rPr>
            </w:pPr>
            <w:r>
              <w:rPr>
                <w:rFonts w:eastAsia="微软雅黑"/>
                <w:sz w:val="18"/>
              </w:rPr>
              <w:t>按 “有效数字处理→数据基础分析→数学软件实操” 的逻辑展开讲授，符合学生从理论到实操、从手动到软件的认知规律；将抽象的规则和公式与课前测量数据、工程案例结合，避免纯理论讲解；通过课堂手动计算 + 软件实操的双重练习，强化学生对重点知识的掌握；针对有效数字运算、格拉布斯法、软件拟合等难点，通过分步讲解、屏幕演示、巡堂指导的方式逐一突破，突出知识的工程应用性和实操性。</w:t>
            </w:r>
          </w:p>
        </w:tc>
      </w:tr>
      <w:tr w14:paraId="0315FE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ED015C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0FE08196">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2D8089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4CDA1E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【选择题】下列调速方式中，具备调速平滑性好、节能效果优，广泛应用于风机、水泵智能调速场景的是（A. 变极调速 B. 变频调速 C. 转子串电阻调速 D. 定子调压调速）。</w:t>
            </w:r>
          </w:p>
          <w:p w14:paraId="7FC90516">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【判断题】三相异步电动机回馈制动的核心特点是电机转速高于同步转速，可实现能量回馈电网，具备节能效果。（对/错）</w:t>
            </w:r>
          </w:p>
          <w:p w14:paraId="5DD52BF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】简述三相异步电动机能耗制动与反接制动的主要区别（从制动原理、能量损耗、适用场景三方面作答）。</w:t>
            </w:r>
          </w:p>
          <w:p w14:paraId="56041F5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733DF9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1C159586">
            <w:pPr>
              <w:snapToGrid w:val="0"/>
              <w:ind w:firstLine="180" w:firstLineChars="100"/>
              <w:rPr>
                <w:rFonts w:eastAsia="微软雅黑"/>
                <w:sz w:val="18"/>
              </w:rPr>
            </w:pPr>
            <w:r>
              <w:rPr>
                <w:rFonts w:hint="eastAsia" w:eastAsia="微软雅黑"/>
                <w:sz w:val="18"/>
              </w:rPr>
              <w:t>通过选择、判断、简答三类题型分层检测课堂学习效果，选择题侧重基础概念辨析，判断题纠正认知误区，简答题考查知识归纳与对比分析能力。精准覆盖调速、制动核心重难点，及时排查学生概念混淆、工况选型模糊等问题，以练促学、以考固知，帮助学生内化理论知识、梳理知识框架，同时培养学生工程对比分析与规范答题的能力，为后续工程应用与实操训练夯实基础</w:t>
            </w:r>
            <w:r>
              <w:rPr>
                <w:rFonts w:eastAsia="微软雅黑"/>
                <w:sz w:val="18"/>
              </w:rPr>
              <w:t>。</w:t>
            </w:r>
          </w:p>
        </w:tc>
      </w:tr>
      <w:tr w14:paraId="2DABAF9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DC910B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2593CA74">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31CA7991">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FA676B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本次课解决的关键问题是：三相异步电动机各类调速、制动方式的原理区分、状态判断与工程选型问题；</w:t>
            </w:r>
          </w:p>
          <w:p w14:paraId="7024DF1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本次课需要重点掌握的技术主线是：调速与制动的运行条件、机械特性变化规律、能量转换特点及适用工况；</w:t>
            </w:r>
          </w:p>
          <w:p w14:paraId="518F26F5">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本次课最值得学生带走的方法是：面对电机运行工况，先判断运行状态，再分析特性参数，再匹配调速/制动方案，最后结合工况验证选型合理性；</w:t>
            </w:r>
          </w:p>
          <w:p w14:paraId="7BD6686E">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本次课需要特别警惕的易错点包括：各类调速制动方式概念混淆、转速与转差率特性规律理解不清、能量流向判断错误、工况选型与实际应用不匹配。</w:t>
            </w:r>
          </w:p>
          <w:p w14:paraId="6B71459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本次知识主线，形成「原理—特性—工况—选型—应用」的完整课堂笔记，梳理清楚三种调速、三种制动方式的核心差异，总结本节课掌握的工程分析与选型方法，明确后续可结合电机实操、仿真案例进一步强化知识应用能力，做到会辨析、会判断、会选型、会应用。</w:t>
            </w:r>
          </w:p>
        </w:tc>
        <w:tc>
          <w:tcPr>
            <w:tcW w:w="1585" w:type="dxa"/>
            <w:tcBorders>
              <w:tl2br w:val="nil"/>
              <w:tr2bl w:val="nil"/>
            </w:tcBorders>
            <w:shd w:val="clear" w:color="auto" w:fill="auto"/>
          </w:tcPr>
          <w:p w14:paraId="73876E9F">
            <w:pPr>
              <w:snapToGrid w:val="0"/>
              <w:ind w:firstLine="180" w:firstLineChars="100"/>
              <w:rPr>
                <w:rFonts w:eastAsia="微软雅黑"/>
                <w:sz w:val="18"/>
              </w:rPr>
            </w:pPr>
            <w:r>
              <w:rPr>
                <w:rFonts w:hint="eastAsia" w:eastAsia="微软雅黑"/>
                <w:sz w:val="18"/>
              </w:rPr>
              <w:t>通过师生双向梳理课堂核心知识，系统串联本节课调速、制动的原理特性、判断方法与工程应用，帮助学生碎片化知识点系统化、条理化。精准点明课堂重难点、核心解题思路与高频易错点，帮助学生查漏补缺、纠正认知偏差，固化专业分析方法。同时引导学生构建完整的知识逻辑体系，培养学生归纳总结、举一反三的学习能力，强化理论联系工程实际的职业素养，实现课堂知识内化与能力提升的教学目标</w:t>
            </w:r>
            <w:r>
              <w:rPr>
                <w:rFonts w:eastAsia="微软雅黑"/>
                <w:sz w:val="18"/>
              </w:rPr>
              <w:t>。</w:t>
            </w:r>
          </w:p>
        </w:tc>
      </w:tr>
      <w:tr w14:paraId="6AEB6FC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7C0800">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674BC12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603E47F1">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505AC0A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结合本节课调速、制动重难点，设计基础巩固题与工程分析思考题，适配不同层次学生学习需求，做到分层教学、精准训练；</w:t>
            </w:r>
          </w:p>
          <w:p w14:paraId="449E2AF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梳理本节课核心知识点、调速与制动特性对比内容、高频易错点，整理成精简学习资料并下发，方便学生课后复盘背诵；</w:t>
            </w:r>
          </w:p>
          <w:p w14:paraId="02E37DE9">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6C61F2E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04AFE4DC">
            <w:pPr>
              <w:snapToGrid w:val="0"/>
              <w:ind w:firstLine="180" w:firstLineChars="100"/>
              <w:rPr>
                <w:rFonts w:eastAsia="微软雅黑"/>
                <w:sz w:val="18"/>
              </w:rPr>
            </w:pPr>
            <w:r>
              <w:rPr>
                <w:rFonts w:hint="eastAsia" w:eastAsia="微软雅黑"/>
                <w:sz w:val="18"/>
              </w:rPr>
              <w:t>依托分层课后任务，延伸课堂教学效果，帮助学生课后复盘巩固调速与制动核心重难点，纠正课堂认知误区。通过习题训练、知识梳理强化学生理论记忆与工程选型思维，依托预习任务衔接理论与实操教学，循序渐进实现知识内化、能力提升的递进式培养，同时培养学生自主学习、复盘总结、学以致用的良好学习习惯，落实因材施教的教学理念</w:t>
            </w:r>
            <w:r>
              <w:rPr>
                <w:rFonts w:eastAsia="微软雅黑"/>
                <w:sz w:val="18"/>
              </w:rPr>
              <w:t>。</w:t>
            </w:r>
          </w:p>
        </w:tc>
      </w:tr>
      <w:tr w14:paraId="7BC6124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52D58A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7ADD8D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214D24F1">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0364FE2A">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5477320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96C717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B8E7D0">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8A220A7">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2ECB9DE1">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54749A34">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教学流程：本课通过工业情境导入有效激发学生兴趣，课堂推进由浅入深，从原理认知、理论讲授到案例分析与习题训练，层层递进，知识衔接顺畅，符合学生认知规律；</w:t>
            </w:r>
          </w:p>
          <w:p w14:paraId="184C9216">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教学内容：本课完整讲解了调速、制动的原理、特性与工程应用，依托曲线与案例辅助教学，减少机械记忆。但部分抽象内容如能量流向、转差动态规律讲解偏快，部分学生理解不透彻，灵活应用能力不足；</w:t>
            </w:r>
          </w:p>
          <w:p w14:paraId="4C8D1DA0">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学生参与：学生整体参与度良好，但参与度不均衡。存在“会听不会辨、会做不会讲”的问题，能够识记知识点，但难以清晰表述差异与选型依据，对薄弱学生的个性化辅导不足；</w:t>
            </w:r>
          </w:p>
          <w:p w14:paraId="5CB64F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增加动态仿真、工况对比图示辅助教学，细化重难点分步解析。归纳典型错误案例开展纠错教学，增设学生口述、小组辨析环节，解决学生只会记忆不会应用的问题，强化分层教学，全面提升课堂实效。</w:t>
            </w:r>
          </w:p>
        </w:tc>
        <w:tc>
          <w:tcPr>
            <w:tcW w:w="1585" w:type="dxa"/>
            <w:tcBorders>
              <w:tl2br w:val="nil"/>
              <w:tr2bl w:val="nil"/>
            </w:tcBorders>
            <w:shd w:val="clear" w:color="auto" w:fill="auto"/>
          </w:tcPr>
          <w:p w14:paraId="5913D8AE">
            <w:pPr>
              <w:snapToGrid w:val="0"/>
              <w:ind w:firstLine="180" w:firstLineChars="100"/>
              <w:rPr>
                <w:rFonts w:eastAsia="微软雅黑"/>
                <w:sz w:val="18"/>
              </w:rPr>
            </w:pPr>
            <w:r>
              <w:rPr>
                <w:rFonts w:hint="eastAsia" w:eastAsia="微软雅黑"/>
                <w:sz w:val="18"/>
              </w:rPr>
              <w:t>通过系统性复盘课堂教学流程、内容落实、学生学情及教学短板，全面检视本节课教学成效与不足。精准定位教学薄弱环节与学生知识痛点，针对性优化教学方法、教学资源与课堂模式，持续优化分层教学、理实结合的教学思路，规避重复教学问题，不断提升课堂教学质量与育人实效，助力精准教学、因材施教落地。</w:t>
            </w:r>
          </w:p>
        </w:tc>
      </w:tr>
      <w:tr w14:paraId="7AE6BEF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4A9FEE">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9E626EE">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1D705E84">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013857AF">
      <w:pPr>
        <w:rPr>
          <w:rFonts w:hint="eastAsia" w:ascii="黑体" w:hAnsi="黑体" w:eastAsia="黑体" w:cs="黑体"/>
          <w:bCs/>
          <w:kern w:val="28"/>
          <w:sz w:val="18"/>
          <w:szCs w:val="18"/>
        </w:rPr>
      </w:pPr>
    </w:p>
    <w:p w14:paraId="69887B29">
      <w:pPr>
        <w:rPr>
          <w:rFonts w:hint="eastAsia" w:ascii="黑体" w:hAnsi="黑体" w:eastAsia="黑体" w:cs="黑体"/>
          <w:bCs/>
          <w:kern w:val="28"/>
          <w:sz w:val="18"/>
          <w:szCs w:val="18"/>
        </w:rPr>
      </w:pPr>
    </w:p>
    <w:p w14:paraId="33E9C2A4">
      <w:pPr>
        <w:rPr>
          <w:rFonts w:hint="eastAsia" w:ascii="黑体" w:hAnsi="黑体" w:eastAsia="黑体" w:cs="黑体"/>
          <w:bCs/>
          <w:kern w:val="28"/>
          <w:sz w:val="18"/>
          <w:szCs w:val="18"/>
        </w:rPr>
      </w:pPr>
    </w:p>
    <w:p w14:paraId="46ED21EE">
      <w:pPr>
        <w:rPr>
          <w:rFonts w:hint="eastAsia" w:ascii="黑体" w:hAnsi="黑体" w:eastAsia="黑体" w:cs="黑体"/>
          <w:bCs/>
          <w:kern w:val="28"/>
          <w:sz w:val="18"/>
          <w:szCs w:val="18"/>
        </w:rPr>
      </w:pPr>
    </w:p>
    <w:p w14:paraId="123B94C9">
      <w:pPr>
        <w:rPr>
          <w:rFonts w:hint="eastAsia" w:ascii="黑体" w:hAnsi="黑体" w:eastAsia="黑体" w:cs="黑体"/>
          <w:bCs/>
          <w:kern w:val="28"/>
          <w:sz w:val="18"/>
          <w:szCs w:val="18"/>
        </w:rPr>
      </w:pPr>
    </w:p>
    <w:p w14:paraId="12C79706">
      <w:pPr>
        <w:rPr>
          <w:rFonts w:hint="eastAsia" w:ascii="黑体" w:hAnsi="黑体" w:eastAsia="黑体" w:cs="黑体"/>
          <w:bCs/>
          <w:kern w:val="28"/>
          <w:sz w:val="18"/>
          <w:szCs w:val="18"/>
        </w:rPr>
      </w:pPr>
    </w:p>
    <w:p w14:paraId="0DF976E8">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6535ED3">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8"/>
        <w:gridCol w:w="3224"/>
        <w:gridCol w:w="1637"/>
        <w:gridCol w:w="1485"/>
        <w:gridCol w:w="2081"/>
      </w:tblGrid>
      <w:tr w14:paraId="1FAE71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69958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89928F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第五章 第1节</w:t>
            </w:r>
          </w:p>
        </w:tc>
        <w:tc>
          <w:tcPr>
            <w:tcW w:w="1448" w:type="dxa"/>
            <w:tcBorders>
              <w:tl2br w:val="nil"/>
              <w:tr2bl w:val="nil"/>
            </w:tcBorders>
            <w:shd w:val="clear" w:color="auto" w:fill="auto"/>
          </w:tcPr>
          <w:p w14:paraId="56C560EC">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6D242BBA">
            <w:pPr>
              <w:snapToGrid w:val="0"/>
              <w:jc w:val="center"/>
              <w:rPr>
                <w:rFonts w:hint="default" w:ascii="微软雅黑" w:hAnsi="微软雅黑" w:eastAsia="微软雅黑"/>
                <w:b/>
                <w:sz w:val="18"/>
                <w:lang w:val="en-US" w:eastAsia="zh-CN"/>
              </w:rPr>
            </w:pPr>
            <w:r>
              <w:rPr>
                <w:rFonts w:hint="eastAsia" w:eastAsia="微软雅黑"/>
                <w:sz w:val="18"/>
                <w:lang w:val="en-US" w:eastAsia="zh-CN"/>
              </w:rPr>
              <w:t>步进电机的结构与工作原理</w:t>
            </w:r>
          </w:p>
        </w:tc>
      </w:tr>
      <w:tr w14:paraId="69C0FED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23CDAF6">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73A8AFE2">
            <w:pPr>
              <w:snapToGrid w:val="0"/>
              <w:jc w:val="center"/>
              <w:rPr>
                <w:rFonts w:eastAsia="微软雅黑"/>
                <w:sz w:val="18"/>
              </w:rPr>
            </w:pPr>
            <w:r>
              <w:rPr>
                <w:rFonts w:hint="eastAsia" w:eastAsia="微软雅黑"/>
                <w:sz w:val="18"/>
              </w:rPr>
              <w:t>第6周（第11次课）</w:t>
            </w:r>
          </w:p>
        </w:tc>
        <w:tc>
          <w:tcPr>
            <w:tcW w:w="1448" w:type="dxa"/>
            <w:tcBorders>
              <w:tl2br w:val="nil"/>
              <w:tr2bl w:val="nil"/>
            </w:tcBorders>
            <w:shd w:val="clear" w:color="auto" w:fill="FFFFFF"/>
          </w:tcPr>
          <w:p w14:paraId="29706ADD">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58C07122">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74F51D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BFC6D1F">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0DF305E6">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0FB6DAD0">
            <w:pPr>
              <w:snapToGrid w:val="0"/>
              <w:jc w:val="left"/>
              <w:rPr>
                <w:rFonts w:eastAsia="微软雅黑"/>
                <w:sz w:val="18"/>
              </w:rPr>
            </w:pPr>
            <w:r>
              <w:drawing>
                <wp:inline distT="0" distB="0" distL="114300" distR="114300">
                  <wp:extent cx="5288915" cy="2340610"/>
                  <wp:effectExtent l="0" t="0" r="14605" b="635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5288915" cy="2340610"/>
                          </a:xfrm>
                          <a:prstGeom prst="rect">
                            <a:avLst/>
                          </a:prstGeom>
                          <a:noFill/>
                          <a:ln>
                            <a:noFill/>
                          </a:ln>
                        </pic:spPr>
                      </pic:pic>
                    </a:graphicData>
                  </a:graphic>
                </wp:inline>
              </w:drawing>
            </w:r>
          </w:p>
        </w:tc>
      </w:tr>
      <w:tr w14:paraId="6514C6A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A700939">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1EBBFB">
            <w:pPr>
              <w:snapToGrid w:val="0"/>
              <w:rPr>
                <w:rFonts w:eastAsia="微软雅黑"/>
                <w:bCs/>
                <w:sz w:val="18"/>
              </w:rPr>
            </w:pPr>
            <w:r>
              <w:rPr>
                <w:rFonts w:hint="eastAsia" w:eastAsia="微软雅黑"/>
                <w:b/>
                <w:bCs/>
                <w:sz w:val="18"/>
              </w:rPr>
              <w:t>知识目标：</w:t>
            </w:r>
          </w:p>
          <w:p w14:paraId="311E51CB">
            <w:pPr>
              <w:snapToGrid w:val="0"/>
              <w:rPr>
                <w:rFonts w:eastAsia="微软雅黑"/>
                <w:bCs/>
                <w:sz w:val="18"/>
              </w:rPr>
            </w:pPr>
            <w:r>
              <w:rPr>
                <w:rFonts w:hint="eastAsia" w:eastAsia="微软雅黑"/>
                <w:bCs/>
                <w:sz w:val="18"/>
              </w:rPr>
              <w:t>（1）掌握步进电机的基本定义、控制特点及工作本质，理解脉冲信号与转角、转速的对应控制关系。</w:t>
            </w:r>
          </w:p>
          <w:p w14:paraId="7334A8C4">
            <w:pPr>
              <w:snapToGrid w:val="0"/>
              <w:rPr>
                <w:rFonts w:eastAsia="微软雅黑"/>
                <w:bCs/>
                <w:sz w:val="18"/>
              </w:rPr>
            </w:pPr>
            <w:r>
              <w:rPr>
                <w:rFonts w:hint="eastAsia" w:eastAsia="微软雅黑"/>
                <w:bCs/>
                <w:sz w:val="18"/>
              </w:rPr>
              <w:t>（2）熟悉步进电机定子、转子的基本结构，掌握反应式、永磁式、混合式三类步进电机的结构区别与适用特点。</w:t>
            </w:r>
          </w:p>
          <w:p w14:paraId="463B671B">
            <w:pPr>
              <w:snapToGrid w:val="0"/>
              <w:rPr>
                <w:rFonts w:eastAsia="微软雅黑"/>
                <w:bCs/>
                <w:sz w:val="18"/>
              </w:rPr>
            </w:pPr>
            <w:r>
              <w:rPr>
                <w:rFonts w:hint="eastAsia" w:eastAsia="微软雅黑"/>
                <w:bCs/>
                <w:sz w:val="18"/>
              </w:rPr>
              <w:t>（3）理解步进电机基于磁阻最小原理的工作机制，掌握绕组轮流通电、磁场切换、转子步进转动的完整工作过程。</w:t>
            </w:r>
          </w:p>
          <w:p w14:paraId="6FEF530B">
            <w:pPr>
              <w:snapToGrid w:val="0"/>
              <w:rPr>
                <w:rFonts w:eastAsia="微软雅黑"/>
                <w:bCs/>
                <w:sz w:val="18"/>
              </w:rPr>
            </w:pPr>
            <w:r>
              <w:rPr>
                <w:rFonts w:hint="eastAsia" w:eastAsia="微软雅黑"/>
                <w:b/>
                <w:bCs/>
                <w:sz w:val="18"/>
              </w:rPr>
              <w:t>能力目标：</w:t>
            </w:r>
          </w:p>
          <w:p w14:paraId="4B51BDD6">
            <w:pPr>
              <w:snapToGrid w:val="0"/>
              <w:rPr>
                <w:rFonts w:eastAsia="微软雅黑"/>
                <w:bCs/>
                <w:sz w:val="18"/>
              </w:rPr>
            </w:pPr>
            <w:r>
              <w:rPr>
                <w:rFonts w:hint="eastAsia" w:eastAsia="微软雅黑"/>
                <w:bCs/>
                <w:sz w:val="18"/>
              </w:rPr>
              <w:t>（1）能够根据通电方式，分析步进电机步进转动过程，具备基本原理分析与逻辑推导能力。</w:t>
            </w:r>
          </w:p>
          <w:p w14:paraId="19ECA9DD">
            <w:pPr>
              <w:snapToGrid w:val="0"/>
              <w:rPr>
                <w:rFonts w:eastAsia="微软雅黑"/>
                <w:bCs/>
                <w:sz w:val="18"/>
              </w:rPr>
            </w:pPr>
            <w:r>
              <w:rPr>
                <w:rFonts w:hint="eastAsia" w:eastAsia="微软雅黑"/>
                <w:bCs/>
                <w:sz w:val="18"/>
              </w:rPr>
              <w:t>（2）能够结合设备工况，初步判断步进电机的适用场景，具备简单工程选型与应用分析能力。</w:t>
            </w:r>
          </w:p>
          <w:p w14:paraId="273D4513">
            <w:pPr>
              <w:snapToGrid w:val="0"/>
              <w:rPr>
                <w:rFonts w:eastAsia="微软雅黑"/>
                <w:bCs/>
                <w:sz w:val="18"/>
              </w:rPr>
            </w:pPr>
            <w:r>
              <w:rPr>
                <w:rFonts w:hint="eastAsia" w:eastAsia="微软雅黑"/>
                <w:bCs/>
                <w:sz w:val="18"/>
              </w:rPr>
              <w:t>（3）具备独立梳理电机控制规律、总结运行特性的自主学习与归纳分析能力。</w:t>
            </w:r>
          </w:p>
          <w:p w14:paraId="47588419">
            <w:pPr>
              <w:snapToGrid w:val="0"/>
              <w:rPr>
                <w:rFonts w:eastAsia="微软雅黑"/>
                <w:bCs/>
                <w:sz w:val="18"/>
              </w:rPr>
            </w:pPr>
            <w:r>
              <w:rPr>
                <w:rFonts w:hint="eastAsia" w:eastAsia="微软雅黑"/>
                <w:b/>
                <w:bCs/>
                <w:sz w:val="18"/>
              </w:rPr>
              <w:t>价值目标：</w:t>
            </w:r>
          </w:p>
          <w:p w14:paraId="29D07C24">
            <w:pPr>
              <w:snapToGrid w:val="0"/>
              <w:rPr>
                <w:rFonts w:eastAsia="微软雅黑"/>
                <w:bCs/>
                <w:sz w:val="18"/>
              </w:rPr>
            </w:pPr>
            <w:r>
              <w:rPr>
                <w:rFonts w:hint="eastAsia" w:eastAsia="微软雅黑"/>
                <w:bCs/>
                <w:sz w:val="18"/>
              </w:rPr>
              <w:t>（1）培养严谨的机械电气耦合思维，树立精准控制、规范运行的工程意识。</w:t>
            </w:r>
          </w:p>
          <w:p w14:paraId="3E372860">
            <w:pPr>
              <w:snapToGrid w:val="0"/>
              <w:rPr>
                <w:rFonts w:eastAsia="微软雅黑"/>
                <w:sz w:val="18"/>
              </w:rPr>
            </w:pPr>
            <w:r>
              <w:rPr>
                <w:rFonts w:hint="eastAsia" w:eastAsia="微软雅黑"/>
                <w:bCs/>
                <w:sz w:val="18"/>
              </w:rPr>
              <w:t>（2）结合步进电机精密定位特性，养成精益求精、严谨务实的工匠精神。</w:t>
            </w:r>
          </w:p>
        </w:tc>
      </w:tr>
      <w:tr w14:paraId="482468B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9162ECA">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130DDCB8">
            <w:pPr>
              <w:tabs>
                <w:tab w:val="left" w:pos="7140"/>
              </w:tabs>
              <w:snapToGrid w:val="0"/>
              <w:ind w:right="16" w:firstLine="180" w:firstLineChars="100"/>
              <w:rPr>
                <w:rFonts w:eastAsia="微软雅黑"/>
                <w:sz w:val="18"/>
              </w:rPr>
            </w:pPr>
            <w:r>
              <w:rPr>
                <w:rFonts w:hint="eastAsia" w:eastAsia="微软雅黑"/>
                <w:sz w:val="18"/>
              </w:rPr>
              <w:t>（1）结合步进电机“脉冲精准控制、步步精准、无累积误差”的工作特性，引导学生树立严谨细致、精益求精、步步夯实的工匠精神。通过认识精密机电部件的结构设计与控制逻辑，体会高端装备制造对精度、可靠、稳定的极致追求，培养严谨求实的科学态度；</w:t>
            </w:r>
          </w:p>
          <w:p w14:paraId="15D93073">
            <w:pPr>
              <w:tabs>
                <w:tab w:val="left" w:pos="7140"/>
              </w:tabs>
              <w:snapToGrid w:val="0"/>
              <w:ind w:right="16" w:firstLine="180" w:firstLineChars="100"/>
              <w:rPr>
                <w:rFonts w:eastAsia="微软雅黑"/>
                <w:sz w:val="18"/>
              </w:rPr>
            </w:pPr>
            <w:r>
              <w:rPr>
                <w:rFonts w:hint="eastAsia" w:eastAsia="微软雅黑"/>
                <w:sz w:val="18"/>
              </w:rPr>
              <w:t>（2）在讲解步进电机精准步进、点位控制原理时，类比工程工作与学习过程，引导学生明白“每一步精准、每一次规范”是设备稳定运行的基础，也是职业岗位必备素养。结合国产步进电机在智能制造、数控装备、精密自动化领域的广泛应用，增强学生专业自信与制造业报国的使命感，树立踏实笃行、匠心立业的职业价值观。</w:t>
            </w:r>
          </w:p>
        </w:tc>
      </w:tr>
      <w:tr w14:paraId="577059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D141FE">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1DD7221">
            <w:pPr>
              <w:tabs>
                <w:tab w:val="left" w:pos="7140"/>
              </w:tabs>
              <w:snapToGrid w:val="0"/>
              <w:ind w:right="16" w:firstLine="360" w:firstLineChars="200"/>
              <w:rPr>
                <w:rFonts w:eastAsia="微软雅黑"/>
                <w:sz w:val="18"/>
              </w:rPr>
            </w:pPr>
            <w:r>
              <w:rPr>
                <w:rFonts w:hint="eastAsia" w:eastAsia="微软雅黑"/>
                <w:sz w:val="18"/>
              </w:rPr>
              <w:t>依托步进电机精准定位、开环控制的专业特性，结合自动化、智能装备等科创应用场景，引导学生以理论知识支撑创新实践。针对电机精度、启停稳定性等实际痛点，启发学生开展结构优化、装置改良等创新思考，夯实专业基础、激活创新思维，达成学以致用、专创协同的培养目标。</w:t>
            </w:r>
          </w:p>
        </w:tc>
      </w:tr>
      <w:tr w14:paraId="0020C97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233A69">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E848E22">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步进电机的基本结构组成、工作原理及脉冲精准控制规律。</w:t>
            </w:r>
          </w:p>
          <w:p w14:paraId="7E4D8CD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理解步进电机磁阻最小工作机理及通电方式与步进转动的动态对应关系。</w:t>
            </w:r>
          </w:p>
        </w:tc>
      </w:tr>
      <w:tr w14:paraId="41006C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4DD4D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38F59922">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337BFFE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6097CB">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3CAC27B4">
            <w:pPr>
              <w:snapToGrid w:val="0"/>
              <w:ind w:firstLine="180" w:firstLineChars="100"/>
              <w:rPr>
                <w:rFonts w:eastAsia="微软雅黑"/>
                <w:sz w:val="18"/>
              </w:rPr>
            </w:pPr>
            <w:r>
              <w:rPr>
                <w:rFonts w:hint="eastAsia" w:eastAsia="微软雅黑"/>
                <w:sz w:val="18"/>
              </w:rPr>
              <w:t>电脑、投影仪、多媒体课件</w:t>
            </w:r>
          </w:p>
        </w:tc>
      </w:tr>
      <w:tr w14:paraId="4D672F3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7142C43">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BF2D1CC">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A69198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A8B1BFD">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5BD6592">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1DEE4F68">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5AA7CA7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D062F16">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414911F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2B42382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梳理本课教学重难点，制作步进电机结构简图、基础概念预习清单；</w:t>
            </w:r>
          </w:p>
          <w:p w14:paraId="2671BFD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搜集步进电机在智能制造、自动化设备中的应用案例，备好课堂教学资源；</w:t>
            </w:r>
          </w:p>
          <w:p w14:paraId="74DA268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提前发布课前预习任务，摸排学生前置知识掌握情况，做好分层教学准备。</w:t>
            </w:r>
          </w:p>
          <w:p w14:paraId="7004C71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25659C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自主预习步进电机的基本结构、分类，初步认知脉冲控制的核心特点；</w:t>
            </w:r>
          </w:p>
          <w:p w14:paraId="45BE14F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调研工业及生活中步进电机的实际应用场景，积累课堂学习素材；</w:t>
            </w:r>
          </w:p>
          <w:p w14:paraId="2836DEAA">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5C08DA33">
            <w:pPr>
              <w:snapToGrid w:val="0"/>
              <w:ind w:firstLine="180" w:firstLineChars="100"/>
              <w:rPr>
                <w:rFonts w:eastAsia="微软雅黑"/>
                <w:sz w:val="18"/>
              </w:rPr>
            </w:pPr>
            <w:r>
              <w:rPr>
                <w:rFonts w:hint="eastAsia" w:eastAsia="微软雅黑"/>
                <w:sz w:val="18"/>
              </w:rPr>
              <w:t>过分层设置师生课前任务，提前铺垫步进电机基础知识点，降低课堂新知学习难度。精准摸排学生学情，实现因材施教、精准教学；引导学生自主预习、主动探究，培养自主学习能力，让学生带着问题听课，有效提升课堂学习效率与师生互动质量</w:t>
            </w:r>
            <w:r>
              <w:rPr>
                <w:rFonts w:eastAsia="微软雅黑"/>
                <w:sz w:val="18"/>
              </w:rPr>
              <w:t>。</w:t>
            </w:r>
          </w:p>
        </w:tc>
      </w:tr>
      <w:tr w14:paraId="16BB916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20E2AD0">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248D5EA2">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5E742412">
            <w:pPr>
              <w:snapToGrid w:val="0"/>
              <w:jc w:val="center"/>
              <w:rPr>
                <w:rFonts w:hint="eastAsia" w:ascii="微软雅黑" w:hAnsi="微软雅黑" w:eastAsia="微软雅黑"/>
                <w:b/>
                <w:sz w:val="18"/>
              </w:rPr>
            </w:pPr>
          </w:p>
          <w:p w14:paraId="074CA15D">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21D72762">
            <w:pPr>
              <w:snapToGrid w:val="0"/>
              <w:rPr>
                <w:rFonts w:eastAsia="微软雅黑"/>
                <w:sz w:val="18"/>
              </w:rPr>
            </w:pPr>
            <w:r>
              <w:rPr>
                <w:rFonts w:hint="eastAsia" w:eastAsia="微软雅黑"/>
                <w:sz w:val="18"/>
              </w:rPr>
              <w:t>【教师】</w:t>
            </w:r>
          </w:p>
          <w:p w14:paraId="560E8FBA">
            <w:pPr>
              <w:snapToGrid w:val="0"/>
              <w:rPr>
                <w:rFonts w:eastAsia="微软雅黑"/>
                <w:sz w:val="18"/>
              </w:rPr>
            </w:pPr>
            <w:r>
              <w:rPr>
                <w:rFonts w:hint="eastAsia" w:eastAsia="微软雅黑"/>
                <w:sz w:val="18"/>
              </w:rPr>
              <w:t>1. 跟随课堂讲解识记电机结构与原理，理解脉冲控制逻辑，主动参与互动答疑，结合案例内化专业知识。</w:t>
            </w:r>
          </w:p>
          <w:p w14:paraId="07ACA419">
            <w:pPr>
              <w:snapToGrid w:val="0"/>
              <w:rPr>
                <w:rFonts w:eastAsia="微软雅黑"/>
                <w:sz w:val="18"/>
              </w:rPr>
            </w:pPr>
            <w:r>
              <w:rPr>
                <w:rFonts w:hint="eastAsia" w:eastAsia="微软雅黑"/>
                <w:sz w:val="18"/>
              </w:rPr>
              <w:t>2. 抛出启发式问题，引导学生思考设备精准定位的核心驱动部件及工作原理，激发学生探究兴趣。</w:t>
            </w:r>
          </w:p>
          <w:p w14:paraId="051FF82D">
            <w:pPr>
              <w:snapToGrid w:val="0"/>
              <w:rPr>
                <w:rFonts w:eastAsia="微软雅黑"/>
                <w:sz w:val="18"/>
              </w:rPr>
            </w:pPr>
            <w:r>
              <w:rPr>
                <w:rFonts w:hint="eastAsia" w:eastAsia="微软雅黑"/>
                <w:sz w:val="18"/>
              </w:rPr>
              <w:t>3. 结合学生回答梳理总结，自然引出本节课步进电机的学习主题，衔接新课知识点。</w:t>
            </w:r>
          </w:p>
          <w:p w14:paraId="36808674">
            <w:pPr>
              <w:snapToGrid w:val="0"/>
              <w:rPr>
                <w:rFonts w:eastAsia="微软雅黑"/>
                <w:sz w:val="18"/>
              </w:rPr>
            </w:pPr>
            <w:r>
              <w:rPr>
                <w:rFonts w:hint="eastAsia" w:eastAsia="微软雅黑"/>
                <w:sz w:val="18"/>
              </w:rPr>
              <w:t>【学生】</w:t>
            </w:r>
          </w:p>
          <w:p w14:paraId="7BB2DB24">
            <w:pPr>
              <w:snapToGrid w:val="0"/>
              <w:rPr>
                <w:rFonts w:eastAsia="微软雅黑"/>
                <w:sz w:val="18"/>
              </w:rPr>
            </w:pPr>
            <w:r>
              <w:rPr>
                <w:rFonts w:hint="eastAsia" w:eastAsia="微软雅黑"/>
                <w:sz w:val="18"/>
              </w:rPr>
              <w:t>跟随教师引导梳理疑问，明确本节课学习重点，快速进入课堂学习状态。</w:t>
            </w:r>
          </w:p>
          <w:p w14:paraId="178DED77">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步进电机的结构与工作原理</w:t>
            </w:r>
          </w:p>
          <w:p w14:paraId="3ADBAB99">
            <w:pPr>
              <w:snapToGrid w:val="0"/>
              <w:rPr>
                <w:rFonts w:eastAsia="微软雅黑"/>
                <w:sz w:val="18"/>
              </w:rPr>
            </w:pPr>
            <w:r>
              <w:rPr>
                <w:rFonts w:hint="eastAsia" w:eastAsia="微软雅黑"/>
                <w:sz w:val="18"/>
              </w:rPr>
              <w:t>【教师】依托结构图、原理图精讲步进电机结构分类、磁阻最小工作原理及脉冲控制规律，结合设问答疑，突破课堂重难点。</w:t>
            </w:r>
          </w:p>
          <w:p w14:paraId="1852DD5C">
            <w:pPr>
              <w:snapToGrid w:val="0"/>
              <w:rPr>
                <w:rFonts w:eastAsia="微软雅黑"/>
                <w:sz w:val="18"/>
              </w:rPr>
            </w:pPr>
            <w:r>
              <w:rPr>
                <w:rFonts w:hint="eastAsia" w:eastAsia="微软雅黑"/>
                <w:sz w:val="18"/>
              </w:rPr>
              <w:t>【学生】跟随课堂讲解识记电机结构与原理，理解脉冲控制逻辑，主动参与互动答疑，结合案例内化专业知识。</w:t>
            </w:r>
          </w:p>
          <w:p w14:paraId="3E02BE8E">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通电方式</w:t>
            </w:r>
          </w:p>
          <w:p w14:paraId="0A5526E7">
            <w:pPr>
              <w:snapToGrid w:val="0"/>
              <w:rPr>
                <w:rFonts w:eastAsia="微软雅黑"/>
                <w:sz w:val="18"/>
              </w:rPr>
            </w:pPr>
            <w:r>
              <w:rPr>
                <w:rFonts w:hint="eastAsia" w:eastAsia="微软雅黑"/>
                <w:sz w:val="18"/>
              </w:rPr>
              <w:t>【教师】依托结构图、原理图精讲步进电机结构分类、磁阻最小工作原理、脉冲控制规律及单相、两相、细分三种通电方式，结合设问答疑，突破课堂重难点。</w:t>
            </w:r>
          </w:p>
          <w:p w14:paraId="7FC2332C">
            <w:pPr>
              <w:snapToGrid w:val="0"/>
              <w:rPr>
                <w:rFonts w:eastAsia="微软雅黑"/>
                <w:sz w:val="18"/>
              </w:rPr>
            </w:pPr>
            <w:r>
              <w:rPr>
                <w:rFonts w:hint="eastAsia" w:eastAsia="微软雅黑"/>
                <w:sz w:val="18"/>
              </w:rPr>
              <w:t>【学生】跟随课堂讲解识记电机结构、原理与各类通电方式，理解脉冲控制逻辑，主动参与互动答疑，结合案例内化专业知识。</w:t>
            </w:r>
          </w:p>
          <w:p w14:paraId="58321538">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步距角细分</w:t>
            </w:r>
          </w:p>
          <w:p w14:paraId="1464F776">
            <w:pPr>
              <w:snapToGrid w:val="0"/>
              <w:rPr>
                <w:rFonts w:eastAsia="微软雅黑"/>
                <w:sz w:val="18"/>
              </w:rPr>
            </w:pPr>
            <w:r>
              <w:rPr>
                <w:rFonts w:hint="eastAsia" w:eastAsia="微软雅黑"/>
                <w:sz w:val="18"/>
              </w:rPr>
              <w:t>【教师】 依托结构图、原理图精讲步进电机结构分类、磁阻最小工作原理、脉冲控制规律，讲解单相、两相通电方式，重点剖析步距角细分的实现原理、作用及工程优势，结合设问答疑突破重难点。</w:t>
            </w:r>
          </w:p>
          <w:p w14:paraId="007635D9">
            <w:pPr>
              <w:snapToGrid w:val="0"/>
              <w:rPr>
                <w:rFonts w:eastAsia="微软雅黑"/>
                <w:sz w:val="18"/>
              </w:rPr>
            </w:pPr>
            <w:r>
              <w:rPr>
                <w:rFonts w:hint="eastAsia" w:eastAsia="微软雅黑"/>
                <w:sz w:val="18"/>
              </w:rPr>
              <w:t>【学生】跟随课堂讲解识记电机结构、原理、通电方式与步距角细分知识，理解细分提升定位精度的核心逻辑，主动互动答疑，内化专业知识。</w:t>
            </w:r>
          </w:p>
          <w:p w14:paraId="51FC805A">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】结合典型例题与工况场景，针对通电方式、步距角细分等重难点开展针对性巩固训练，点拨易错点，归纳解题与工程应用思路。</w:t>
            </w:r>
          </w:p>
        </w:tc>
        <w:tc>
          <w:tcPr>
            <w:tcW w:w="1585" w:type="dxa"/>
            <w:tcBorders>
              <w:tl2br w:val="nil"/>
              <w:tr2bl w:val="nil"/>
            </w:tcBorders>
            <w:shd w:val="clear" w:color="auto" w:fill="auto"/>
          </w:tcPr>
          <w:p w14:paraId="5ED4D137">
            <w:pPr>
              <w:snapToGrid w:val="0"/>
              <w:rPr>
                <w:rFonts w:eastAsia="微软雅黑"/>
                <w:sz w:val="18"/>
              </w:rPr>
            </w:pPr>
            <w:r>
              <w:rPr>
                <w:rFonts w:hint="eastAsia" w:eastAsia="微软雅黑"/>
                <w:sz w:val="18"/>
              </w:rPr>
              <w:t>依托工程实景视频创设情境，结合启发式设问激发学生探究兴趣，衔接课前预习与新课知识。破除理论学习枯燥感，建立工程应用认知，快速聚焦课堂重难点，提升学生课堂专注力与学习主动性</w:t>
            </w:r>
            <w:r>
              <w:rPr>
                <w:rFonts w:eastAsia="微软雅黑"/>
                <w:sz w:val="18"/>
              </w:rPr>
              <w:t>。</w:t>
            </w:r>
          </w:p>
          <w:p w14:paraId="256B0C17">
            <w:pPr>
              <w:snapToGrid w:val="0"/>
              <w:rPr>
                <w:rFonts w:eastAsia="微软雅黑"/>
                <w:sz w:val="18"/>
              </w:rPr>
            </w:pPr>
            <w:r>
              <w:rPr>
                <w:rFonts w:hint="eastAsia" w:eastAsia="微软雅黑"/>
                <w:sz w:val="18"/>
              </w:rPr>
              <w:t>依托可视化图纸与原理拆解，循序渐进讲授核心知识点，聚焦重难点突破。打通理论与工程应用壁垒，帮助学生系统构建步进电机知识体系，夯实专业基础，同步培养学生机电分析与逻辑思辨能力</w:t>
            </w:r>
            <w:r>
              <w:rPr>
                <w:rFonts w:eastAsia="微软雅黑"/>
                <w:sz w:val="18"/>
              </w:rPr>
              <w:t>。</w:t>
            </w:r>
          </w:p>
        </w:tc>
      </w:tr>
      <w:tr w14:paraId="15A5B84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4C67F27">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08C75F">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71D556E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2074FD5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【选择题】步进电机改变转动方向的主要方式是（A. 提高脉冲频率 B. 改变绕组通电顺序 C. 增大供电电压 D. 进行步距角细分）。</w:t>
            </w:r>
          </w:p>
          <w:p w14:paraId="4327EFD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【判断题】步进电机依靠磁阻最小原理工作，绕组通电顺序决定电机转向，步距角细分可实现精准微调。（对/错）</w:t>
            </w:r>
          </w:p>
          <w:p w14:paraId="6E27C60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【简答题】简述步进电机步距角细分的工程意义？</w:t>
            </w:r>
          </w:p>
          <w:p w14:paraId="06E578C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2C57299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26E40BCE">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从基础概念到工程应用层层递进，培养学生的知识应用和工程辨析能力，重点考查学生对选型原则的实际应用能力。</w:t>
            </w:r>
          </w:p>
        </w:tc>
      </w:tr>
      <w:tr w14:paraId="7E479FF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9B387D">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0AD2CBD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53E27B9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32AC98E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本次课解决的关键问题是：步进电机结构认知、工作原理理解、通电方式判别与步距角细分技术的工程应用；</w:t>
            </w:r>
          </w:p>
          <w:p w14:paraId="2272236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本次课需要重点掌握的技术主线是：电机结构—磁阻最小原理—通电控制方式—步距角细分—精度提升现象对应关系；</w:t>
            </w:r>
          </w:p>
          <w:p w14:paraId="0FC58961">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本次课最值得学生带走的方法是：面对精密控制任务，先分析结构原理、再明确通电控制逻辑、最后结合运行现象判断电机工作状态与精度性能；</w:t>
            </w:r>
          </w:p>
          <w:p w14:paraId="283408F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本次课需要特别警惕的易错点包括：电机结构类型混淆、磁阻工作机理理解偏差、通电方式分辨错误、步距角细分原理与时序认知不清、理论与工程应用脱节。</w:t>
            </w:r>
          </w:p>
          <w:p w14:paraId="6F496E9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本课知识主线，形成「原理—配置—控制—现象—结论」完整课堂笔记。梳理本节课所学的步进电机结构、工作原理、通电方式、步距角细分核心知识点，明确精密电机控制的学习思路与工程应用方法，为后续电机调试、创新改良与自动化项目实践做好铺垫。</w:t>
            </w:r>
          </w:p>
        </w:tc>
        <w:tc>
          <w:tcPr>
            <w:tcW w:w="1585" w:type="dxa"/>
            <w:tcBorders>
              <w:tl2br w:val="nil"/>
              <w:tr2bl w:val="nil"/>
            </w:tcBorders>
            <w:shd w:val="clear" w:color="auto" w:fill="auto"/>
          </w:tcPr>
          <w:p w14:paraId="6F251FF3">
            <w:pPr>
              <w:snapToGrid w:val="0"/>
              <w:ind w:firstLine="180" w:firstLineChars="100"/>
              <w:rPr>
                <w:rFonts w:eastAsia="微软雅黑"/>
                <w:sz w:val="18"/>
              </w:rPr>
            </w:pPr>
            <w:r>
              <w:rPr>
                <w:rFonts w:hint="eastAsia" w:eastAsia="微软雅黑"/>
                <w:sz w:val="18"/>
              </w:rPr>
              <w:t>通过师生分层复盘，梳理本节课核心知识与技术主线，厘清学习重难点与常见易错点，帮助学生系统化梳理知识框架、固化学习方法。引导学生养成总结复盘的学习习惯，打通理论知识与工程实践、创新应用的衔接，实现知识内化、能力提升和思维拓展的闭环教学效果</w:t>
            </w:r>
            <w:r>
              <w:rPr>
                <w:rFonts w:eastAsia="微软雅黑"/>
                <w:sz w:val="18"/>
              </w:rPr>
              <w:t>。</w:t>
            </w:r>
          </w:p>
        </w:tc>
      </w:tr>
      <w:tr w14:paraId="0688DEE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D1B0B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3374FD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2A1D9C44">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D00B8C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熟记步进电机工作原理、通电方式及步距角细分核心作用；</w:t>
            </w:r>
          </w:p>
          <w:p w14:paraId="2FBE004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结合生活或工业实例，分析步距角细分技术在精密设备中的应用优势，简要写出心得体会；</w:t>
            </w:r>
          </w:p>
          <w:p w14:paraId="271DE7BB">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14FCA6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2D148040">
            <w:pPr>
              <w:snapToGrid w:val="0"/>
              <w:ind w:firstLine="180" w:firstLineChars="100"/>
              <w:rPr>
                <w:rFonts w:eastAsia="微软雅黑"/>
                <w:sz w:val="18"/>
              </w:rPr>
            </w:pPr>
            <w:r>
              <w:rPr>
                <w:rFonts w:hint="eastAsia" w:eastAsia="微软雅黑"/>
                <w:sz w:val="18"/>
              </w:rPr>
              <w:t>分层设置基础与提升课后作业，帮助学生复盘巩固步进电机核心知识点，筑牢专业理论基础。延伸课堂教学效果，引导学生结合工程实例学以致用，主动发现、思考电机控制中的实际问题，锻炼工程分析与创新思维，落实专创融合、工匠精神与综合职业素养的长效培养目标</w:t>
            </w:r>
            <w:r>
              <w:rPr>
                <w:rFonts w:eastAsia="微软雅黑"/>
                <w:sz w:val="18"/>
              </w:rPr>
              <w:t>。</w:t>
            </w:r>
          </w:p>
        </w:tc>
      </w:tr>
      <w:tr w14:paraId="76C0890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DB50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7AA4F81">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F79112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BB8C7C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1AD4F4D0">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53EFEA5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355DDF5">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030E92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F6C6AC3">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D48712A">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通过工程视频导入，有效创设问题情境，顺利引入课堂主题。整体教学推进由浅入深，遵循原理讲授、技术实现、课堂训练的递进逻辑，完成从理论认知到实操巩固的完整教学流程，课堂节奏合理；</w:t>
            </w:r>
          </w:p>
          <w:p w14:paraId="6F2A262E">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课完整讲解了步进电机结构、工作原理、通电方式及步距角细分等核心内容。但部分抽象原理讲解偏理论化，部分学生仅机械记忆知识点，未能完全理解原理与设备运行现象的对应关系，知识灵活运用能力不足；</w:t>
            </w:r>
          </w:p>
          <w:p w14:paraId="3F07AF51">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整体参与度良好，但学生参与度不均衡，基础薄弱学生互动较少。部分学生存在“会听不会辨、会记不会说”的问题，难以区分不同通电方式和细分技术的应用场景，针对薄弱学生的个性化指导有所欠缺；</w:t>
            </w:r>
          </w:p>
          <w:p w14:paraId="24DD92F7">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将增加通电时序动画、细分效果对比演示，直观呈现抽象原理。优化板书分步解析，归纳典型易错知识点，增设纠错示范。同时加强对薄弱学生的针对性辅导，解决理论与实践脱节问题，切实提升课堂教学质量。</w:t>
            </w:r>
          </w:p>
        </w:tc>
        <w:tc>
          <w:tcPr>
            <w:tcW w:w="1585" w:type="dxa"/>
            <w:tcBorders>
              <w:tl2br w:val="nil"/>
              <w:tr2bl w:val="nil"/>
            </w:tcBorders>
            <w:shd w:val="clear" w:color="auto" w:fill="auto"/>
          </w:tcPr>
          <w:p w14:paraId="635BCDB8">
            <w:pPr>
              <w:snapToGrid w:val="0"/>
              <w:ind w:firstLine="180" w:firstLineChars="100"/>
              <w:rPr>
                <w:rFonts w:eastAsia="微软雅黑"/>
                <w:sz w:val="18"/>
              </w:rPr>
            </w:pPr>
            <w:r>
              <w:rPr>
                <w:rFonts w:hint="eastAsia" w:eastAsia="微软雅黑"/>
                <w:sz w:val="18"/>
              </w:rPr>
              <w:t>通过系统性复盘教学流程、授课内容与学生学情，精准查找课堂教学短板与不足。梳理教学优势、总结典型问题、明确改进方向，持续优化教学设计与授课方法，针对性解决学生理论理解不深、学以致用不足的问题，实现教学相长，稳步提升课堂育人质量</w:t>
            </w:r>
            <w:r>
              <w:rPr>
                <w:rFonts w:eastAsia="微软雅黑"/>
                <w:sz w:val="18"/>
              </w:rPr>
              <w:t>。</w:t>
            </w:r>
          </w:p>
        </w:tc>
      </w:tr>
      <w:tr w14:paraId="3CEC647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5FD743B">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5760BB7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3505DC97">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78652AFE">
      <w:pPr>
        <w:ind w:firstLine="360" w:firstLineChars="200"/>
        <w:rPr>
          <w:rFonts w:hint="eastAsia" w:ascii="黑体" w:hAnsi="黑体" w:eastAsia="黑体" w:cs="黑体"/>
          <w:bCs/>
          <w:kern w:val="28"/>
          <w:sz w:val="18"/>
          <w:szCs w:val="18"/>
        </w:rPr>
      </w:pPr>
    </w:p>
    <w:tbl>
      <w:tblPr>
        <w:tblStyle w:val="8"/>
        <w:tblW w:w="9345"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189"/>
        <w:gridCol w:w="1619"/>
        <w:gridCol w:w="1469"/>
        <w:gridCol w:w="2059"/>
      </w:tblGrid>
      <w:tr w14:paraId="0B3F59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5C2F4450">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3189" w:type="dxa"/>
            <w:tcBorders>
              <w:tl2br w:val="nil"/>
              <w:tr2bl w:val="nil"/>
            </w:tcBorders>
            <w:shd w:val="clear" w:color="auto" w:fill="auto"/>
          </w:tcPr>
          <w:p w14:paraId="1C5C9C96">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第五章 第2-3节</w:t>
            </w:r>
          </w:p>
        </w:tc>
        <w:tc>
          <w:tcPr>
            <w:tcW w:w="1619" w:type="dxa"/>
            <w:tcBorders>
              <w:tl2br w:val="nil"/>
              <w:tr2bl w:val="nil"/>
            </w:tcBorders>
            <w:shd w:val="clear" w:color="auto" w:fill="auto"/>
          </w:tcPr>
          <w:p w14:paraId="27EFF312">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528" w:type="dxa"/>
            <w:gridSpan w:val="2"/>
            <w:tcBorders>
              <w:tl2br w:val="nil"/>
              <w:tr2bl w:val="nil"/>
            </w:tcBorders>
            <w:shd w:val="clear" w:color="auto" w:fill="auto"/>
          </w:tcPr>
          <w:p w14:paraId="3B4CC571">
            <w:pPr>
              <w:snapToGrid w:val="0"/>
              <w:jc w:val="center"/>
              <w:rPr>
                <w:rFonts w:hint="default" w:ascii="微软雅黑" w:hAnsi="微软雅黑" w:eastAsia="微软雅黑"/>
                <w:b/>
                <w:sz w:val="18"/>
                <w:lang w:val="en-US" w:eastAsia="zh-CN"/>
              </w:rPr>
            </w:pPr>
            <w:r>
              <w:rPr>
                <w:rFonts w:hint="eastAsia" w:eastAsia="微软雅黑"/>
                <w:sz w:val="18"/>
                <w:lang w:val="en-US" w:eastAsia="zh-CN"/>
              </w:rPr>
              <w:t>直流与交流伺服电机</w:t>
            </w:r>
          </w:p>
        </w:tc>
      </w:tr>
      <w:tr w14:paraId="1263DFF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186B3160">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3189" w:type="dxa"/>
            <w:tcBorders>
              <w:tl2br w:val="nil"/>
              <w:tr2bl w:val="nil"/>
            </w:tcBorders>
            <w:shd w:val="clear" w:color="auto" w:fill="FFFFFF"/>
          </w:tcPr>
          <w:p w14:paraId="6351DEC7">
            <w:pPr>
              <w:snapToGrid w:val="0"/>
              <w:jc w:val="center"/>
              <w:rPr>
                <w:rFonts w:eastAsia="微软雅黑"/>
                <w:sz w:val="18"/>
              </w:rPr>
            </w:pPr>
            <w:r>
              <w:rPr>
                <w:rFonts w:hint="eastAsia" w:eastAsia="微软雅黑"/>
                <w:sz w:val="18"/>
              </w:rPr>
              <w:t>第6周（第12次课）</w:t>
            </w:r>
          </w:p>
        </w:tc>
        <w:tc>
          <w:tcPr>
            <w:tcW w:w="1619" w:type="dxa"/>
            <w:tcBorders>
              <w:tl2br w:val="nil"/>
              <w:tr2bl w:val="nil"/>
            </w:tcBorders>
            <w:shd w:val="clear" w:color="auto" w:fill="FFFFFF"/>
          </w:tcPr>
          <w:p w14:paraId="56DC6D41">
            <w:pPr>
              <w:snapToGrid w:val="0"/>
              <w:jc w:val="center"/>
              <w:rPr>
                <w:rFonts w:eastAsia="微软雅黑"/>
                <w:sz w:val="18"/>
              </w:rPr>
            </w:pPr>
            <w:r>
              <w:rPr>
                <w:rFonts w:hint="eastAsia" w:ascii="微软雅黑" w:hAnsi="微软雅黑" w:eastAsia="微软雅黑"/>
                <w:b/>
                <w:sz w:val="18"/>
              </w:rPr>
              <w:t>课时安排</w:t>
            </w:r>
          </w:p>
        </w:tc>
        <w:tc>
          <w:tcPr>
            <w:tcW w:w="3528" w:type="dxa"/>
            <w:gridSpan w:val="2"/>
            <w:tcBorders>
              <w:tl2br w:val="nil"/>
              <w:tr2bl w:val="nil"/>
            </w:tcBorders>
            <w:shd w:val="clear" w:color="auto" w:fill="FFFFFF"/>
          </w:tcPr>
          <w:p w14:paraId="61584535">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7C4FF0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1C94CFAB">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13EF9609">
            <w:pPr>
              <w:jc w:val="center"/>
              <w:rPr>
                <w:rFonts w:hint="eastAsia" w:ascii="微软雅黑" w:hAnsi="微软雅黑" w:eastAsia="微软雅黑"/>
                <w:b/>
                <w:sz w:val="18"/>
              </w:rPr>
            </w:pPr>
          </w:p>
        </w:tc>
        <w:tc>
          <w:tcPr>
            <w:tcW w:w="8336" w:type="dxa"/>
            <w:gridSpan w:val="4"/>
            <w:tcBorders>
              <w:tl2br w:val="nil"/>
              <w:tr2bl w:val="nil"/>
            </w:tcBorders>
            <w:shd w:val="clear" w:color="auto" w:fill="FFFFFF"/>
          </w:tcPr>
          <w:p w14:paraId="5041831E">
            <w:pPr>
              <w:snapToGrid w:val="0"/>
              <w:jc w:val="left"/>
              <w:rPr>
                <w:rFonts w:eastAsia="微软雅黑"/>
                <w:sz w:val="18"/>
              </w:rPr>
            </w:pPr>
            <w:r>
              <w:drawing>
                <wp:inline distT="0" distB="0" distL="114300" distR="114300">
                  <wp:extent cx="5233035" cy="2105025"/>
                  <wp:effectExtent l="0" t="0" r="9525" b="1333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6"/>
                          <a:stretch>
                            <a:fillRect/>
                          </a:stretch>
                        </pic:blipFill>
                        <pic:spPr>
                          <a:xfrm>
                            <a:off x="0" y="0"/>
                            <a:ext cx="5233035" cy="2105025"/>
                          </a:xfrm>
                          <a:prstGeom prst="rect">
                            <a:avLst/>
                          </a:prstGeom>
                          <a:noFill/>
                          <a:ln>
                            <a:noFill/>
                          </a:ln>
                        </pic:spPr>
                      </pic:pic>
                    </a:graphicData>
                  </a:graphic>
                </wp:inline>
              </w:drawing>
            </w:r>
          </w:p>
        </w:tc>
      </w:tr>
      <w:tr w14:paraId="46ADAFC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21D53586">
            <w:pPr>
              <w:snapToGrid w:val="0"/>
              <w:jc w:val="center"/>
              <w:rPr>
                <w:rFonts w:eastAsia="微软雅黑"/>
                <w:sz w:val="18"/>
              </w:rPr>
            </w:pPr>
            <w:r>
              <w:rPr>
                <w:rFonts w:ascii="微软雅黑" w:hAnsi="微软雅黑" w:eastAsia="微软雅黑"/>
                <w:b/>
                <w:sz w:val="18"/>
              </w:rPr>
              <w:t>教学目标</w:t>
            </w:r>
          </w:p>
        </w:tc>
        <w:tc>
          <w:tcPr>
            <w:tcW w:w="8336" w:type="dxa"/>
            <w:gridSpan w:val="4"/>
            <w:tcBorders>
              <w:tl2br w:val="nil"/>
              <w:tr2bl w:val="nil"/>
            </w:tcBorders>
            <w:shd w:val="clear" w:color="auto" w:fill="FFFFFF"/>
          </w:tcPr>
          <w:p w14:paraId="0B731BBE">
            <w:pPr>
              <w:snapToGrid w:val="0"/>
              <w:rPr>
                <w:rFonts w:eastAsia="微软雅黑"/>
                <w:bCs/>
                <w:sz w:val="18"/>
              </w:rPr>
            </w:pPr>
            <w:r>
              <w:rPr>
                <w:rFonts w:hint="eastAsia" w:eastAsia="微软雅黑"/>
                <w:b/>
                <w:bCs/>
                <w:sz w:val="18"/>
              </w:rPr>
              <w:t>知识目标：</w:t>
            </w:r>
          </w:p>
          <w:p w14:paraId="59FBF521">
            <w:pPr>
              <w:snapToGrid w:val="0"/>
              <w:rPr>
                <w:rFonts w:eastAsia="微软雅黑"/>
                <w:bCs/>
                <w:sz w:val="18"/>
              </w:rPr>
            </w:pPr>
            <w:r>
              <w:rPr>
                <w:rFonts w:hint="eastAsia" w:eastAsia="微软雅黑"/>
                <w:bCs/>
                <w:sz w:val="18"/>
              </w:rPr>
              <w:t>（1）掌握直流伺服电机、交流伺服电机的基本结构、工作原理与控制方式。</w:t>
            </w:r>
          </w:p>
          <w:p w14:paraId="31F7DA2A">
            <w:pPr>
              <w:snapToGrid w:val="0"/>
              <w:rPr>
                <w:rFonts w:eastAsia="微软雅黑"/>
                <w:bCs/>
                <w:sz w:val="18"/>
              </w:rPr>
            </w:pPr>
            <w:r>
              <w:rPr>
                <w:rFonts w:hint="eastAsia" w:eastAsia="微软雅黑"/>
                <w:bCs/>
                <w:sz w:val="18"/>
              </w:rPr>
              <w:t>（2）理解两类伺服电机的机械特性、调速原理与响应特性。</w:t>
            </w:r>
          </w:p>
          <w:p w14:paraId="0C795BAC">
            <w:pPr>
              <w:snapToGrid w:val="0"/>
              <w:rPr>
                <w:rFonts w:eastAsia="微软雅黑"/>
                <w:bCs/>
                <w:sz w:val="18"/>
              </w:rPr>
            </w:pPr>
            <w:r>
              <w:rPr>
                <w:rFonts w:hint="eastAsia" w:eastAsia="微软雅黑"/>
                <w:bCs/>
                <w:sz w:val="18"/>
              </w:rPr>
              <w:t>（3）掌握伺服电机在闭环控制系统中的工作逻辑与应用场景。</w:t>
            </w:r>
          </w:p>
          <w:p w14:paraId="26BE83DE">
            <w:pPr>
              <w:snapToGrid w:val="0"/>
              <w:rPr>
                <w:rFonts w:eastAsia="微软雅黑"/>
                <w:bCs/>
                <w:sz w:val="18"/>
              </w:rPr>
            </w:pPr>
            <w:r>
              <w:rPr>
                <w:rFonts w:hint="eastAsia" w:eastAsia="微软雅黑"/>
                <w:b/>
                <w:bCs/>
                <w:sz w:val="18"/>
              </w:rPr>
              <w:t>能力目标：</w:t>
            </w:r>
          </w:p>
          <w:p w14:paraId="75D59FD5">
            <w:pPr>
              <w:snapToGrid w:val="0"/>
              <w:rPr>
                <w:rFonts w:eastAsia="微软雅黑"/>
                <w:bCs/>
                <w:sz w:val="18"/>
              </w:rPr>
            </w:pPr>
            <w:r>
              <w:rPr>
                <w:rFonts w:hint="eastAsia" w:eastAsia="微软雅黑"/>
                <w:bCs/>
                <w:sz w:val="18"/>
              </w:rPr>
              <w:t>（1）具备区分直流、交流伺服电机类型，能够根据负载与控制需求合理选型的工程能力。</w:t>
            </w:r>
          </w:p>
          <w:p w14:paraId="1F619376">
            <w:pPr>
              <w:snapToGrid w:val="0"/>
              <w:rPr>
                <w:rFonts w:eastAsia="微软雅黑"/>
                <w:bCs/>
                <w:sz w:val="18"/>
              </w:rPr>
            </w:pPr>
            <w:r>
              <w:rPr>
                <w:rFonts w:hint="eastAsia" w:eastAsia="微软雅黑"/>
                <w:bCs/>
                <w:sz w:val="18"/>
              </w:rPr>
              <w:t>（2）能够分析伺服电机调速、稳速、定位控制过程，具备基础机电传动系统分析能力。</w:t>
            </w:r>
          </w:p>
          <w:p w14:paraId="7D62CAB0">
            <w:pPr>
              <w:snapToGrid w:val="0"/>
              <w:rPr>
                <w:rFonts w:eastAsia="微软雅黑"/>
                <w:bCs/>
                <w:sz w:val="18"/>
              </w:rPr>
            </w:pPr>
            <w:r>
              <w:rPr>
                <w:rFonts w:hint="eastAsia" w:eastAsia="微软雅黑"/>
                <w:bCs/>
                <w:sz w:val="18"/>
              </w:rPr>
              <w:t>（3）能结合设备运行现象判断伺服电机工作状态，初步排查简单运行故障。</w:t>
            </w:r>
          </w:p>
          <w:p w14:paraId="5206C450">
            <w:pPr>
              <w:snapToGrid w:val="0"/>
              <w:rPr>
                <w:rFonts w:eastAsia="微软雅黑"/>
                <w:bCs/>
                <w:sz w:val="18"/>
              </w:rPr>
            </w:pPr>
            <w:r>
              <w:rPr>
                <w:rFonts w:hint="eastAsia" w:eastAsia="微软雅黑"/>
                <w:bCs/>
                <w:sz w:val="18"/>
              </w:rPr>
              <w:t>（4）具备理论联系实际的工程思维，可结合自动化设备场景完成电机应用分析。</w:t>
            </w:r>
          </w:p>
          <w:p w14:paraId="68A60CFF">
            <w:pPr>
              <w:snapToGrid w:val="0"/>
              <w:rPr>
                <w:rFonts w:eastAsia="微软雅黑"/>
                <w:bCs/>
                <w:sz w:val="18"/>
              </w:rPr>
            </w:pPr>
            <w:r>
              <w:rPr>
                <w:rFonts w:hint="eastAsia" w:eastAsia="微软雅黑"/>
                <w:b/>
                <w:bCs/>
                <w:sz w:val="18"/>
              </w:rPr>
              <w:t>价值目标：</w:t>
            </w:r>
          </w:p>
          <w:p w14:paraId="454D8DF8">
            <w:pPr>
              <w:snapToGrid w:val="0"/>
              <w:rPr>
                <w:rFonts w:eastAsia="微软雅黑"/>
                <w:bCs/>
                <w:sz w:val="18"/>
              </w:rPr>
            </w:pPr>
            <w:r>
              <w:rPr>
                <w:rFonts w:hint="eastAsia" w:eastAsia="微软雅黑"/>
                <w:bCs/>
                <w:sz w:val="18"/>
              </w:rPr>
              <w:t>（1）培养严谨规范、精益求精的工匠精神，树立机电设备精准控制的工程意识。</w:t>
            </w:r>
          </w:p>
          <w:p w14:paraId="4B4C3C2F">
            <w:pPr>
              <w:snapToGrid w:val="0"/>
              <w:rPr>
                <w:rFonts w:eastAsia="微软雅黑"/>
                <w:sz w:val="18"/>
              </w:rPr>
            </w:pPr>
            <w:r>
              <w:rPr>
                <w:rFonts w:hint="eastAsia" w:eastAsia="微软雅黑"/>
                <w:bCs/>
                <w:sz w:val="18"/>
              </w:rPr>
              <w:t>（2）通过对比两类伺服电机的技术迭代，树立创新思维与技术更新意识。</w:t>
            </w:r>
          </w:p>
        </w:tc>
      </w:tr>
      <w:tr w14:paraId="5523453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103DB49F">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8336" w:type="dxa"/>
            <w:gridSpan w:val="4"/>
            <w:tcBorders>
              <w:tl2br w:val="nil"/>
              <w:tr2bl w:val="nil"/>
            </w:tcBorders>
            <w:shd w:val="clear" w:color="auto" w:fill="FFFFFF"/>
          </w:tcPr>
          <w:p w14:paraId="2A47023E">
            <w:pPr>
              <w:tabs>
                <w:tab w:val="left" w:pos="7140"/>
              </w:tabs>
              <w:snapToGrid w:val="0"/>
              <w:ind w:right="16" w:firstLine="180" w:firstLineChars="100"/>
              <w:rPr>
                <w:rFonts w:eastAsia="微软雅黑"/>
                <w:sz w:val="18"/>
              </w:rPr>
            </w:pPr>
            <w:r>
              <w:rPr>
                <w:rFonts w:hint="eastAsia" w:eastAsia="微软雅黑"/>
                <w:sz w:val="18"/>
              </w:rPr>
              <w:t>（1）依托伺服电机高精度、高稳定的控制特性，引导学生感悟机电行业精益求精、严谨细致的职业准则，树立规范操作、精准把控的工程岗位素养；</w:t>
            </w:r>
          </w:p>
          <w:p w14:paraId="012DCD22">
            <w:pPr>
              <w:tabs>
                <w:tab w:val="left" w:pos="7140"/>
              </w:tabs>
              <w:snapToGrid w:val="0"/>
              <w:ind w:right="16" w:firstLine="180" w:firstLineChars="100"/>
              <w:rPr>
                <w:rFonts w:eastAsia="微软雅黑"/>
                <w:sz w:val="18"/>
              </w:rPr>
            </w:pPr>
            <w:r>
              <w:rPr>
                <w:rFonts w:hint="eastAsia" w:eastAsia="微软雅黑"/>
                <w:sz w:val="18"/>
              </w:rPr>
              <w:t>（2）结合交直流伺服电机的技术迭代与国产伺服技术发展现状，了解我国智能制造装备产业的突破与进步，破除技术刻板认知，增强专业认同感与科技自信。</w:t>
            </w:r>
          </w:p>
        </w:tc>
      </w:tr>
      <w:tr w14:paraId="4A9490F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522AA0B">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8336" w:type="dxa"/>
            <w:gridSpan w:val="4"/>
            <w:tcBorders>
              <w:tl2br w:val="nil"/>
              <w:tr2bl w:val="nil"/>
            </w:tcBorders>
            <w:shd w:val="clear" w:color="auto" w:fill="FFFFFF"/>
          </w:tcPr>
          <w:p w14:paraId="5DE2383E">
            <w:pPr>
              <w:tabs>
                <w:tab w:val="left" w:pos="7140"/>
              </w:tabs>
              <w:snapToGrid w:val="0"/>
              <w:ind w:right="16" w:firstLine="360" w:firstLineChars="200"/>
              <w:rPr>
                <w:rFonts w:eastAsia="微软雅黑"/>
                <w:sz w:val="18"/>
              </w:rPr>
            </w:pPr>
            <w:r>
              <w:rPr>
                <w:rFonts w:hint="eastAsia" w:eastAsia="微软雅黑"/>
                <w:sz w:val="18"/>
              </w:rPr>
              <w:t>结合直流、交流伺服电机的性能差异与技术短板，引导学生认知传统电机的应用局限，建立技术改良、性能优化的创新思维。</w:t>
            </w:r>
          </w:p>
        </w:tc>
      </w:tr>
      <w:tr w14:paraId="527E9C1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08A49E5">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8336" w:type="dxa"/>
            <w:gridSpan w:val="4"/>
            <w:tcBorders>
              <w:tl2br w:val="nil"/>
              <w:tr2bl w:val="nil"/>
            </w:tcBorders>
            <w:shd w:val="clear" w:color="auto" w:fill="FFFFFF"/>
          </w:tcPr>
          <w:p w14:paraId="14419AD4">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直流伺服电机、交流伺服电机的基本结构与核心工作原理。</w:t>
            </w:r>
          </w:p>
          <w:p w14:paraId="33DD792E">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理解两类伺服电机的调速控制原理与机械特性变化规律。</w:t>
            </w:r>
          </w:p>
        </w:tc>
      </w:tr>
      <w:tr w14:paraId="7FD5D5E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5E37425F">
            <w:pPr>
              <w:snapToGrid w:val="0"/>
              <w:jc w:val="center"/>
              <w:rPr>
                <w:rFonts w:eastAsia="微软雅黑"/>
                <w:sz w:val="18"/>
              </w:rPr>
            </w:pPr>
            <w:r>
              <w:rPr>
                <w:rFonts w:ascii="微软雅黑" w:hAnsi="微软雅黑" w:eastAsia="微软雅黑"/>
                <w:b/>
                <w:sz w:val="18"/>
              </w:rPr>
              <w:t>教学方法</w:t>
            </w:r>
          </w:p>
        </w:tc>
        <w:tc>
          <w:tcPr>
            <w:tcW w:w="8336" w:type="dxa"/>
            <w:gridSpan w:val="4"/>
            <w:tcBorders>
              <w:tl2br w:val="nil"/>
              <w:tr2bl w:val="nil"/>
            </w:tcBorders>
            <w:shd w:val="clear" w:color="auto" w:fill="FFFFFF"/>
          </w:tcPr>
          <w:p w14:paraId="08FA27CF">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53FCF06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97B4D51">
            <w:pPr>
              <w:snapToGrid w:val="0"/>
              <w:jc w:val="center"/>
              <w:rPr>
                <w:rFonts w:eastAsia="微软雅黑"/>
                <w:sz w:val="18"/>
              </w:rPr>
            </w:pPr>
            <w:r>
              <w:rPr>
                <w:rFonts w:ascii="微软雅黑" w:hAnsi="微软雅黑" w:eastAsia="微软雅黑"/>
                <w:b/>
                <w:sz w:val="18"/>
              </w:rPr>
              <w:t>教学用具</w:t>
            </w:r>
          </w:p>
        </w:tc>
        <w:tc>
          <w:tcPr>
            <w:tcW w:w="8336" w:type="dxa"/>
            <w:gridSpan w:val="4"/>
            <w:tcBorders>
              <w:tl2br w:val="nil"/>
              <w:tr2bl w:val="nil"/>
            </w:tcBorders>
            <w:shd w:val="clear" w:color="auto" w:fill="FFFFFF"/>
          </w:tcPr>
          <w:p w14:paraId="1A51ECFA">
            <w:pPr>
              <w:snapToGrid w:val="0"/>
              <w:ind w:firstLine="180" w:firstLineChars="100"/>
              <w:rPr>
                <w:rFonts w:eastAsia="微软雅黑"/>
                <w:sz w:val="18"/>
              </w:rPr>
            </w:pPr>
            <w:r>
              <w:rPr>
                <w:rFonts w:hint="eastAsia" w:eastAsia="微软雅黑"/>
                <w:sz w:val="18"/>
              </w:rPr>
              <w:t>电脑、投影仪、多媒体课件</w:t>
            </w:r>
          </w:p>
        </w:tc>
      </w:tr>
      <w:tr w14:paraId="2BEB667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299FD1D3">
            <w:pPr>
              <w:snapToGrid w:val="0"/>
              <w:jc w:val="center"/>
              <w:rPr>
                <w:rFonts w:eastAsia="微软雅黑"/>
                <w:sz w:val="18"/>
              </w:rPr>
            </w:pPr>
            <w:r>
              <w:rPr>
                <w:rFonts w:hint="eastAsia" w:ascii="微软雅黑" w:hAnsi="微软雅黑" w:eastAsia="微软雅黑"/>
                <w:b/>
                <w:sz w:val="18"/>
              </w:rPr>
              <w:t>教学设计</w:t>
            </w:r>
          </w:p>
        </w:tc>
        <w:tc>
          <w:tcPr>
            <w:tcW w:w="8336" w:type="dxa"/>
            <w:gridSpan w:val="4"/>
            <w:tcBorders>
              <w:tl2br w:val="nil"/>
              <w:tr2bl w:val="nil"/>
            </w:tcBorders>
            <w:shd w:val="clear" w:color="auto" w:fill="FFFFFF"/>
          </w:tcPr>
          <w:p w14:paraId="734151C8">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33511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00C679A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6277" w:type="dxa"/>
            <w:gridSpan w:val="3"/>
            <w:tcBorders>
              <w:tl2br w:val="nil"/>
              <w:tr2bl w:val="nil"/>
            </w:tcBorders>
            <w:shd w:val="clear" w:color="auto" w:fill="auto"/>
          </w:tcPr>
          <w:p w14:paraId="5935219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2059" w:type="dxa"/>
            <w:tcBorders>
              <w:tl2br w:val="nil"/>
              <w:tr2bl w:val="nil"/>
            </w:tcBorders>
            <w:shd w:val="clear" w:color="auto" w:fill="auto"/>
          </w:tcPr>
          <w:p w14:paraId="6657046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064BE4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8298C83">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6277" w:type="dxa"/>
            <w:gridSpan w:val="3"/>
            <w:tcBorders>
              <w:tl2br w:val="nil"/>
              <w:tr2bl w:val="nil"/>
            </w:tcBorders>
            <w:shd w:val="clear" w:color="auto" w:fill="auto"/>
          </w:tcPr>
          <w:p w14:paraId="7D00482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EDC830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梳理本课重难点，整理交、直流伺服电机原理对比、特性曲线及工程案例，完善课件与教学素材；</w:t>
            </w:r>
          </w:p>
          <w:p w14:paraId="3C9B06B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准备电机结构图示、调速仿真视频等教学资源，提前调试设备，保障课堂演示顺利开展；</w:t>
            </w:r>
          </w:p>
          <w:p w14:paraId="225CB72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结合学情设计预习任务与课堂互动问题，预判学生易错点，优化分层教学方案。</w:t>
            </w:r>
          </w:p>
          <w:p w14:paraId="59EA260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06C0FD5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预习教材内容，初步认知交、直流伺服电机的结构与基本工作原理；</w:t>
            </w:r>
          </w:p>
          <w:p w14:paraId="34C3813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了解伺服电机高精度、快响应的核心特点，熟悉其工业应用场景；</w:t>
            </w:r>
          </w:p>
          <w:p w14:paraId="4B4104EE">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梳理预习疑点，带着问题参与课堂学习，为新知探究做好铺垫。</w:t>
            </w:r>
          </w:p>
        </w:tc>
        <w:tc>
          <w:tcPr>
            <w:tcW w:w="2059" w:type="dxa"/>
            <w:tcBorders>
              <w:tl2br w:val="nil"/>
              <w:tr2bl w:val="nil"/>
            </w:tcBorders>
            <w:shd w:val="clear" w:color="auto" w:fill="auto"/>
          </w:tcPr>
          <w:p w14:paraId="1866F229">
            <w:pPr>
              <w:snapToGrid w:val="0"/>
              <w:ind w:firstLine="180" w:firstLineChars="100"/>
              <w:rPr>
                <w:rFonts w:eastAsia="微软雅黑"/>
                <w:sz w:val="18"/>
              </w:rPr>
            </w:pPr>
            <w:r>
              <w:rPr>
                <w:rFonts w:hint="eastAsia" w:eastAsia="微软雅黑"/>
                <w:sz w:val="18"/>
              </w:rPr>
              <w:t>通过师生双向课前准备，前置基础知识点，降低课堂重难点学习难度。教师依托学情精准备课、优化教学资源，实现分层教学；引导学生自主预习、主动探究，提前建立伺服电机的基础认知，带着问题听课，有效提升课堂学习效率与师生互动质量，为课堂原理讲解、对比分析与工程应用教学筑牢基础</w:t>
            </w:r>
            <w:r>
              <w:rPr>
                <w:rFonts w:eastAsia="微软雅黑"/>
                <w:sz w:val="18"/>
              </w:rPr>
              <w:t>。</w:t>
            </w:r>
          </w:p>
        </w:tc>
      </w:tr>
      <w:tr w14:paraId="5BA445D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73E36F4B">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77318C79">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42E70474">
            <w:pPr>
              <w:snapToGrid w:val="0"/>
              <w:jc w:val="center"/>
              <w:rPr>
                <w:rFonts w:hint="eastAsia" w:ascii="微软雅黑" w:hAnsi="微软雅黑" w:eastAsia="微软雅黑"/>
                <w:b/>
                <w:sz w:val="18"/>
              </w:rPr>
            </w:pPr>
          </w:p>
          <w:p w14:paraId="038AFEC1">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6277" w:type="dxa"/>
            <w:gridSpan w:val="3"/>
            <w:tcBorders>
              <w:tl2br w:val="nil"/>
              <w:tr2bl w:val="nil"/>
            </w:tcBorders>
            <w:shd w:val="clear" w:color="auto" w:fill="auto"/>
          </w:tcPr>
          <w:p w14:paraId="065BF554">
            <w:pPr>
              <w:snapToGrid w:val="0"/>
              <w:rPr>
                <w:rFonts w:eastAsia="微软雅黑"/>
                <w:sz w:val="18"/>
              </w:rPr>
            </w:pPr>
            <w:r>
              <w:rPr>
                <w:rFonts w:hint="eastAsia" w:eastAsia="微软雅黑"/>
                <w:sz w:val="18"/>
              </w:rPr>
              <w:t>【教师】</w:t>
            </w:r>
          </w:p>
          <w:p w14:paraId="10DF485F">
            <w:pPr>
              <w:snapToGrid w:val="0"/>
              <w:rPr>
                <w:rFonts w:eastAsia="微软雅黑"/>
                <w:sz w:val="18"/>
              </w:rPr>
            </w:pPr>
            <w:r>
              <w:rPr>
                <w:rFonts w:hint="eastAsia" w:eastAsia="微软雅黑"/>
                <w:sz w:val="18"/>
              </w:rPr>
              <w:t>1. 播放精密机械手、数控设备伺服精准运行短视频，创设工业控制真实情境，引出精准控制的工程需求。</w:t>
            </w:r>
          </w:p>
          <w:p w14:paraId="60E82878">
            <w:pPr>
              <w:snapToGrid w:val="0"/>
              <w:rPr>
                <w:rFonts w:eastAsia="微软雅黑"/>
                <w:sz w:val="18"/>
              </w:rPr>
            </w:pPr>
            <w:r>
              <w:rPr>
                <w:rFonts w:hint="eastAsia" w:eastAsia="微软雅黑"/>
                <w:sz w:val="18"/>
              </w:rPr>
              <w:t>2. 抛出启发式问题，对比普通电机与伺服电机的运行差异，引导学生思考伺服电机高精度、高响应的核心优势。</w:t>
            </w:r>
          </w:p>
          <w:p w14:paraId="45657A21">
            <w:pPr>
              <w:snapToGrid w:val="0"/>
              <w:rPr>
                <w:rFonts w:eastAsia="微软雅黑"/>
                <w:sz w:val="18"/>
              </w:rPr>
            </w:pPr>
            <w:r>
              <w:rPr>
                <w:rFonts w:hint="eastAsia" w:eastAsia="微软雅黑"/>
                <w:sz w:val="18"/>
              </w:rPr>
              <w:t>3. 梳理学生课堂回答，总结共性问题，顺势引入本节课交、直流伺服电机的学习内容。</w:t>
            </w:r>
          </w:p>
          <w:p w14:paraId="610B2B76">
            <w:pPr>
              <w:snapToGrid w:val="0"/>
              <w:rPr>
                <w:rFonts w:eastAsia="微软雅黑"/>
                <w:sz w:val="18"/>
              </w:rPr>
            </w:pPr>
            <w:r>
              <w:rPr>
                <w:rFonts w:hint="eastAsia" w:eastAsia="微软雅黑"/>
                <w:sz w:val="18"/>
              </w:rPr>
              <w:t>【学生】</w:t>
            </w:r>
          </w:p>
          <w:p w14:paraId="048F4827">
            <w:pPr>
              <w:snapToGrid w:val="0"/>
              <w:rPr>
                <w:rFonts w:eastAsia="微软雅黑"/>
                <w:sz w:val="18"/>
              </w:rPr>
            </w:pPr>
            <w:r>
              <w:rPr>
                <w:rFonts w:hint="eastAsia" w:eastAsia="微软雅黑"/>
                <w:sz w:val="18"/>
              </w:rPr>
              <w:t xml:space="preserve"> 结合课前预习内容，主动思考、积极抢答，辨析普通电机与伺服电机的应用区别。</w:t>
            </w:r>
          </w:p>
          <w:p w14:paraId="07CFC46E">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直流伺服电动机</w:t>
            </w:r>
          </w:p>
          <w:p w14:paraId="48AF75A5">
            <w:pPr>
              <w:snapToGrid w:val="0"/>
              <w:rPr>
                <w:rFonts w:eastAsia="微软雅黑"/>
                <w:sz w:val="18"/>
              </w:rPr>
            </w:pPr>
            <w:r>
              <w:rPr>
                <w:rFonts w:hint="eastAsia" w:eastAsia="微软雅黑"/>
                <w:sz w:val="18"/>
              </w:rPr>
              <w:t>【教师】结合结构图示与特性曲线，精讲直流伺服电机结构特点、工作原理、两种调速控制方式及优劣与适用工况，穿插课堂提问与案例解析，实时答疑纠错，引导学生构建完整的知识逻辑体系。</w:t>
            </w:r>
          </w:p>
          <w:p w14:paraId="0E4111F0">
            <w:pPr>
              <w:snapToGrid w:val="0"/>
              <w:rPr>
                <w:rFonts w:eastAsia="微软雅黑"/>
                <w:sz w:val="18"/>
              </w:rPr>
            </w:pPr>
            <w:r>
              <w:rPr>
                <w:rFonts w:hint="eastAsia" w:eastAsia="微软雅黑"/>
                <w:sz w:val="18"/>
              </w:rPr>
              <w:t>【学生】跟随课堂授课思路，结合图示与案例理解直流伺服电机结构原理、调速逻辑及应用场景，主动参与课堂互动辨析，记录重难点与疑问，完成知识内化梳理。</w:t>
            </w:r>
          </w:p>
          <w:p w14:paraId="7159D33D">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交流伺服电动机</w:t>
            </w:r>
          </w:p>
          <w:p w14:paraId="1E09CE10">
            <w:pPr>
              <w:snapToGrid w:val="0"/>
              <w:rPr>
                <w:rFonts w:eastAsia="微软雅黑"/>
                <w:sz w:val="18"/>
              </w:rPr>
            </w:pPr>
            <w:r>
              <w:rPr>
                <w:rFonts w:hint="eastAsia" w:eastAsia="微软雅黑"/>
                <w:sz w:val="18"/>
              </w:rPr>
              <w:t>【教师】结合结构示意图与运行特性，系统讲解交流伺服电机的结构组成、工作原理、控制方式及性能优势，结合工业应用案例对比直流伺服电机的差异，适时提问互动、答疑点拨，引导学生建立完整的交流伺服电机知识体系。</w:t>
            </w:r>
          </w:p>
          <w:p w14:paraId="7932FBDF">
            <w:pPr>
              <w:snapToGrid w:val="0"/>
              <w:rPr>
                <w:rFonts w:eastAsia="微软雅黑"/>
                <w:sz w:val="18"/>
              </w:rPr>
            </w:pPr>
            <w:r>
              <w:rPr>
                <w:rFonts w:hint="eastAsia" w:eastAsia="微软雅黑"/>
                <w:sz w:val="18"/>
              </w:rPr>
              <w:t>【学生】跟随授课节奏理解交流伺服电机的工作特性与控制逻辑，主动参与课堂对比辨析，梳理两类伺服电机的优劣与适用场景，记录重难点知识与疑惑，完成新知理解与内化。</w:t>
            </w:r>
          </w:p>
          <w:p w14:paraId="458A9A09">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】围绕交、直流伺服电机的原理差异、调速特性及工程选型重难点，设置针对性练习题与场景辨析问题，点拨易错知识点，归纳两类电机的选型思路与应用规律，及时点评纠错、巩固新知。</w:t>
            </w:r>
          </w:p>
        </w:tc>
        <w:tc>
          <w:tcPr>
            <w:tcW w:w="2059" w:type="dxa"/>
            <w:tcBorders>
              <w:tl2br w:val="nil"/>
              <w:tr2bl w:val="nil"/>
            </w:tcBorders>
            <w:shd w:val="clear" w:color="auto" w:fill="auto"/>
          </w:tcPr>
          <w:p w14:paraId="71441CF0">
            <w:pPr>
              <w:snapToGrid w:val="0"/>
              <w:rPr>
                <w:rFonts w:eastAsia="微软雅黑"/>
                <w:sz w:val="18"/>
              </w:rPr>
            </w:pPr>
            <w:r>
              <w:rPr>
                <w:rFonts w:hint="eastAsia" w:eastAsia="微软雅黑"/>
                <w:sz w:val="18"/>
              </w:rPr>
              <w:t>以工业实景创设问题情境，结合设问启发思考，衔接课前预习内容，快速调动学生学习积极性。通过新旧知识、普通电机与伺服电机的差异对比，聚焦本课重难点，激发学生探究兴趣，实现情境激趣、问题引学、自然入课的教学效果</w:t>
            </w:r>
            <w:r>
              <w:rPr>
                <w:rFonts w:eastAsia="微软雅黑"/>
                <w:sz w:val="18"/>
              </w:rPr>
              <w:t>。</w:t>
            </w:r>
          </w:p>
          <w:p w14:paraId="5D1722F0">
            <w:pPr>
              <w:snapToGrid w:val="0"/>
              <w:rPr>
                <w:rFonts w:eastAsia="微软雅黑"/>
                <w:sz w:val="18"/>
              </w:rPr>
            </w:pPr>
            <w:r>
              <w:rPr>
                <w:rFonts w:hint="eastAsia" w:eastAsia="微软雅黑"/>
                <w:sz w:val="18"/>
              </w:rPr>
              <w:t>采用图文解析、案例佐证、互动答疑的方式，循序渐进拆解直流</w:t>
            </w:r>
            <w:r>
              <w:rPr>
                <w:rFonts w:hint="eastAsia" w:eastAsia="微软雅黑"/>
                <w:sz w:val="18"/>
                <w:lang w:val="en-US" w:eastAsia="zh-CN"/>
              </w:rPr>
              <w:t>与交流</w:t>
            </w:r>
            <w:r>
              <w:rPr>
                <w:rFonts w:hint="eastAsia" w:eastAsia="微软雅黑"/>
                <w:sz w:val="18"/>
              </w:rPr>
              <w:t>伺服电机核心知识点，精准突破教学重难点。帮助学生理清结构、原理、特性到工程应用的逻辑关系，搭建完整知识体系，培养学生原理分析与实操应用的工程素养</w:t>
            </w:r>
            <w:r>
              <w:rPr>
                <w:rFonts w:eastAsia="微软雅黑"/>
                <w:sz w:val="18"/>
              </w:rPr>
              <w:t>。</w:t>
            </w:r>
          </w:p>
        </w:tc>
      </w:tr>
      <w:tr w14:paraId="1CF08E3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8188EE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712F953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6277" w:type="dxa"/>
            <w:gridSpan w:val="3"/>
            <w:tcBorders>
              <w:tl2br w:val="nil"/>
              <w:tr2bl w:val="nil"/>
            </w:tcBorders>
            <w:shd w:val="clear" w:color="auto" w:fill="auto"/>
          </w:tcPr>
          <w:p w14:paraId="497CB35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FF86EAA">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【选择题】相较于直流伺服电机，交流伺服电机最突出的优势是（A. 结构简单、无电刷磨损、维护量小 B. 调速精度更高、控制更简单 C. 低速力矩更大 D. 成本更低、适配所有场景）。</w:t>
            </w:r>
          </w:p>
          <w:p w14:paraId="08BA3EB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【判断题】直流伺服电机主要采用电枢控制调速，响应速度快，适合中小功率高精度控制场景。（对/错）</w:t>
            </w:r>
          </w:p>
          <w:p w14:paraId="6C05770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】简述直流伺服电机与交流伺服电机的核心区别及各自适用工况。</w:t>
            </w:r>
          </w:p>
          <w:p w14:paraId="28B350D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231C63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2059" w:type="dxa"/>
            <w:tcBorders>
              <w:tl2br w:val="nil"/>
              <w:tr2bl w:val="nil"/>
            </w:tcBorders>
            <w:shd w:val="clear" w:color="auto" w:fill="auto"/>
          </w:tcPr>
          <w:p w14:paraId="4A8CF71A">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通过课堂检测及时检验学生的知识掌握情况，针对易错点强化讲解，帮助学生夯实基础；题型覆盖本节课核心知识点，从基础概念到工程应用层层递进，契合教学重难点。</w:t>
            </w:r>
          </w:p>
        </w:tc>
      </w:tr>
      <w:tr w14:paraId="05A16F5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538CC8CB">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5AFFF467">
            <w:pPr>
              <w:snapToGrid w:val="0"/>
              <w:jc w:val="center"/>
              <w:rPr>
                <w:rFonts w:eastAsia="微软雅黑"/>
                <w:sz w:val="18"/>
              </w:rPr>
            </w:pPr>
            <w:r>
              <w:rPr>
                <w:rFonts w:hint="eastAsia" w:ascii="微软雅黑" w:hAnsi="微软雅黑" w:eastAsia="微软雅黑"/>
                <w:b/>
                <w:sz w:val="18"/>
              </w:rPr>
              <w:t>（3 min）</w:t>
            </w:r>
          </w:p>
        </w:tc>
        <w:tc>
          <w:tcPr>
            <w:tcW w:w="6277" w:type="dxa"/>
            <w:gridSpan w:val="3"/>
            <w:tcBorders>
              <w:tl2br w:val="nil"/>
              <w:tr2bl w:val="nil"/>
            </w:tcBorders>
            <w:shd w:val="clear" w:color="auto" w:fill="auto"/>
          </w:tcPr>
          <w:p w14:paraId="284FF96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1F1F79B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本次课解决的关键问题是：厘清直流与交流伺服电机的结构原理、调速特性及性能差异，掌握两类伺服电机的工程选型与应用逻辑；</w:t>
            </w:r>
          </w:p>
          <w:p w14:paraId="158C91FC">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本次课需要重点掌握的技术主线是：交、直流伺服电机的工作原理、控制方式、机械特性对比及适用工况辨析；</w:t>
            </w:r>
          </w:p>
          <w:p w14:paraId="4CC92EBD">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本次课最值得学生带走的方法是：面对机电传动设备，遵循“结构认知—原理分析—特性对比—工况匹配—选型应用”的工程分析思路；</w:t>
            </w:r>
          </w:p>
          <w:p w14:paraId="5D12D95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本次课需要特别警惕的易错点包括：两类伺服电机结构与调速方式混淆、性能特性辨析不清、适用工况判断失误、理论原理与实际运行现象脱节。</w:t>
            </w:r>
          </w:p>
          <w:p w14:paraId="372969F3">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本次课程知识主线，形成「原理—结构—特性—场景—选型」的完整课堂笔记，梳理清楚直流、交流伺服电机的核心知识点与差异要点，明确本次所学工程分析方法，掌握电机基本辨析与选型思路，为后续伺服控制系统学习、设备实操及科创应用打好基础。</w:t>
            </w:r>
          </w:p>
        </w:tc>
        <w:tc>
          <w:tcPr>
            <w:tcW w:w="2059" w:type="dxa"/>
            <w:tcBorders>
              <w:tl2br w:val="nil"/>
              <w:tr2bl w:val="nil"/>
            </w:tcBorders>
            <w:shd w:val="clear" w:color="auto" w:fill="auto"/>
          </w:tcPr>
          <w:p w14:paraId="4AD26CB6">
            <w:pPr>
              <w:snapToGrid w:val="0"/>
              <w:ind w:firstLine="180" w:firstLineChars="100"/>
              <w:rPr>
                <w:rFonts w:eastAsia="微软雅黑"/>
                <w:sz w:val="18"/>
              </w:rPr>
            </w:pPr>
            <w:r>
              <w:rPr>
                <w:rFonts w:hint="eastAsia" w:eastAsia="微软雅黑"/>
                <w:sz w:val="18"/>
              </w:rPr>
              <w:t>通过分层复盘梳理课堂知识主线，帮助学生梳理重难点、固化知识体系，理清两类伺服电机的辨析逻辑与选型思路，查漏补缺、深化记忆，提升学生归纳总结与工程应用能力，形成完整教学闭环</w:t>
            </w:r>
            <w:r>
              <w:rPr>
                <w:rFonts w:eastAsia="微软雅黑"/>
                <w:sz w:val="18"/>
              </w:rPr>
              <w:t>。</w:t>
            </w:r>
          </w:p>
        </w:tc>
      </w:tr>
      <w:tr w14:paraId="7C28926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1D3A162F">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871C2E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6277" w:type="dxa"/>
            <w:gridSpan w:val="3"/>
            <w:tcBorders>
              <w:tl2br w:val="nil"/>
              <w:tr2bl w:val="nil"/>
            </w:tcBorders>
            <w:shd w:val="clear" w:color="auto" w:fill="auto"/>
          </w:tcPr>
          <w:p w14:paraId="1F4F93E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AE9D94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整理交、直流伺服电机知识点笔记，完成两类电机优缺点及适用工况总结作业；</w:t>
            </w:r>
          </w:p>
          <w:p w14:paraId="0841B39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预习伺服电机闭环控制系统相关内容，为下次课程学习做好铺垫；</w:t>
            </w:r>
          </w:p>
          <w:p w14:paraId="5B937B2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3E94696">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2059" w:type="dxa"/>
            <w:tcBorders>
              <w:tl2br w:val="nil"/>
              <w:tr2bl w:val="nil"/>
            </w:tcBorders>
            <w:shd w:val="clear" w:color="auto" w:fill="FFFFFF"/>
          </w:tcPr>
          <w:p w14:paraId="6745CF24">
            <w:pPr>
              <w:snapToGrid w:val="0"/>
              <w:ind w:firstLine="180" w:firstLineChars="100"/>
              <w:rPr>
                <w:rFonts w:eastAsia="微软雅黑"/>
                <w:sz w:val="18"/>
              </w:rPr>
            </w:pPr>
            <w:r>
              <w:rPr>
                <w:rFonts w:eastAsia="微软雅黑"/>
                <w:sz w:val="18"/>
              </w:rPr>
              <w:t>通过课后作业巩固本节课核心的</w:t>
            </w:r>
            <w:r>
              <w:rPr>
                <w:rFonts w:hint="eastAsia" w:eastAsia="微软雅黑"/>
                <w:sz w:val="18"/>
                <w:lang w:val="en-US" w:eastAsia="zh-CN"/>
              </w:rPr>
              <w:t>教学内容</w:t>
            </w:r>
            <w:r>
              <w:rPr>
                <w:rFonts w:eastAsia="微软雅黑"/>
                <w:sz w:val="18"/>
              </w:rPr>
              <w:t>，强化专业应用能力和工程能力；</w:t>
            </w:r>
          </w:p>
        </w:tc>
      </w:tr>
      <w:tr w14:paraId="588D6CF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3B869DEB">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66501EF">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6277" w:type="dxa"/>
            <w:gridSpan w:val="3"/>
            <w:tcBorders>
              <w:tl2br w:val="nil"/>
              <w:tr2bl w:val="nil"/>
            </w:tcBorders>
            <w:shd w:val="clear" w:color="auto" w:fill="auto"/>
          </w:tcPr>
          <w:p w14:paraId="4BFD4051">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5C080530">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2059" w:type="dxa"/>
            <w:tcBorders>
              <w:tl2br w:val="nil"/>
              <w:tr2bl w:val="nil"/>
            </w:tcBorders>
            <w:shd w:val="clear" w:color="auto" w:fill="auto"/>
          </w:tcPr>
          <w:p w14:paraId="3ABBFAB3">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4FB20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4499DB3B">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5D7C334F">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6277" w:type="dxa"/>
            <w:gridSpan w:val="3"/>
            <w:tcBorders>
              <w:tl2br w:val="nil"/>
              <w:tr2bl w:val="nil"/>
            </w:tcBorders>
            <w:shd w:val="clear" w:color="auto" w:fill="auto"/>
          </w:tcPr>
          <w:p w14:paraId="00C9457B">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47B22C0">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次课采用工业实景视频导入，有效创设问题情境，顺利引导学生进入课堂探究状态。整体教学流程循序渐进，遵循“情境导入、原理讲授、对比训练、总结提升”的授课逻辑，实现了由浅入深、理论结合实践、讲练结合的课堂推进效果，教学环节完整闭环；</w:t>
            </w:r>
          </w:p>
          <w:p w14:paraId="42F0F9E4">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完整讲解了交、直流伺服电机的结构原理、调速特性与工程应用要点，核心教学内容覆盖全面。但调速控制、特性差异等知识点较为抽象，部分学生仅停留在概念记忆层面，对底层原理理解不透彻，无法灵活运用于工况选型；</w:t>
            </w:r>
          </w:p>
          <w:p w14:paraId="31AF727A">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问答与习题训练学生参与度良好，但全员参与度不均衡，学困生多为被动听课。部分学生存在“会听不会用、会记不会分析”的问题，能够识记知识点，但难以独立完成电机选型与场景辨析，课堂个性化辅导覆盖不足；</w:t>
            </w:r>
          </w:p>
          <w:p w14:paraId="32C77336">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教学将优化教学方式，增加特性曲线对比、动态运行演示与典型错题归纳，分步拆解重难点内容。增设小组讨论、随机抽问等互动形式，落实分层教学，针对性辅导学困生。强化案例实操训练，帮助学生打通理论与应用壁垒，切实提升课堂教学实效。</w:t>
            </w:r>
          </w:p>
        </w:tc>
        <w:tc>
          <w:tcPr>
            <w:tcW w:w="2059" w:type="dxa"/>
            <w:tcBorders>
              <w:tl2br w:val="nil"/>
              <w:tr2bl w:val="nil"/>
            </w:tcBorders>
            <w:shd w:val="clear" w:color="auto" w:fill="auto"/>
          </w:tcPr>
          <w:p w14:paraId="289B9DA2">
            <w:pPr>
              <w:snapToGrid w:val="0"/>
              <w:ind w:firstLine="180" w:firstLineChars="100"/>
              <w:rPr>
                <w:rFonts w:eastAsia="微软雅黑"/>
                <w:sz w:val="18"/>
              </w:rPr>
            </w:pPr>
            <w:r>
              <w:rPr>
                <w:rFonts w:hint="eastAsia" w:eastAsia="微软雅黑"/>
                <w:sz w:val="18"/>
              </w:rPr>
              <w:t>通过系统性复盘课堂流程、教学内容、学生学情与课堂效果，精准查找课堂教学中的优势与不足，梳理教学短板与学生学习痛点。依托反思总结制定针对性改进策略，持续优化教学设计、教学方法与互动模式，完善分层育人体系，助力教师精进教学能力，有效提升后续课堂教学质量与育人实效</w:t>
            </w:r>
            <w:r>
              <w:rPr>
                <w:rFonts w:eastAsia="微软雅黑"/>
                <w:sz w:val="18"/>
              </w:rPr>
              <w:t>。</w:t>
            </w:r>
          </w:p>
        </w:tc>
      </w:tr>
      <w:tr w14:paraId="14C67EB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009" w:type="dxa"/>
            <w:tcBorders>
              <w:tl2br w:val="nil"/>
              <w:tr2bl w:val="nil"/>
            </w:tcBorders>
            <w:shd w:val="clear" w:color="auto" w:fill="auto"/>
          </w:tcPr>
          <w:p w14:paraId="6119ACE1">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310A155F">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8336" w:type="dxa"/>
            <w:gridSpan w:val="4"/>
            <w:tcBorders>
              <w:tl2br w:val="nil"/>
              <w:tr2bl w:val="nil"/>
            </w:tcBorders>
            <w:shd w:val="clear" w:color="auto" w:fill="auto"/>
          </w:tcPr>
          <w:p w14:paraId="6AE2AAFC">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1DF7B4A8">
      <w:pPr>
        <w:rPr>
          <w:rFonts w:hint="eastAsia" w:ascii="黑体" w:hAnsi="黑体" w:eastAsia="黑体" w:cs="黑体"/>
          <w:bCs/>
          <w:kern w:val="28"/>
          <w:sz w:val="18"/>
          <w:szCs w:val="18"/>
        </w:rPr>
      </w:pPr>
    </w:p>
    <w:p w14:paraId="42DA4EC6">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4C0CCF2E">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207"/>
        <w:gridCol w:w="1628"/>
        <w:gridCol w:w="1478"/>
        <w:gridCol w:w="2071"/>
      </w:tblGrid>
      <w:tr w14:paraId="18722E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74FBF8">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CF30DEA">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第五章 第4-5节</w:t>
            </w:r>
          </w:p>
        </w:tc>
        <w:tc>
          <w:tcPr>
            <w:tcW w:w="1448" w:type="dxa"/>
            <w:tcBorders>
              <w:tl2br w:val="nil"/>
              <w:tr2bl w:val="nil"/>
            </w:tcBorders>
            <w:shd w:val="clear" w:color="auto" w:fill="auto"/>
          </w:tcPr>
          <w:p w14:paraId="1369CC63">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CD2A78A">
            <w:pPr>
              <w:snapToGrid w:val="0"/>
              <w:jc w:val="center"/>
              <w:rPr>
                <w:rFonts w:hint="default" w:ascii="微软雅黑" w:hAnsi="微软雅黑" w:eastAsia="微软雅黑"/>
                <w:b/>
                <w:sz w:val="18"/>
                <w:lang w:val="en-US" w:eastAsia="zh-CN"/>
              </w:rPr>
            </w:pPr>
            <w:r>
              <w:rPr>
                <w:rFonts w:hint="eastAsia" w:eastAsia="微软雅黑"/>
                <w:sz w:val="18"/>
                <w:lang w:val="en-US" w:eastAsia="zh-CN"/>
              </w:rPr>
              <w:t>力矩电动机与直线电动机</w:t>
            </w:r>
          </w:p>
        </w:tc>
      </w:tr>
      <w:tr w14:paraId="58CB049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F5F748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C06847C">
            <w:pPr>
              <w:snapToGrid w:val="0"/>
              <w:jc w:val="center"/>
              <w:rPr>
                <w:rFonts w:eastAsia="微软雅黑"/>
                <w:sz w:val="18"/>
              </w:rPr>
            </w:pPr>
            <w:r>
              <w:rPr>
                <w:rFonts w:hint="eastAsia" w:eastAsia="微软雅黑"/>
                <w:sz w:val="18"/>
              </w:rPr>
              <w:t>第7周（第13次课）</w:t>
            </w:r>
          </w:p>
        </w:tc>
        <w:tc>
          <w:tcPr>
            <w:tcW w:w="1448" w:type="dxa"/>
            <w:tcBorders>
              <w:tl2br w:val="nil"/>
              <w:tr2bl w:val="nil"/>
            </w:tcBorders>
            <w:shd w:val="clear" w:color="auto" w:fill="FFFFFF"/>
          </w:tcPr>
          <w:p w14:paraId="6115654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CDB6C00">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25DFB6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C888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678E4AD4">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3F61CC19">
            <w:pPr>
              <w:snapToGrid w:val="0"/>
              <w:jc w:val="left"/>
              <w:rPr>
                <w:rFonts w:eastAsia="微软雅黑"/>
                <w:sz w:val="18"/>
              </w:rPr>
            </w:pPr>
            <w:r>
              <w:drawing>
                <wp:inline distT="0" distB="0" distL="114300" distR="114300">
                  <wp:extent cx="5264785" cy="1964055"/>
                  <wp:effectExtent l="0" t="0" r="8255" b="190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5264785" cy="1964055"/>
                          </a:xfrm>
                          <a:prstGeom prst="rect">
                            <a:avLst/>
                          </a:prstGeom>
                          <a:noFill/>
                          <a:ln>
                            <a:noFill/>
                          </a:ln>
                        </pic:spPr>
                      </pic:pic>
                    </a:graphicData>
                  </a:graphic>
                </wp:inline>
              </w:drawing>
            </w:r>
          </w:p>
        </w:tc>
      </w:tr>
      <w:tr w14:paraId="2F78672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25A9157">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3786746C">
            <w:pPr>
              <w:snapToGrid w:val="0"/>
              <w:rPr>
                <w:rFonts w:eastAsia="微软雅黑"/>
                <w:bCs/>
                <w:sz w:val="18"/>
              </w:rPr>
            </w:pPr>
            <w:r>
              <w:rPr>
                <w:rFonts w:hint="eastAsia" w:eastAsia="微软雅黑"/>
                <w:b/>
                <w:bCs/>
                <w:sz w:val="18"/>
              </w:rPr>
              <w:t>知识目标：</w:t>
            </w:r>
          </w:p>
          <w:p w14:paraId="3C2D2774">
            <w:pPr>
              <w:snapToGrid w:val="0"/>
              <w:rPr>
                <w:rFonts w:eastAsia="微软雅黑"/>
                <w:bCs/>
                <w:sz w:val="18"/>
              </w:rPr>
            </w:pPr>
            <w:r>
              <w:rPr>
                <w:rFonts w:hint="eastAsia" w:eastAsia="微软雅黑"/>
                <w:bCs/>
                <w:sz w:val="18"/>
              </w:rPr>
              <w:t>（1）掌握力矩电动机、直线电动机的基本定义、结构组成与工作原理，理解两类特种电机区别于普通伺服电机的核心特征。</w:t>
            </w:r>
          </w:p>
          <w:p w14:paraId="2B4F6D46">
            <w:pPr>
              <w:snapToGrid w:val="0"/>
              <w:rPr>
                <w:rFonts w:eastAsia="微软雅黑"/>
                <w:bCs/>
                <w:sz w:val="18"/>
              </w:rPr>
            </w:pPr>
            <w:r>
              <w:rPr>
                <w:rFonts w:hint="eastAsia" w:eastAsia="微软雅黑"/>
                <w:bCs/>
                <w:sz w:val="18"/>
              </w:rPr>
              <w:t>（2）熟知力矩电动机低速大转矩、可长期堵转、恒转矩输出的特殊机械特性，掌握其分类及适用工况。</w:t>
            </w:r>
          </w:p>
          <w:p w14:paraId="211FF1FF">
            <w:pPr>
              <w:snapToGrid w:val="0"/>
              <w:rPr>
                <w:rFonts w:eastAsia="微软雅黑"/>
                <w:bCs/>
                <w:sz w:val="18"/>
              </w:rPr>
            </w:pPr>
            <w:r>
              <w:rPr>
                <w:rFonts w:hint="eastAsia" w:eastAsia="微软雅黑"/>
                <w:bCs/>
                <w:sz w:val="18"/>
              </w:rPr>
              <w:t>（3）掌握直线电动机“旋转扁平化”的核心原理，理解初级、次级结构特点，明晰无传动链直驱的工作机制。</w:t>
            </w:r>
          </w:p>
          <w:p w14:paraId="619375C3">
            <w:pPr>
              <w:snapToGrid w:val="0"/>
              <w:rPr>
                <w:rFonts w:eastAsia="微软雅黑"/>
                <w:bCs/>
                <w:sz w:val="18"/>
              </w:rPr>
            </w:pPr>
            <w:r>
              <w:rPr>
                <w:rFonts w:hint="eastAsia" w:eastAsia="微软雅黑"/>
                <w:b/>
                <w:bCs/>
                <w:sz w:val="18"/>
              </w:rPr>
              <w:t>能力目标：</w:t>
            </w:r>
          </w:p>
          <w:p w14:paraId="7119A788">
            <w:pPr>
              <w:snapToGrid w:val="0"/>
              <w:rPr>
                <w:rFonts w:eastAsia="微软雅黑"/>
                <w:bCs/>
                <w:sz w:val="18"/>
              </w:rPr>
            </w:pPr>
            <w:r>
              <w:rPr>
                <w:rFonts w:hint="eastAsia" w:eastAsia="微软雅黑"/>
                <w:bCs/>
                <w:sz w:val="18"/>
              </w:rPr>
              <w:t>（1）具备辨析力矩电动机、直线电动机结构特性与工作差异的能力，能够精准区分两类特种电机的核心性能优势。</w:t>
            </w:r>
          </w:p>
          <w:p w14:paraId="003D099E">
            <w:pPr>
              <w:snapToGrid w:val="0"/>
              <w:rPr>
                <w:rFonts w:eastAsia="微软雅黑"/>
                <w:bCs/>
                <w:sz w:val="18"/>
              </w:rPr>
            </w:pPr>
            <w:r>
              <w:rPr>
                <w:rFonts w:hint="eastAsia" w:eastAsia="微软雅黑"/>
                <w:bCs/>
                <w:sz w:val="18"/>
              </w:rPr>
              <w:t>（2）能够结合工业工况需求，根据负载特性、运动形式、精度要求，合理选型力矩电机与直线电机，具备基础工程选型应用能力。</w:t>
            </w:r>
          </w:p>
          <w:p w14:paraId="40A69398">
            <w:pPr>
              <w:snapToGrid w:val="0"/>
              <w:rPr>
                <w:rFonts w:eastAsia="微软雅黑"/>
                <w:bCs/>
                <w:sz w:val="18"/>
              </w:rPr>
            </w:pPr>
            <w:r>
              <w:rPr>
                <w:rFonts w:hint="eastAsia" w:eastAsia="微软雅黑"/>
                <w:bCs/>
                <w:sz w:val="18"/>
              </w:rPr>
              <w:t>（3）能够结合电机结构框图梳理知识体系，独立分析两类电机的运行特点与适用场景，提升机电设备分析与逻辑归纳能力。</w:t>
            </w:r>
          </w:p>
          <w:p w14:paraId="5178F39A">
            <w:pPr>
              <w:snapToGrid w:val="0"/>
              <w:rPr>
                <w:rFonts w:eastAsia="微软雅黑"/>
                <w:bCs/>
                <w:sz w:val="18"/>
              </w:rPr>
            </w:pPr>
            <w:r>
              <w:rPr>
                <w:rFonts w:hint="eastAsia" w:eastAsia="微软雅黑"/>
                <w:bCs/>
                <w:sz w:val="18"/>
              </w:rPr>
              <w:t>（4）具备发现电机应用中的问题、区分设备优劣特性的能力，为后续机电控制系统设计与调试奠定实践基础。</w:t>
            </w:r>
          </w:p>
          <w:p w14:paraId="28264AD1">
            <w:pPr>
              <w:snapToGrid w:val="0"/>
              <w:rPr>
                <w:rFonts w:eastAsia="微软雅黑"/>
                <w:bCs/>
                <w:sz w:val="18"/>
              </w:rPr>
            </w:pPr>
            <w:r>
              <w:rPr>
                <w:rFonts w:hint="eastAsia" w:eastAsia="微软雅黑"/>
                <w:b/>
                <w:bCs/>
                <w:sz w:val="18"/>
              </w:rPr>
              <w:t>价值目标：</w:t>
            </w:r>
          </w:p>
          <w:p w14:paraId="6010EEAB">
            <w:pPr>
              <w:snapToGrid w:val="0"/>
              <w:rPr>
                <w:rFonts w:eastAsia="微软雅黑"/>
                <w:bCs/>
                <w:sz w:val="18"/>
              </w:rPr>
            </w:pPr>
            <w:r>
              <w:rPr>
                <w:rFonts w:hint="eastAsia" w:eastAsia="微软雅黑"/>
                <w:bCs/>
                <w:sz w:val="18"/>
              </w:rPr>
              <w:t>（1）培养严谨务实的工科思维和精益求精的工匠精神，树立理论联系实际的专业学习理念，夯实机电专业核心素养。</w:t>
            </w:r>
          </w:p>
          <w:p w14:paraId="04A0FF8D">
            <w:pPr>
              <w:snapToGrid w:val="0"/>
              <w:rPr>
                <w:rFonts w:eastAsia="微软雅黑"/>
                <w:sz w:val="18"/>
              </w:rPr>
            </w:pPr>
            <w:r>
              <w:rPr>
                <w:rFonts w:hint="eastAsia" w:eastAsia="微软雅黑"/>
                <w:bCs/>
                <w:sz w:val="18"/>
              </w:rPr>
              <w:t>（2） 通过了解特种电机在高端装备、智能制造、精密数控领域的应用，认识机电技术的行业价值，增强专业认同感与学习主动性。</w:t>
            </w:r>
          </w:p>
        </w:tc>
      </w:tr>
      <w:tr w14:paraId="38DD20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99C48">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268D4595">
            <w:pPr>
              <w:tabs>
                <w:tab w:val="left" w:pos="7140"/>
              </w:tabs>
              <w:snapToGrid w:val="0"/>
              <w:ind w:right="16" w:firstLine="180" w:firstLineChars="100"/>
              <w:rPr>
                <w:rFonts w:eastAsia="微软雅黑"/>
                <w:sz w:val="18"/>
              </w:rPr>
            </w:pPr>
            <w:r>
              <w:rPr>
                <w:rFonts w:hint="eastAsia" w:eastAsia="微软雅黑"/>
                <w:sz w:val="18"/>
              </w:rPr>
              <w:t>（1）通过学习力矩电机、直线电机高精度、高稳定性的严苛技术要求，引导学生体会机电行业“精益求精、严谨细致”的工匠精神。教育学生今后在设备选型、调试、设计工作中严守技术规范、杜绝粗放作业，培养严谨务实、精益求精的工程职业素养；</w:t>
            </w:r>
          </w:p>
          <w:p w14:paraId="14B32D4A">
            <w:pPr>
              <w:tabs>
                <w:tab w:val="left" w:pos="7140"/>
              </w:tabs>
              <w:snapToGrid w:val="0"/>
              <w:ind w:right="16" w:firstLine="180" w:firstLineChars="100"/>
              <w:rPr>
                <w:rFonts w:eastAsia="微软雅黑"/>
                <w:sz w:val="18"/>
              </w:rPr>
            </w:pPr>
            <w:r>
              <w:rPr>
                <w:rFonts w:hint="eastAsia" w:eastAsia="微软雅黑"/>
                <w:sz w:val="18"/>
              </w:rPr>
              <w:t>（2）结合本课特种电机知识，对比国内外电机技术发展历程，介绍国产力矩电机、直线电机在智能制造、数控装备、轨道交通等领域的国产化突破。破除技术刻板印象，让学生感受我国高端机电装备产业的发展进步，树立专业自信与民族科技自信。</w:t>
            </w:r>
          </w:p>
        </w:tc>
      </w:tr>
      <w:tr w14:paraId="23B9F41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62C776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42ED4697">
            <w:pPr>
              <w:tabs>
                <w:tab w:val="left" w:pos="7140"/>
              </w:tabs>
              <w:snapToGrid w:val="0"/>
              <w:ind w:right="16" w:firstLine="360" w:firstLineChars="200"/>
              <w:rPr>
                <w:rFonts w:eastAsia="微软雅黑"/>
                <w:sz w:val="18"/>
              </w:rPr>
            </w:pPr>
            <w:r>
              <w:rPr>
                <w:rFonts w:hint="eastAsia" w:eastAsia="微软雅黑"/>
                <w:sz w:val="18"/>
              </w:rPr>
              <w:t>立足力矩电机、直线电机的结构原理、性能短板与应用局限，打破纯理论学习模式，引导学生基于课堂知识点发现现有设备痛点，如直线电机端部效应、力矩电机低速散热短板等，将课本理论转化为创新探究切入点，夯实专业创新基础。</w:t>
            </w:r>
          </w:p>
        </w:tc>
      </w:tr>
      <w:tr w14:paraId="267AC61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FD5B2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34348A03">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力矩电动机、直线电动机的基本结构与工作原理，明确两类特种电机的核心结构特征与运行机制。</w:t>
            </w:r>
          </w:p>
          <w:p w14:paraId="5E9F75E5">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深度理解力矩电动机恒转矩机械特性的产生机理，辨析低速、堵转工况下的运行状态与性能变化规律。</w:t>
            </w:r>
          </w:p>
        </w:tc>
      </w:tr>
      <w:tr w14:paraId="134DDE5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F0ED392">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06D7791C">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29F18AC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D56BDA4">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3B60BD9">
            <w:pPr>
              <w:snapToGrid w:val="0"/>
              <w:ind w:firstLine="180" w:firstLineChars="100"/>
              <w:rPr>
                <w:rFonts w:eastAsia="微软雅黑"/>
                <w:sz w:val="18"/>
              </w:rPr>
            </w:pPr>
            <w:r>
              <w:rPr>
                <w:rFonts w:hint="eastAsia" w:eastAsia="微软雅黑"/>
                <w:sz w:val="18"/>
              </w:rPr>
              <w:t>电脑、投影仪、多媒体课件</w:t>
            </w:r>
          </w:p>
        </w:tc>
      </w:tr>
      <w:tr w14:paraId="2D9173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65D361">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AF6F9">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2696546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18C075">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09C2A4A">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520F0DEE">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4172FEE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2FDCCF">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7736EDA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14814A2">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搜集力矩电动机、直线电动机的实物图片、运行短视频及工业应用案例，整理课堂教学素材，制作课件预习资源；</w:t>
            </w:r>
          </w:p>
          <w:p w14:paraId="154C532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发布课前预习任务，提前摸排学生对特种电机的基础认知情况，预设课堂易错点与疑问点，做好针对性教学设计；</w:t>
            </w:r>
          </w:p>
          <w:p w14:paraId="2C1F0A3D">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调试课堂多媒体、仿真演示等教学设备，保障课堂新知讲授、案例展示、原理演示顺利开展。</w:t>
            </w:r>
          </w:p>
          <w:p w14:paraId="3DD87E6F">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5772B9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自主预习教材对应章节，初步了解力矩电动机、直线电动机的基本定义、结构外形与基础工作原理；</w:t>
            </w:r>
          </w:p>
          <w:p w14:paraId="37D0DDD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对比普通旋转电机，初步梳理两类特种电机的外观、运动形式差异，简单记录预习过程中的疑问与难点；</w:t>
            </w:r>
          </w:p>
          <w:p w14:paraId="62DC00C2">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2D160964">
            <w:pPr>
              <w:snapToGrid w:val="0"/>
              <w:ind w:firstLine="180" w:firstLineChars="100"/>
              <w:rPr>
                <w:rFonts w:eastAsia="微软雅黑"/>
                <w:sz w:val="18"/>
              </w:rPr>
            </w:pPr>
            <w:r>
              <w:rPr>
                <w:rFonts w:hint="eastAsia" w:eastAsia="微软雅黑"/>
                <w:sz w:val="18"/>
              </w:rPr>
              <w:t>通过师生双向课前准备工作，提前铺垫力矩电动机与直线电动机的基础认知，降低新课抽象知识点的学习难度。有效摸底学生学情、精准预设课堂问题，实现课堂教学由“被动灌输”向“靶向授课”转变，培养学生自主预习、主动探究的学习习惯，为课堂重难点突破、思政融入与专创创新实践奠定扎实基础，构建课前、课中、课后完整教学闭环</w:t>
            </w:r>
            <w:r>
              <w:rPr>
                <w:rFonts w:eastAsia="微软雅黑"/>
                <w:sz w:val="18"/>
              </w:rPr>
              <w:t>。</w:t>
            </w:r>
          </w:p>
        </w:tc>
      </w:tr>
      <w:tr w14:paraId="1E0DA3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3AA630C">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AA6AFD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17B53F00">
            <w:pPr>
              <w:snapToGrid w:val="0"/>
              <w:jc w:val="center"/>
              <w:rPr>
                <w:rFonts w:hint="eastAsia" w:ascii="微软雅黑" w:hAnsi="微软雅黑" w:eastAsia="微软雅黑"/>
                <w:b/>
                <w:sz w:val="18"/>
              </w:rPr>
            </w:pPr>
          </w:p>
          <w:p w14:paraId="40812816">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5EBA537">
            <w:pPr>
              <w:snapToGrid w:val="0"/>
              <w:rPr>
                <w:rFonts w:eastAsia="微软雅黑"/>
                <w:sz w:val="18"/>
              </w:rPr>
            </w:pPr>
            <w:r>
              <w:rPr>
                <w:rFonts w:hint="eastAsia" w:eastAsia="微软雅黑"/>
                <w:sz w:val="18"/>
              </w:rPr>
              <w:t>【教师】</w:t>
            </w:r>
          </w:p>
          <w:p w14:paraId="2C2E04ED">
            <w:pPr>
              <w:snapToGrid w:val="0"/>
              <w:rPr>
                <w:rFonts w:eastAsia="微软雅黑"/>
                <w:sz w:val="18"/>
              </w:rPr>
            </w:pPr>
            <w:r>
              <w:rPr>
                <w:rFonts w:hint="eastAsia" w:eastAsia="微软雅黑"/>
                <w:sz w:val="18"/>
              </w:rPr>
              <w:t>1. 展示力矩电动机、直线电动机工业应用图片及短视频，列举数控机床、直线输送装备工程实例。</w:t>
            </w:r>
          </w:p>
          <w:p w14:paraId="7C7FB8AF">
            <w:pPr>
              <w:snapToGrid w:val="0"/>
              <w:rPr>
                <w:rFonts w:eastAsia="微软雅黑"/>
                <w:sz w:val="18"/>
              </w:rPr>
            </w:pPr>
            <w:r>
              <w:rPr>
                <w:rFonts w:hint="eastAsia" w:eastAsia="微软雅黑"/>
                <w:sz w:val="18"/>
              </w:rPr>
              <w:t>2. 抛出设问：普通旋转伺服电机是否可以长时间堵转输出大转矩、直接完成直线运动？</w:t>
            </w:r>
          </w:p>
          <w:p w14:paraId="4ADD0171">
            <w:pPr>
              <w:snapToGrid w:val="0"/>
              <w:rPr>
                <w:rFonts w:eastAsia="微软雅黑"/>
                <w:sz w:val="18"/>
              </w:rPr>
            </w:pPr>
            <w:r>
              <w:rPr>
                <w:rFonts w:hint="eastAsia" w:eastAsia="微软雅黑"/>
                <w:sz w:val="18"/>
              </w:rPr>
              <w:t>3. 根据学生作答进行点评，引出本节课特种电机学习主题，板书课题。</w:t>
            </w:r>
          </w:p>
          <w:p w14:paraId="1B8D2D3C">
            <w:pPr>
              <w:snapToGrid w:val="0"/>
              <w:rPr>
                <w:rFonts w:eastAsia="微软雅黑"/>
                <w:sz w:val="18"/>
              </w:rPr>
            </w:pPr>
            <w:r>
              <w:rPr>
                <w:rFonts w:hint="eastAsia" w:eastAsia="微软雅黑"/>
                <w:sz w:val="18"/>
              </w:rPr>
              <w:t>【学生】</w:t>
            </w:r>
          </w:p>
          <w:p w14:paraId="120D20D4">
            <w:pPr>
              <w:snapToGrid w:val="0"/>
              <w:rPr>
                <w:rFonts w:eastAsia="微软雅黑"/>
                <w:sz w:val="18"/>
              </w:rPr>
            </w:pPr>
            <w:r>
              <w:rPr>
                <w:rFonts w:hint="eastAsia" w:eastAsia="微软雅黑"/>
                <w:sz w:val="18"/>
              </w:rPr>
              <w:t>观看工程案例素材，回顾已学伺服电机相关知识</w:t>
            </w:r>
            <w:r>
              <w:rPr>
                <w:rFonts w:hint="eastAsia" w:eastAsia="微软雅黑"/>
                <w:sz w:val="18"/>
                <w:lang w:eastAsia="zh-CN"/>
              </w:rPr>
              <w:t>，带着问题与认知疑惑进入新课学习</w:t>
            </w:r>
            <w:r>
              <w:rPr>
                <w:rFonts w:hint="eastAsia" w:eastAsia="微软雅黑"/>
                <w:sz w:val="18"/>
              </w:rPr>
              <w:t>。</w:t>
            </w:r>
          </w:p>
          <w:p w14:paraId="1CB12A2D">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力矩电动机</w:t>
            </w:r>
          </w:p>
          <w:p w14:paraId="53ABCCEC">
            <w:pPr>
              <w:snapToGrid w:val="0"/>
              <w:rPr>
                <w:rFonts w:eastAsia="微软雅黑"/>
                <w:sz w:val="18"/>
              </w:rPr>
            </w:pPr>
            <w:r>
              <w:rPr>
                <w:rFonts w:hint="eastAsia" w:eastAsia="微软雅黑"/>
                <w:sz w:val="18"/>
              </w:rPr>
              <w:t>【教师】结合教材定义，精准讲解力矩电动机的基本概念，重点说明其低速、大转矩、可长期堵转的特种电机属性，对比普通伺服电机进行差异辨析。</w:t>
            </w:r>
          </w:p>
          <w:p w14:paraId="00E16C01">
            <w:pPr>
              <w:snapToGrid w:val="0"/>
              <w:rPr>
                <w:rFonts w:eastAsia="微软雅黑"/>
                <w:sz w:val="18"/>
              </w:rPr>
            </w:pPr>
            <w:r>
              <w:rPr>
                <w:rFonts w:hint="eastAsia" w:eastAsia="微软雅黑"/>
                <w:sz w:val="18"/>
              </w:rPr>
              <w:t>【学生】认真聆听新知讲授，观察结构框图与特性曲线，理解力矩电机特殊结构对应的特殊性能。</w:t>
            </w:r>
          </w:p>
          <w:p w14:paraId="62F915EA">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直线电动机</w:t>
            </w:r>
          </w:p>
          <w:p w14:paraId="08CA8AA7">
            <w:pPr>
              <w:snapToGrid w:val="0"/>
              <w:rPr>
                <w:rFonts w:eastAsia="微软雅黑"/>
                <w:sz w:val="18"/>
              </w:rPr>
            </w:pPr>
            <w:r>
              <w:rPr>
                <w:rFonts w:hint="eastAsia" w:eastAsia="微软雅黑"/>
                <w:sz w:val="18"/>
              </w:rPr>
              <w:t>【教师】依托旋转电机结构原理引入，演示“旋转电机扁平化展开”过程，通俗讲解直线电动机的核心工作原理，点明其可直接输出直线运动的核心特点。</w:t>
            </w:r>
          </w:p>
          <w:p w14:paraId="1A23430E">
            <w:pPr>
              <w:snapToGrid w:val="0"/>
              <w:rPr>
                <w:rFonts w:eastAsia="微软雅黑"/>
                <w:sz w:val="18"/>
              </w:rPr>
            </w:pPr>
            <w:r>
              <w:rPr>
                <w:rFonts w:hint="eastAsia" w:eastAsia="微软雅黑"/>
                <w:sz w:val="18"/>
              </w:rPr>
              <w:t>【学生】跟随教师演示过程，理解旋转电机到直线电机的结构转化逻辑，掌握直线电机的工作原理与基本结构。</w:t>
            </w:r>
          </w:p>
          <w:p w14:paraId="55D031B9">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 梳理本节课核心知识点，制作两类特种电机对比清单，从运动形式、结构特点、核心特性、优缺点、适用场景五个维度进行集中归纳，帮助学生厘清知识脉络。</w:t>
            </w:r>
          </w:p>
        </w:tc>
        <w:tc>
          <w:tcPr>
            <w:tcW w:w="1585" w:type="dxa"/>
            <w:tcBorders>
              <w:tl2br w:val="nil"/>
              <w:tr2bl w:val="nil"/>
            </w:tcBorders>
            <w:shd w:val="clear" w:color="auto" w:fill="auto"/>
          </w:tcPr>
          <w:p w14:paraId="2F10648B">
            <w:pPr>
              <w:snapToGrid w:val="0"/>
              <w:rPr>
                <w:rFonts w:eastAsia="微软雅黑"/>
                <w:sz w:val="18"/>
              </w:rPr>
            </w:pPr>
            <w:r>
              <w:rPr>
                <w:rFonts w:hint="eastAsia" w:eastAsia="微软雅黑"/>
                <w:sz w:val="18"/>
              </w:rPr>
              <w:t>依托真实工业场景素材创设问题情境，利用新旧知识差异形成认知冲突，有效激发学生课堂探究兴趣与学习主动性。通过互动设问快速聚焦本节课教学重难点，调动学生课前预习储备，自然衔接新知教学，同时培养学生观察工程现象、主动思考问题的学习习惯，为整堂课的高效开展奠定良好学情基础</w:t>
            </w:r>
            <w:r>
              <w:rPr>
                <w:rFonts w:eastAsia="微软雅黑"/>
                <w:sz w:val="18"/>
              </w:rPr>
              <w:t>。</w:t>
            </w:r>
          </w:p>
          <w:p w14:paraId="22EDF646">
            <w:pPr>
              <w:snapToGrid w:val="0"/>
              <w:rPr>
                <w:rFonts w:eastAsia="微软雅黑"/>
                <w:sz w:val="18"/>
              </w:rPr>
            </w:pPr>
            <w:r>
              <w:rPr>
                <w:rFonts w:hint="eastAsia" w:eastAsia="微软雅黑"/>
                <w:sz w:val="18"/>
              </w:rPr>
              <w:t>采用“结构-原理-特性-应用”递进式教学逻辑，结合图片、曲线与工程案例拆解力矩电动机重难点。通过与普通电机对比辨析，帮助学生精准掌握低速大转矩、可堵转、恒转矩的核心特性，夯实理论基础。同时培养学生从结构推导性能、从性能匹配工况的工程思维，落实课程知识与能力目标，为后续直线电动机的对比学习和工程选型应用筑牢基础</w:t>
            </w:r>
            <w:r>
              <w:rPr>
                <w:rFonts w:eastAsia="微软雅黑"/>
                <w:sz w:val="18"/>
              </w:rPr>
              <w:t>。</w:t>
            </w:r>
          </w:p>
        </w:tc>
      </w:tr>
      <w:tr w14:paraId="525BC7B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C4F4801">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588A06A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22D5E8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618F32AF">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【选择题】下列关于力矩电动机与直线电动机的适用场景说法正确的是（A. 力矩电动机适合高速精密直线进给场景 B. 直线电动机存在传动间隙，定位精度低 C. 力矩电动机可长期低速堵转，适用于张力卷绕设备 D. 两类电机均依靠丝杠结构实现动力输出）。</w:t>
            </w:r>
          </w:p>
          <w:p w14:paraId="4D9849C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【判断题】直线电动机是由传统旋转电机扁平化展开演变而来，可直接输出直线运动，无需中间传动机构。（对/错）</w:t>
            </w:r>
          </w:p>
          <w:p w14:paraId="665327D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】简述力矩电动机与普通伺服电机的核心区别及工程应用优势？</w:t>
            </w:r>
          </w:p>
          <w:p w14:paraId="1F2C4710">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00AEF022">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523EE81F">
            <w:pPr>
              <w:snapToGrid w:val="0"/>
              <w:ind w:firstLine="180" w:firstLineChars="100"/>
              <w:rPr>
                <w:rFonts w:eastAsia="微软雅黑"/>
                <w:sz w:val="18"/>
              </w:rPr>
            </w:pPr>
            <w:r>
              <w:rPr>
                <w:rFonts w:eastAsia="微软雅黑"/>
                <w:sz w:val="18"/>
              </w:rPr>
              <w:t>通过课堂检测及时检验学生的知识掌握情况，题型覆盖定义、原理、特性、误差分析等核心知识点；简答题侧重难点知识的理解与应用，针对易错点强化讲解，帮助学生夯实基础，培养知识应用和工程分析能力。</w:t>
            </w:r>
          </w:p>
        </w:tc>
      </w:tr>
      <w:tr w14:paraId="37AD9F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6090C8C">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4332DA0">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7A6A3A0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83FFAE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本次课解决的关键问题是：厘清力矩电动机、直线电动机的结构原理、性能特性与应用差异，解决特种电机选型混淆、工况匹配模糊的问题；</w:t>
            </w:r>
          </w:p>
          <w:p w14:paraId="29892EC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本次课需要重点掌握的技术主线是：两类特种电机的结构特点—核心特性—优劣对比—工程选型应用；</w:t>
            </w:r>
          </w:p>
          <w:p w14:paraId="0ED497B6">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本次课最值得学生带走的方法是：面对机电驱动任务，先分析运动形式与负载需求，再匹配电机特性，最后结合工况完成设备选型与方案判断；</w:t>
            </w:r>
          </w:p>
          <w:p w14:paraId="0CCCC78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本次课需要特别警惕的易错点包括：混淆两类电机运动形式、误解力矩电机堵转特性、忽略直线电机端部效应短板、仅凭速度盲目选型、理论与工程场景脱节。</w:t>
            </w:r>
          </w:p>
          <w:p w14:paraId="2710736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形成「原理—结构—特性—优劣—场景—选型」的课堂笔记，梳理本节课两类特种电机的核心知识点，明确力矩电机适配低速恒转矩堵转场景、直线电机适配高精度直驱场景，清晰掌握“本次学到的电机辨析与选型方法”，并明确后续可结合智能装备工况开展创新优化与方案改进的学习方向。</w:t>
            </w:r>
          </w:p>
        </w:tc>
        <w:tc>
          <w:tcPr>
            <w:tcW w:w="1585" w:type="dxa"/>
            <w:tcBorders>
              <w:tl2br w:val="nil"/>
              <w:tr2bl w:val="nil"/>
            </w:tcBorders>
            <w:shd w:val="clear" w:color="auto" w:fill="auto"/>
          </w:tcPr>
          <w:p w14:paraId="3D27B73E">
            <w:pPr>
              <w:snapToGrid w:val="0"/>
              <w:ind w:firstLine="180" w:firstLineChars="100"/>
              <w:rPr>
                <w:rFonts w:eastAsia="微软雅黑"/>
                <w:sz w:val="18"/>
              </w:rPr>
            </w:pPr>
            <w:r>
              <w:rPr>
                <w:rFonts w:hint="eastAsia" w:eastAsia="微软雅黑"/>
                <w:sz w:val="18"/>
              </w:rPr>
              <w:t>通过整体复盘、重点提炼、易错总结，帮助学生系统化整合零散知识点，构建完整的特种电机知识体系，有效突破本节课重难点。通过课堂升华，深度落实课程思政与专创融合育人目标，强化学生工程实践与创新思维，实现知识、能力、素养三维目标同步达成，形成完整的课堂教学闭环</w:t>
            </w:r>
            <w:r>
              <w:rPr>
                <w:rFonts w:eastAsia="微软雅黑"/>
                <w:sz w:val="18"/>
              </w:rPr>
              <w:t>。</w:t>
            </w:r>
          </w:p>
        </w:tc>
      </w:tr>
      <w:tr w14:paraId="6467909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C4A497">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04EAEC02">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36CB037">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3BB0FD41">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完整梳理力矩电动机与直线电动机的原理、结构、特性、优缺点及应用场景；</w:t>
            </w:r>
          </w:p>
          <w:p w14:paraId="0FF0873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预习</w:t>
            </w:r>
            <w:r>
              <w:rPr>
                <w:rFonts w:hint="eastAsia" w:ascii="微软雅黑" w:hAnsi="微软雅黑" w:eastAsia="微软雅黑"/>
                <w:sz w:val="18"/>
                <w:lang w:val="en-US" w:eastAsia="zh-CN"/>
              </w:rPr>
              <w:t>继电器-接触器控制</w:t>
            </w:r>
            <w:r>
              <w:rPr>
                <w:rFonts w:hint="eastAsia" w:ascii="微软雅黑" w:hAnsi="微软雅黑" w:eastAsia="微软雅黑"/>
                <w:sz w:val="18"/>
              </w:rPr>
              <w:t>；</w:t>
            </w:r>
          </w:p>
          <w:p w14:paraId="197F682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47CC461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02AA901E">
            <w:pPr>
              <w:snapToGrid w:val="0"/>
              <w:ind w:firstLine="180" w:firstLineChars="100"/>
              <w:rPr>
                <w:rFonts w:eastAsia="微软雅黑"/>
                <w:sz w:val="18"/>
              </w:rPr>
            </w:pPr>
            <w:r>
              <w:rPr>
                <w:rFonts w:eastAsia="微软雅黑"/>
                <w:sz w:val="18"/>
              </w:rPr>
              <w:t>通过课后作业强化传感器 “结构 - 原理 - 电路 - 应用” 的综合分析能力和工程绘图能力；制作选型对比表培养学生的资料分析和归纳能力；动手观察生活中的传感器应用，深化感性认知，让知识回归工程实际，同时为下一节新型传感器的学习做好铺垫。</w:t>
            </w:r>
          </w:p>
        </w:tc>
      </w:tr>
      <w:tr w14:paraId="5F24D22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42395F9">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143D787B">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56C131D6">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543C673">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6420F35B">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60574A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29E47A8">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2D2FC1B0">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C26459F">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03499F96">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以工程案例设问导入，成功创设问题情境，激发学生探究兴趣。教学流程循序渐进，从情境导入、新知精讲、对比训练到总结拓展，层层递进，完成从理论原理到工程应用的过渡，课堂节奏顺畅、逻辑清晰；</w:t>
            </w:r>
          </w:p>
          <w:p w14:paraId="3A7BE129">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完成两类特种电机的原理、特性与应用核心教学，通过对比分析帮助学生建立工况匹配思维，规避机械记忆问题。但直线电机端部效应、力矩电机堵转特性等抽象重难点讲解偏浅，部分学生仅掌握表层概念，深层理解不足；</w:t>
            </w:r>
          </w:p>
          <w:p w14:paraId="3D79A70E">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整体参与度良好，可完成基础问答与习题训练，但学情不均衡。普遍存在“会听不会辨、会做不会说”的问题，难以精准阐述电机选型依据。课堂以集体教学为主，对薄弱学生个性化指导欠缺，存在知识理解盲区；</w:t>
            </w:r>
          </w:p>
          <w:p w14:paraId="7F0AA7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将优化重难点教学，借助动态动画、原理图示直观拆解抽象知识点；汇总典型易错问题，通过板书梳理电机辨析与选型逻辑；落实分层教学，加强薄弱学生针对性指导，深化专创思维培养，切实提升课堂教学实效。</w:t>
            </w:r>
          </w:p>
        </w:tc>
        <w:tc>
          <w:tcPr>
            <w:tcW w:w="1585" w:type="dxa"/>
            <w:tcBorders>
              <w:tl2br w:val="nil"/>
              <w:tr2bl w:val="nil"/>
            </w:tcBorders>
            <w:shd w:val="clear" w:color="auto" w:fill="auto"/>
          </w:tcPr>
          <w:p w14:paraId="56CF0DF5">
            <w:pPr>
              <w:snapToGrid w:val="0"/>
              <w:ind w:firstLine="180" w:firstLineChars="100"/>
              <w:rPr>
                <w:rFonts w:eastAsia="微软雅黑"/>
                <w:sz w:val="18"/>
              </w:rPr>
            </w:pPr>
            <w:r>
              <w:rPr>
                <w:rFonts w:hint="eastAsia" w:eastAsia="微软雅黑"/>
                <w:sz w:val="18"/>
              </w:rPr>
              <w:t>通过全方位复盘课堂流程、教学内容、学生学情与课堂问题，精准定位教学优势与薄弱环节。以反思促改进、以总结提质量，及时纠正课堂教学短板，优化重难点授课方式与分层教学策略，持续完善教学设计与育人模式，助力后续课堂精准化、高效化教学，稳步提升学生专业理解与工程创新能力</w:t>
            </w:r>
            <w:r>
              <w:rPr>
                <w:rFonts w:eastAsia="微软雅黑"/>
                <w:sz w:val="18"/>
              </w:rPr>
              <w:t>。</w:t>
            </w:r>
          </w:p>
        </w:tc>
      </w:tr>
      <w:tr w14:paraId="1CD79879">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FDB3398">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6756F627">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0E2E2F41">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160114DB">
      <w:pPr>
        <w:rPr>
          <w:rFonts w:hint="eastAsia" w:ascii="黑体" w:hAnsi="黑体" w:eastAsia="黑体" w:cs="黑体"/>
          <w:bCs/>
          <w:kern w:val="28"/>
          <w:sz w:val="18"/>
          <w:szCs w:val="18"/>
        </w:rPr>
      </w:pPr>
    </w:p>
    <w:p w14:paraId="4289C031">
      <w:pPr>
        <w:rPr>
          <w:rFonts w:hint="eastAsia" w:ascii="黑体" w:hAnsi="黑体" w:eastAsia="黑体" w:cs="黑体"/>
          <w:bCs/>
          <w:kern w:val="28"/>
          <w:sz w:val="18"/>
          <w:szCs w:val="18"/>
        </w:rPr>
      </w:pPr>
    </w:p>
    <w:p w14:paraId="399EFF34">
      <w:pPr>
        <w:rPr>
          <w:rFonts w:hint="eastAsia" w:ascii="黑体" w:hAnsi="黑体" w:eastAsia="黑体" w:cs="黑体"/>
          <w:bCs/>
          <w:kern w:val="28"/>
          <w:sz w:val="18"/>
          <w:szCs w:val="18"/>
        </w:rPr>
      </w:pPr>
    </w:p>
    <w:p w14:paraId="23B13AD8">
      <w:pPr>
        <w:rPr>
          <w:rFonts w:hint="eastAsia" w:ascii="黑体" w:hAnsi="黑体" w:eastAsia="黑体" w:cs="黑体"/>
          <w:bCs/>
          <w:kern w:val="28"/>
          <w:sz w:val="18"/>
          <w:szCs w:val="18"/>
        </w:rPr>
      </w:pPr>
    </w:p>
    <w:p w14:paraId="612B38D9">
      <w:pPr>
        <w:rPr>
          <w:rFonts w:hint="eastAsia" w:ascii="黑体" w:hAnsi="黑体" w:eastAsia="黑体" w:cs="黑体"/>
          <w:bCs/>
          <w:kern w:val="28"/>
          <w:sz w:val="18"/>
          <w:szCs w:val="18"/>
        </w:rPr>
      </w:pPr>
    </w:p>
    <w:p w14:paraId="5230C881">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488D761">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342"/>
        <w:gridCol w:w="2923"/>
        <w:gridCol w:w="1448"/>
        <w:gridCol w:w="1416"/>
        <w:gridCol w:w="1585"/>
      </w:tblGrid>
      <w:tr w14:paraId="2D607FE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BB67E7">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308DBD38">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第六章 第1节</w:t>
            </w:r>
          </w:p>
        </w:tc>
        <w:tc>
          <w:tcPr>
            <w:tcW w:w="1448" w:type="dxa"/>
            <w:tcBorders>
              <w:tl2br w:val="nil"/>
              <w:tr2bl w:val="nil"/>
            </w:tcBorders>
            <w:shd w:val="clear" w:color="auto" w:fill="auto"/>
          </w:tcPr>
          <w:p w14:paraId="48A0DEF1">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5E95A179">
            <w:pPr>
              <w:snapToGrid w:val="0"/>
              <w:jc w:val="center"/>
              <w:rPr>
                <w:rFonts w:hint="default" w:ascii="微软雅黑" w:hAnsi="微软雅黑" w:eastAsia="微软雅黑"/>
                <w:b/>
                <w:sz w:val="18"/>
                <w:lang w:val="en-US" w:eastAsia="zh-CN"/>
              </w:rPr>
            </w:pPr>
            <w:r>
              <w:rPr>
                <w:rFonts w:hint="eastAsia" w:eastAsia="微软雅黑"/>
                <w:sz w:val="18"/>
                <w:lang w:val="en-US" w:eastAsia="zh-CN"/>
              </w:rPr>
              <w:t>常用控制电器</w:t>
            </w:r>
          </w:p>
        </w:tc>
      </w:tr>
      <w:tr w14:paraId="7CFC6E1F">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A180F7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38174CA9">
            <w:pPr>
              <w:snapToGrid w:val="0"/>
              <w:jc w:val="center"/>
              <w:rPr>
                <w:rFonts w:eastAsia="微软雅黑"/>
                <w:sz w:val="18"/>
              </w:rPr>
            </w:pPr>
            <w:r>
              <w:rPr>
                <w:rFonts w:hint="eastAsia" w:eastAsia="微软雅黑"/>
                <w:sz w:val="18"/>
              </w:rPr>
              <w:t>第7周（第14次课）</w:t>
            </w:r>
          </w:p>
        </w:tc>
        <w:tc>
          <w:tcPr>
            <w:tcW w:w="1448" w:type="dxa"/>
            <w:tcBorders>
              <w:tl2br w:val="nil"/>
              <w:tr2bl w:val="nil"/>
            </w:tcBorders>
            <w:shd w:val="clear" w:color="auto" w:fill="FFFFFF"/>
          </w:tcPr>
          <w:p w14:paraId="70E4BAD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1E0ED4D">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3DE4962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19A294">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217F09C5">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C9792B8">
            <w:pPr>
              <w:snapToGrid w:val="0"/>
              <w:jc w:val="left"/>
              <w:rPr>
                <w:rFonts w:eastAsia="微软雅黑"/>
                <w:sz w:val="18"/>
              </w:rPr>
            </w:pPr>
            <w:r>
              <w:drawing>
                <wp:inline distT="0" distB="0" distL="114300" distR="114300">
                  <wp:extent cx="3318510" cy="3484880"/>
                  <wp:effectExtent l="0" t="0" r="3810" b="508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18"/>
                          <a:stretch>
                            <a:fillRect/>
                          </a:stretch>
                        </pic:blipFill>
                        <pic:spPr>
                          <a:xfrm>
                            <a:off x="0" y="0"/>
                            <a:ext cx="3318510" cy="3484880"/>
                          </a:xfrm>
                          <a:prstGeom prst="rect">
                            <a:avLst/>
                          </a:prstGeom>
                          <a:noFill/>
                          <a:ln>
                            <a:noFill/>
                          </a:ln>
                        </pic:spPr>
                      </pic:pic>
                    </a:graphicData>
                  </a:graphic>
                </wp:inline>
              </w:drawing>
            </w:r>
          </w:p>
        </w:tc>
      </w:tr>
      <w:tr w14:paraId="39F820C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56132EF">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7CEBA95A">
            <w:pPr>
              <w:snapToGrid w:val="0"/>
              <w:rPr>
                <w:rFonts w:eastAsia="微软雅黑"/>
                <w:bCs/>
                <w:sz w:val="18"/>
              </w:rPr>
            </w:pPr>
            <w:r>
              <w:rPr>
                <w:rFonts w:hint="eastAsia" w:eastAsia="微软雅黑"/>
                <w:b/>
                <w:bCs/>
                <w:sz w:val="18"/>
              </w:rPr>
              <w:t>知识目标：</w:t>
            </w:r>
          </w:p>
          <w:p w14:paraId="77CCDA2D">
            <w:pPr>
              <w:snapToGrid w:val="0"/>
              <w:rPr>
                <w:rFonts w:eastAsia="微软雅黑"/>
                <w:bCs/>
                <w:sz w:val="18"/>
              </w:rPr>
            </w:pPr>
            <w:r>
              <w:rPr>
                <w:rFonts w:hint="eastAsia" w:eastAsia="微软雅黑"/>
                <w:bCs/>
                <w:sz w:val="18"/>
              </w:rPr>
              <w:t>（1）掌握常用控制电器的基本分类，包括手动电器、电磁电器、保护电器、主令电器四大类。</w:t>
            </w:r>
          </w:p>
          <w:p w14:paraId="08DAF38D">
            <w:pPr>
              <w:snapToGrid w:val="0"/>
              <w:rPr>
                <w:rFonts w:eastAsia="微软雅黑"/>
                <w:bCs/>
                <w:sz w:val="18"/>
              </w:rPr>
            </w:pPr>
            <w:r>
              <w:rPr>
                <w:rFonts w:hint="eastAsia" w:eastAsia="微软雅黑"/>
                <w:bCs/>
                <w:sz w:val="18"/>
              </w:rPr>
              <w:t>（2）理解接触器、继电器、熔断器、热继电器、断路器、按钮、行程开关的结构组成、工作原理、符号定义。</w:t>
            </w:r>
          </w:p>
          <w:p w14:paraId="52BE1DCC">
            <w:pPr>
              <w:snapToGrid w:val="0"/>
              <w:rPr>
                <w:rFonts w:eastAsia="微软雅黑"/>
                <w:bCs/>
                <w:sz w:val="18"/>
              </w:rPr>
            </w:pPr>
            <w:r>
              <w:rPr>
                <w:rFonts w:hint="eastAsia" w:eastAsia="微软雅黑"/>
                <w:bCs/>
                <w:sz w:val="18"/>
              </w:rPr>
              <w:t>（3）区分各类电器的适用场景，明确短路保护、过载保护、限位控制、延时控制的器件对应关系。</w:t>
            </w:r>
          </w:p>
          <w:p w14:paraId="6289F014">
            <w:pPr>
              <w:snapToGrid w:val="0"/>
              <w:rPr>
                <w:rFonts w:eastAsia="微软雅黑"/>
                <w:bCs/>
                <w:sz w:val="18"/>
              </w:rPr>
            </w:pPr>
            <w:r>
              <w:rPr>
                <w:rFonts w:hint="eastAsia" w:eastAsia="微软雅黑"/>
                <w:b/>
                <w:bCs/>
                <w:sz w:val="18"/>
              </w:rPr>
              <w:t>能力目标：</w:t>
            </w:r>
          </w:p>
          <w:p w14:paraId="60CC085B">
            <w:pPr>
              <w:snapToGrid w:val="0"/>
              <w:rPr>
                <w:rFonts w:eastAsia="微软雅黑"/>
                <w:bCs/>
                <w:sz w:val="18"/>
              </w:rPr>
            </w:pPr>
            <w:r>
              <w:rPr>
                <w:rFonts w:hint="eastAsia" w:eastAsia="微软雅黑"/>
                <w:bCs/>
                <w:sz w:val="18"/>
              </w:rPr>
              <w:t>（1）具备识别常用控制电器实物、电气符号、图纸位置的读图能力。</w:t>
            </w:r>
          </w:p>
          <w:p w14:paraId="0E6963C7">
            <w:pPr>
              <w:snapToGrid w:val="0"/>
              <w:rPr>
                <w:rFonts w:eastAsia="微软雅黑"/>
                <w:bCs/>
                <w:sz w:val="18"/>
              </w:rPr>
            </w:pPr>
            <w:r>
              <w:rPr>
                <w:rFonts w:hint="eastAsia" w:eastAsia="微软雅黑"/>
                <w:bCs/>
                <w:sz w:val="18"/>
              </w:rPr>
              <w:t>（2）能够根据控制需求正确选择、匹配、替换对应的控制与保护电器。</w:t>
            </w:r>
          </w:p>
          <w:p w14:paraId="7C257F2A">
            <w:pPr>
              <w:snapToGrid w:val="0"/>
              <w:rPr>
                <w:rFonts w:eastAsia="微软雅黑"/>
                <w:bCs/>
                <w:sz w:val="18"/>
              </w:rPr>
            </w:pPr>
            <w:r>
              <w:rPr>
                <w:rFonts w:hint="eastAsia" w:eastAsia="微软雅黑"/>
                <w:bCs/>
                <w:sz w:val="18"/>
              </w:rPr>
              <w:t>（3）具备简单电气控制回路的分析能力，能判断电器故障、过载、短路等工作状态。</w:t>
            </w:r>
          </w:p>
          <w:p w14:paraId="458C5F1A">
            <w:pPr>
              <w:snapToGrid w:val="0"/>
              <w:rPr>
                <w:rFonts w:eastAsia="微软雅黑"/>
                <w:bCs/>
                <w:sz w:val="18"/>
              </w:rPr>
            </w:pPr>
            <w:r>
              <w:rPr>
                <w:rFonts w:hint="eastAsia" w:eastAsia="微软雅黑"/>
                <w:bCs/>
                <w:sz w:val="18"/>
              </w:rPr>
              <w:t>（4）具备初步电气线路设计与调试能力，能结合接触器、继电器完成基础电机启停、保护、限位控制。</w:t>
            </w:r>
          </w:p>
          <w:p w14:paraId="35293134">
            <w:pPr>
              <w:snapToGrid w:val="0"/>
              <w:rPr>
                <w:rFonts w:eastAsia="微软雅黑"/>
                <w:bCs/>
                <w:sz w:val="18"/>
              </w:rPr>
            </w:pPr>
            <w:r>
              <w:rPr>
                <w:rFonts w:hint="eastAsia" w:eastAsia="微软雅黑"/>
                <w:b/>
                <w:bCs/>
                <w:sz w:val="18"/>
              </w:rPr>
              <w:t>价值目标：</w:t>
            </w:r>
          </w:p>
          <w:p w14:paraId="085159AE">
            <w:pPr>
              <w:snapToGrid w:val="0"/>
              <w:rPr>
                <w:rFonts w:eastAsia="微软雅黑"/>
                <w:bCs/>
                <w:sz w:val="18"/>
              </w:rPr>
            </w:pPr>
            <w:r>
              <w:rPr>
                <w:rFonts w:hint="eastAsia" w:eastAsia="微软雅黑"/>
                <w:bCs/>
                <w:sz w:val="18"/>
              </w:rPr>
              <w:t>（1）树立安全用电、规范操作的工程意识，建立电气设备安全防护思维。</w:t>
            </w:r>
          </w:p>
          <w:p w14:paraId="33EA2E1F">
            <w:pPr>
              <w:snapToGrid w:val="0"/>
              <w:rPr>
                <w:rFonts w:eastAsia="微软雅黑"/>
                <w:sz w:val="18"/>
              </w:rPr>
            </w:pPr>
            <w:r>
              <w:rPr>
                <w:rFonts w:hint="eastAsia" w:eastAsia="微软雅黑"/>
                <w:bCs/>
                <w:sz w:val="18"/>
              </w:rPr>
              <w:t>（2）培养严谨、细致、标准化的工程素养，养成图纸规范、器件规范、操作规范的职业习惯。</w:t>
            </w:r>
          </w:p>
        </w:tc>
      </w:tr>
      <w:tr w14:paraId="6D56E1B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0EFB29">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CC657EA">
            <w:pPr>
              <w:tabs>
                <w:tab w:val="left" w:pos="7140"/>
              </w:tabs>
              <w:snapToGrid w:val="0"/>
              <w:ind w:right="16" w:firstLine="180" w:firstLineChars="100"/>
              <w:rPr>
                <w:rFonts w:eastAsia="微软雅黑"/>
                <w:sz w:val="18"/>
              </w:rPr>
            </w:pPr>
            <w:r>
              <w:rPr>
                <w:rFonts w:hint="eastAsia" w:eastAsia="微软雅黑"/>
                <w:sz w:val="18"/>
              </w:rPr>
              <w:t>（1）深刻认识电气操作规范的重要性，敬畏电气安全规程，杜绝违规操作、侥幸操作，树立“安全第一、生命至上”的职业理念，培养严谨负责、对岗位、对他人、对企业高度负责的职业操守；</w:t>
            </w:r>
          </w:p>
          <w:p w14:paraId="6027AE4E">
            <w:pPr>
              <w:tabs>
                <w:tab w:val="left" w:pos="7140"/>
              </w:tabs>
              <w:snapToGrid w:val="0"/>
              <w:ind w:right="16" w:firstLine="180" w:firstLineChars="100"/>
              <w:rPr>
                <w:rFonts w:eastAsia="微软雅黑"/>
                <w:sz w:val="18"/>
              </w:rPr>
            </w:pPr>
            <w:r>
              <w:rPr>
                <w:rFonts w:hint="eastAsia" w:eastAsia="微软雅黑"/>
                <w:sz w:val="18"/>
              </w:rPr>
              <w:t>（2）在电器识别、选型、接线、调试的学习实操中，养成精益求精、一丝不苟、规范标准的作业习惯，摒弃敷衍马虎的浮躁心态，践行新时代工匠精神，夯实专业从业基础。</w:t>
            </w:r>
          </w:p>
        </w:tc>
      </w:tr>
      <w:tr w14:paraId="05AB3F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91F1615">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89EF85F">
            <w:pPr>
              <w:tabs>
                <w:tab w:val="left" w:pos="7140"/>
              </w:tabs>
              <w:snapToGrid w:val="0"/>
              <w:ind w:right="16" w:firstLine="360" w:firstLineChars="200"/>
              <w:rPr>
                <w:rFonts w:eastAsia="微软雅黑"/>
                <w:sz w:val="18"/>
              </w:rPr>
            </w:pPr>
            <w:r>
              <w:rPr>
                <w:rFonts w:hint="eastAsia" w:eastAsia="微软雅黑"/>
                <w:sz w:val="18"/>
              </w:rPr>
              <w:t>立足常用控制电器专业基础知识，结合专业岗位需求与工业场景痛点，推动专业学习与创新实践深度融合。鼓励学生突破固定接线、控制思维定式，针对电器选型搭配、线路优化、故障排查、节能控制等场景开展微创新、小改良实践，将课本理论知识转化为创新应用能力，培养独立思考、优化改进、学以致用的创新素养，契合现代智能制造行业创新发展需求。</w:t>
            </w:r>
          </w:p>
        </w:tc>
      </w:tr>
      <w:tr w14:paraId="55AF97D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59F07AE">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0F660E6">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熟练掌握接触器、继电器、热继电器、熔断器、按钮、行程开关等常用控制电器的结构、工作原理、电气符号，清晰区分各类电器的核心功能，是课程核心基础重点内容。</w:t>
            </w:r>
          </w:p>
          <w:p w14:paraId="56F0245B">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突破传统固定接线思维，难以结合工业场景痛点，对现有控制线路进行改良优化、功能拓展，无法有效将专业理论、实操技能与创新实践结合，实现专创融合落地。</w:t>
            </w:r>
          </w:p>
        </w:tc>
      </w:tr>
      <w:tr w14:paraId="1419E2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C61ED33">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63D5974A">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75BADD1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2461CA">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4EC8503C">
            <w:pPr>
              <w:snapToGrid w:val="0"/>
              <w:ind w:firstLine="180" w:firstLineChars="100"/>
              <w:rPr>
                <w:rFonts w:eastAsia="微软雅黑"/>
                <w:sz w:val="18"/>
              </w:rPr>
            </w:pPr>
            <w:r>
              <w:rPr>
                <w:rFonts w:hint="eastAsia" w:eastAsia="微软雅黑"/>
                <w:sz w:val="18"/>
              </w:rPr>
              <w:t>电脑、投影仪、多媒体课件</w:t>
            </w:r>
          </w:p>
        </w:tc>
      </w:tr>
      <w:tr w14:paraId="661ECD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CBFDC20">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076C7059">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D047F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6ADCAA2">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1443914E">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7F2A18C0">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1705934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09D289A">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282B4528">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1F08E5A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 xml:space="preserve">1. </w:t>
            </w:r>
            <w:r>
              <w:rPr>
                <w:rFonts w:hint="eastAsia" w:ascii="微软雅黑" w:hAnsi="微软雅黑" w:eastAsia="微软雅黑"/>
                <w:color w:val="auto"/>
                <w:sz w:val="18"/>
                <w:szCs w:val="18"/>
              </w:rPr>
              <w:t>联系生活开关电器，对比普通家用开关与工业控制电器的差异，抛出问题引发思考</w:t>
            </w:r>
            <w:r>
              <w:rPr>
                <w:rFonts w:hint="eastAsia" w:ascii="微软雅黑" w:hAnsi="微软雅黑" w:eastAsia="微软雅黑"/>
                <w:sz w:val="18"/>
                <w:szCs w:val="18"/>
              </w:rPr>
              <w:t>；</w:t>
            </w:r>
          </w:p>
          <w:p w14:paraId="335E052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归纳学生回答，引出本节课常用控制电器课题，板书标题；</w:t>
            </w:r>
          </w:p>
          <w:p w14:paraId="38F8791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展示机床电气控制柜实物图片，播放继电器、接触器动作的短视频，结合机床启停控制实例设问：机电设备要实现启停、保护、联锁，依靠哪些基础电气元件。</w:t>
            </w:r>
          </w:p>
          <w:p w14:paraId="2F49D68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3EB814E5">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观看控制柜与元器件动作素材，结合生活开关经验展开思考；</w:t>
            </w:r>
          </w:p>
          <w:p w14:paraId="370667D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参与课堂提问讨论，尝试说出见过的电气元器件；</w:t>
            </w:r>
          </w:p>
          <w:p w14:paraId="0BCA63FF">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6E6AECA6">
            <w:pPr>
              <w:snapToGrid w:val="0"/>
              <w:ind w:firstLine="180" w:firstLineChars="100"/>
              <w:rPr>
                <w:rFonts w:eastAsia="微软雅黑"/>
                <w:sz w:val="18"/>
              </w:rPr>
            </w:pPr>
            <w:r>
              <w:rPr>
                <w:rFonts w:hint="eastAsia" w:eastAsia="微软雅黑"/>
                <w:sz w:val="18"/>
              </w:rPr>
              <w:t>借助工业现场素材创设情境，从生活电器过渡到工业控制电器，制造认知冲突，调动学生学习兴趣，自然引入新课，为后续各类电器的原理学习做好铺垫</w:t>
            </w:r>
            <w:r>
              <w:rPr>
                <w:rFonts w:eastAsia="微软雅黑"/>
                <w:sz w:val="18"/>
              </w:rPr>
              <w:t>。</w:t>
            </w:r>
          </w:p>
        </w:tc>
      </w:tr>
      <w:tr w14:paraId="029A82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BF068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60F18864">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D0A5133">
            <w:pPr>
              <w:snapToGrid w:val="0"/>
              <w:jc w:val="center"/>
              <w:rPr>
                <w:rFonts w:hint="eastAsia" w:ascii="微软雅黑" w:hAnsi="微软雅黑" w:eastAsia="微软雅黑"/>
                <w:b/>
                <w:sz w:val="18"/>
              </w:rPr>
            </w:pPr>
          </w:p>
          <w:p w14:paraId="65B72BDD">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F1A9E05">
            <w:pPr>
              <w:snapToGrid w:val="0"/>
              <w:rPr>
                <w:rFonts w:eastAsia="微软雅黑"/>
                <w:sz w:val="18"/>
              </w:rPr>
            </w:pPr>
            <w:r>
              <w:rPr>
                <w:rFonts w:hint="eastAsia" w:eastAsia="微软雅黑"/>
                <w:sz w:val="18"/>
              </w:rPr>
              <w:t>【教师】</w:t>
            </w:r>
          </w:p>
          <w:p w14:paraId="7B2CEC65">
            <w:pPr>
              <w:snapToGrid w:val="0"/>
              <w:rPr>
                <w:rFonts w:eastAsia="微软雅黑"/>
                <w:sz w:val="18"/>
              </w:rPr>
            </w:pPr>
            <w:r>
              <w:rPr>
                <w:rFonts w:hint="eastAsia" w:eastAsia="微软雅黑"/>
                <w:sz w:val="18"/>
              </w:rPr>
              <w:t>1. 重点对比接触器与继电器的异同，讲解灭弧装置作用、电器主要技术参数，区分主电路、控制电路触头工作差异。</w:t>
            </w:r>
          </w:p>
          <w:p w14:paraId="0575E2F2">
            <w:pPr>
              <w:snapToGrid w:val="0"/>
              <w:rPr>
                <w:rFonts w:eastAsia="微软雅黑"/>
                <w:sz w:val="18"/>
              </w:rPr>
            </w:pPr>
            <w:r>
              <w:rPr>
                <w:rFonts w:hint="eastAsia" w:eastAsia="微软雅黑"/>
                <w:sz w:val="18"/>
              </w:rPr>
              <w:t>2. 结合机床工程实例，讲解各类电器的选用原则、适用场合，穿插课堂提问，针对易混淆知识点进行辨析。</w:t>
            </w:r>
          </w:p>
          <w:p w14:paraId="169001F5">
            <w:pPr>
              <w:snapToGrid w:val="0"/>
              <w:rPr>
                <w:rFonts w:eastAsia="微软雅黑"/>
                <w:sz w:val="18"/>
              </w:rPr>
            </w:pPr>
            <w:r>
              <w:rPr>
                <w:rFonts w:hint="eastAsia" w:eastAsia="微软雅黑"/>
                <w:sz w:val="18"/>
              </w:rPr>
              <w:t>3. 梳理各类电器保护功能：熔断器短路保护、热继电器过载保护，厘清二者保护对象的区别，纠正学生认知误区。</w:t>
            </w:r>
          </w:p>
          <w:p w14:paraId="2DA7D5A4">
            <w:pPr>
              <w:snapToGrid w:val="0"/>
              <w:rPr>
                <w:rFonts w:eastAsia="微软雅黑"/>
                <w:sz w:val="18"/>
              </w:rPr>
            </w:pPr>
            <w:r>
              <w:rPr>
                <w:rFonts w:hint="eastAsia" w:eastAsia="微软雅黑"/>
                <w:sz w:val="18"/>
              </w:rPr>
              <w:t>【学生】</w:t>
            </w:r>
          </w:p>
          <w:p w14:paraId="1ABBD2EA">
            <w:pPr>
              <w:snapToGrid w:val="0"/>
              <w:rPr>
                <w:rFonts w:eastAsia="微软雅黑"/>
                <w:sz w:val="18"/>
              </w:rPr>
            </w:pPr>
            <w:r>
              <w:rPr>
                <w:rFonts w:hint="eastAsia" w:eastAsia="微软雅黑"/>
                <w:sz w:val="18"/>
              </w:rPr>
              <w:t>观察实物与结构示意图，跟随授课梳理各类电器结构‑原理‑功能的对应关系，做好课堂笔记。</w:t>
            </w:r>
          </w:p>
          <w:p w14:paraId="329728C9">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手动控制电器</w:t>
            </w:r>
          </w:p>
          <w:p w14:paraId="6C046F53">
            <w:pPr>
              <w:snapToGrid w:val="0"/>
              <w:rPr>
                <w:rFonts w:eastAsia="微软雅黑"/>
                <w:sz w:val="18"/>
              </w:rPr>
            </w:pPr>
            <w:r>
              <w:rPr>
                <w:rFonts w:hint="eastAsia" w:eastAsia="微软雅黑"/>
                <w:sz w:val="18"/>
              </w:rPr>
              <w:t>【教师】整体讲解刀开关、组合开关、按钮等手动控制电器的结构、工作原理与使用规范，结合实物图对比家用开关与工业手动电器的区别，明确各类手动电器的适用场景与安全操作要点。</w:t>
            </w:r>
          </w:p>
          <w:p w14:paraId="012FA7DC">
            <w:pPr>
              <w:snapToGrid w:val="0"/>
              <w:rPr>
                <w:rFonts w:eastAsia="微软雅黑"/>
                <w:sz w:val="18"/>
              </w:rPr>
            </w:pPr>
            <w:r>
              <w:rPr>
                <w:rFonts w:hint="eastAsia" w:eastAsia="微软雅黑"/>
                <w:sz w:val="18"/>
              </w:rPr>
              <w:t>【学生】认真观察各类手动控制电器结构特点，理解手动通断、电路切换的工作原理，主动区分不同手动电器的功能差异，记录重难点，形成基础器件认知。</w:t>
            </w:r>
          </w:p>
          <w:p w14:paraId="1C475B32">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自动控制电器</w:t>
            </w:r>
          </w:p>
          <w:p w14:paraId="78825073">
            <w:pPr>
              <w:snapToGrid w:val="0"/>
              <w:rPr>
                <w:rFonts w:eastAsia="微软雅黑"/>
                <w:sz w:val="18"/>
              </w:rPr>
            </w:pPr>
            <w:r>
              <w:rPr>
                <w:rFonts w:hint="eastAsia" w:eastAsia="微软雅黑"/>
                <w:sz w:val="18"/>
              </w:rPr>
              <w:t>【教师】讲解接触器、继电器的结构、电磁工作原理，对比二者异同，重点解析灭弧装置作用、触头分类，结合机床实例说明器件选型和实际应用场景。</w:t>
            </w:r>
          </w:p>
          <w:p w14:paraId="3A553577">
            <w:pPr>
              <w:snapToGrid w:val="0"/>
              <w:rPr>
                <w:rFonts w:eastAsia="微软雅黑"/>
                <w:sz w:val="18"/>
              </w:rPr>
            </w:pPr>
            <w:r>
              <w:rPr>
                <w:rFonts w:hint="eastAsia" w:eastAsia="微软雅黑"/>
                <w:sz w:val="18"/>
              </w:rPr>
              <w:t>【学生】理解电磁吸合的工作机理，分清接触器与继电器的功能差异，梳理主、辅触头的使用区别，标记易混淆知识点。</w:t>
            </w:r>
          </w:p>
          <w:p w14:paraId="71F0E4D4">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保护电器</w:t>
            </w:r>
          </w:p>
          <w:p w14:paraId="4187879C">
            <w:pPr>
              <w:snapToGrid w:val="0"/>
              <w:rPr>
                <w:rFonts w:eastAsia="微软雅黑"/>
                <w:sz w:val="18"/>
              </w:rPr>
            </w:pPr>
            <w:r>
              <w:rPr>
                <w:rFonts w:hint="eastAsia" w:eastAsia="微软雅黑"/>
                <w:sz w:val="18"/>
              </w:rPr>
              <w:t>【教师】讲解熔断器、热继电器的工作原理，对比短路保护与过载保护的差异，结合机床实例说明两类保护电器的选用要点与使用注意事项。</w:t>
            </w:r>
          </w:p>
          <w:p w14:paraId="076A4969">
            <w:pPr>
              <w:snapToGrid w:val="0"/>
              <w:rPr>
                <w:rFonts w:eastAsia="微软雅黑"/>
                <w:sz w:val="18"/>
              </w:rPr>
            </w:pPr>
            <w:r>
              <w:rPr>
                <w:rFonts w:hint="eastAsia" w:eastAsia="微软雅黑"/>
                <w:sz w:val="18"/>
              </w:rPr>
              <w:t>【学生】掌握两类保护电器的保护机理，分清熔断器、热继电器各自对应的故障类型，记录二者不能互相替代的核心考点。</w:t>
            </w:r>
          </w:p>
          <w:p w14:paraId="138EFD8A">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教师先演示关键操作步骤和常见错误处理方式，再要求学生独立完成电路搭建、程序编写、编译下载、仿真运行和现象记录；教师巡回指导，重点纠正环境配置、元件连接、程序流程和结果解释中的问题，并督促学生边做边记、边做边改。</w:t>
            </w:r>
          </w:p>
        </w:tc>
        <w:tc>
          <w:tcPr>
            <w:tcW w:w="1585" w:type="dxa"/>
            <w:tcBorders>
              <w:tl2br w:val="nil"/>
              <w:tr2bl w:val="nil"/>
            </w:tcBorders>
            <w:shd w:val="clear" w:color="auto" w:fill="auto"/>
          </w:tcPr>
          <w:p w14:paraId="6FA15A0B">
            <w:pPr>
              <w:snapToGrid w:val="0"/>
              <w:rPr>
                <w:rFonts w:eastAsia="微软雅黑"/>
                <w:sz w:val="18"/>
              </w:rPr>
            </w:pPr>
            <w:r>
              <w:rPr>
                <w:rFonts w:hint="eastAsia" w:eastAsia="微软雅黑"/>
                <w:sz w:val="18"/>
              </w:rPr>
              <w:t>以工业机床控制实例创设问题情境，从生活开关过渡到工业控制电器，制造认知冲突，调动学生探究兴趣，快速聚焦本课学习主题，为后续各类控制电器原理与应用的学习做好铺垫</w:t>
            </w:r>
            <w:r>
              <w:rPr>
                <w:rFonts w:eastAsia="微软雅黑"/>
                <w:sz w:val="18"/>
              </w:rPr>
              <w:t>。</w:t>
            </w:r>
          </w:p>
          <w:p w14:paraId="1C0839B5">
            <w:pPr>
              <w:snapToGrid w:val="0"/>
              <w:rPr>
                <w:rFonts w:eastAsia="微软雅黑"/>
                <w:sz w:val="18"/>
              </w:rPr>
            </w:pPr>
            <w:r>
              <w:rPr>
                <w:rFonts w:hint="eastAsia" w:eastAsia="微软雅黑"/>
                <w:sz w:val="18"/>
              </w:rPr>
              <w:t>按照手动电器 — 自动电器 — 保护电器循序渐进的知识脉络展开教学，通过实物展示、原理剖析、对比辨析，帮助学生系统掌握常用控制电器的结构、原理与功能差异。有效区分通断控制、自动驱动、电气保护的不同作用，破除概念混淆问题，构建完整的低压电器知识体系，为后续电气控制电路的分析与设计筑牢核心基础</w:t>
            </w:r>
            <w:r>
              <w:rPr>
                <w:rFonts w:eastAsia="微软雅黑"/>
                <w:sz w:val="18"/>
              </w:rPr>
              <w:t>。</w:t>
            </w:r>
          </w:p>
        </w:tc>
      </w:tr>
      <w:tr w14:paraId="2AB8831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C9A1A6A">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3EF44A13">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3CCA852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4063299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【选择题】能够实现过载保护，但不能实现短路保护的电器是（A. 熔断器 B. 热继电器 C. </w:t>
            </w:r>
            <w:r>
              <w:rPr>
                <w:rFonts w:hint="eastAsia" w:ascii="微软雅黑" w:hAnsi="微软雅黑" w:eastAsia="微软雅黑"/>
                <w:sz w:val="18"/>
                <w:szCs w:val="18"/>
                <w:lang w:val="en-US" w:eastAsia="zh-CN"/>
              </w:rPr>
              <w:t>交流接触器</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按钮</w:t>
            </w:r>
            <w:r>
              <w:rPr>
                <w:rFonts w:hint="eastAsia" w:ascii="微软雅黑" w:hAnsi="微软雅黑" w:eastAsia="微软雅黑"/>
                <w:sz w:val="18"/>
                <w:szCs w:val="18"/>
              </w:rPr>
              <w:t>）。</w:t>
            </w:r>
          </w:p>
          <w:p w14:paraId="373F92C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【判断题】接触器主触头用于控制主电路，辅助触头用于控制辅助控制电路。（对/错）</w:t>
            </w:r>
          </w:p>
          <w:p w14:paraId="1CEF6923">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简答题</w:t>
            </w:r>
            <w:r>
              <w:rPr>
                <w:rFonts w:hint="eastAsia" w:ascii="微软雅黑" w:hAnsi="微软雅黑" w:eastAsia="微软雅黑"/>
                <w:sz w:val="18"/>
                <w:szCs w:val="18"/>
              </w:rPr>
              <w:t>】简述熔断器与热继电器保护功能的区别。</w:t>
            </w:r>
          </w:p>
          <w:p w14:paraId="27A13311">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E30D45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624FCEAC">
            <w:pPr>
              <w:snapToGrid w:val="0"/>
              <w:ind w:firstLine="180" w:firstLineChars="100"/>
              <w:rPr>
                <w:rFonts w:eastAsia="微软雅黑"/>
                <w:sz w:val="18"/>
              </w:rPr>
            </w:pPr>
            <w:r>
              <w:rPr>
                <w:rFonts w:eastAsia="微软雅黑"/>
                <w:sz w:val="18"/>
              </w:rPr>
              <w:t>通过课堂检测及时检验学生的知识掌握情况，题型覆盖定义、原理、特性、电路设计等核心知识点；简答题侧重难点知识的理解与应用，针对易错点强化讲解，帮助学生夯实基础，培养知识应用和工程分析能力。</w:t>
            </w:r>
          </w:p>
        </w:tc>
      </w:tr>
      <w:tr w14:paraId="1C4A072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388C9D8">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31B40C75">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34EA5B1">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5B375230">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本次课解决的关键问题是：分清常用控制电器的类别，区分各类电器的功能、保护作用，解决器件功能混淆问题；</w:t>
            </w:r>
          </w:p>
          <w:p w14:paraId="7458E1F0">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本次课需要重点掌握的技术主线是：手动控制电器‑自动控制电器‑保护电器的结构、原理、功能及工程应用；</w:t>
            </w:r>
          </w:p>
          <w:p w14:paraId="10E0A09D">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本次课最值得学生带走的方法是：分析电气元器件时，先看结构，再理解工作原理，明确功能，最后匹配对应的使用工况；</w:t>
            </w:r>
          </w:p>
          <w:p w14:paraId="147E5438">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本次课需要特别警惕的易错点包括：混淆接触器与继电器用途、分不清短路保护与过载保护、主触头与辅助触头概念混淆。</w:t>
            </w:r>
          </w:p>
          <w:p w14:paraId="4D71B02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形成「结构 — 原理 — 功能 — 应用」的课堂笔记，梳理手动、自动、保护三类电器核心要点，理清本节课学到的器件辨析方法，明确后续学习继电器‑接触器控制电路的学习方向。</w:t>
            </w:r>
          </w:p>
        </w:tc>
        <w:tc>
          <w:tcPr>
            <w:tcW w:w="1585" w:type="dxa"/>
            <w:tcBorders>
              <w:tl2br w:val="nil"/>
              <w:tr2bl w:val="nil"/>
            </w:tcBorders>
            <w:shd w:val="clear" w:color="auto" w:fill="auto"/>
          </w:tcPr>
          <w:p w14:paraId="1D7E95EB">
            <w:pPr>
              <w:snapToGrid w:val="0"/>
              <w:ind w:firstLine="180" w:firstLineChars="100"/>
              <w:rPr>
                <w:rFonts w:eastAsia="微软雅黑"/>
                <w:sz w:val="18"/>
              </w:rPr>
            </w:pPr>
            <w:r>
              <w:rPr>
                <w:rFonts w:hint="eastAsia" w:eastAsia="微软雅黑"/>
                <w:sz w:val="18"/>
              </w:rPr>
              <w:t>通过要点梳理、易错警示，帮助学生把零散的低压电器知识点系统化，构建完整知识框架，厘清易混淆器件，巩固本课重难点，为后续电气控制电路学习做好铺垫，形成课堂教学闭环</w:t>
            </w:r>
            <w:r>
              <w:rPr>
                <w:rFonts w:eastAsia="微软雅黑"/>
                <w:sz w:val="18"/>
              </w:rPr>
              <w:t>。</w:t>
            </w:r>
          </w:p>
        </w:tc>
      </w:tr>
      <w:tr w14:paraId="584AA3A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F003DA6">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274A0025">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5CF4421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97499D">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整理课堂笔记，梳理手动控制电器、自动控制电器、保护电器的结构、原理与功能，构建知识框架；</w:t>
            </w:r>
          </w:p>
          <w:p w14:paraId="43EFD1C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熟记熔断器与热继电器的保护差异，区分主触头、辅助触头的作用；</w:t>
            </w:r>
          </w:p>
          <w:p w14:paraId="625036B4">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A4F8F0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192FC2A3">
            <w:pPr>
              <w:snapToGrid w:val="0"/>
              <w:ind w:firstLine="180" w:firstLineChars="100"/>
              <w:rPr>
                <w:rFonts w:eastAsia="微软雅黑"/>
                <w:sz w:val="18"/>
              </w:rPr>
            </w:pPr>
            <w:r>
              <w:rPr>
                <w:rFonts w:eastAsia="微软雅黑"/>
                <w:sz w:val="18"/>
              </w:rPr>
              <w:t>通过课后作业强化分析能力和工程绘图能力；制作选型对比表培养学生的资料分析和归纳能力；让知识回归工程实际，同时为下一节</w:t>
            </w:r>
            <w:r>
              <w:rPr>
                <w:rFonts w:hint="eastAsia" w:eastAsia="微软雅黑"/>
                <w:sz w:val="18"/>
                <w:lang w:val="en-US" w:eastAsia="zh-CN"/>
              </w:rPr>
              <w:t>继电器-接触器组成</w:t>
            </w:r>
            <w:r>
              <w:rPr>
                <w:rFonts w:eastAsia="微软雅黑"/>
                <w:sz w:val="18"/>
              </w:rPr>
              <w:t>的学习做好铺垫。</w:t>
            </w:r>
          </w:p>
        </w:tc>
      </w:tr>
      <w:tr w14:paraId="694483A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763A74">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4CAD51BA">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14457DC8">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30252164">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1B7EC47C">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05076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trHeight w:val="904" w:hRule="atLeast"/>
          <w:jc w:val="center"/>
        </w:trPr>
        <w:tc>
          <w:tcPr>
            <w:tcW w:w="1342" w:type="dxa"/>
            <w:tcBorders>
              <w:tl2br w:val="nil"/>
              <w:tr2bl w:val="nil"/>
            </w:tcBorders>
            <w:shd w:val="clear" w:color="auto" w:fill="auto"/>
          </w:tcPr>
          <w:p w14:paraId="047B0612">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7EA48BB2">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09901D7C">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78C7CE39">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w:t>
            </w:r>
            <w:r>
              <w:rPr>
                <w:rFonts w:hint="eastAsia" w:ascii="微软雅黑" w:hAnsi="微软雅黑" w:eastAsia="微软雅黑"/>
                <w:color w:val="auto"/>
                <w:sz w:val="18"/>
              </w:rPr>
              <w:t>本课借助机床电气实例开展互动导入，能够将学生带入工程问题情境。课堂按照手动控制电器 — 自动控制电器 — 保护电器顺序推进，做到由浅入深，完成从器件原理讲解到习题训练的过渡，整体教学环节衔接顺畅</w:t>
            </w:r>
            <w:r>
              <w:rPr>
                <w:rFonts w:hint="eastAsia" w:ascii="微软雅黑" w:hAnsi="微软雅黑" w:eastAsia="微软雅黑"/>
                <w:sz w:val="18"/>
              </w:rPr>
              <w:t>；</w:t>
            </w:r>
          </w:p>
          <w:p w14:paraId="243F590B">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讲授各类控制电器的结构、电磁原理、功能与应用场景，重点辨析短路、过载保护，区分接触器与继电器。但器件种类多概念繁杂，部分学生仅记住名词结论，对器件工况选用逻辑理解不够深入，存在机械记忆现象；</w:t>
            </w:r>
          </w:p>
          <w:p w14:paraId="2D47CA0C">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学生在课堂问答、习题练习中能够参与学习，但参与均衡性不足。部分学生出现会听不会辨、会记不会说的情况，可以识记器件特点，但不能结合工况说明选用理由。课堂以集体讲授为主，对薄弱学生的针对性指导不足；</w:t>
            </w:r>
          </w:p>
          <w:p w14:paraId="361EFA0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教学改进：后续授课增加实物对比演示，采用板书分步对比各类电器；整理典型认知错误集中归纳；增加工况辨析课堂小练习，加强对薄弱学生随堂提问引导，加深学生工程应用理解，提升课堂教学效果。</w:t>
            </w:r>
          </w:p>
        </w:tc>
        <w:tc>
          <w:tcPr>
            <w:tcW w:w="1585" w:type="dxa"/>
            <w:tcBorders>
              <w:tl2br w:val="nil"/>
              <w:tr2bl w:val="nil"/>
            </w:tcBorders>
            <w:shd w:val="clear" w:color="auto" w:fill="auto"/>
          </w:tcPr>
          <w:p w14:paraId="5D6B16A4">
            <w:pPr>
              <w:snapToGrid w:val="0"/>
              <w:ind w:firstLine="180" w:firstLineChars="100"/>
              <w:rPr>
                <w:rFonts w:eastAsia="微软雅黑"/>
                <w:sz w:val="18"/>
              </w:rPr>
            </w:pPr>
            <w:r>
              <w:rPr>
                <w:rFonts w:hint="eastAsia" w:eastAsia="微软雅黑"/>
                <w:sz w:val="18"/>
              </w:rPr>
              <w:t>通过复盘课堂流程、教学内容掌握度与学生课堂参与情况，精准查找本节课概念零散、学生理解浅层、分层指导不足等问题。以反思总结优化授课逻辑、重难点呈现方式与课堂训练形式，针对性改进教学短板，助力学生从机械记忆转向理解应用，持续提升课堂教学质量与育人实效</w:t>
            </w:r>
            <w:r>
              <w:rPr>
                <w:rFonts w:eastAsia="微软雅黑"/>
                <w:sz w:val="18"/>
              </w:rPr>
              <w:t>。</w:t>
            </w:r>
          </w:p>
        </w:tc>
      </w:tr>
      <w:tr w14:paraId="21F7D1E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E20646">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4F1784AB">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54497AC6">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3B3D3C54">
      <w:pPr>
        <w:rPr>
          <w:rFonts w:hint="eastAsia" w:ascii="黑体" w:hAnsi="黑体" w:eastAsia="黑体" w:cs="黑体"/>
          <w:bCs/>
          <w:kern w:val="28"/>
          <w:sz w:val="18"/>
          <w:szCs w:val="18"/>
        </w:rPr>
      </w:pPr>
      <w:r>
        <w:rPr>
          <w:rFonts w:hint="eastAsia" w:ascii="黑体" w:hAnsi="黑体" w:eastAsia="黑体" w:cs="黑体"/>
          <w:bCs/>
          <w:kern w:val="28"/>
          <w:sz w:val="18"/>
          <w:szCs w:val="18"/>
        </w:rPr>
        <w:br w:type="page"/>
      </w:r>
    </w:p>
    <w:p w14:paraId="37402414">
      <w:pPr>
        <w:ind w:firstLine="360" w:firstLineChars="200"/>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216"/>
        <w:gridCol w:w="1633"/>
        <w:gridCol w:w="1404"/>
        <w:gridCol w:w="2155"/>
      </w:tblGrid>
      <w:tr w14:paraId="2F93FBA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2B4EAA2">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619A1ABF">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第六章 第2节</w:t>
            </w:r>
          </w:p>
        </w:tc>
        <w:tc>
          <w:tcPr>
            <w:tcW w:w="1448" w:type="dxa"/>
            <w:tcBorders>
              <w:tl2br w:val="nil"/>
              <w:tr2bl w:val="nil"/>
            </w:tcBorders>
            <w:shd w:val="clear" w:color="auto" w:fill="auto"/>
          </w:tcPr>
          <w:p w14:paraId="7000FFAE">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715D9E6F">
            <w:pPr>
              <w:snapToGrid w:val="0"/>
              <w:jc w:val="center"/>
              <w:rPr>
                <w:rFonts w:hint="default" w:ascii="微软雅黑" w:hAnsi="微软雅黑" w:eastAsia="微软雅黑"/>
                <w:b/>
                <w:sz w:val="18"/>
                <w:lang w:val="en-US" w:eastAsia="zh-CN"/>
              </w:rPr>
            </w:pPr>
            <w:r>
              <w:rPr>
                <w:rFonts w:hint="eastAsia" w:eastAsia="微软雅黑"/>
                <w:sz w:val="18"/>
                <w:lang w:val="en-US" w:eastAsia="zh-CN"/>
              </w:rPr>
              <w:t>继电器-接触器控制电路的组成</w:t>
            </w:r>
          </w:p>
        </w:tc>
      </w:tr>
      <w:tr w14:paraId="1458E17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B298B08">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63C7A48B">
            <w:pPr>
              <w:snapToGrid w:val="0"/>
              <w:jc w:val="center"/>
              <w:rPr>
                <w:rFonts w:eastAsia="微软雅黑"/>
                <w:sz w:val="18"/>
              </w:rPr>
            </w:pPr>
            <w:r>
              <w:rPr>
                <w:rFonts w:hint="eastAsia" w:eastAsia="微软雅黑"/>
                <w:sz w:val="18"/>
              </w:rPr>
              <w:t>第8周（第15次课）</w:t>
            </w:r>
          </w:p>
        </w:tc>
        <w:tc>
          <w:tcPr>
            <w:tcW w:w="1448" w:type="dxa"/>
            <w:tcBorders>
              <w:tl2br w:val="nil"/>
              <w:tr2bl w:val="nil"/>
            </w:tcBorders>
            <w:shd w:val="clear" w:color="auto" w:fill="FFFFFF"/>
          </w:tcPr>
          <w:p w14:paraId="7D006540">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133932A7">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1C8A772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CDB5C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C31ADC">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53346819">
            <w:pPr>
              <w:snapToGrid w:val="0"/>
              <w:jc w:val="left"/>
              <w:rPr>
                <w:rFonts w:eastAsia="微软雅黑"/>
                <w:sz w:val="18"/>
              </w:rPr>
            </w:pPr>
            <w:r>
              <w:drawing>
                <wp:inline distT="0" distB="0" distL="114300" distR="114300">
                  <wp:extent cx="5275580" cy="2167890"/>
                  <wp:effectExtent l="0" t="0" r="12700" b="1143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9"/>
                          <a:stretch>
                            <a:fillRect/>
                          </a:stretch>
                        </pic:blipFill>
                        <pic:spPr>
                          <a:xfrm>
                            <a:off x="0" y="0"/>
                            <a:ext cx="5275580" cy="2167890"/>
                          </a:xfrm>
                          <a:prstGeom prst="rect">
                            <a:avLst/>
                          </a:prstGeom>
                          <a:noFill/>
                          <a:ln>
                            <a:noFill/>
                          </a:ln>
                        </pic:spPr>
                      </pic:pic>
                    </a:graphicData>
                  </a:graphic>
                </wp:inline>
              </w:drawing>
            </w:r>
          </w:p>
        </w:tc>
      </w:tr>
      <w:tr w14:paraId="5BD0EAE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70AC900">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43CDBBB3">
            <w:pPr>
              <w:snapToGrid w:val="0"/>
              <w:rPr>
                <w:rFonts w:eastAsia="微软雅黑"/>
                <w:bCs/>
                <w:sz w:val="18"/>
              </w:rPr>
            </w:pPr>
            <w:r>
              <w:rPr>
                <w:rFonts w:hint="eastAsia" w:eastAsia="微软雅黑"/>
                <w:b/>
                <w:bCs/>
                <w:sz w:val="18"/>
              </w:rPr>
              <w:t>知识目标：</w:t>
            </w:r>
          </w:p>
          <w:p w14:paraId="46A68C6E">
            <w:pPr>
              <w:snapToGrid w:val="0"/>
              <w:rPr>
                <w:rFonts w:eastAsia="微软雅黑"/>
                <w:bCs/>
                <w:sz w:val="18"/>
              </w:rPr>
            </w:pPr>
            <w:r>
              <w:rPr>
                <w:rFonts w:hint="eastAsia" w:eastAsia="微软雅黑"/>
                <w:bCs/>
                <w:sz w:val="18"/>
              </w:rPr>
              <w:t>（1）掌握继电器 - 接触器控制系统的整体结构，明确主电路与控制电路的组成器件。</w:t>
            </w:r>
          </w:p>
          <w:p w14:paraId="7E663FF5">
            <w:pPr>
              <w:snapToGrid w:val="0"/>
              <w:rPr>
                <w:rFonts w:eastAsia="微软雅黑"/>
                <w:bCs/>
                <w:sz w:val="18"/>
              </w:rPr>
            </w:pPr>
            <w:r>
              <w:rPr>
                <w:rFonts w:hint="eastAsia" w:eastAsia="微软雅黑"/>
                <w:bCs/>
                <w:sz w:val="18"/>
              </w:rPr>
              <w:t>（2）理解主电路、控制电路各自的功能、工作区别与连接关系。</w:t>
            </w:r>
          </w:p>
          <w:p w14:paraId="33B09EB4">
            <w:pPr>
              <w:snapToGrid w:val="0"/>
              <w:rPr>
                <w:rFonts w:eastAsia="微软雅黑"/>
                <w:bCs/>
                <w:sz w:val="18"/>
              </w:rPr>
            </w:pPr>
            <w:r>
              <w:rPr>
                <w:rFonts w:hint="eastAsia" w:eastAsia="微软雅黑"/>
                <w:bCs/>
                <w:sz w:val="18"/>
              </w:rPr>
              <w:t>（3）熟悉电路中熔断器、热继电器、接触器、按钮的分工与保护、控制作用。</w:t>
            </w:r>
          </w:p>
          <w:p w14:paraId="19C52D3E">
            <w:pPr>
              <w:snapToGrid w:val="0"/>
              <w:rPr>
                <w:rFonts w:eastAsia="微软雅黑"/>
                <w:bCs/>
                <w:sz w:val="18"/>
              </w:rPr>
            </w:pPr>
            <w:r>
              <w:rPr>
                <w:rFonts w:hint="eastAsia" w:eastAsia="微软雅黑"/>
                <w:b/>
                <w:bCs/>
                <w:sz w:val="18"/>
              </w:rPr>
              <w:t>能力目标：</w:t>
            </w:r>
          </w:p>
          <w:p w14:paraId="3C6572CC">
            <w:pPr>
              <w:snapToGrid w:val="0"/>
              <w:rPr>
                <w:rFonts w:eastAsia="微软雅黑"/>
                <w:bCs/>
                <w:sz w:val="18"/>
              </w:rPr>
            </w:pPr>
            <w:r>
              <w:rPr>
                <w:rFonts w:hint="eastAsia" w:eastAsia="微软雅黑"/>
                <w:bCs/>
                <w:sz w:val="18"/>
              </w:rPr>
              <w:t>（1）能够准确区分电路图中的主电路和控制电路，具备基础电气识图能力。</w:t>
            </w:r>
          </w:p>
          <w:p w14:paraId="1AF1DCB2">
            <w:pPr>
              <w:snapToGrid w:val="0"/>
              <w:rPr>
                <w:rFonts w:eastAsia="微软雅黑"/>
                <w:bCs/>
                <w:sz w:val="18"/>
              </w:rPr>
            </w:pPr>
            <w:r>
              <w:rPr>
                <w:rFonts w:hint="eastAsia" w:eastAsia="微软雅黑"/>
                <w:bCs/>
                <w:sz w:val="18"/>
              </w:rPr>
              <w:t>（2）能够简单分析电路通电、断电的基本工作流程。</w:t>
            </w:r>
          </w:p>
          <w:p w14:paraId="4BAC514F">
            <w:pPr>
              <w:snapToGrid w:val="0"/>
              <w:rPr>
                <w:rFonts w:eastAsia="微软雅黑"/>
                <w:bCs/>
                <w:sz w:val="18"/>
              </w:rPr>
            </w:pPr>
            <w:r>
              <w:rPr>
                <w:rFonts w:hint="eastAsia" w:eastAsia="微软雅黑"/>
                <w:bCs/>
                <w:sz w:val="18"/>
              </w:rPr>
              <w:t>（3）具备初步判断简单电路故障与器件功能的辨析能力。</w:t>
            </w:r>
          </w:p>
          <w:p w14:paraId="30297399">
            <w:pPr>
              <w:snapToGrid w:val="0"/>
              <w:rPr>
                <w:rFonts w:eastAsia="微软雅黑"/>
                <w:bCs/>
                <w:sz w:val="18"/>
              </w:rPr>
            </w:pPr>
            <w:r>
              <w:rPr>
                <w:rFonts w:hint="eastAsia" w:eastAsia="微软雅黑"/>
                <w:b/>
                <w:bCs/>
                <w:sz w:val="18"/>
              </w:rPr>
              <w:t>价值目标：</w:t>
            </w:r>
          </w:p>
          <w:p w14:paraId="4144764B">
            <w:pPr>
              <w:snapToGrid w:val="0"/>
              <w:rPr>
                <w:rFonts w:eastAsia="微软雅黑"/>
                <w:bCs/>
                <w:sz w:val="18"/>
              </w:rPr>
            </w:pPr>
            <w:r>
              <w:rPr>
                <w:rFonts w:hint="eastAsia" w:eastAsia="微软雅黑"/>
                <w:bCs/>
                <w:sz w:val="18"/>
              </w:rPr>
              <w:t>（1）培养条理清晰、分步分析的工程思维。</w:t>
            </w:r>
          </w:p>
          <w:p w14:paraId="7A7B008C">
            <w:pPr>
              <w:snapToGrid w:val="0"/>
              <w:rPr>
                <w:rFonts w:eastAsia="微软雅黑"/>
                <w:sz w:val="18"/>
              </w:rPr>
            </w:pPr>
            <w:r>
              <w:rPr>
                <w:rFonts w:hint="eastAsia" w:eastAsia="微软雅黑"/>
                <w:bCs/>
                <w:sz w:val="18"/>
              </w:rPr>
              <w:t>（2）树立电气规范、安全用电的职业素养。</w:t>
            </w:r>
          </w:p>
        </w:tc>
      </w:tr>
      <w:tr w14:paraId="00910F0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8CF827E">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4BCE03EC">
            <w:pPr>
              <w:tabs>
                <w:tab w:val="left" w:pos="7140"/>
              </w:tabs>
              <w:snapToGrid w:val="0"/>
              <w:ind w:right="16" w:firstLine="180" w:firstLineChars="100"/>
              <w:rPr>
                <w:rFonts w:eastAsia="微软雅黑"/>
                <w:sz w:val="18"/>
              </w:rPr>
            </w:pPr>
            <w:r>
              <w:rPr>
                <w:rFonts w:hint="eastAsia" w:eastAsia="微软雅黑"/>
                <w:sz w:val="18"/>
              </w:rPr>
              <w:t>（1）电气电路结构分工明确、逻辑严密，培养学生一丝不苟、规范识图、严谨接线的职业严谨态度；</w:t>
            </w:r>
          </w:p>
          <w:p w14:paraId="39796128">
            <w:pPr>
              <w:tabs>
                <w:tab w:val="left" w:pos="7140"/>
              </w:tabs>
              <w:snapToGrid w:val="0"/>
              <w:ind w:right="16" w:firstLine="180" w:firstLineChars="100"/>
              <w:rPr>
                <w:rFonts w:eastAsia="微软雅黑"/>
                <w:sz w:val="18"/>
              </w:rPr>
            </w:pPr>
            <w:r>
              <w:rPr>
                <w:rFonts w:hint="eastAsia" w:eastAsia="微软雅黑"/>
                <w:sz w:val="18"/>
              </w:rPr>
              <w:t>（2）主电路、控制电路分工防护、多重保护设计，引导学生树立安全第一、责任至上的机电岗位安全意识。</w:t>
            </w:r>
          </w:p>
        </w:tc>
      </w:tr>
      <w:tr w14:paraId="2AAB48B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7F95A2D">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14054EC3">
            <w:pPr>
              <w:tabs>
                <w:tab w:val="left" w:pos="7140"/>
              </w:tabs>
              <w:snapToGrid w:val="0"/>
              <w:ind w:right="16" w:firstLine="360" w:firstLineChars="200"/>
              <w:rPr>
                <w:rFonts w:hint="eastAsia" w:eastAsia="微软雅黑"/>
                <w:sz w:val="18"/>
                <w:lang w:eastAsia="zh-CN"/>
              </w:rPr>
            </w:pPr>
            <w:r>
              <w:rPr>
                <w:rFonts w:hint="eastAsia" w:eastAsia="微软雅黑"/>
                <w:sz w:val="18"/>
              </w:rPr>
              <w:t>在掌握传统继电接触控制电路结构原理基础上，了解传统电气控制的优缺点，建立传统技术与现代创新技术的对比思维。基于基本启停控制电路，尝试思考电路优化方案，如增加互锁、限位、延时保护等拓展设计</w:t>
            </w:r>
            <w:r>
              <w:rPr>
                <w:rFonts w:hint="eastAsia" w:eastAsia="微软雅黑"/>
                <w:sz w:val="18"/>
                <w:lang w:eastAsia="zh-CN"/>
              </w:rPr>
              <w:t>。</w:t>
            </w:r>
          </w:p>
        </w:tc>
      </w:tr>
      <w:tr w14:paraId="1BDB8C4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810441C">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7311942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继电器‑接触器控制电路中主电路、控制电路的组成及器件分工。</w:t>
            </w:r>
          </w:p>
          <w:p w14:paraId="046E706C">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理解主电路、控制电路之间的联动工作逻辑，理清信号传递过程。</w:t>
            </w:r>
          </w:p>
        </w:tc>
      </w:tr>
      <w:tr w14:paraId="447457B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0A0ECE9">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48AD892D">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330DAEB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E55F58D">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02B9F58C">
            <w:pPr>
              <w:snapToGrid w:val="0"/>
              <w:ind w:firstLine="180" w:firstLineChars="100"/>
              <w:rPr>
                <w:rFonts w:eastAsia="微软雅黑"/>
                <w:sz w:val="18"/>
              </w:rPr>
            </w:pPr>
            <w:r>
              <w:rPr>
                <w:rFonts w:hint="eastAsia" w:eastAsia="微软雅黑"/>
                <w:sz w:val="18"/>
              </w:rPr>
              <w:t>电脑、投影仪、多媒体课件</w:t>
            </w:r>
          </w:p>
        </w:tc>
      </w:tr>
      <w:tr w14:paraId="7B5ECE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EF548F4">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12FC7D47">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0ADFA20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364F63">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619086C5">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008F0C83">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367BC10D">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056E4D8">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609607B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76B23C4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发布课前预习资源，推送继电器‑接触器控制电路原理图、元器件回顾资料；</w:t>
            </w:r>
          </w:p>
          <w:p w14:paraId="2EBFA9B1">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设置预习思考题：电路分为哪两大部分？回忆各类保护电器的功能；</w:t>
            </w:r>
          </w:p>
          <w:p w14:paraId="09DDB7CE">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收集学生预习反馈，梳理共性疑问，调整课堂授课侧重点。</w:t>
            </w:r>
          </w:p>
          <w:p w14:paraId="19E11EC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6C664999">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复习上节课常用控制电器相关知识点，巩固各类器件功能；</w:t>
            </w:r>
          </w:p>
          <w:p w14:paraId="2B227136">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阅读预习资料，初步观察主电路、控制电路的构成；</w:t>
            </w:r>
          </w:p>
          <w:p w14:paraId="635DFD8E">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完成预习思考题，标记看不懂的电路部分，整理疑问留待课堂解决。</w:t>
            </w:r>
          </w:p>
        </w:tc>
        <w:tc>
          <w:tcPr>
            <w:tcW w:w="1585" w:type="dxa"/>
            <w:tcBorders>
              <w:tl2br w:val="nil"/>
              <w:tr2bl w:val="nil"/>
            </w:tcBorders>
            <w:shd w:val="clear" w:color="auto" w:fill="auto"/>
          </w:tcPr>
          <w:p w14:paraId="27D521BB">
            <w:pPr>
              <w:snapToGrid w:val="0"/>
              <w:ind w:firstLine="180" w:firstLineChars="100"/>
              <w:rPr>
                <w:rFonts w:eastAsia="微软雅黑"/>
                <w:sz w:val="18"/>
              </w:rPr>
            </w:pPr>
            <w:r>
              <w:rPr>
                <w:rFonts w:hint="eastAsia" w:eastAsia="微软雅黑"/>
                <w:sz w:val="18"/>
              </w:rPr>
              <w:t>通过课前复习旧知、预习新课原理图，完成前后知识点的衔接。让学生提前感知主电路与控制电路的基本样貌，梳理个人学习疑点，教师结合预习反馈把握学生共性问题，针对性调整课堂授课重心，降低新课理解门槛，提升课堂教学效率</w:t>
            </w:r>
            <w:r>
              <w:rPr>
                <w:rFonts w:eastAsia="微软雅黑"/>
                <w:sz w:val="18"/>
              </w:rPr>
              <w:t>。</w:t>
            </w:r>
          </w:p>
        </w:tc>
      </w:tr>
      <w:tr w14:paraId="2A03FD4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4A9D974">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430806CA">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25F95072">
            <w:pPr>
              <w:snapToGrid w:val="0"/>
              <w:jc w:val="center"/>
              <w:rPr>
                <w:rFonts w:hint="eastAsia" w:ascii="微软雅黑" w:hAnsi="微软雅黑" w:eastAsia="微软雅黑"/>
                <w:b/>
                <w:sz w:val="18"/>
              </w:rPr>
            </w:pPr>
          </w:p>
          <w:p w14:paraId="74F00CEC">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382CBE6F">
            <w:pPr>
              <w:snapToGrid w:val="0"/>
              <w:rPr>
                <w:rFonts w:eastAsia="微软雅黑"/>
                <w:sz w:val="18"/>
              </w:rPr>
            </w:pPr>
            <w:r>
              <w:rPr>
                <w:rFonts w:hint="eastAsia" w:eastAsia="微软雅黑"/>
                <w:sz w:val="18"/>
              </w:rPr>
              <w:t>【教师】</w:t>
            </w:r>
          </w:p>
          <w:p w14:paraId="2792762D">
            <w:pPr>
              <w:snapToGrid w:val="0"/>
              <w:rPr>
                <w:rFonts w:eastAsia="微软雅黑"/>
                <w:sz w:val="18"/>
              </w:rPr>
            </w:pPr>
            <w:r>
              <w:rPr>
                <w:rFonts w:hint="eastAsia" w:eastAsia="微软雅黑"/>
                <w:sz w:val="18"/>
              </w:rPr>
              <w:t>1. 展示机床电机启停的实际工作场景，结合实物图片回顾已学手动、自动保护类电器。</w:t>
            </w:r>
          </w:p>
          <w:p w14:paraId="38CC6B9F">
            <w:pPr>
              <w:snapToGrid w:val="0"/>
              <w:rPr>
                <w:rFonts w:eastAsia="微软雅黑"/>
                <w:sz w:val="18"/>
              </w:rPr>
            </w:pPr>
            <w:r>
              <w:rPr>
                <w:rFonts w:hint="eastAsia" w:eastAsia="微软雅黑"/>
                <w:sz w:val="18"/>
              </w:rPr>
              <w:t>2. 抛出探究问题：如何依靠按钮、接触器实现电动机的启停控制，组织学生开展简短课堂讨论。</w:t>
            </w:r>
          </w:p>
          <w:p w14:paraId="15499359">
            <w:pPr>
              <w:snapToGrid w:val="0"/>
              <w:rPr>
                <w:rFonts w:eastAsia="微软雅黑"/>
                <w:sz w:val="18"/>
              </w:rPr>
            </w:pPr>
            <w:r>
              <w:rPr>
                <w:rFonts w:hint="eastAsia" w:eastAsia="微软雅黑"/>
                <w:sz w:val="18"/>
              </w:rPr>
              <w:t>3. 根据学生发言进行总结梳理，顺势引出本节课继电器‑接触器控制电路组成的学习主题。</w:t>
            </w:r>
          </w:p>
          <w:p w14:paraId="42A675FA">
            <w:pPr>
              <w:snapToGrid w:val="0"/>
              <w:rPr>
                <w:rFonts w:eastAsia="微软雅黑"/>
                <w:sz w:val="18"/>
              </w:rPr>
            </w:pPr>
            <w:r>
              <w:rPr>
                <w:rFonts w:hint="eastAsia" w:eastAsia="微软雅黑"/>
                <w:sz w:val="18"/>
              </w:rPr>
              <w:t>【学生】</w:t>
            </w:r>
          </w:p>
          <w:p w14:paraId="0708DDF4">
            <w:pPr>
              <w:snapToGrid w:val="0"/>
              <w:rPr>
                <w:rFonts w:eastAsia="微软雅黑"/>
                <w:sz w:val="18"/>
              </w:rPr>
            </w:pPr>
            <w:r>
              <w:rPr>
                <w:rFonts w:hint="eastAsia" w:eastAsia="微软雅黑"/>
                <w:sz w:val="18"/>
              </w:rPr>
              <w:t>围绕教师提出的控制问题积极思考，参与课堂交流，大胆表达自己的猜想。</w:t>
            </w:r>
          </w:p>
          <w:p w14:paraId="7A377CDB">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继电器-接触器控制电路图的形式</w:t>
            </w:r>
          </w:p>
          <w:p w14:paraId="3DBDC5A2">
            <w:pPr>
              <w:snapToGrid w:val="0"/>
              <w:rPr>
                <w:rFonts w:hint="eastAsia" w:eastAsia="微软雅黑"/>
                <w:sz w:val="18"/>
                <w:lang w:eastAsia="zh-CN"/>
              </w:rPr>
            </w:pPr>
            <w:r>
              <w:rPr>
                <w:rFonts w:hint="eastAsia" w:eastAsia="微软雅黑"/>
                <w:sz w:val="18"/>
              </w:rPr>
              <w:t>【教师】展示电气原理图、布置图、安装图三种电路图纸，分别讲解各类图纸的用途、绘制规范。重点对比电气原理图，说明主电路、控制电路的绘制排布规则，讲解图形符号、文字符号含义</w:t>
            </w:r>
            <w:r>
              <w:rPr>
                <w:rFonts w:hint="eastAsia" w:eastAsia="微软雅黑"/>
                <w:sz w:val="18"/>
                <w:lang w:eastAsia="zh-CN"/>
              </w:rPr>
              <w:t>。</w:t>
            </w:r>
          </w:p>
          <w:p w14:paraId="3453BD3B">
            <w:pPr>
              <w:snapToGrid w:val="0"/>
              <w:rPr>
                <w:rFonts w:hint="eastAsia" w:eastAsia="微软雅黑"/>
                <w:sz w:val="18"/>
                <w:lang w:eastAsia="zh-CN"/>
              </w:rPr>
            </w:pPr>
            <w:r>
              <w:rPr>
                <w:rFonts w:hint="eastAsia" w:eastAsia="微软雅黑"/>
                <w:sz w:val="18"/>
              </w:rPr>
              <w:t>【学生】认识三种电路图的外在形式，分清原理图、布置图、安装图各自适用场合。熟记电气图形、文字符号，掌握原理图读图基本步骤</w:t>
            </w:r>
            <w:r>
              <w:rPr>
                <w:rFonts w:hint="eastAsia" w:eastAsia="微软雅黑"/>
                <w:sz w:val="18"/>
                <w:lang w:eastAsia="zh-CN"/>
              </w:rPr>
              <w:t>。</w:t>
            </w:r>
          </w:p>
          <w:p w14:paraId="0B8F510F">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电气系统的组成与绘制方法</w:t>
            </w:r>
          </w:p>
          <w:p w14:paraId="14257103">
            <w:pPr>
              <w:snapToGrid w:val="0"/>
              <w:rPr>
                <w:rFonts w:hint="eastAsia" w:eastAsia="微软雅黑"/>
                <w:sz w:val="18"/>
                <w:lang w:eastAsia="zh-CN"/>
              </w:rPr>
            </w:pPr>
            <w:r>
              <w:rPr>
                <w:rFonts w:hint="eastAsia" w:eastAsia="微软雅黑"/>
                <w:sz w:val="18"/>
              </w:rPr>
              <w:t>【教师】梳理电气控制系统整体组成，讲解主电路、控制电路、保护环节、信号环节各自构成与相互关系。讲授电气原理图绘制基本原则：主电路居左、控制电路居右，元器件按功能布置，同一元件符号统一编号</w:t>
            </w:r>
            <w:r>
              <w:rPr>
                <w:rFonts w:hint="eastAsia" w:eastAsia="微软雅黑"/>
                <w:sz w:val="18"/>
                <w:lang w:eastAsia="zh-CN"/>
              </w:rPr>
              <w:t>。</w:t>
            </w:r>
          </w:p>
          <w:p w14:paraId="7B6D3B48">
            <w:pPr>
              <w:snapToGrid w:val="0"/>
              <w:rPr>
                <w:rFonts w:hint="eastAsia" w:eastAsia="微软雅黑"/>
                <w:sz w:val="18"/>
                <w:lang w:eastAsia="zh-CN"/>
              </w:rPr>
            </w:pPr>
            <w:r>
              <w:rPr>
                <w:rFonts w:hint="eastAsia" w:eastAsia="微软雅黑"/>
                <w:sz w:val="18"/>
              </w:rPr>
              <w:t>【学生】理解电气系统四大组成部分，厘清各部分之间的工作联系。识记电气原理图绘制规范，记住国标符号使用要求</w:t>
            </w:r>
            <w:r>
              <w:rPr>
                <w:rFonts w:hint="eastAsia" w:eastAsia="微软雅黑"/>
                <w:sz w:val="18"/>
                <w:lang w:eastAsia="zh-CN"/>
              </w:rPr>
              <w:t>。</w:t>
            </w:r>
          </w:p>
          <w:p w14:paraId="28882607">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电路中的基本保护</w:t>
            </w:r>
          </w:p>
          <w:p w14:paraId="0A27B18A">
            <w:pPr>
              <w:snapToGrid w:val="0"/>
              <w:rPr>
                <w:rFonts w:hint="eastAsia" w:eastAsia="微软雅黑"/>
                <w:sz w:val="18"/>
                <w:lang w:eastAsia="zh-CN"/>
              </w:rPr>
            </w:pPr>
            <w:r>
              <w:rPr>
                <w:rFonts w:hint="eastAsia" w:eastAsia="微软雅黑"/>
                <w:sz w:val="18"/>
              </w:rPr>
              <w:t>【教师】讲解继电‑接触器控制电路常用保护类型：短路保护、过载保护、欠压失压保护。分别解析熔断器、热继电器、接触器实现各类保护的工作原理，结合原理图标注保护器件位置</w:t>
            </w:r>
            <w:r>
              <w:rPr>
                <w:rFonts w:hint="eastAsia" w:eastAsia="微软雅黑"/>
                <w:sz w:val="18"/>
                <w:lang w:eastAsia="zh-CN"/>
              </w:rPr>
              <w:t>。</w:t>
            </w:r>
          </w:p>
          <w:p w14:paraId="2FD2AA30">
            <w:pPr>
              <w:snapToGrid w:val="0"/>
              <w:rPr>
                <w:rFonts w:hint="eastAsia" w:eastAsia="微软雅黑"/>
                <w:sz w:val="18"/>
                <w:lang w:eastAsia="zh-CN"/>
              </w:rPr>
            </w:pPr>
            <w:r>
              <w:rPr>
                <w:rFonts w:hint="eastAsia" w:eastAsia="微软雅黑"/>
                <w:sz w:val="18"/>
              </w:rPr>
              <w:t>【学生】识记三种基本保护的作用，分清各类保护对应的电器元件。理解不同保护的动作原理，能够在原理图上定位保护器件</w:t>
            </w:r>
            <w:r>
              <w:rPr>
                <w:rFonts w:hint="eastAsia" w:eastAsia="微软雅黑"/>
                <w:sz w:val="18"/>
                <w:lang w:eastAsia="zh-CN"/>
              </w:rPr>
              <w:t>。</w:t>
            </w:r>
          </w:p>
          <w:p w14:paraId="3FD7CFF9">
            <w:pPr>
              <w:snapToGrid w:val="0"/>
              <w:rPr>
                <w:rFonts w:hint="eastAsia" w:eastAsia="微软雅黑"/>
                <w:sz w:val="18"/>
                <w:lang w:eastAsia="zh-CN"/>
              </w:rPr>
            </w:pPr>
            <w:r>
              <w:rPr>
                <w:rFonts w:hint="eastAsia" w:eastAsia="微软雅黑"/>
                <w:sz w:val="18"/>
              </w:rPr>
              <w:t>【</w:t>
            </w:r>
            <w:r>
              <w:rPr>
                <w:rFonts w:hint="eastAsia" w:eastAsia="微软雅黑"/>
                <w:sz w:val="18"/>
                <w:lang w:val="en-US" w:eastAsia="zh-CN"/>
              </w:rPr>
              <w:t>课堂强化</w:t>
            </w:r>
            <w:r>
              <w:rPr>
                <w:rFonts w:hint="eastAsia" w:eastAsia="微软雅黑"/>
                <w:sz w:val="18"/>
              </w:rPr>
              <w:t>】出示完整电机启停电气原理图，引导学生识别图中的主电路、控制电路，找出图中对应的保护环节。设置课堂小任务：让学生区分图纸当中短路保护、过载保护、失压保护分别由哪些元器件实现</w:t>
            </w:r>
            <w:r>
              <w:rPr>
                <w:rFonts w:hint="eastAsia" w:eastAsia="微软雅黑"/>
                <w:sz w:val="18"/>
                <w:lang w:eastAsia="zh-CN"/>
              </w:rPr>
              <w:t>。</w:t>
            </w:r>
          </w:p>
        </w:tc>
        <w:tc>
          <w:tcPr>
            <w:tcW w:w="1585" w:type="dxa"/>
            <w:tcBorders>
              <w:tl2br w:val="nil"/>
              <w:tr2bl w:val="nil"/>
            </w:tcBorders>
            <w:shd w:val="clear" w:color="auto" w:fill="auto"/>
          </w:tcPr>
          <w:p w14:paraId="555269CF">
            <w:pPr>
              <w:snapToGrid w:val="0"/>
              <w:rPr>
                <w:rFonts w:eastAsia="微软雅黑"/>
                <w:sz w:val="18"/>
              </w:rPr>
            </w:pPr>
            <w:r>
              <w:rPr>
                <w:rFonts w:hint="eastAsia" w:eastAsia="微软雅黑"/>
                <w:sz w:val="18"/>
              </w:rPr>
              <w:t>以工业电机启停的工程实际场景作为切入点，衔接上节课常用控制电器的旧知识，通过设问引发学生思考，调动课堂参与积极性。在回顾旧知的基础上自然引出新课继电器‑接触器控制电路相关内容，激发学生探究电路实现逻辑的学习兴趣，完成新旧知识的课堂过渡</w:t>
            </w:r>
            <w:r>
              <w:rPr>
                <w:rFonts w:eastAsia="微软雅黑"/>
                <w:sz w:val="18"/>
              </w:rPr>
              <w:t>。</w:t>
            </w:r>
          </w:p>
          <w:p w14:paraId="55B208AF">
            <w:pPr>
              <w:snapToGrid w:val="0"/>
              <w:rPr>
                <w:rFonts w:eastAsia="微软雅黑"/>
                <w:sz w:val="18"/>
              </w:rPr>
            </w:pPr>
            <w:r>
              <w:rPr>
                <w:rFonts w:hint="eastAsia" w:eastAsia="微软雅黑"/>
                <w:sz w:val="18"/>
              </w:rPr>
              <w:t>通过讲解电气电路图形式、系统组成与标准绘制方法，帮助学生搭建电气控制系统整体框架，掌握国标绘图、识图规范，纠正随意读图、画图的不良习惯，夯实专业基础</w:t>
            </w:r>
            <w:r>
              <w:rPr>
                <w:rFonts w:eastAsia="微软雅黑"/>
                <w:sz w:val="18"/>
              </w:rPr>
              <w:t>。</w:t>
            </w:r>
            <w:r>
              <w:rPr>
                <w:rFonts w:hint="eastAsia" w:eastAsia="微软雅黑"/>
                <w:sz w:val="18"/>
              </w:rPr>
              <w:t>分层拆解主电路、控制电路及各类保护环节原理，厘清电路结构逻辑与器件分工，帮助学生从机械看图转变为原理分析，突破识图难点。</w:t>
            </w:r>
          </w:p>
        </w:tc>
      </w:tr>
      <w:tr w14:paraId="56FE12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18BFF2">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E888C5E">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477DC9E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FB6FE3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 xml:space="preserve">1. 【选择题】在继电器‑接触器电机启停控制电路中，实现过载保护的元器件是（A. </w:t>
            </w:r>
            <w:r>
              <w:rPr>
                <w:rFonts w:hint="eastAsia" w:ascii="微软雅黑" w:hAnsi="微软雅黑" w:eastAsia="微软雅黑"/>
                <w:sz w:val="18"/>
                <w:szCs w:val="18"/>
                <w:lang w:val="en-US" w:eastAsia="zh-CN"/>
              </w:rPr>
              <w:t>熔断器</w:t>
            </w:r>
            <w:r>
              <w:rPr>
                <w:rFonts w:hint="eastAsia" w:ascii="微软雅黑" w:hAnsi="微软雅黑" w:eastAsia="微软雅黑"/>
                <w:sz w:val="18"/>
                <w:szCs w:val="18"/>
              </w:rPr>
              <w:t xml:space="preserve"> B. </w:t>
            </w:r>
            <w:r>
              <w:rPr>
                <w:rFonts w:hint="eastAsia" w:ascii="微软雅黑" w:hAnsi="微软雅黑" w:eastAsia="微软雅黑"/>
                <w:sz w:val="18"/>
                <w:szCs w:val="18"/>
                <w:lang w:val="en-US" w:eastAsia="zh-CN"/>
              </w:rPr>
              <w:t>热继电器</w:t>
            </w:r>
            <w:r>
              <w:rPr>
                <w:rFonts w:hint="eastAsia" w:ascii="微软雅黑" w:hAnsi="微软雅黑" w:eastAsia="微软雅黑"/>
                <w:sz w:val="18"/>
                <w:szCs w:val="18"/>
              </w:rPr>
              <w:t xml:space="preserve"> C. </w:t>
            </w:r>
            <w:r>
              <w:rPr>
                <w:rFonts w:hint="eastAsia" w:ascii="微软雅黑" w:hAnsi="微软雅黑" w:eastAsia="微软雅黑"/>
                <w:sz w:val="18"/>
                <w:szCs w:val="18"/>
                <w:lang w:val="en-US" w:eastAsia="zh-CN"/>
              </w:rPr>
              <w:t>接触器</w:t>
            </w:r>
            <w:r>
              <w:rPr>
                <w:rFonts w:hint="eastAsia" w:ascii="微软雅黑" w:hAnsi="微软雅黑" w:eastAsia="微软雅黑"/>
                <w:sz w:val="18"/>
                <w:szCs w:val="18"/>
              </w:rPr>
              <w:t xml:space="preserve"> D. </w:t>
            </w:r>
            <w:r>
              <w:rPr>
                <w:rFonts w:hint="eastAsia" w:ascii="微软雅黑" w:hAnsi="微软雅黑" w:eastAsia="微软雅黑"/>
                <w:sz w:val="18"/>
                <w:szCs w:val="18"/>
                <w:lang w:val="en-US" w:eastAsia="zh-CN"/>
              </w:rPr>
              <w:t>按钮</w:t>
            </w:r>
            <w:r>
              <w:rPr>
                <w:rFonts w:hint="eastAsia" w:ascii="微软雅黑" w:hAnsi="微软雅黑" w:eastAsia="微软雅黑"/>
                <w:sz w:val="18"/>
                <w:szCs w:val="18"/>
              </w:rPr>
              <w:t>）。</w:t>
            </w:r>
          </w:p>
          <w:p w14:paraId="6A42EA94">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【判断题】继电器‑接触器控制电路里，主电路一般绘制在图纸左侧，控制电路绘制在右侧。（对/错）</w:t>
            </w:r>
          </w:p>
          <w:p w14:paraId="242E19DE">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【简答题】简述继电‑接触器控制电路中，失压保护依靠什么器件实现，简要说明工作过程</w:t>
            </w:r>
            <w:r>
              <w:rPr>
                <w:rFonts w:hint="eastAsia" w:ascii="微软雅黑" w:hAnsi="微软雅黑" w:eastAsia="微软雅黑"/>
                <w:sz w:val="18"/>
                <w:szCs w:val="18"/>
                <w:lang w:eastAsia="zh-CN"/>
              </w:rPr>
              <w:t>。</w:t>
            </w:r>
          </w:p>
          <w:p w14:paraId="17A314EB">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666648D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7D057FA0">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通过课堂检测及时检验学生的知识掌握情况，针对易错点强化讲解，帮助学生夯实基础，培养知识应用能力。</w:t>
            </w:r>
          </w:p>
        </w:tc>
      </w:tr>
      <w:tr w14:paraId="454EEC42">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C116432">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723DC9E6">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4777609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49C120D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本次课解决的关键问题是：继电器 - 接触器控制电路的系统组成、图纸规范绘制与电路基本保护原理；</w:t>
            </w:r>
          </w:p>
          <w:p w14:paraId="1116142E">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本次课需要重点掌握的技术主线是：主电路与控制电路区分、标准识图绘图、三大电气保护应用；</w:t>
            </w:r>
          </w:p>
          <w:p w14:paraId="1710D90B">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本次课最值得学生带走的方法是：面对电气控制电路，先区分电路结构，再识别器件功能，再分析工作流程，最后结合保护原理判断电路安全性；</w:t>
            </w:r>
          </w:p>
          <w:p w14:paraId="7C63348A">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本次课需要特别警惕的易错点包括：主控制电路混淆、图纸绘制不规范、短路与过载保护概念混淆、失压保护原理理解模糊、识图分析逻辑混乱。</w:t>
            </w:r>
          </w:p>
          <w:p w14:paraId="04E37F28">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回顾知识主线，形成结构 — 图纸 — 器件 — 保护 — 应用的课堂笔记，梳理本节课重难点，明确电气识图、电路分析的基本方法，掌握安全保护核心知识点，为后续复杂控制电路学习、电路故障分析奠定基础。</w:t>
            </w:r>
          </w:p>
        </w:tc>
        <w:tc>
          <w:tcPr>
            <w:tcW w:w="1585" w:type="dxa"/>
            <w:tcBorders>
              <w:tl2br w:val="nil"/>
              <w:tr2bl w:val="nil"/>
            </w:tcBorders>
            <w:shd w:val="clear" w:color="auto" w:fill="auto"/>
          </w:tcPr>
          <w:p w14:paraId="2691E019">
            <w:pPr>
              <w:snapToGrid w:val="0"/>
              <w:ind w:firstLine="180" w:firstLineChars="100"/>
              <w:rPr>
                <w:rFonts w:eastAsia="微软雅黑"/>
                <w:sz w:val="18"/>
              </w:rPr>
            </w:pPr>
            <w:r>
              <w:rPr>
                <w:rFonts w:hint="eastAsia" w:eastAsia="微软雅黑"/>
                <w:sz w:val="18"/>
              </w:rPr>
              <w:t>通过结构化梳理本节课核心问题、技术主线、分析方法以及高频易错点，帮助学生搭建完整知识框架，厘清主电路、控制电路、图纸绘制、电气保护之间的逻辑关系。引导学生掌握电气电路分步分析的工程方法，辨析易混淆概念，强化重点难点记忆，同时明确后续学习方向，实现课堂知识的内化巩固，为学习复杂继电‑接触器电路做好铺垫</w:t>
            </w:r>
            <w:r>
              <w:rPr>
                <w:rFonts w:eastAsia="微软雅黑"/>
                <w:sz w:val="18"/>
              </w:rPr>
              <w:t>。</w:t>
            </w:r>
          </w:p>
        </w:tc>
      </w:tr>
      <w:tr w14:paraId="39C5B24E">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CA7D42">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163452A7">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705385F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4F464E02">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复述继电器‑接触器控制电路主电路、控制电路组成，默写短路、过载、失压保护对应的元器件；</w:t>
            </w:r>
          </w:p>
          <w:p w14:paraId="572B8C73">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画出电机启停控制的主电路与控制电路，标注图中各保护环节，简要写出电路完整工作过程；</w:t>
            </w:r>
          </w:p>
          <w:p w14:paraId="3CB7FCEE">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796F188A">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360D5D6B">
            <w:pPr>
              <w:snapToGrid w:val="0"/>
              <w:ind w:firstLine="180" w:firstLineChars="100"/>
              <w:rPr>
                <w:rFonts w:eastAsia="微软雅黑"/>
                <w:sz w:val="18"/>
              </w:rPr>
            </w:pPr>
            <w:r>
              <w:rPr>
                <w:rFonts w:hint="eastAsia" w:eastAsia="微软雅黑"/>
                <w:sz w:val="18"/>
              </w:rPr>
              <w:t>采用分层作业设计，基础层帮助学生巩固课堂理论核心知识点，夯实主电路、控制电路以及电气保护相关基础；能力层通过绘图训练强化国标制图规范，锻炼电气识图与电路分析的工程能力；拓展层引导学生结合实际工况思考电路改良，落实专创融合理念。促使学生将课堂所学转化为课后自主学习成果，发现知识漏洞，为后续复杂控制电路的学习做好铺垫</w:t>
            </w:r>
            <w:r>
              <w:rPr>
                <w:rFonts w:eastAsia="微软雅黑"/>
                <w:sz w:val="18"/>
              </w:rPr>
              <w:t>。</w:t>
            </w:r>
          </w:p>
        </w:tc>
      </w:tr>
      <w:tr w14:paraId="4096FE2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0562B68">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4CC2327">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AE6C781">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166D5813">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7BD8A09F">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303C65F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BA10AE3">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6C2B95CE">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5F1EFD0A">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42DE568E">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互动导入能够结合工业实景创设问题情境，有效调动学生探究兴趣；整体课堂推进由场景导入、新知讲授、识图训练到课堂强化，做到由浅入深、由结构到原理、由理论到实操，教学环节衔接顺畅，层次清晰；</w:t>
            </w:r>
          </w:p>
          <w:p w14:paraId="66AB4AF8">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节课完整讲解了电路图形式、电气系统组成、绘图规范与电路三大保护原理，知识点覆盖全面。多数学生能够识别电路结构、区分各类保护器件，但部分学生对电路联动逻辑、过载与短路保护的本质区别理解不够透彻，存在表面认知、机械记忆的问题，未能完全做到学以致用；</w:t>
            </w:r>
          </w:p>
          <w:p w14:paraId="5467ED93">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问答、识图辨析、电路分析训练中学生整体参与较好，但存在参与度不均衡现象。部分学生能够看懂电路但无法完整表述工作过程，存在会看不会说、会认不会析的问题；基础薄弱学生在图纸规范辨析、保护原理区分上掌握较慢，课堂针对性指导不够及时；</w:t>
            </w:r>
          </w:p>
          <w:p w14:paraId="3212064E">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教学中，将增加典型错误图纸对比示范、电路工作流程分步板书拆解、各类保护工况对比案例；增设电路识图纠错训练、现场故障情景模拟，归纳学生高频易错点，强化学生逻辑分析与规范绘图能力，进一步提升课堂深度与教学实效。</w:t>
            </w:r>
          </w:p>
        </w:tc>
        <w:tc>
          <w:tcPr>
            <w:tcW w:w="1585" w:type="dxa"/>
            <w:tcBorders>
              <w:tl2br w:val="nil"/>
              <w:tr2bl w:val="nil"/>
            </w:tcBorders>
            <w:shd w:val="clear" w:color="auto" w:fill="auto"/>
          </w:tcPr>
          <w:p w14:paraId="7888B95F">
            <w:pPr>
              <w:snapToGrid w:val="0"/>
              <w:ind w:firstLine="180" w:firstLineChars="100"/>
              <w:rPr>
                <w:rFonts w:eastAsia="微软雅黑"/>
                <w:sz w:val="18"/>
              </w:rPr>
            </w:pPr>
            <w:r>
              <w:rPr>
                <w:rFonts w:hint="eastAsia" w:eastAsia="微软雅黑"/>
                <w:sz w:val="18"/>
              </w:rPr>
              <w:t>通过系统化、多维度复盘教学流程、教学内容、学生参与情况与课堂现存问题，客观诊断本节课教学优势与不足。聚焦学生懂而不会、会做不会说、理解不透彻的真实学情，精准定位教学薄弱点，针对性制定改进方案，优化后续教学方法与课堂设计。持续打磨教学细节、补齐教学短板，落实因材施教，不断提升课堂教学质量与学生专业实操、逻辑分析能力，实现教学闭环迭代</w:t>
            </w:r>
            <w:r>
              <w:rPr>
                <w:rFonts w:eastAsia="微软雅黑"/>
                <w:sz w:val="18"/>
              </w:rPr>
              <w:t>。</w:t>
            </w:r>
          </w:p>
        </w:tc>
      </w:tr>
      <w:tr w14:paraId="03C2519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81FFF9C">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E9DBF78">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24C71020">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50C045D9">
      <w:pPr>
        <w:rPr>
          <w:rFonts w:hint="eastAsia" w:ascii="黑体" w:hAnsi="黑体" w:eastAsia="黑体" w:cs="黑体"/>
          <w:bCs/>
          <w:kern w:val="28"/>
          <w:sz w:val="18"/>
          <w:szCs w:val="18"/>
        </w:rPr>
      </w:pPr>
    </w:p>
    <w:p w14:paraId="7B4480AD">
      <w:pPr>
        <w:rPr>
          <w:rFonts w:hint="eastAsia" w:ascii="黑体" w:hAnsi="黑体" w:eastAsia="黑体" w:cs="黑体"/>
          <w:bCs/>
          <w:kern w:val="28"/>
          <w:sz w:val="18"/>
          <w:szCs w:val="18"/>
        </w:rPr>
      </w:pPr>
    </w:p>
    <w:p w14:paraId="4E5002F7">
      <w:pPr>
        <w:rPr>
          <w:rFonts w:hint="eastAsia" w:ascii="黑体" w:hAnsi="黑体" w:eastAsia="黑体" w:cs="黑体"/>
          <w:bCs/>
          <w:kern w:val="28"/>
          <w:sz w:val="18"/>
          <w:szCs w:val="18"/>
        </w:rPr>
      </w:pPr>
    </w:p>
    <w:tbl>
      <w:tblPr>
        <w:tblStyle w:val="8"/>
        <w:tblW w:w="8714" w:type="dxa"/>
        <w:jc w:val="center"/>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autofit"/>
        <w:tblCellMar>
          <w:top w:w="0" w:type="dxa"/>
          <w:left w:w="40" w:type="dxa"/>
          <w:bottom w:w="0" w:type="dxa"/>
          <w:right w:w="40" w:type="dxa"/>
        </w:tblCellMar>
      </w:tblPr>
      <w:tblGrid>
        <w:gridCol w:w="1009"/>
        <w:gridCol w:w="3207"/>
        <w:gridCol w:w="1628"/>
        <w:gridCol w:w="1478"/>
        <w:gridCol w:w="2071"/>
      </w:tblGrid>
      <w:tr w14:paraId="48937723">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8EA3DB">
            <w:pPr>
              <w:snapToGrid w:val="0"/>
              <w:jc w:val="center"/>
              <w:rPr>
                <w:rFonts w:hint="eastAsia" w:ascii="微软雅黑" w:hAnsi="微软雅黑" w:eastAsia="微软雅黑"/>
                <w:b/>
                <w:sz w:val="18"/>
              </w:rPr>
            </w:pPr>
            <w:r>
              <w:rPr>
                <w:rFonts w:hint="eastAsia" w:ascii="微软雅黑" w:hAnsi="微软雅黑" w:eastAsia="微软雅黑"/>
                <w:b/>
                <w:sz w:val="18"/>
              </w:rPr>
              <w:br w:type="page"/>
            </w:r>
            <w:r>
              <w:rPr>
                <w:rFonts w:ascii="微软雅黑" w:hAnsi="微软雅黑" w:eastAsia="微软雅黑"/>
                <w:b/>
                <w:sz w:val="18"/>
              </w:rPr>
              <w:br w:type="page"/>
            </w:r>
            <w:r>
              <w:rPr>
                <w:rFonts w:hint="eastAsia" w:ascii="微软雅黑" w:hAnsi="微软雅黑" w:eastAsia="微软雅黑"/>
                <w:b/>
                <w:sz w:val="18"/>
              </w:rPr>
              <w:t>章节</w:t>
            </w:r>
          </w:p>
        </w:tc>
        <w:tc>
          <w:tcPr>
            <w:tcW w:w="2923" w:type="dxa"/>
            <w:tcBorders>
              <w:tl2br w:val="nil"/>
              <w:tr2bl w:val="nil"/>
            </w:tcBorders>
            <w:shd w:val="clear" w:color="auto" w:fill="auto"/>
          </w:tcPr>
          <w:p w14:paraId="7130F880">
            <w:pPr>
              <w:snapToGrid w:val="0"/>
              <w:jc w:val="center"/>
              <w:rPr>
                <w:rFonts w:hint="default" w:ascii="微软雅黑" w:hAnsi="微软雅黑" w:eastAsia="微软雅黑"/>
                <w:b/>
                <w:sz w:val="18"/>
                <w:lang w:val="en-US" w:eastAsia="zh-CN"/>
              </w:rPr>
            </w:pPr>
            <w:r>
              <w:rPr>
                <w:rFonts w:hint="eastAsia" w:eastAsia="微软雅黑"/>
                <w:sz w:val="18"/>
                <w:lang w:val="en-US" w:eastAsia="zh-CN"/>
              </w:rPr>
              <w:t>第六章 第3节</w:t>
            </w:r>
          </w:p>
        </w:tc>
        <w:tc>
          <w:tcPr>
            <w:tcW w:w="1448" w:type="dxa"/>
            <w:tcBorders>
              <w:tl2br w:val="nil"/>
              <w:tr2bl w:val="nil"/>
            </w:tcBorders>
            <w:shd w:val="clear" w:color="auto" w:fill="auto"/>
          </w:tcPr>
          <w:p w14:paraId="7EBA2EB9">
            <w:pPr>
              <w:snapToGrid w:val="0"/>
              <w:jc w:val="center"/>
              <w:rPr>
                <w:rFonts w:hint="eastAsia" w:ascii="微软雅黑" w:hAnsi="微软雅黑" w:eastAsia="微软雅黑"/>
                <w:b/>
                <w:sz w:val="18"/>
              </w:rPr>
            </w:pPr>
            <w:r>
              <w:rPr>
                <w:rFonts w:hint="eastAsia" w:ascii="微软雅黑" w:hAnsi="微软雅黑" w:eastAsia="微软雅黑"/>
                <w:b/>
                <w:sz w:val="18"/>
              </w:rPr>
              <w:t>授课题目</w:t>
            </w:r>
          </w:p>
        </w:tc>
        <w:tc>
          <w:tcPr>
            <w:tcW w:w="3001" w:type="dxa"/>
            <w:gridSpan w:val="2"/>
            <w:tcBorders>
              <w:tl2br w:val="nil"/>
              <w:tr2bl w:val="nil"/>
            </w:tcBorders>
            <w:shd w:val="clear" w:color="auto" w:fill="auto"/>
          </w:tcPr>
          <w:p w14:paraId="479F6286">
            <w:pPr>
              <w:snapToGrid w:val="0"/>
              <w:jc w:val="center"/>
              <w:rPr>
                <w:rFonts w:hint="default" w:ascii="微软雅黑" w:hAnsi="微软雅黑" w:eastAsia="微软雅黑"/>
                <w:b/>
                <w:sz w:val="18"/>
                <w:lang w:val="en-US" w:eastAsia="zh-CN"/>
              </w:rPr>
            </w:pPr>
            <w:r>
              <w:rPr>
                <w:rFonts w:hint="eastAsia" w:eastAsia="微软雅黑"/>
                <w:sz w:val="18"/>
                <w:lang w:val="en-US" w:eastAsia="zh-CN"/>
              </w:rPr>
              <w:t>继电器-接触器控制的基本电路</w:t>
            </w:r>
          </w:p>
        </w:tc>
      </w:tr>
      <w:tr w14:paraId="58EC61D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C4E45FE">
            <w:pPr>
              <w:snapToGrid w:val="0"/>
              <w:jc w:val="center"/>
              <w:rPr>
                <w:rFonts w:hint="eastAsia" w:ascii="微软雅黑" w:hAnsi="微软雅黑" w:eastAsia="微软雅黑"/>
                <w:b/>
                <w:sz w:val="18"/>
              </w:rPr>
            </w:pPr>
            <w:r>
              <w:rPr>
                <w:rFonts w:hint="eastAsia" w:ascii="微软雅黑" w:hAnsi="微软雅黑" w:eastAsia="微软雅黑"/>
                <w:b/>
                <w:sz w:val="18"/>
              </w:rPr>
              <w:t>周次</w:t>
            </w:r>
          </w:p>
        </w:tc>
        <w:tc>
          <w:tcPr>
            <w:tcW w:w="2923" w:type="dxa"/>
            <w:tcBorders>
              <w:tl2br w:val="nil"/>
              <w:tr2bl w:val="nil"/>
            </w:tcBorders>
            <w:shd w:val="clear" w:color="auto" w:fill="FFFFFF"/>
          </w:tcPr>
          <w:p w14:paraId="41DFF7AA">
            <w:pPr>
              <w:snapToGrid w:val="0"/>
              <w:jc w:val="center"/>
              <w:rPr>
                <w:rFonts w:eastAsia="微软雅黑"/>
                <w:sz w:val="18"/>
              </w:rPr>
            </w:pPr>
            <w:r>
              <w:rPr>
                <w:rFonts w:hint="eastAsia" w:eastAsia="微软雅黑"/>
                <w:sz w:val="18"/>
              </w:rPr>
              <w:t>第8周（第16次课）</w:t>
            </w:r>
          </w:p>
        </w:tc>
        <w:tc>
          <w:tcPr>
            <w:tcW w:w="1448" w:type="dxa"/>
            <w:tcBorders>
              <w:tl2br w:val="nil"/>
              <w:tr2bl w:val="nil"/>
            </w:tcBorders>
            <w:shd w:val="clear" w:color="auto" w:fill="FFFFFF"/>
          </w:tcPr>
          <w:p w14:paraId="482D1F28">
            <w:pPr>
              <w:snapToGrid w:val="0"/>
              <w:jc w:val="center"/>
              <w:rPr>
                <w:rFonts w:eastAsia="微软雅黑"/>
                <w:sz w:val="18"/>
              </w:rPr>
            </w:pPr>
            <w:r>
              <w:rPr>
                <w:rFonts w:hint="eastAsia" w:ascii="微软雅黑" w:hAnsi="微软雅黑" w:eastAsia="微软雅黑"/>
                <w:b/>
                <w:sz w:val="18"/>
              </w:rPr>
              <w:t>课时安排</w:t>
            </w:r>
          </w:p>
        </w:tc>
        <w:tc>
          <w:tcPr>
            <w:tcW w:w="3001" w:type="dxa"/>
            <w:gridSpan w:val="2"/>
            <w:tcBorders>
              <w:tl2br w:val="nil"/>
              <w:tr2bl w:val="nil"/>
            </w:tcBorders>
            <w:shd w:val="clear" w:color="auto" w:fill="FFFFFF"/>
          </w:tcPr>
          <w:p w14:paraId="061118AD">
            <w:pPr>
              <w:snapToGrid w:val="0"/>
              <w:jc w:val="center"/>
              <w:rPr>
                <w:rFonts w:eastAsia="微软雅黑"/>
                <w:sz w:val="18"/>
              </w:rPr>
            </w:pPr>
            <w:r>
              <w:rPr>
                <w:rFonts w:hint="eastAsia" w:eastAsia="微软雅黑"/>
                <w:sz w:val="18"/>
              </w:rPr>
              <w:t>2课时（100 min）；类型：</w:t>
            </w:r>
            <w:r>
              <w:rPr>
                <w:rFonts w:hint="eastAsia" w:eastAsia="微软雅黑"/>
                <w:sz w:val="18"/>
                <w:lang w:val="en-US" w:eastAsia="zh-CN"/>
              </w:rPr>
              <w:t>理论</w:t>
            </w:r>
            <w:r>
              <w:rPr>
                <w:rFonts w:hint="eastAsia" w:eastAsia="微软雅黑"/>
                <w:sz w:val="18"/>
              </w:rPr>
              <w:t>2</w:t>
            </w:r>
          </w:p>
        </w:tc>
      </w:tr>
      <w:tr w14:paraId="1D25590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F724965">
            <w:pPr>
              <w:snapToGrid w:val="0"/>
              <w:jc w:val="center"/>
              <w:rPr>
                <w:rFonts w:hint="eastAsia" w:ascii="微软雅黑" w:hAnsi="微软雅黑" w:eastAsia="微软雅黑"/>
                <w:b/>
                <w:sz w:val="18"/>
              </w:rPr>
            </w:pPr>
            <w:r>
              <w:rPr>
                <w:rFonts w:hint="eastAsia" w:ascii="微软雅黑" w:hAnsi="微软雅黑" w:eastAsia="微软雅黑"/>
                <w:b/>
                <w:sz w:val="18"/>
              </w:rPr>
              <w:t>知识脉络图</w:t>
            </w:r>
          </w:p>
          <w:p w14:paraId="5E76B528">
            <w:pPr>
              <w:jc w:val="center"/>
              <w:rPr>
                <w:rFonts w:hint="eastAsia" w:ascii="微软雅黑" w:hAnsi="微软雅黑" w:eastAsia="微软雅黑"/>
                <w:b/>
                <w:sz w:val="18"/>
              </w:rPr>
            </w:pPr>
          </w:p>
        </w:tc>
        <w:tc>
          <w:tcPr>
            <w:tcW w:w="7372" w:type="dxa"/>
            <w:gridSpan w:val="4"/>
            <w:tcBorders>
              <w:tl2br w:val="nil"/>
              <w:tr2bl w:val="nil"/>
            </w:tcBorders>
            <w:shd w:val="clear" w:color="auto" w:fill="FFFFFF"/>
          </w:tcPr>
          <w:p w14:paraId="45DBD273">
            <w:pPr>
              <w:snapToGrid w:val="0"/>
              <w:jc w:val="left"/>
              <w:rPr>
                <w:rFonts w:eastAsia="微软雅黑"/>
                <w:sz w:val="18"/>
              </w:rPr>
            </w:pPr>
            <w:r>
              <w:drawing>
                <wp:inline distT="0" distB="0" distL="114300" distR="114300">
                  <wp:extent cx="5267325" cy="2407285"/>
                  <wp:effectExtent l="0" t="0" r="5715" b="6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20"/>
                          <a:stretch>
                            <a:fillRect/>
                          </a:stretch>
                        </pic:blipFill>
                        <pic:spPr>
                          <a:xfrm>
                            <a:off x="0" y="0"/>
                            <a:ext cx="5267325" cy="2407285"/>
                          </a:xfrm>
                          <a:prstGeom prst="rect">
                            <a:avLst/>
                          </a:prstGeom>
                          <a:noFill/>
                          <a:ln>
                            <a:noFill/>
                          </a:ln>
                        </pic:spPr>
                      </pic:pic>
                    </a:graphicData>
                  </a:graphic>
                </wp:inline>
              </w:drawing>
            </w:r>
          </w:p>
        </w:tc>
      </w:tr>
      <w:tr w14:paraId="1A009E5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CD50D74">
            <w:pPr>
              <w:snapToGrid w:val="0"/>
              <w:jc w:val="center"/>
              <w:rPr>
                <w:rFonts w:eastAsia="微软雅黑"/>
                <w:sz w:val="18"/>
              </w:rPr>
            </w:pPr>
            <w:r>
              <w:rPr>
                <w:rFonts w:ascii="微软雅黑" w:hAnsi="微软雅黑" w:eastAsia="微软雅黑"/>
                <w:b/>
                <w:sz w:val="18"/>
              </w:rPr>
              <w:t>教学目标</w:t>
            </w:r>
          </w:p>
        </w:tc>
        <w:tc>
          <w:tcPr>
            <w:tcW w:w="7372" w:type="dxa"/>
            <w:gridSpan w:val="4"/>
            <w:tcBorders>
              <w:tl2br w:val="nil"/>
              <w:tr2bl w:val="nil"/>
            </w:tcBorders>
            <w:shd w:val="clear" w:color="auto" w:fill="FFFFFF"/>
          </w:tcPr>
          <w:p w14:paraId="5471DF8D">
            <w:pPr>
              <w:snapToGrid w:val="0"/>
              <w:rPr>
                <w:rFonts w:eastAsia="微软雅黑"/>
                <w:bCs/>
                <w:sz w:val="18"/>
              </w:rPr>
            </w:pPr>
            <w:r>
              <w:rPr>
                <w:rFonts w:hint="eastAsia" w:eastAsia="微软雅黑"/>
                <w:b/>
                <w:bCs/>
                <w:sz w:val="18"/>
              </w:rPr>
              <w:t>知识目标：</w:t>
            </w:r>
          </w:p>
          <w:p w14:paraId="2F99F7D8">
            <w:pPr>
              <w:snapToGrid w:val="0"/>
              <w:rPr>
                <w:rFonts w:eastAsia="微软雅黑"/>
                <w:bCs/>
                <w:sz w:val="18"/>
              </w:rPr>
            </w:pPr>
            <w:r>
              <w:rPr>
                <w:rFonts w:hint="eastAsia" w:eastAsia="微软雅黑"/>
                <w:bCs/>
                <w:sz w:val="18"/>
              </w:rPr>
              <w:t>（1）掌握继电器、接触器、按钮、熔断器、热继电器等常用低压控制电器的结构组成、工作原理、图形符号和文字符号，明确各电器在控制电路中的核心作用与适用场景。</w:t>
            </w:r>
          </w:p>
          <w:p w14:paraId="40C5E838">
            <w:pPr>
              <w:snapToGrid w:val="0"/>
              <w:rPr>
                <w:rFonts w:eastAsia="微软雅黑"/>
                <w:bCs/>
                <w:sz w:val="18"/>
              </w:rPr>
            </w:pPr>
            <w:r>
              <w:rPr>
                <w:rFonts w:hint="eastAsia" w:eastAsia="微软雅黑"/>
                <w:bCs/>
                <w:sz w:val="18"/>
              </w:rPr>
              <w:t>（2）理解继电器-接触器控制系统的控制逻辑、工作机制，区分主电路与控制电路的结构差异、功能区别，掌握电路短路、过载、失压、欠压的保护原理。</w:t>
            </w:r>
          </w:p>
          <w:p w14:paraId="036A8284">
            <w:pPr>
              <w:snapToGrid w:val="0"/>
              <w:rPr>
                <w:rFonts w:eastAsia="微软雅黑"/>
                <w:bCs/>
                <w:sz w:val="18"/>
              </w:rPr>
            </w:pPr>
            <w:r>
              <w:rPr>
                <w:rFonts w:hint="eastAsia" w:eastAsia="微软雅黑"/>
                <w:bCs/>
                <w:sz w:val="18"/>
              </w:rPr>
              <w:t>（3）掌握基本控制电路的绘图规范、电气原理图识图规则，能够精准识别电路中的控制环节、保护环节、执行环节。</w:t>
            </w:r>
          </w:p>
          <w:p w14:paraId="281DB116">
            <w:pPr>
              <w:snapToGrid w:val="0"/>
              <w:rPr>
                <w:rFonts w:eastAsia="微软雅黑"/>
                <w:bCs/>
                <w:sz w:val="18"/>
              </w:rPr>
            </w:pPr>
            <w:r>
              <w:rPr>
                <w:rFonts w:hint="eastAsia" w:eastAsia="微软雅黑"/>
                <w:b/>
                <w:bCs/>
                <w:sz w:val="18"/>
              </w:rPr>
              <w:t>能力目标：</w:t>
            </w:r>
          </w:p>
          <w:p w14:paraId="161F5623">
            <w:pPr>
              <w:snapToGrid w:val="0"/>
              <w:rPr>
                <w:rFonts w:eastAsia="微软雅黑"/>
                <w:bCs/>
                <w:sz w:val="18"/>
              </w:rPr>
            </w:pPr>
            <w:r>
              <w:rPr>
                <w:rFonts w:hint="eastAsia" w:eastAsia="微软雅黑"/>
                <w:bCs/>
                <w:sz w:val="18"/>
              </w:rPr>
              <w:t>（1）能够独立识读继电器-接触器基本控制电气原理图，完整梳理电路启停、运行、保护的全过程工作逻辑，精准排查电路设计中的基础逻辑问题。</w:t>
            </w:r>
          </w:p>
          <w:p w14:paraId="4B383895">
            <w:pPr>
              <w:snapToGrid w:val="0"/>
              <w:rPr>
                <w:rFonts w:eastAsia="微软雅黑"/>
                <w:bCs/>
                <w:sz w:val="18"/>
              </w:rPr>
            </w:pPr>
            <w:r>
              <w:rPr>
                <w:rFonts w:hint="eastAsia" w:eastAsia="微软雅黑"/>
                <w:bCs/>
                <w:sz w:val="18"/>
              </w:rPr>
              <w:t>（2）能够根据电气原理图，完成基本控制电路的接线、调试、通电试验，规范完成设备操作，实现电机点动、连续运行等控制功能。</w:t>
            </w:r>
          </w:p>
          <w:p w14:paraId="46DF8AFD">
            <w:pPr>
              <w:snapToGrid w:val="0"/>
              <w:rPr>
                <w:rFonts w:eastAsia="微软雅黑"/>
                <w:bCs/>
                <w:sz w:val="18"/>
              </w:rPr>
            </w:pPr>
            <w:r>
              <w:rPr>
                <w:rFonts w:hint="eastAsia" w:eastAsia="微软雅黑"/>
                <w:bCs/>
                <w:sz w:val="18"/>
              </w:rPr>
              <w:t>（3）能够结合电器工作原理与电路逻辑，识别电路常见故障（如接触器不吸合、电机无法启停、自锁失效、过热保护动作等），独立分析故障原因并完成简单故障排查与修复。</w:t>
            </w:r>
          </w:p>
          <w:p w14:paraId="29B28B45">
            <w:pPr>
              <w:snapToGrid w:val="0"/>
              <w:rPr>
                <w:rFonts w:eastAsia="微软雅黑"/>
                <w:bCs/>
                <w:sz w:val="18"/>
              </w:rPr>
            </w:pPr>
            <w:r>
              <w:rPr>
                <w:rFonts w:hint="eastAsia" w:eastAsia="微软雅黑"/>
                <w:b/>
                <w:bCs/>
                <w:sz w:val="18"/>
              </w:rPr>
              <w:t>价值目标：</w:t>
            </w:r>
          </w:p>
          <w:p w14:paraId="41959708">
            <w:pPr>
              <w:snapToGrid w:val="0"/>
              <w:rPr>
                <w:rFonts w:eastAsia="微软雅黑"/>
                <w:bCs/>
                <w:sz w:val="18"/>
              </w:rPr>
            </w:pPr>
            <w:r>
              <w:rPr>
                <w:rFonts w:hint="eastAsia" w:eastAsia="微软雅黑"/>
                <w:bCs/>
                <w:sz w:val="18"/>
              </w:rPr>
              <w:t>（1）培养严谨细致、规范标准的工程思维，严格遵守电气绘图、接线、设备操作的行业规范，树立电气控制领域安全第一、规范操作的职业理念，杜绝违规操作。</w:t>
            </w:r>
          </w:p>
          <w:p w14:paraId="22CFD3E4">
            <w:pPr>
              <w:snapToGrid w:val="0"/>
              <w:rPr>
                <w:rFonts w:eastAsia="微软雅黑"/>
                <w:sz w:val="18"/>
              </w:rPr>
            </w:pPr>
            <w:r>
              <w:rPr>
                <w:rFonts w:hint="eastAsia" w:eastAsia="微软雅黑"/>
                <w:bCs/>
                <w:sz w:val="18"/>
              </w:rPr>
              <w:t>（2）建立理论结合实践的工程认知，理解机电控制电路在工业生产、机械设备中的应用价值，激发对机电传动控制技术的学习兴趣与钻研精神。</w:t>
            </w:r>
          </w:p>
        </w:tc>
      </w:tr>
      <w:tr w14:paraId="56FC82C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4C6E7D1">
            <w:pPr>
              <w:snapToGrid w:val="0"/>
              <w:jc w:val="center"/>
              <w:rPr>
                <w:rFonts w:hint="eastAsia" w:ascii="微软雅黑" w:hAnsi="微软雅黑" w:eastAsia="微软雅黑"/>
                <w:b/>
                <w:sz w:val="18"/>
              </w:rPr>
            </w:pPr>
            <w:r>
              <w:rPr>
                <w:rFonts w:hint="eastAsia" w:ascii="微软雅黑" w:hAnsi="微软雅黑" w:eastAsia="微软雅黑"/>
                <w:b/>
                <w:sz w:val="18"/>
              </w:rPr>
              <w:t>课程思政</w:t>
            </w:r>
          </w:p>
        </w:tc>
        <w:tc>
          <w:tcPr>
            <w:tcW w:w="7372" w:type="dxa"/>
            <w:gridSpan w:val="4"/>
            <w:tcBorders>
              <w:tl2br w:val="nil"/>
              <w:tr2bl w:val="nil"/>
            </w:tcBorders>
            <w:shd w:val="clear" w:color="auto" w:fill="FFFFFF"/>
          </w:tcPr>
          <w:p w14:paraId="7DB7F498">
            <w:pPr>
              <w:tabs>
                <w:tab w:val="left" w:pos="7140"/>
              </w:tabs>
              <w:snapToGrid w:val="0"/>
              <w:ind w:right="16" w:firstLine="180" w:firstLineChars="100"/>
              <w:rPr>
                <w:rFonts w:eastAsia="微软雅黑"/>
                <w:sz w:val="18"/>
              </w:rPr>
            </w:pPr>
            <w:r>
              <w:rPr>
                <w:rFonts w:hint="eastAsia" w:eastAsia="微软雅黑"/>
                <w:sz w:val="18"/>
              </w:rPr>
              <w:t>（1）通过低压电器操作、电路接线与通电实训，深刻认识电气作业安全规范的重要性，树立“安全第一、生命至上”的安全生产理念，培养严守行业标准、杜绝违规操作的职业操守，筑牢工业生产安全责任意识；</w:t>
            </w:r>
          </w:p>
          <w:p w14:paraId="152F69DA">
            <w:pPr>
              <w:tabs>
                <w:tab w:val="left" w:pos="7140"/>
              </w:tabs>
              <w:snapToGrid w:val="0"/>
              <w:ind w:right="16" w:firstLine="180" w:firstLineChars="100"/>
              <w:rPr>
                <w:rFonts w:eastAsia="微软雅黑"/>
                <w:sz w:val="18"/>
              </w:rPr>
            </w:pPr>
            <w:r>
              <w:rPr>
                <w:rFonts w:hint="eastAsia" w:eastAsia="微软雅黑"/>
                <w:sz w:val="18"/>
              </w:rPr>
              <w:t>（2）在电路识图、接线调试、故障排查的实操过程中，培养严谨细致、求真务实的科学态度，对待电路安装、调试工作精益求精、一丝不苟，摒弃敷衍马虎的陋习，树立新时代机电行业工匠精神。</w:t>
            </w:r>
          </w:p>
        </w:tc>
      </w:tr>
      <w:tr w14:paraId="3F2A6B87">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3031B0B6">
            <w:pPr>
              <w:snapToGrid w:val="0"/>
              <w:jc w:val="center"/>
              <w:rPr>
                <w:rFonts w:hint="eastAsia" w:ascii="微软雅黑" w:hAnsi="微软雅黑" w:eastAsia="微软雅黑"/>
                <w:b/>
                <w:sz w:val="18"/>
              </w:rPr>
            </w:pPr>
            <w:r>
              <w:rPr>
                <w:rFonts w:hint="eastAsia" w:ascii="微软雅黑" w:hAnsi="微软雅黑" w:eastAsia="微软雅黑"/>
                <w:b/>
                <w:sz w:val="18"/>
              </w:rPr>
              <w:t>专创融合</w:t>
            </w:r>
          </w:p>
        </w:tc>
        <w:tc>
          <w:tcPr>
            <w:tcW w:w="7372" w:type="dxa"/>
            <w:gridSpan w:val="4"/>
            <w:tcBorders>
              <w:tl2br w:val="nil"/>
              <w:tr2bl w:val="nil"/>
            </w:tcBorders>
            <w:shd w:val="clear" w:color="auto" w:fill="FFFFFF"/>
          </w:tcPr>
          <w:p w14:paraId="7D54F43B">
            <w:pPr>
              <w:tabs>
                <w:tab w:val="left" w:pos="7140"/>
              </w:tabs>
              <w:snapToGrid w:val="0"/>
              <w:ind w:right="16" w:firstLine="360" w:firstLineChars="200"/>
              <w:rPr>
                <w:rFonts w:eastAsia="微软雅黑"/>
                <w:sz w:val="18"/>
              </w:rPr>
            </w:pPr>
            <w:r>
              <w:rPr>
                <w:rFonts w:hint="eastAsia" w:eastAsia="微软雅黑"/>
                <w:sz w:val="18"/>
              </w:rPr>
              <w:t>立足继电器-接触器基础控制电路专业知识，结合生产场景痛点，依托基础自锁、互锁、保护控制原理，完成电路的创新优化与简易改造。能够针对传统控制电路操作繁琐、安全性不足、功能单一等问题，自主构思改进方案，设计兼具实用性、安全性的改良控制电路，实现专业基础+创新思维+工程应用的专创融合落地。</w:t>
            </w:r>
          </w:p>
        </w:tc>
      </w:tr>
      <w:tr w14:paraId="468CF37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596BE9B1">
            <w:pPr>
              <w:snapToGrid w:val="0"/>
              <w:jc w:val="center"/>
              <w:rPr>
                <w:rFonts w:eastAsia="微软雅黑"/>
                <w:sz w:val="18"/>
              </w:rPr>
            </w:pPr>
            <w:r>
              <w:rPr>
                <w:rFonts w:ascii="微软雅黑" w:hAnsi="微软雅黑" w:eastAsia="微软雅黑"/>
                <w:b/>
                <w:sz w:val="18"/>
              </w:rPr>
              <w:t>教学重</w:t>
            </w:r>
            <w:r>
              <w:rPr>
                <w:rFonts w:hint="eastAsia" w:ascii="微软雅黑" w:hAnsi="微软雅黑" w:eastAsia="微软雅黑"/>
                <w:b/>
                <w:sz w:val="18"/>
              </w:rPr>
              <w:t>难</w:t>
            </w:r>
            <w:r>
              <w:rPr>
                <w:rFonts w:ascii="微软雅黑" w:hAnsi="微软雅黑" w:eastAsia="微软雅黑"/>
                <w:b/>
                <w:sz w:val="18"/>
              </w:rPr>
              <w:t>点</w:t>
            </w:r>
          </w:p>
        </w:tc>
        <w:tc>
          <w:tcPr>
            <w:tcW w:w="7372" w:type="dxa"/>
            <w:gridSpan w:val="4"/>
            <w:tcBorders>
              <w:tl2br w:val="nil"/>
              <w:tr2bl w:val="nil"/>
            </w:tcBorders>
            <w:shd w:val="clear" w:color="auto" w:fill="FFFFFF"/>
          </w:tcPr>
          <w:p w14:paraId="1BF1085D">
            <w:pPr>
              <w:snapToGrid w:val="0"/>
              <w:ind w:firstLine="180" w:firstLineChars="100"/>
              <w:rPr>
                <w:rFonts w:hint="eastAsia" w:ascii="微软雅黑" w:hAnsi="微软雅黑" w:eastAsia="微软雅黑"/>
                <w:sz w:val="18"/>
              </w:rPr>
            </w:pPr>
            <w:r>
              <w:rPr>
                <w:rFonts w:hint="eastAsia" w:ascii="微软雅黑" w:hAnsi="微软雅黑" w:eastAsia="微软雅黑"/>
                <w:b/>
                <w:sz w:val="18"/>
              </w:rPr>
              <w:t>教学重点：</w:t>
            </w:r>
            <w:r>
              <w:rPr>
                <w:rFonts w:hint="eastAsia" w:ascii="微软雅黑" w:hAnsi="微软雅黑" w:eastAsia="微软雅黑"/>
                <w:sz w:val="18"/>
              </w:rPr>
              <w:t>熟练掌握接触器、热继电器、按钮、熔断器等常用低压电器的功能、符号及工作原理，清晰区分主电路与控制电路的组成、功能和布线规范，是开展识图、接线、调试的基础核心内容。</w:t>
            </w:r>
          </w:p>
          <w:p w14:paraId="08DAA231">
            <w:pPr>
              <w:snapToGrid w:val="0"/>
              <w:ind w:firstLine="180" w:firstLineChars="100"/>
              <w:rPr>
                <w:rFonts w:ascii="微软雅黑" w:hAnsi="微软雅黑" w:eastAsia="微软雅黑"/>
                <w:sz w:val="18"/>
              </w:rPr>
            </w:pPr>
            <w:r>
              <w:rPr>
                <w:rFonts w:hint="eastAsia" w:ascii="微软雅黑" w:hAnsi="微软雅黑" w:eastAsia="微软雅黑"/>
                <w:b/>
                <w:sz w:val="18"/>
              </w:rPr>
              <w:t>教学难点：</w:t>
            </w:r>
            <w:r>
              <w:rPr>
                <w:rFonts w:hint="eastAsia" w:ascii="微软雅黑" w:hAnsi="微软雅黑" w:eastAsia="微软雅黑"/>
                <w:sz w:val="18"/>
              </w:rPr>
              <w:t>准确区分点动与自锁控制、电气互锁与机械互锁的差异，理解电路通电、自锁保持、断电复位、故障保护的动态工作过程，学生易出现逻辑混淆、原理理解片面的问题。</w:t>
            </w:r>
          </w:p>
        </w:tc>
      </w:tr>
      <w:tr w14:paraId="06E9645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2863EE06">
            <w:pPr>
              <w:snapToGrid w:val="0"/>
              <w:jc w:val="center"/>
              <w:rPr>
                <w:rFonts w:eastAsia="微软雅黑"/>
                <w:sz w:val="18"/>
              </w:rPr>
            </w:pPr>
            <w:r>
              <w:rPr>
                <w:rFonts w:ascii="微软雅黑" w:hAnsi="微软雅黑" w:eastAsia="微软雅黑"/>
                <w:b/>
                <w:sz w:val="18"/>
              </w:rPr>
              <w:t>教学方法</w:t>
            </w:r>
          </w:p>
        </w:tc>
        <w:tc>
          <w:tcPr>
            <w:tcW w:w="7372" w:type="dxa"/>
            <w:gridSpan w:val="4"/>
            <w:tcBorders>
              <w:tl2br w:val="nil"/>
              <w:tr2bl w:val="nil"/>
            </w:tcBorders>
            <w:shd w:val="clear" w:color="auto" w:fill="FFFFFF"/>
          </w:tcPr>
          <w:p w14:paraId="1CAF29F5">
            <w:pPr>
              <w:snapToGrid w:val="0"/>
              <w:ind w:firstLine="180" w:firstLineChars="100"/>
              <w:rPr>
                <w:rFonts w:eastAsia="微软雅黑"/>
                <w:sz w:val="18"/>
              </w:rPr>
            </w:pPr>
            <w:r>
              <w:rPr>
                <w:rFonts w:hint="eastAsia" w:eastAsia="微软雅黑"/>
                <w:sz w:val="18"/>
              </w:rPr>
              <w:t>讲授法、问答法、案例分析法、板书推导法、课堂检测法</w:t>
            </w:r>
          </w:p>
        </w:tc>
      </w:tr>
      <w:tr w14:paraId="1A13F96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2BA0F67">
            <w:pPr>
              <w:snapToGrid w:val="0"/>
              <w:jc w:val="center"/>
              <w:rPr>
                <w:rFonts w:eastAsia="微软雅黑"/>
                <w:sz w:val="18"/>
              </w:rPr>
            </w:pPr>
            <w:r>
              <w:rPr>
                <w:rFonts w:ascii="微软雅黑" w:hAnsi="微软雅黑" w:eastAsia="微软雅黑"/>
                <w:b/>
                <w:sz w:val="18"/>
              </w:rPr>
              <w:t>教学用具</w:t>
            </w:r>
          </w:p>
        </w:tc>
        <w:tc>
          <w:tcPr>
            <w:tcW w:w="7372" w:type="dxa"/>
            <w:gridSpan w:val="4"/>
            <w:tcBorders>
              <w:tl2br w:val="nil"/>
              <w:tr2bl w:val="nil"/>
            </w:tcBorders>
            <w:shd w:val="clear" w:color="auto" w:fill="FFFFFF"/>
          </w:tcPr>
          <w:p w14:paraId="76EDC10D">
            <w:pPr>
              <w:snapToGrid w:val="0"/>
              <w:ind w:firstLine="180" w:firstLineChars="100"/>
              <w:rPr>
                <w:rFonts w:eastAsia="微软雅黑"/>
                <w:sz w:val="18"/>
              </w:rPr>
            </w:pPr>
            <w:r>
              <w:rPr>
                <w:rFonts w:hint="eastAsia" w:eastAsia="微软雅黑"/>
                <w:sz w:val="18"/>
              </w:rPr>
              <w:t>电脑、投影仪、多媒体课件</w:t>
            </w:r>
          </w:p>
        </w:tc>
      </w:tr>
      <w:tr w14:paraId="3D2C39F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0B528FDA">
            <w:pPr>
              <w:snapToGrid w:val="0"/>
              <w:jc w:val="center"/>
              <w:rPr>
                <w:rFonts w:eastAsia="微软雅黑"/>
                <w:sz w:val="18"/>
              </w:rPr>
            </w:pPr>
            <w:r>
              <w:rPr>
                <w:rFonts w:hint="eastAsia" w:ascii="微软雅黑" w:hAnsi="微软雅黑" w:eastAsia="微软雅黑"/>
                <w:b/>
                <w:sz w:val="18"/>
              </w:rPr>
              <w:t>教学设计</w:t>
            </w:r>
          </w:p>
        </w:tc>
        <w:tc>
          <w:tcPr>
            <w:tcW w:w="7372" w:type="dxa"/>
            <w:gridSpan w:val="4"/>
            <w:tcBorders>
              <w:tl2br w:val="nil"/>
              <w:tr2bl w:val="nil"/>
            </w:tcBorders>
            <w:shd w:val="clear" w:color="auto" w:fill="FFFFFF"/>
          </w:tcPr>
          <w:p w14:paraId="7965459B">
            <w:pPr>
              <w:snapToGrid w:val="0"/>
              <w:rPr>
                <w:rFonts w:eastAsia="微软雅黑"/>
                <w:sz w:val="18"/>
              </w:rPr>
            </w:pPr>
            <w:r>
              <w:rPr>
                <w:rFonts w:hint="eastAsia" w:eastAsia="微软雅黑"/>
                <w:spacing w:val="-4"/>
                <w:sz w:val="18"/>
              </w:rPr>
              <w:t>课前任务→互动导入（10min）→传授新知（70 min）→过关检测（10 min）→课堂小结（5 min）→作业布置（3 min）→考勤（2 min）</w:t>
            </w:r>
          </w:p>
        </w:tc>
      </w:tr>
      <w:tr w14:paraId="52071D81">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4B91099">
            <w:pPr>
              <w:snapToGrid w:val="0"/>
              <w:jc w:val="center"/>
              <w:rPr>
                <w:rFonts w:hint="eastAsia" w:ascii="微软雅黑" w:hAnsi="微软雅黑" w:eastAsia="微软雅黑"/>
                <w:b/>
                <w:sz w:val="24"/>
              </w:rPr>
            </w:pPr>
            <w:r>
              <w:rPr>
                <w:rFonts w:hint="eastAsia" w:ascii="微软雅黑" w:hAnsi="微软雅黑" w:eastAsia="微软雅黑"/>
                <w:b/>
                <w:sz w:val="24"/>
              </w:rPr>
              <w:t>教学过程</w:t>
            </w:r>
          </w:p>
        </w:tc>
        <w:tc>
          <w:tcPr>
            <w:tcW w:w="5787" w:type="dxa"/>
            <w:gridSpan w:val="3"/>
            <w:tcBorders>
              <w:tl2br w:val="nil"/>
              <w:tr2bl w:val="nil"/>
            </w:tcBorders>
            <w:shd w:val="clear" w:color="auto" w:fill="auto"/>
          </w:tcPr>
          <w:p w14:paraId="2ABEA330">
            <w:pPr>
              <w:snapToGrid w:val="0"/>
              <w:jc w:val="center"/>
              <w:rPr>
                <w:rFonts w:hint="eastAsia" w:ascii="微软雅黑" w:hAnsi="微软雅黑" w:eastAsia="微软雅黑"/>
                <w:b/>
                <w:sz w:val="24"/>
              </w:rPr>
            </w:pPr>
            <w:r>
              <w:rPr>
                <w:rFonts w:hint="eastAsia" w:ascii="微软雅黑" w:hAnsi="微软雅黑" w:eastAsia="微软雅黑"/>
                <w:b/>
                <w:sz w:val="24"/>
              </w:rPr>
              <w:t>教学步骤及主要教学内容</w:t>
            </w:r>
          </w:p>
        </w:tc>
        <w:tc>
          <w:tcPr>
            <w:tcW w:w="1585" w:type="dxa"/>
            <w:tcBorders>
              <w:tl2br w:val="nil"/>
              <w:tr2bl w:val="nil"/>
            </w:tcBorders>
            <w:shd w:val="clear" w:color="auto" w:fill="auto"/>
          </w:tcPr>
          <w:p w14:paraId="6E872799">
            <w:pPr>
              <w:snapToGrid w:val="0"/>
              <w:jc w:val="center"/>
              <w:rPr>
                <w:rFonts w:hint="eastAsia" w:ascii="微软雅黑" w:hAnsi="微软雅黑" w:eastAsia="微软雅黑"/>
                <w:b/>
                <w:sz w:val="24"/>
              </w:rPr>
            </w:pPr>
            <w:r>
              <w:rPr>
                <w:rFonts w:ascii="微软雅黑" w:hAnsi="微软雅黑" w:eastAsia="微软雅黑"/>
                <w:b/>
                <w:sz w:val="24"/>
              </w:rPr>
              <w:t>设计意图</w:t>
            </w:r>
          </w:p>
        </w:tc>
      </w:tr>
      <w:tr w14:paraId="6DD74046">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603C0B1">
            <w:pPr>
              <w:snapToGrid w:val="0"/>
              <w:jc w:val="center"/>
              <w:rPr>
                <w:rFonts w:hint="eastAsia" w:ascii="微软雅黑" w:hAnsi="微软雅黑" w:eastAsia="微软雅黑"/>
                <w:b/>
                <w:sz w:val="18"/>
              </w:rPr>
            </w:pPr>
            <w:r>
              <w:rPr>
                <w:rFonts w:hint="eastAsia" w:ascii="微软雅黑" w:hAnsi="微软雅黑" w:eastAsia="微软雅黑"/>
                <w:b/>
                <w:sz w:val="18"/>
              </w:rPr>
              <w:t>课前任务</w:t>
            </w:r>
          </w:p>
        </w:tc>
        <w:tc>
          <w:tcPr>
            <w:tcW w:w="5787" w:type="dxa"/>
            <w:gridSpan w:val="3"/>
            <w:tcBorders>
              <w:tl2br w:val="nil"/>
              <w:tr2bl w:val="nil"/>
            </w:tcBorders>
            <w:shd w:val="clear" w:color="auto" w:fill="auto"/>
          </w:tcPr>
          <w:p w14:paraId="0904368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【教师】</w:t>
            </w:r>
          </w:p>
          <w:p w14:paraId="01AD503C">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提前发布本次课预习任务，明确教材对应内容、关键寄存器/指令/程序结构或仿真操作要点；</w:t>
            </w:r>
          </w:p>
          <w:p w14:paraId="70EBCA3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提醒学生围绕[在仿真中完成串口初始化和简单收发程序验证]思考：若要完成该功能，需要先确定哪些硬件资源、控制条件和程序步骤；</w:t>
            </w:r>
          </w:p>
          <w:p w14:paraId="20B87CB7">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3. 对上机或实验类课次提前说明软件环境、元件模型、程序模板和操作要求。</w:t>
            </w:r>
          </w:p>
          <w:p w14:paraId="60954AD3">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b/>
                <w:sz w:val="18"/>
                <w:szCs w:val="18"/>
              </w:rPr>
              <w:t>【学生】</w:t>
            </w:r>
          </w:p>
          <w:p w14:paraId="5A647264">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1. 阅读教材对应内容，梳理不理解的概念、引脚、寄存器或程序语句；</w:t>
            </w:r>
          </w:p>
          <w:p w14:paraId="5A855C30">
            <w:pPr>
              <w:numPr>
                <w:ilvl w:val="0"/>
                <w:numId w:val="2"/>
              </w:numPr>
              <w:snapToGrid w:val="0"/>
              <w:ind w:left="601"/>
              <w:rPr>
                <w:rFonts w:hint="eastAsia" w:ascii="微软雅黑" w:hAnsi="微软雅黑" w:eastAsia="微软雅黑"/>
                <w:sz w:val="18"/>
                <w:szCs w:val="18"/>
              </w:rPr>
            </w:pPr>
            <w:r>
              <w:rPr>
                <w:rFonts w:hint="eastAsia" w:ascii="微软雅黑" w:hAnsi="微软雅黑" w:eastAsia="微软雅黑"/>
                <w:sz w:val="18"/>
                <w:szCs w:val="18"/>
              </w:rPr>
              <w:t>2. 尝试画出功能实现的基本流程或程序框架，并标出自己最拿不准的环节；</w:t>
            </w:r>
          </w:p>
          <w:p w14:paraId="492E92ED">
            <w:pPr>
              <w:numPr>
                <w:ilvl w:val="0"/>
                <w:numId w:val="2"/>
              </w:numPr>
              <w:snapToGrid w:val="0"/>
              <w:ind w:left="601"/>
              <w:rPr>
                <w:rFonts w:hint="eastAsia" w:ascii="微软雅黑" w:hAnsi="微软雅黑" w:eastAsia="微软雅黑"/>
                <w:sz w:val="18"/>
              </w:rPr>
            </w:pPr>
            <w:r>
              <w:rPr>
                <w:rFonts w:hint="eastAsia" w:ascii="微软雅黑" w:hAnsi="微软雅黑" w:eastAsia="微软雅黑"/>
                <w:sz w:val="18"/>
                <w:szCs w:val="18"/>
              </w:rPr>
              <w:t>3. 带着问题进入课堂。</w:t>
            </w:r>
          </w:p>
        </w:tc>
        <w:tc>
          <w:tcPr>
            <w:tcW w:w="1585" w:type="dxa"/>
            <w:tcBorders>
              <w:tl2br w:val="nil"/>
              <w:tr2bl w:val="nil"/>
            </w:tcBorders>
            <w:shd w:val="clear" w:color="auto" w:fill="auto"/>
          </w:tcPr>
          <w:p w14:paraId="1AC760BF">
            <w:pPr>
              <w:snapToGrid w:val="0"/>
              <w:ind w:firstLine="180" w:firstLineChars="100"/>
              <w:rPr>
                <w:rFonts w:eastAsia="微软雅黑"/>
                <w:sz w:val="18"/>
              </w:rPr>
            </w:pPr>
            <w:r>
              <w:rPr>
                <w:rFonts w:eastAsia="微软雅黑"/>
                <w:sz w:val="18"/>
              </w:rPr>
              <w:t>通过课前预习回顾材料力学基础，降低课堂原理理解难度；结合生活和工程中的测力 / 扭矩设备观察，建立感性认知；查阅工程应用资料，让学生提前感知知识的工程价值，为课堂学习做好铺垫。</w:t>
            </w:r>
          </w:p>
        </w:tc>
      </w:tr>
      <w:tr w14:paraId="0ACDF744">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75C9A2CE">
            <w:pPr>
              <w:snapToGrid w:val="0"/>
              <w:jc w:val="center"/>
              <w:rPr>
                <w:rFonts w:hint="eastAsia" w:ascii="微软雅黑" w:hAnsi="微软雅黑" w:eastAsia="微软雅黑"/>
                <w:b/>
                <w:sz w:val="18"/>
              </w:rPr>
            </w:pPr>
            <w:r>
              <w:rPr>
                <w:rFonts w:hint="eastAsia" w:ascii="微软雅黑" w:hAnsi="微软雅黑" w:eastAsia="微软雅黑"/>
                <w:b/>
                <w:sz w:val="18"/>
              </w:rPr>
              <w:t>互动导入</w:t>
            </w:r>
          </w:p>
          <w:p w14:paraId="5377AFE5">
            <w:pPr>
              <w:snapToGrid w:val="0"/>
              <w:jc w:val="center"/>
              <w:rPr>
                <w:rFonts w:hint="eastAsia" w:ascii="微软雅黑" w:hAnsi="微软雅黑" w:eastAsia="微软雅黑"/>
                <w:b/>
                <w:sz w:val="18"/>
              </w:rPr>
            </w:pPr>
            <w:r>
              <w:rPr>
                <w:rFonts w:hint="eastAsia" w:ascii="微软雅黑" w:hAnsi="微软雅黑" w:eastAsia="微软雅黑"/>
                <w:b/>
                <w:sz w:val="18"/>
              </w:rPr>
              <w:t>（10min）</w:t>
            </w:r>
          </w:p>
          <w:p w14:paraId="31A3D629">
            <w:pPr>
              <w:snapToGrid w:val="0"/>
              <w:jc w:val="center"/>
              <w:rPr>
                <w:rFonts w:hint="eastAsia" w:ascii="微软雅黑" w:hAnsi="微软雅黑" w:eastAsia="微软雅黑"/>
                <w:b/>
                <w:sz w:val="18"/>
              </w:rPr>
            </w:pPr>
          </w:p>
          <w:p w14:paraId="5739D9F3">
            <w:pPr>
              <w:snapToGrid w:val="0"/>
              <w:jc w:val="center"/>
              <w:rPr>
                <w:rFonts w:hint="eastAsia" w:ascii="微软雅黑" w:hAnsi="微软雅黑" w:eastAsia="微软雅黑"/>
                <w:b/>
                <w:sz w:val="18"/>
              </w:rPr>
            </w:pPr>
            <w:r>
              <w:rPr>
                <w:rFonts w:hint="eastAsia" w:ascii="微软雅黑" w:hAnsi="微软雅黑" w:eastAsia="微软雅黑"/>
                <w:b/>
                <w:sz w:val="18"/>
                <w:lang w:val="en-US" w:eastAsia="zh-CN"/>
              </w:rPr>
              <w:t>传授新知</w:t>
            </w:r>
            <w:r>
              <w:rPr>
                <w:rFonts w:hint="eastAsia" w:ascii="微软雅黑" w:hAnsi="微软雅黑" w:eastAsia="微软雅黑"/>
                <w:b/>
                <w:sz w:val="18"/>
              </w:rPr>
              <w:t>（共70 min）</w:t>
            </w:r>
          </w:p>
        </w:tc>
        <w:tc>
          <w:tcPr>
            <w:tcW w:w="5787" w:type="dxa"/>
            <w:gridSpan w:val="3"/>
            <w:tcBorders>
              <w:tl2br w:val="nil"/>
              <w:tr2bl w:val="nil"/>
            </w:tcBorders>
            <w:shd w:val="clear" w:color="auto" w:fill="auto"/>
          </w:tcPr>
          <w:p w14:paraId="616B131F">
            <w:pPr>
              <w:snapToGrid w:val="0"/>
              <w:rPr>
                <w:rFonts w:eastAsia="微软雅黑"/>
                <w:sz w:val="18"/>
              </w:rPr>
            </w:pPr>
            <w:r>
              <w:rPr>
                <w:rFonts w:hint="eastAsia" w:eastAsia="微软雅黑"/>
                <w:sz w:val="18"/>
              </w:rPr>
              <w:t>【教师】</w:t>
            </w:r>
          </w:p>
          <w:p w14:paraId="63C96FEA">
            <w:pPr>
              <w:snapToGrid w:val="0"/>
              <w:rPr>
                <w:rFonts w:eastAsia="微软雅黑"/>
                <w:sz w:val="18"/>
              </w:rPr>
            </w:pPr>
            <w:r>
              <w:rPr>
                <w:rFonts w:hint="eastAsia" w:eastAsia="微软雅黑"/>
                <w:sz w:val="18"/>
              </w:rPr>
              <w:t>1. 梳理学生前期低压电器基础学情，针对电路逻辑理解薄弱、实操不规范、创新思维不足等共性问题，针对性设计课堂案例、实训任务与创新改良题目；结合教材重难点，制作元器件识图微课、电路原理预习课件、安全操作短视频。</w:t>
            </w:r>
          </w:p>
          <w:p w14:paraId="41D7542D">
            <w:pPr>
              <w:snapToGrid w:val="0"/>
              <w:rPr>
                <w:rFonts w:eastAsia="微软雅黑"/>
                <w:sz w:val="18"/>
              </w:rPr>
            </w:pPr>
            <w:r>
              <w:rPr>
                <w:rFonts w:hint="eastAsia" w:eastAsia="微软雅黑"/>
                <w:sz w:val="18"/>
              </w:rPr>
              <w:t>2. 提前检查继电器、接触器、热继电器、按钮等实训器材完好性，调试实训台电路，准备常见故障模拟道具；整理工业电机控制设备实拍素材、传统电路缺陷案例，为课堂专创融合教学提供素材支撑。</w:t>
            </w:r>
          </w:p>
          <w:p w14:paraId="7CC518F6">
            <w:pPr>
              <w:snapToGrid w:val="0"/>
              <w:rPr>
                <w:rFonts w:eastAsia="微软雅黑"/>
                <w:sz w:val="18"/>
              </w:rPr>
            </w:pPr>
            <w:r>
              <w:rPr>
                <w:rFonts w:hint="eastAsia" w:eastAsia="微软雅黑"/>
                <w:sz w:val="18"/>
              </w:rPr>
              <w:t>3. 发布课前预习任务清单，建立学生预习答疑通道；预设学生预习中的共性问题（自锁原理混淆、主控电路区分不清、安全规范意识薄弱等），提前备好课堂答疑与突破方案。</w:t>
            </w:r>
          </w:p>
          <w:p w14:paraId="305B94AC">
            <w:pPr>
              <w:snapToGrid w:val="0"/>
              <w:rPr>
                <w:rFonts w:eastAsia="微软雅黑"/>
                <w:sz w:val="18"/>
              </w:rPr>
            </w:pPr>
            <w:r>
              <w:rPr>
                <w:rFonts w:hint="eastAsia" w:eastAsia="微软雅黑"/>
                <w:sz w:val="18"/>
              </w:rPr>
              <w:t>【学生】</w:t>
            </w:r>
          </w:p>
          <w:p w14:paraId="44635556">
            <w:pPr>
              <w:snapToGrid w:val="0"/>
              <w:rPr>
                <w:rFonts w:eastAsia="微软雅黑"/>
                <w:sz w:val="18"/>
              </w:rPr>
            </w:pPr>
            <w:r>
              <w:rPr>
                <w:rFonts w:hint="eastAsia" w:eastAsia="微软雅黑"/>
                <w:sz w:val="18"/>
              </w:rPr>
              <w:t>自主熟记接触器、热继电器、按钮、熔断器等低压电器的图形符号、文字符号及核心功能，能清晰区分主电路与控制电路的结构和作用。</w:t>
            </w:r>
          </w:p>
          <w:p w14:paraId="31CDAFB1">
            <w:pPr>
              <w:snapToGrid w:val="0"/>
              <w:rPr>
                <w:rFonts w:hint="default" w:eastAsia="微软雅黑"/>
                <w:sz w:val="18"/>
                <w:lang w:val="en-US" w:eastAsia="zh-CN"/>
              </w:rPr>
            </w:pPr>
            <w:r>
              <w:rPr>
                <w:rFonts w:hint="eastAsia" w:eastAsia="微软雅黑"/>
                <w:sz w:val="18"/>
              </w:rPr>
              <w:t>一、</w:t>
            </w:r>
            <w:r>
              <w:rPr>
                <w:rFonts w:hint="eastAsia" w:eastAsia="微软雅黑"/>
                <w:sz w:val="18"/>
                <w:lang w:val="en-US" w:eastAsia="zh-CN"/>
              </w:rPr>
              <w:t>异步电动机启动控制电路</w:t>
            </w:r>
          </w:p>
          <w:p w14:paraId="3AD9DEE9">
            <w:pPr>
              <w:snapToGrid w:val="0"/>
              <w:rPr>
                <w:rFonts w:eastAsia="微软雅黑"/>
                <w:sz w:val="18"/>
              </w:rPr>
            </w:pPr>
            <w:r>
              <w:rPr>
                <w:rFonts w:hint="eastAsia" w:eastAsia="微软雅黑"/>
                <w:sz w:val="18"/>
              </w:rPr>
              <w:t>【教师】结合工业生产设备启停场景，对比手动点动控制与设备连续运行的实际需求，提出“电机如何实现短时启动、如何实现持续稳定运行”的核心问题，引出点动启动、自锁连续启动控制电路，激发学生探究兴趣。</w:t>
            </w:r>
          </w:p>
          <w:p w14:paraId="534960AB">
            <w:pPr>
              <w:snapToGrid w:val="0"/>
              <w:rPr>
                <w:rFonts w:eastAsia="微软雅黑"/>
                <w:sz w:val="18"/>
              </w:rPr>
            </w:pPr>
            <w:r>
              <w:rPr>
                <w:rFonts w:hint="eastAsia" w:eastAsia="微软雅黑"/>
                <w:sz w:val="18"/>
              </w:rPr>
              <w:t>【学生】跟随教师思路，对照电气原理图识别启动电路各元器件、主电路与控制电路结构，认真聆听点动启动、自锁连续启动的工作原理，理清电路启停的动态逻辑过程。</w:t>
            </w:r>
          </w:p>
          <w:p w14:paraId="410E59A9">
            <w:pPr>
              <w:snapToGrid w:val="0"/>
              <w:rPr>
                <w:rFonts w:hint="default" w:eastAsia="微软雅黑"/>
                <w:sz w:val="18"/>
                <w:lang w:val="en-US" w:eastAsia="zh-CN"/>
              </w:rPr>
            </w:pPr>
            <w:r>
              <w:rPr>
                <w:rFonts w:hint="eastAsia" w:eastAsia="微软雅黑"/>
                <w:sz w:val="18"/>
              </w:rPr>
              <w:t>二、</w:t>
            </w:r>
            <w:r>
              <w:rPr>
                <w:rFonts w:hint="eastAsia" w:eastAsia="微软雅黑"/>
                <w:sz w:val="18"/>
                <w:lang w:val="en-US" w:eastAsia="zh-CN"/>
              </w:rPr>
              <w:t>异步电动机的正反转控制电路</w:t>
            </w:r>
          </w:p>
          <w:p w14:paraId="5E92848E">
            <w:pPr>
              <w:snapToGrid w:val="0"/>
              <w:rPr>
                <w:rFonts w:eastAsia="微软雅黑"/>
                <w:sz w:val="18"/>
              </w:rPr>
            </w:pPr>
            <w:r>
              <w:rPr>
                <w:rFonts w:hint="eastAsia" w:eastAsia="微软雅黑"/>
                <w:sz w:val="18"/>
              </w:rPr>
              <w:t>【教师】结合传送带、起重机、升降设备等工业正反运行场景，提出生产刚需：设备不仅需要启停，还需要正向、反向双向运行。引导学生思考“如何改变电机旋转方向”，引出调换三相电源任意两相的核心原理，衔接单向控制旧知，递进引出正反转控制新知。</w:t>
            </w:r>
          </w:p>
          <w:p w14:paraId="35F42576">
            <w:pPr>
              <w:snapToGrid w:val="0"/>
              <w:rPr>
                <w:rFonts w:eastAsia="微软雅黑"/>
                <w:sz w:val="18"/>
              </w:rPr>
            </w:pPr>
            <w:r>
              <w:rPr>
                <w:rFonts w:hint="eastAsia" w:eastAsia="微软雅黑"/>
                <w:sz w:val="18"/>
              </w:rPr>
              <w:t>【学生】结合单向启停、自锁控制旧知识，主动对接正反转换相原理，理解双向控制电路的结构延伸逻辑，建立“基础控制—双向控制”的系统化知识框架。</w:t>
            </w:r>
          </w:p>
          <w:p w14:paraId="724DEC97">
            <w:pPr>
              <w:snapToGrid w:val="0"/>
              <w:rPr>
                <w:rFonts w:hint="default" w:eastAsia="微软雅黑"/>
                <w:sz w:val="18"/>
                <w:lang w:val="en-US" w:eastAsia="zh-CN"/>
              </w:rPr>
            </w:pPr>
            <w:r>
              <w:rPr>
                <w:rFonts w:hint="eastAsia" w:eastAsia="微软雅黑"/>
                <w:sz w:val="18"/>
              </w:rPr>
              <w:t>三、</w:t>
            </w:r>
            <w:r>
              <w:rPr>
                <w:rFonts w:hint="eastAsia" w:eastAsia="微软雅黑"/>
                <w:sz w:val="18"/>
                <w:lang w:val="en-US" w:eastAsia="zh-CN"/>
              </w:rPr>
              <w:t>异步电动机的制动控制电路</w:t>
            </w:r>
          </w:p>
          <w:p w14:paraId="327A5D0F">
            <w:pPr>
              <w:snapToGrid w:val="0"/>
              <w:rPr>
                <w:rFonts w:eastAsia="微软雅黑"/>
                <w:sz w:val="18"/>
              </w:rPr>
            </w:pPr>
            <w:r>
              <w:rPr>
                <w:rFonts w:hint="eastAsia" w:eastAsia="微软雅黑"/>
                <w:sz w:val="18"/>
              </w:rPr>
              <w:t>【教师】结合机床、起重机、输送设备停机惯性大、定位不准的工业场景，提出问题：普通断电停机依靠惯性滑行，无法精准停车、存在安全隐患。引导学生思考“如何让电机快速、平稳、安全停止”，顺势引入电动机制动控制技术，衔接前文启停、正反转旧知，形成完整启停—换向—制动控制知识闭环。</w:t>
            </w:r>
          </w:p>
          <w:p w14:paraId="1B50DA33">
            <w:pPr>
              <w:snapToGrid w:val="0"/>
              <w:rPr>
                <w:rFonts w:eastAsia="微软雅黑"/>
                <w:sz w:val="18"/>
              </w:rPr>
            </w:pPr>
            <w:r>
              <w:rPr>
                <w:rFonts w:hint="eastAsia" w:eastAsia="微软雅黑"/>
                <w:sz w:val="18"/>
              </w:rPr>
              <w:t>【学生】联动前文电机启停、正反转控制知识，理解制动控制是电机运行控制的重要补充，建立“启动—运行—换向—制动—停止”的完整电机控制知识框架，完善继电器-接触器控制整体认知。</w:t>
            </w:r>
          </w:p>
          <w:p w14:paraId="07CF9087">
            <w:pPr>
              <w:snapToGrid w:val="0"/>
              <w:rPr>
                <w:rFonts w:eastAsia="微软雅黑"/>
                <w:sz w:val="18"/>
              </w:rPr>
            </w:pPr>
            <w:r>
              <w:rPr>
                <w:rFonts w:hint="eastAsia" w:eastAsia="微软雅黑"/>
                <w:sz w:val="18"/>
              </w:rPr>
              <w:t>【</w:t>
            </w:r>
            <w:r>
              <w:rPr>
                <w:rFonts w:hint="eastAsia" w:eastAsia="微软雅黑"/>
                <w:sz w:val="18"/>
                <w:lang w:val="en-US" w:eastAsia="zh-CN"/>
              </w:rPr>
              <w:t>课堂强化</w:t>
            </w:r>
            <w:r>
              <w:rPr>
                <w:rFonts w:hint="eastAsia" w:eastAsia="微软雅黑"/>
                <w:sz w:val="18"/>
              </w:rPr>
              <w:t>】本环节针对本节课启停、正反转、制动三大核心电路重难点，通过错题纠错、对比辨析、案例强化、创新拔高的方式，夯实学生识图与逻辑分析能力，破解电路逻辑混淆、安全防护认知不足、创新改良无从下手等问题，同步落实技能强化、专创融合与思政素养提升，实现当堂知识、当堂巩固、当堂拔高。</w:t>
            </w:r>
          </w:p>
        </w:tc>
        <w:tc>
          <w:tcPr>
            <w:tcW w:w="1585" w:type="dxa"/>
            <w:tcBorders>
              <w:tl2br w:val="nil"/>
              <w:tr2bl w:val="nil"/>
            </w:tcBorders>
            <w:shd w:val="clear" w:color="auto" w:fill="auto"/>
          </w:tcPr>
          <w:p w14:paraId="40E82EC9">
            <w:pPr>
              <w:snapToGrid w:val="0"/>
              <w:rPr>
                <w:rFonts w:eastAsia="微软雅黑"/>
                <w:sz w:val="18"/>
              </w:rPr>
            </w:pPr>
            <w:r>
              <w:rPr>
                <w:rFonts w:hint="eastAsia" w:eastAsia="微软雅黑"/>
                <w:sz w:val="18"/>
              </w:rPr>
              <w:t>通过工业设备运行真实场景设问，串联学生已掌握的低压电器、简单电路控制旧知，自然递进引出启停、双向换向、精准制动等进阶新知，解决学生对复杂控制电路“看不懂、逻辑懵”的问题，有效化解教学难点，构建循序渐进的知识体系</w:t>
            </w:r>
            <w:r>
              <w:rPr>
                <w:rFonts w:eastAsia="微软雅黑"/>
                <w:sz w:val="18"/>
              </w:rPr>
              <w:t>。</w:t>
            </w:r>
          </w:p>
          <w:p w14:paraId="2657A126">
            <w:pPr>
              <w:snapToGrid w:val="0"/>
              <w:rPr>
                <w:rFonts w:eastAsia="微软雅黑"/>
                <w:sz w:val="18"/>
              </w:rPr>
            </w:pPr>
            <w:r>
              <w:rPr>
                <w:rFonts w:hint="eastAsia" w:eastAsia="微软雅黑"/>
                <w:sz w:val="18"/>
              </w:rPr>
              <w:t>新知内容遵循“简单启停→双向换向→精准制动”的工业控制逻辑与学生认知规律逐级推进，由浅入深、由基础到进阶。通过模块化拆解每一类电路的结构组成、工作原理、运行时序，帮助学生层层夯实专业基础，规避复杂电路学习的畏难情绪，有效落实课堂知识目标</w:t>
            </w:r>
            <w:r>
              <w:rPr>
                <w:rFonts w:eastAsia="微软雅黑"/>
                <w:sz w:val="18"/>
              </w:rPr>
              <w:t>。</w:t>
            </w:r>
          </w:p>
        </w:tc>
      </w:tr>
      <w:tr w14:paraId="6BC8CC3C">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A93919F">
            <w:pPr>
              <w:snapToGrid w:val="0"/>
              <w:jc w:val="center"/>
              <w:rPr>
                <w:rFonts w:hint="eastAsia" w:ascii="微软雅黑" w:hAnsi="微软雅黑" w:eastAsia="微软雅黑"/>
                <w:b/>
                <w:sz w:val="18"/>
              </w:rPr>
            </w:pPr>
            <w:r>
              <w:rPr>
                <w:rFonts w:hint="eastAsia" w:ascii="微软雅黑" w:hAnsi="微软雅黑" w:eastAsia="微软雅黑"/>
                <w:b/>
                <w:sz w:val="18"/>
              </w:rPr>
              <w:t>过关检测</w:t>
            </w:r>
          </w:p>
          <w:p w14:paraId="2A4630CB">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10</w:t>
            </w:r>
            <w:r>
              <w:rPr>
                <w:rFonts w:hint="eastAsia" w:ascii="微软雅黑" w:hAnsi="微软雅黑" w:eastAsia="微软雅黑"/>
                <w:b/>
                <w:sz w:val="18"/>
              </w:rPr>
              <w:t xml:space="preserve"> min）</w:t>
            </w:r>
          </w:p>
        </w:tc>
        <w:tc>
          <w:tcPr>
            <w:tcW w:w="5787" w:type="dxa"/>
            <w:gridSpan w:val="3"/>
            <w:tcBorders>
              <w:tl2br w:val="nil"/>
              <w:tr2bl w:val="nil"/>
            </w:tcBorders>
            <w:shd w:val="clear" w:color="auto" w:fill="auto"/>
          </w:tcPr>
          <w:p w14:paraId="61CA9FC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【教师】布置课堂过关小测</w:t>
            </w:r>
          </w:p>
          <w:p w14:paraId="356092CC">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1. 【选择题】在三相异步电动机正反转控制电路中，设置互锁触点的主要目的是（A. 提高电机运行速度 B. 防止正、反向接触器同时吸合造成电源短路 C. 实现电机连续自锁运行 D. 实现电动机制动停机）。</w:t>
            </w:r>
          </w:p>
          <w:p w14:paraId="54EC7F7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2. 【判断题】异步电动机能耗制动是利用反向接通三相电源，产生反向制动力实现快速停机。（对/错）</w:t>
            </w:r>
          </w:p>
          <w:p w14:paraId="0FE2CC87">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sz w:val="18"/>
                <w:szCs w:val="18"/>
              </w:rPr>
              <w:t>3. 【</w:t>
            </w:r>
            <w:r>
              <w:rPr>
                <w:rFonts w:hint="eastAsia" w:ascii="微软雅黑" w:hAnsi="微软雅黑" w:eastAsia="微软雅黑"/>
                <w:sz w:val="18"/>
                <w:szCs w:val="18"/>
                <w:lang w:val="en-US" w:eastAsia="zh-CN"/>
              </w:rPr>
              <w:t>简答</w:t>
            </w:r>
            <w:r>
              <w:rPr>
                <w:rFonts w:hint="eastAsia" w:ascii="微软雅黑" w:hAnsi="微软雅黑" w:eastAsia="微软雅黑"/>
                <w:sz w:val="18"/>
                <w:szCs w:val="18"/>
              </w:rPr>
              <w:t>题】请简述电路中“自锁”控制的作用，并说明其在电机连续启停电路中的应用意义。</w:t>
            </w:r>
          </w:p>
          <w:p w14:paraId="0ACD17C9">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【学生】</w:t>
            </w:r>
            <w:r>
              <w:rPr>
                <w:rFonts w:hint="eastAsia" w:ascii="微软雅黑" w:hAnsi="微软雅黑" w:eastAsia="微软雅黑"/>
                <w:sz w:val="18"/>
                <w:szCs w:val="18"/>
              </w:rPr>
              <w:t>独立作答、同伴互查、说明判断依据，并记录自己的易错点。</w:t>
            </w:r>
          </w:p>
          <w:p w14:paraId="79162B18">
            <w:pPr>
              <w:numPr>
                <w:ilvl w:val="0"/>
                <w:numId w:val="3"/>
              </w:numPr>
              <w:snapToGrid w:val="0"/>
              <w:spacing w:beforeAutospacing="1"/>
              <w:rPr>
                <w:rFonts w:hint="eastAsia" w:ascii="微软雅黑" w:hAnsi="微软雅黑" w:eastAsia="微软雅黑"/>
                <w:sz w:val="18"/>
                <w:szCs w:val="18"/>
              </w:rPr>
            </w:pPr>
            <w:r>
              <w:rPr>
                <w:rFonts w:hint="eastAsia" w:ascii="微软雅黑" w:hAnsi="微软雅黑" w:eastAsia="微软雅黑"/>
                <w:b/>
                <w:sz w:val="18"/>
                <w:szCs w:val="18"/>
              </w:rPr>
              <w:t>【教师】</w:t>
            </w:r>
            <w:r>
              <w:rPr>
                <w:rFonts w:hint="eastAsia" w:ascii="微软雅黑" w:hAnsi="微软雅黑" w:eastAsia="微软雅黑"/>
                <w:sz w:val="18"/>
                <w:szCs w:val="18"/>
              </w:rPr>
              <w:t>根据作答情况集中点评，重点纠正概念混淆等问题。</w:t>
            </w:r>
          </w:p>
        </w:tc>
        <w:tc>
          <w:tcPr>
            <w:tcW w:w="1585" w:type="dxa"/>
            <w:tcBorders>
              <w:tl2br w:val="nil"/>
              <w:tr2bl w:val="nil"/>
            </w:tcBorders>
            <w:shd w:val="clear" w:color="auto" w:fill="auto"/>
          </w:tcPr>
          <w:p w14:paraId="628036F2">
            <w:pPr>
              <w:snapToGrid w:val="0"/>
              <w:ind w:firstLine="180" w:firstLineChars="100"/>
              <w:rPr>
                <w:rFonts w:eastAsia="微软雅黑"/>
                <w:sz w:val="18"/>
              </w:rPr>
            </w:pPr>
            <w:r>
              <w:rPr>
                <w:rFonts w:eastAsia="微软雅黑"/>
                <w:sz w:val="18"/>
              </w:rPr>
              <w:t>通过课堂检测及时检验学生的知识掌握情况，针对易错点强化讲解，帮助学生夯实基础，培养知识应用能力。</w:t>
            </w:r>
          </w:p>
        </w:tc>
      </w:tr>
      <w:tr w14:paraId="603862E8">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1501056">
            <w:pPr>
              <w:snapToGrid w:val="0"/>
              <w:jc w:val="center"/>
              <w:rPr>
                <w:rFonts w:hint="eastAsia" w:ascii="微软雅黑" w:hAnsi="微软雅黑" w:eastAsia="微软雅黑"/>
                <w:b/>
                <w:sz w:val="18"/>
              </w:rPr>
            </w:pPr>
            <w:r>
              <w:rPr>
                <w:rFonts w:hint="eastAsia" w:ascii="微软雅黑" w:hAnsi="微软雅黑" w:eastAsia="微软雅黑"/>
                <w:b/>
                <w:sz w:val="18"/>
              </w:rPr>
              <w:t>课堂小结</w:t>
            </w:r>
          </w:p>
          <w:p w14:paraId="478F7481">
            <w:pPr>
              <w:snapToGrid w:val="0"/>
              <w:jc w:val="center"/>
              <w:rPr>
                <w:rFonts w:eastAsia="微软雅黑"/>
                <w:sz w:val="18"/>
              </w:rPr>
            </w:pPr>
            <w:r>
              <w:rPr>
                <w:rFonts w:hint="eastAsia" w:ascii="微软雅黑" w:hAnsi="微软雅黑" w:eastAsia="微软雅黑"/>
                <w:b/>
                <w:sz w:val="18"/>
              </w:rPr>
              <w:t>（3 min）</w:t>
            </w:r>
          </w:p>
        </w:tc>
        <w:tc>
          <w:tcPr>
            <w:tcW w:w="5787" w:type="dxa"/>
            <w:gridSpan w:val="3"/>
            <w:tcBorders>
              <w:tl2br w:val="nil"/>
              <w:tr2bl w:val="nil"/>
            </w:tcBorders>
            <w:shd w:val="clear" w:color="auto" w:fill="auto"/>
          </w:tcPr>
          <w:p w14:paraId="65755AB8">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【教师】简要总结本次课的核心内容：</w:t>
            </w:r>
          </w:p>
          <w:p w14:paraId="62262739">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本次课解决的关键问题是：厘清三相异步电动机启停、正反转、制动控制电路的工作逻辑，解决自锁、互锁、电气制动原理混淆、电路安全防护认知模糊、复杂控制逻辑看不懂的核心问题；</w:t>
            </w:r>
          </w:p>
          <w:p w14:paraId="6CBBA280">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本次课需要重点掌握的技术主线是：电机基础启停自锁控制→正反转互锁安全控制→反接制动、能耗制动精准停机控制的完整电路技术体系，掌握各类电路识图、逻辑分析、安全防护的核心技术流程；</w:t>
            </w:r>
          </w:p>
          <w:p w14:paraId="7555FEC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3. 本次课最值得学生带走的方法是：面对电气控制电路任务，先分析元器件资源与电路结构，再梳理控制流程与保护逻辑，最后结合工况验证电路功能、排查故障问题的工程分析方法；</w:t>
            </w:r>
          </w:p>
          <w:p w14:paraId="7F1D4434">
            <w:pPr>
              <w:numPr>
                <w:ilvl w:val="0"/>
                <w:numId w:val="4"/>
              </w:numPr>
              <w:snapToGrid w:val="0"/>
              <w:rPr>
                <w:rFonts w:hint="eastAsia" w:ascii="微软雅黑" w:hAnsi="微软雅黑" w:eastAsia="微软雅黑"/>
                <w:sz w:val="18"/>
              </w:rPr>
            </w:pPr>
            <w:r>
              <w:rPr>
                <w:rFonts w:hint="eastAsia" w:ascii="微软雅黑" w:hAnsi="微软雅黑" w:eastAsia="微软雅黑"/>
                <w:sz w:val="18"/>
              </w:rPr>
              <w:t>4. 本次课需要特别警惕的易错点包括：主电路与控制电路区分错误、自锁/互锁触点混淆、正反转换相接线错误、两类制动原理与时序理解不清、电路安全保护环节遗漏、实操接线不规范、故障排查思路混乱。</w:t>
            </w:r>
          </w:p>
          <w:p w14:paraId="20CE8C95">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围绕本次课程内容，梳理形成原理—配置—电路—现象—结论完整知识主线，清晰总结本节课所学内容与后续学习方向。</w:t>
            </w:r>
          </w:p>
        </w:tc>
        <w:tc>
          <w:tcPr>
            <w:tcW w:w="1585" w:type="dxa"/>
            <w:tcBorders>
              <w:tl2br w:val="nil"/>
              <w:tr2bl w:val="nil"/>
            </w:tcBorders>
            <w:shd w:val="clear" w:color="auto" w:fill="auto"/>
          </w:tcPr>
          <w:p w14:paraId="2EF3F630">
            <w:pPr>
              <w:snapToGrid w:val="0"/>
              <w:ind w:firstLine="180" w:firstLineChars="100"/>
              <w:rPr>
                <w:rFonts w:eastAsia="微软雅黑"/>
                <w:sz w:val="18"/>
              </w:rPr>
            </w:pPr>
            <w:r>
              <w:rPr>
                <w:rFonts w:hint="eastAsia" w:eastAsia="微软雅黑"/>
                <w:sz w:val="18"/>
              </w:rPr>
              <w:t>通过教师提炼课堂关键问题、技术主线、核心方法与易错要点，纵向串联启停、正反转、制动三类递进式控制电路，帮助学生碎片化知识点串联成完整体系，厘清课程重难点，解决学生知识零散、逻辑混乱的问题，夯实课堂教学成果</w:t>
            </w:r>
            <w:r>
              <w:rPr>
                <w:rFonts w:eastAsia="微软雅黑"/>
                <w:sz w:val="18"/>
              </w:rPr>
              <w:t>。</w:t>
            </w:r>
          </w:p>
        </w:tc>
      </w:tr>
      <w:tr w14:paraId="0A7DFFF0">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6E374574">
            <w:pPr>
              <w:snapToGrid w:val="0"/>
              <w:jc w:val="center"/>
              <w:rPr>
                <w:rFonts w:hint="eastAsia" w:ascii="微软雅黑" w:hAnsi="微软雅黑" w:eastAsia="微软雅黑"/>
                <w:b/>
                <w:sz w:val="18"/>
              </w:rPr>
            </w:pPr>
            <w:r>
              <w:rPr>
                <w:rFonts w:hint="eastAsia" w:ascii="微软雅黑" w:hAnsi="微软雅黑" w:eastAsia="微软雅黑"/>
                <w:b/>
                <w:sz w:val="18"/>
              </w:rPr>
              <w:t>作业布置</w:t>
            </w:r>
          </w:p>
          <w:p w14:paraId="597077EA">
            <w:pPr>
              <w:snapToGrid w:val="0"/>
              <w:jc w:val="center"/>
              <w:rPr>
                <w:rFonts w:eastAsia="微软雅黑"/>
                <w:sz w:val="18"/>
              </w:rPr>
            </w:pPr>
            <w:r>
              <w:rPr>
                <w:rFonts w:hint="eastAsia" w:ascii="微软雅黑" w:hAnsi="微软雅黑" w:eastAsia="微软雅黑"/>
                <w:b/>
                <w:sz w:val="18"/>
              </w:rPr>
              <w:t>（</w:t>
            </w:r>
            <w:r>
              <w:rPr>
                <w:rFonts w:ascii="微软雅黑" w:hAnsi="微软雅黑" w:eastAsia="微软雅黑"/>
                <w:b/>
                <w:sz w:val="18"/>
              </w:rPr>
              <w:t xml:space="preserve">2 </w:t>
            </w:r>
            <w:r>
              <w:rPr>
                <w:rFonts w:hint="eastAsia" w:ascii="微软雅黑" w:hAnsi="微软雅黑" w:eastAsia="微软雅黑"/>
                <w:b/>
                <w:sz w:val="18"/>
              </w:rPr>
              <w:t>min）</w:t>
            </w:r>
          </w:p>
        </w:tc>
        <w:tc>
          <w:tcPr>
            <w:tcW w:w="5787" w:type="dxa"/>
            <w:gridSpan w:val="3"/>
            <w:tcBorders>
              <w:tl2br w:val="nil"/>
              <w:tr2bl w:val="nil"/>
            </w:tcBorders>
            <w:shd w:val="clear" w:color="auto" w:fill="auto"/>
          </w:tcPr>
          <w:p w14:paraId="4AB520C0">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【教师】布置课后任务</w:t>
            </w:r>
          </w:p>
          <w:p w14:paraId="21B6504D">
            <w:pPr>
              <w:numPr>
                <w:ilvl w:val="0"/>
                <w:numId w:val="4"/>
              </w:numPr>
              <w:snapToGrid w:val="0"/>
              <w:rPr>
                <w:rFonts w:hint="eastAsia" w:ascii="微软雅黑" w:hAnsi="微软雅黑" w:eastAsia="微软雅黑"/>
                <w:sz w:val="18"/>
              </w:rPr>
            </w:pPr>
            <w:r>
              <w:rPr>
                <w:rFonts w:hint="eastAsia" w:ascii="微软雅黑" w:hAnsi="微软雅黑" w:eastAsia="微软雅黑"/>
                <w:sz w:val="18"/>
              </w:rPr>
              <w:t>1. 整理课堂笔记，熟练复述自锁控制、互锁控制、能耗制动、反接制动的核心工作原理，能够清晰区分正反转电气互锁与机械互锁的作用差异、两类电气制动的优缺点及适用场景；</w:t>
            </w:r>
          </w:p>
          <w:p w14:paraId="6A3358AF">
            <w:pPr>
              <w:numPr>
                <w:ilvl w:val="0"/>
                <w:numId w:val="4"/>
              </w:numPr>
              <w:snapToGrid w:val="0"/>
              <w:rPr>
                <w:rFonts w:hint="eastAsia" w:ascii="微软雅黑" w:hAnsi="微软雅黑" w:eastAsia="微软雅黑"/>
                <w:sz w:val="18"/>
              </w:rPr>
            </w:pPr>
            <w:r>
              <w:rPr>
                <w:rFonts w:hint="eastAsia" w:ascii="微软雅黑" w:hAnsi="微软雅黑" w:eastAsia="微软雅黑"/>
                <w:sz w:val="18"/>
              </w:rPr>
              <w:t>2.  结合实训台设备，自主模拟排查典型故障：自锁失效、正反转互锁失效、制动电路无法停机等常见故障，记录故障现象、排查思路、解决方法，撰写简短实训复盘记录；</w:t>
            </w:r>
          </w:p>
          <w:p w14:paraId="4EDE330D">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【要求】</w:t>
            </w:r>
            <w:r>
              <w:rPr>
                <w:rFonts w:hint="eastAsia" w:ascii="微软雅黑" w:hAnsi="微软雅黑" w:eastAsia="微软雅黑"/>
                <w:sz w:val="18"/>
              </w:rPr>
              <w:t>作业不只要求写出结果，更要求写出关键思路、错误修正过程或现象分析依据。</w:t>
            </w:r>
          </w:p>
          <w:p w14:paraId="3D594EC4">
            <w:pPr>
              <w:numPr>
                <w:ilvl w:val="0"/>
                <w:numId w:val="4"/>
              </w:numPr>
              <w:snapToGrid w:val="0"/>
              <w:rPr>
                <w:rFonts w:hint="eastAsia" w:ascii="微软雅黑" w:hAnsi="微软雅黑" w:eastAsia="微软雅黑"/>
                <w:sz w:val="18"/>
              </w:rPr>
            </w:pPr>
            <w:r>
              <w:rPr>
                <w:rFonts w:hint="eastAsia" w:ascii="微软雅黑" w:hAnsi="微软雅黑" w:eastAsia="微软雅黑"/>
                <w:b/>
                <w:sz w:val="18"/>
              </w:rPr>
              <w:t>【学生】</w:t>
            </w:r>
            <w:r>
              <w:rPr>
                <w:rFonts w:hint="eastAsia" w:ascii="微软雅黑" w:hAnsi="微软雅黑" w:eastAsia="微软雅黑"/>
                <w:sz w:val="18"/>
              </w:rPr>
              <w:t>按要求提交思考题或总结性笔记。</w:t>
            </w:r>
          </w:p>
        </w:tc>
        <w:tc>
          <w:tcPr>
            <w:tcW w:w="1585" w:type="dxa"/>
            <w:tcBorders>
              <w:tl2br w:val="nil"/>
              <w:tr2bl w:val="nil"/>
            </w:tcBorders>
            <w:shd w:val="clear" w:color="auto" w:fill="FFFFFF"/>
          </w:tcPr>
          <w:p w14:paraId="262F9543">
            <w:pPr>
              <w:snapToGrid w:val="0"/>
              <w:ind w:firstLine="180" w:firstLineChars="100"/>
              <w:rPr>
                <w:rFonts w:eastAsia="微软雅黑"/>
                <w:sz w:val="18"/>
              </w:rPr>
            </w:pPr>
            <w:r>
              <w:rPr>
                <w:rFonts w:hint="eastAsia" w:eastAsia="微软雅黑"/>
                <w:sz w:val="18"/>
              </w:rPr>
              <w:t>通过笔记梳理、原理复述、电路绘图、易错点总结等基础性作业，帮助学生复盘课堂核心知识点，厘清自锁互锁、两类制动等易混淆重难点，补齐知识短板，实现课堂知识系统化、条理化巩固，夯实专业理论根基</w:t>
            </w:r>
            <w:r>
              <w:rPr>
                <w:rFonts w:eastAsia="微软雅黑"/>
                <w:sz w:val="18"/>
              </w:rPr>
              <w:t>。</w:t>
            </w:r>
          </w:p>
        </w:tc>
      </w:tr>
      <w:tr w14:paraId="07223D25">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1ED05070">
            <w:pPr>
              <w:snapToGrid w:val="0"/>
              <w:jc w:val="center"/>
              <w:rPr>
                <w:rFonts w:hint="eastAsia" w:ascii="微软雅黑" w:hAnsi="微软雅黑" w:eastAsia="微软雅黑"/>
                <w:b/>
                <w:sz w:val="18"/>
              </w:rPr>
            </w:pPr>
            <w:r>
              <w:rPr>
                <w:rFonts w:hint="eastAsia" w:ascii="微软雅黑" w:hAnsi="微软雅黑" w:eastAsia="微软雅黑"/>
                <w:b/>
                <w:sz w:val="18"/>
              </w:rPr>
              <w:t>考勤</w:t>
            </w:r>
          </w:p>
          <w:p w14:paraId="38AA9FA5">
            <w:pPr>
              <w:snapToGrid w:val="0"/>
              <w:jc w:val="center"/>
              <w:rPr>
                <w:rFonts w:hint="eastAsia" w:ascii="微软雅黑" w:hAnsi="微软雅黑" w:eastAsia="微软雅黑"/>
                <w:b/>
                <w:sz w:val="18"/>
              </w:rPr>
            </w:pPr>
            <w:r>
              <w:rPr>
                <w:rFonts w:hint="eastAsia" w:ascii="微软雅黑" w:hAnsi="微软雅黑" w:eastAsia="微软雅黑"/>
                <w:b/>
                <w:sz w:val="18"/>
              </w:rPr>
              <w:t>（1 min）</w:t>
            </w:r>
          </w:p>
        </w:tc>
        <w:tc>
          <w:tcPr>
            <w:tcW w:w="5787" w:type="dxa"/>
            <w:gridSpan w:val="3"/>
            <w:tcBorders>
              <w:tl2br w:val="nil"/>
              <w:tr2bl w:val="nil"/>
            </w:tcBorders>
            <w:shd w:val="clear" w:color="auto" w:fill="auto"/>
          </w:tcPr>
          <w:p w14:paraId="3C2EB6C9">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【教师】利用学习通/课堂点名完成签到；</w:t>
            </w:r>
          </w:p>
          <w:p w14:paraId="04BB574F">
            <w:pPr>
              <w:numPr>
                <w:ilvl w:val="0"/>
                <w:numId w:val="4"/>
              </w:numPr>
              <w:snapToGrid w:val="0"/>
              <w:ind w:left="618"/>
              <w:rPr>
                <w:rFonts w:hint="eastAsia" w:ascii="微软雅黑" w:hAnsi="微软雅黑" w:eastAsia="微软雅黑"/>
                <w:b/>
                <w:sz w:val="18"/>
              </w:rPr>
            </w:pPr>
            <w:r>
              <w:rPr>
                <w:rFonts w:hint="eastAsia" w:ascii="微软雅黑" w:hAnsi="微软雅黑" w:eastAsia="微软雅黑"/>
                <w:b/>
                <w:sz w:val="18"/>
              </w:rPr>
              <w:t>【学生】按要求签到并整理本次课资料。</w:t>
            </w:r>
          </w:p>
        </w:tc>
        <w:tc>
          <w:tcPr>
            <w:tcW w:w="1585" w:type="dxa"/>
            <w:tcBorders>
              <w:tl2br w:val="nil"/>
              <w:tr2bl w:val="nil"/>
            </w:tcBorders>
            <w:shd w:val="clear" w:color="auto" w:fill="auto"/>
          </w:tcPr>
          <w:p w14:paraId="2211276D">
            <w:pPr>
              <w:snapToGrid w:val="0"/>
              <w:ind w:firstLine="180" w:firstLineChars="100"/>
              <w:rPr>
                <w:rFonts w:eastAsia="微软雅黑"/>
                <w:sz w:val="18"/>
              </w:rPr>
            </w:pPr>
            <w:r>
              <w:rPr>
                <w:rFonts w:eastAsia="微软雅黑"/>
                <w:sz w:val="18"/>
              </w:rPr>
              <w:t>培养学生的组织纪律性，及时掌握学生出勤情况，保障教学秩序。</w:t>
            </w:r>
          </w:p>
        </w:tc>
      </w:tr>
      <w:tr w14:paraId="71B1AF7A">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7905EED">
            <w:pPr>
              <w:snapToGrid w:val="0"/>
              <w:jc w:val="center"/>
              <w:rPr>
                <w:rFonts w:hint="eastAsia" w:ascii="微软雅黑" w:hAnsi="微软雅黑" w:eastAsia="微软雅黑"/>
                <w:b/>
                <w:sz w:val="18"/>
              </w:rPr>
            </w:pPr>
            <w:r>
              <w:rPr>
                <w:rFonts w:hint="eastAsia" w:ascii="微软雅黑" w:hAnsi="微软雅黑" w:eastAsia="微软雅黑"/>
                <w:b/>
                <w:sz w:val="18"/>
              </w:rPr>
              <w:t>课后</w:t>
            </w:r>
          </w:p>
          <w:p w14:paraId="08968391">
            <w:pPr>
              <w:snapToGrid w:val="0"/>
              <w:jc w:val="center"/>
              <w:rPr>
                <w:rFonts w:hint="eastAsia" w:ascii="微软雅黑" w:hAnsi="微软雅黑" w:eastAsia="微软雅黑"/>
                <w:b/>
                <w:sz w:val="18"/>
              </w:rPr>
            </w:pPr>
            <w:r>
              <w:rPr>
                <w:rFonts w:hint="eastAsia" w:ascii="微软雅黑" w:hAnsi="微软雅黑" w:eastAsia="微软雅黑"/>
                <w:b/>
                <w:sz w:val="18"/>
              </w:rPr>
              <w:t>教学反思</w:t>
            </w:r>
          </w:p>
        </w:tc>
        <w:tc>
          <w:tcPr>
            <w:tcW w:w="5787" w:type="dxa"/>
            <w:gridSpan w:val="3"/>
            <w:tcBorders>
              <w:tl2br w:val="nil"/>
              <w:tr2bl w:val="nil"/>
            </w:tcBorders>
            <w:shd w:val="clear" w:color="auto" w:fill="auto"/>
          </w:tcPr>
          <w:p w14:paraId="11420082">
            <w:pPr>
              <w:snapToGrid w:val="0"/>
              <w:ind w:firstLine="360" w:firstLineChars="200"/>
              <w:rPr>
                <w:rFonts w:hint="eastAsia" w:ascii="微软雅黑" w:hAnsi="微软雅黑" w:eastAsia="微软雅黑"/>
                <w:sz w:val="18"/>
              </w:rPr>
            </w:pPr>
            <w:r>
              <w:rPr>
                <w:rFonts w:hint="eastAsia" w:ascii="微软雅黑" w:hAnsi="微软雅黑" w:eastAsia="微软雅黑"/>
                <w:b/>
                <w:sz w:val="18"/>
              </w:rPr>
              <w:t>【教师】课后重点从以下方面进行教学反思：</w:t>
            </w:r>
          </w:p>
          <w:p w14:paraId="2C1A42DC">
            <w:pPr>
              <w:snapToGrid w:val="0"/>
              <w:ind w:firstLine="360" w:firstLineChars="200"/>
              <w:rPr>
                <w:rFonts w:hint="eastAsia" w:ascii="微软雅黑" w:hAnsi="微软雅黑" w:eastAsia="微软雅黑"/>
                <w:sz w:val="18"/>
              </w:rPr>
            </w:pPr>
            <w:r>
              <w:rPr>
                <w:rFonts w:hint="eastAsia" w:ascii="微软雅黑" w:hAnsi="微软雅黑" w:eastAsia="微软雅黑"/>
                <w:sz w:val="18"/>
              </w:rPr>
              <w:t>1. 教学流程：本课结合工业场景情境导入，有效激发学生探究兴趣。课堂遵循“导入—原理—推演—巩固—实训”的递进流程，由浅入深、理实结合，教学节奏平稳，符合学生认知规律；</w:t>
            </w:r>
          </w:p>
          <w:p w14:paraId="0683BE47">
            <w:pPr>
              <w:snapToGrid w:val="0"/>
              <w:ind w:firstLine="360" w:firstLineChars="200"/>
              <w:rPr>
                <w:rFonts w:hint="eastAsia" w:ascii="微软雅黑" w:hAnsi="微软雅黑" w:eastAsia="微软雅黑"/>
                <w:sz w:val="18"/>
              </w:rPr>
            </w:pPr>
            <w:r>
              <w:rPr>
                <w:rFonts w:hint="eastAsia" w:ascii="微软雅黑" w:hAnsi="微软雅黑" w:eastAsia="微软雅黑"/>
                <w:sz w:val="18"/>
              </w:rPr>
              <w:t>2. 教学内容：本课完整讲授了元器件功能、自锁互锁、换相控制、电气制动及安全防护核心知识，引导学生理解电路原理，杜绝机械记忆。但双重互锁、制动时序等难点讲解偏快，部分学生对深层控制逻辑理解不够扎实；</w:t>
            </w:r>
          </w:p>
          <w:p w14:paraId="072760CB">
            <w:pPr>
              <w:snapToGrid w:val="0"/>
              <w:ind w:firstLine="360" w:firstLineChars="200"/>
              <w:rPr>
                <w:rFonts w:hint="eastAsia" w:ascii="微软雅黑" w:hAnsi="微软雅黑" w:eastAsia="微软雅黑"/>
                <w:sz w:val="18"/>
              </w:rPr>
            </w:pPr>
            <w:r>
              <w:rPr>
                <w:rFonts w:hint="eastAsia" w:ascii="微软雅黑" w:hAnsi="微软雅黑" w:eastAsia="微软雅黑"/>
                <w:sz w:val="18"/>
              </w:rPr>
              <w:t>3. 学生参与：课堂整体参与度较好，但学情差异明显，部分学困生存在“听得懂、不会分析、不会表述、实操薄弱”的问题。课堂集体互动较多，针对性个别指导不足，部分知识漏洞未能及时纠正；</w:t>
            </w:r>
          </w:p>
          <w:p w14:paraId="0CB90BAA">
            <w:pPr>
              <w:snapToGrid w:val="0"/>
              <w:ind w:firstLine="360" w:firstLineChars="200"/>
              <w:rPr>
                <w:rFonts w:hint="eastAsia" w:ascii="微软雅黑" w:hAnsi="微软雅黑" w:eastAsia="微软雅黑"/>
                <w:sz w:val="18"/>
              </w:rPr>
            </w:pPr>
            <w:r>
              <w:rPr>
                <w:rFonts w:hint="eastAsia" w:ascii="微软雅黑" w:hAnsi="微软雅黑" w:eastAsia="微软雅黑"/>
                <w:sz w:val="18"/>
              </w:rPr>
              <w:t>4. 教学改进：后续教学将优化改进：增加典型错题、故障案例对比示范；细化电路分步拆解讲解；强化工况现象对照，加深学生理解；加强学困生一对一随堂指导，缩小学情差距，提升整体教学实效。</w:t>
            </w:r>
          </w:p>
        </w:tc>
        <w:tc>
          <w:tcPr>
            <w:tcW w:w="1585" w:type="dxa"/>
            <w:tcBorders>
              <w:tl2br w:val="nil"/>
              <w:tr2bl w:val="nil"/>
            </w:tcBorders>
            <w:shd w:val="clear" w:color="auto" w:fill="auto"/>
          </w:tcPr>
          <w:p w14:paraId="320129E9">
            <w:pPr>
              <w:snapToGrid w:val="0"/>
              <w:ind w:firstLine="180" w:firstLineChars="100"/>
              <w:rPr>
                <w:rFonts w:eastAsia="微软雅黑"/>
                <w:sz w:val="18"/>
              </w:rPr>
            </w:pPr>
            <w:r>
              <w:rPr>
                <w:rFonts w:eastAsia="微软雅黑"/>
                <w:sz w:val="18"/>
              </w:rPr>
              <w:t>及时反思教学中的问题，针对性调整教学方法、内容和互动形式，优化教学效果，提升学生的学习体验和知识掌握程度；结合学生的专业特点设计教学内容和问题，让教学更贴合学生的专业学习和工程应用需求。</w:t>
            </w:r>
          </w:p>
        </w:tc>
      </w:tr>
      <w:tr w14:paraId="69E0B23B">
        <w:tblPrEx>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CellMar>
            <w:top w:w="0" w:type="dxa"/>
            <w:left w:w="40" w:type="dxa"/>
            <w:bottom w:w="0" w:type="dxa"/>
            <w:right w:w="40" w:type="dxa"/>
          </w:tblCellMar>
        </w:tblPrEx>
        <w:trPr>
          <w:jc w:val="center"/>
        </w:trPr>
        <w:tc>
          <w:tcPr>
            <w:tcW w:w="1342" w:type="dxa"/>
            <w:tcBorders>
              <w:tl2br w:val="nil"/>
              <w:tr2bl w:val="nil"/>
            </w:tcBorders>
            <w:shd w:val="clear" w:color="auto" w:fill="auto"/>
          </w:tcPr>
          <w:p w14:paraId="48A5C15F">
            <w:pPr>
              <w:snapToGrid w:val="0"/>
              <w:jc w:val="center"/>
              <w:rPr>
                <w:rFonts w:hint="eastAsia" w:ascii="微软雅黑" w:hAnsi="微软雅黑" w:eastAsia="微软雅黑"/>
                <w:b/>
                <w:sz w:val="18"/>
              </w:rPr>
            </w:pPr>
            <w:r>
              <w:rPr>
                <w:rFonts w:hint="eastAsia" w:ascii="微软雅黑" w:hAnsi="微软雅黑" w:eastAsia="微软雅黑"/>
                <w:b/>
                <w:sz w:val="18"/>
              </w:rPr>
              <w:t>本章节</w:t>
            </w:r>
          </w:p>
          <w:p w14:paraId="19F842A4">
            <w:pPr>
              <w:snapToGrid w:val="0"/>
              <w:jc w:val="center"/>
              <w:rPr>
                <w:rFonts w:hint="eastAsia" w:ascii="微软雅黑" w:hAnsi="微软雅黑" w:eastAsia="微软雅黑"/>
                <w:b/>
                <w:sz w:val="18"/>
              </w:rPr>
            </w:pPr>
            <w:r>
              <w:rPr>
                <w:rFonts w:hint="eastAsia" w:ascii="微软雅黑" w:hAnsi="微软雅黑" w:eastAsia="微软雅黑"/>
                <w:b/>
                <w:sz w:val="18"/>
              </w:rPr>
              <w:t>参考文献</w:t>
            </w:r>
          </w:p>
        </w:tc>
        <w:tc>
          <w:tcPr>
            <w:tcW w:w="7372" w:type="dxa"/>
            <w:gridSpan w:val="4"/>
            <w:tcBorders>
              <w:tl2br w:val="nil"/>
              <w:tr2bl w:val="nil"/>
            </w:tcBorders>
            <w:shd w:val="clear" w:color="auto" w:fill="auto"/>
          </w:tcPr>
          <w:p w14:paraId="64213AFC">
            <w:pPr>
              <w:snapToGrid w:val="0"/>
              <w:ind w:firstLine="180" w:firstLineChars="100"/>
              <w:jc w:val="left"/>
              <w:rPr>
                <w:rFonts w:eastAsia="微软雅黑"/>
                <w:sz w:val="18"/>
              </w:rPr>
            </w:pPr>
            <w:r>
              <w:rPr>
                <w:rFonts w:hint="eastAsia" w:eastAsia="微软雅黑"/>
                <w:sz w:val="18"/>
              </w:rPr>
              <w:t>陈冰, 冯清秀, 邓星钟. 机电传动控制[M]. 6版. 武汉：华中科技出版社，2024。</w:t>
            </w:r>
          </w:p>
        </w:tc>
      </w:tr>
    </w:tbl>
    <w:p w14:paraId="6C2275B8">
      <w:pPr>
        <w:rPr>
          <w:rFonts w:hint="eastAsia" w:ascii="黑体" w:hAnsi="黑体" w:eastAsia="黑体" w:cs="黑体"/>
          <w:bCs/>
          <w:kern w:val="28"/>
          <w:sz w:val="18"/>
          <w:szCs w:val="18"/>
        </w:rPr>
      </w:pPr>
    </w:p>
    <w:p w14:paraId="3D9B2480">
      <w:pPr>
        <w:rPr>
          <w:rFonts w:hint="eastAsia" w:ascii="黑体" w:hAnsi="黑体" w:eastAsia="黑体" w:cs="黑体"/>
          <w:bCs/>
          <w:kern w:val="28"/>
          <w:sz w:val="18"/>
          <w:szCs w:val="18"/>
        </w:rPr>
      </w:pPr>
    </w:p>
    <w:p w14:paraId="03D41E4B">
      <w:pPr>
        <w:rPr>
          <w:rFonts w:hint="eastAsia" w:ascii="黑体" w:hAnsi="黑体" w:eastAsia="黑体" w:cs="黑体"/>
          <w:bCs/>
          <w:kern w:val="28"/>
          <w:sz w:val="18"/>
          <w:szCs w:val="18"/>
        </w:rPr>
      </w:pPr>
    </w:p>
    <w:p w14:paraId="7B9AC3E9">
      <w:pPr>
        <w:rPr>
          <w:rFonts w:hint="eastAsia" w:ascii="黑体" w:hAnsi="黑体" w:eastAsia="黑体" w:cs="黑体"/>
          <w:bCs/>
          <w:kern w:val="28"/>
          <w:sz w:val="18"/>
          <w:szCs w:val="18"/>
        </w:rPr>
      </w:pPr>
    </w:p>
    <w:p w14:paraId="2F376C67">
      <w:pPr>
        <w:rPr>
          <w:rFonts w:hint="eastAsia" w:ascii="黑体" w:hAnsi="黑体" w:eastAsia="黑体" w:cs="黑体"/>
          <w:bCs/>
          <w:kern w:val="28"/>
          <w:sz w:val="18"/>
          <w:szCs w:val="18"/>
        </w:rPr>
      </w:pPr>
      <w:bookmarkStart w:id="0" w:name="_GoBack"/>
      <w:bookmarkEnd w:id="0"/>
    </w:p>
    <w:sectPr>
      <w:pgSz w:w="11906" w:h="16838"/>
      <w:pgMar w:top="1088" w:right="1134" w:bottom="1304"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95A4F89A-3ED5-4CD2-92D9-1BC705D91C09}"/>
  </w:font>
  <w:font w:name="黑体">
    <w:panose1 w:val="02010609060101010101"/>
    <w:charset w:val="86"/>
    <w:family w:val="auto"/>
    <w:pitch w:val="default"/>
    <w:sig w:usb0="800002BF" w:usb1="38CF7CFA" w:usb2="00000016" w:usb3="00000000" w:csb0="00040001" w:csb1="00000000"/>
    <w:embedRegular r:id="rId2" w:fontKey="{B17CB7A1-07D5-4434-9E39-4116C232F7F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A465AC84-B0D0-4A14-95D7-2CB53BD994CA}"/>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embedRegular r:id="rId4" w:fontKey="{E90750F7-6F47-4B4B-9BFA-906578412D76}"/>
  </w:font>
  <w:font w:name="微软雅黑">
    <w:panose1 w:val="020B0503020204020204"/>
    <w:charset w:val="86"/>
    <w:family w:val="swiss"/>
    <w:pitch w:val="default"/>
    <w:sig w:usb0="80000287" w:usb1="2ACF3C50" w:usb2="00000016" w:usb3="00000000" w:csb0="0004001F" w:csb1="00000000"/>
    <w:embedRegular r:id="rId5" w:fontKey="{A4FAB0D7-D94A-4955-B091-0EC8F2AFC395}"/>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D8F0B"/>
    <w:multiLevelType w:val="singleLevel"/>
    <w:tmpl w:val="825D8F0B"/>
    <w:lvl w:ilvl="0" w:tentative="0">
      <w:start w:val="2"/>
      <w:numFmt w:val="chineseCounting"/>
      <w:suff w:val="space"/>
      <w:lvlText w:val="第%1章"/>
      <w:lvlJc w:val="left"/>
      <w:rPr>
        <w:rFonts w:hint="eastAsia"/>
      </w:rPr>
    </w:lvl>
  </w:abstractNum>
  <w:abstractNum w:abstractNumId="1">
    <w:nsid w:val="46707C5C"/>
    <w:multiLevelType w:val="multilevel"/>
    <w:tmpl w:val="46707C5C"/>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2">
    <w:nsid w:val="64B4201F"/>
    <w:multiLevelType w:val="multilevel"/>
    <w:tmpl w:val="64B4201F"/>
    <w:lvl w:ilvl="0" w:tentative="0">
      <w:start w:val="1"/>
      <w:numFmt w:val="bullet"/>
      <w:lvlText w:val=""/>
      <w:lvlJc w:val="left"/>
      <w:pPr>
        <w:ind w:left="600" w:hanging="420"/>
      </w:pPr>
      <w:rPr>
        <w:rFonts w:hint="default" w:ascii="Wingdings" w:hAnsi="Wingdings"/>
      </w:rPr>
    </w:lvl>
    <w:lvl w:ilvl="1" w:tentative="0">
      <w:start w:val="1"/>
      <w:numFmt w:val="bullet"/>
      <w:lvlText w:val=""/>
      <w:lvlJc w:val="left"/>
      <w:pPr>
        <w:ind w:left="1020" w:hanging="420"/>
      </w:pPr>
      <w:rPr>
        <w:rFonts w:hint="default" w:ascii="Wingdings" w:hAnsi="Wingdings"/>
      </w:rPr>
    </w:lvl>
    <w:lvl w:ilvl="2" w:tentative="0">
      <w:start w:val="1"/>
      <w:numFmt w:val="bullet"/>
      <w:lvlText w:val=""/>
      <w:lvlJc w:val="left"/>
      <w:pPr>
        <w:ind w:left="1440" w:hanging="420"/>
      </w:pPr>
      <w:rPr>
        <w:rFonts w:hint="default" w:ascii="Wingdings" w:hAnsi="Wingdings"/>
      </w:rPr>
    </w:lvl>
    <w:lvl w:ilvl="3" w:tentative="0">
      <w:start w:val="1"/>
      <w:numFmt w:val="bullet"/>
      <w:lvlText w:val=""/>
      <w:lvlJc w:val="left"/>
      <w:pPr>
        <w:ind w:left="1860" w:hanging="420"/>
      </w:pPr>
      <w:rPr>
        <w:rFonts w:hint="default" w:ascii="Wingdings" w:hAnsi="Wingdings"/>
      </w:rPr>
    </w:lvl>
    <w:lvl w:ilvl="4" w:tentative="0">
      <w:start w:val="1"/>
      <w:numFmt w:val="bullet"/>
      <w:lvlText w:val=""/>
      <w:lvlJc w:val="left"/>
      <w:pPr>
        <w:ind w:left="2280" w:hanging="420"/>
      </w:pPr>
      <w:rPr>
        <w:rFonts w:hint="default" w:ascii="Wingdings" w:hAnsi="Wingdings"/>
      </w:rPr>
    </w:lvl>
    <w:lvl w:ilvl="5" w:tentative="0">
      <w:start w:val="1"/>
      <w:numFmt w:val="bullet"/>
      <w:lvlText w:val=""/>
      <w:lvlJc w:val="left"/>
      <w:pPr>
        <w:ind w:left="2700" w:hanging="420"/>
      </w:pPr>
      <w:rPr>
        <w:rFonts w:hint="default" w:ascii="Wingdings" w:hAnsi="Wingdings"/>
      </w:rPr>
    </w:lvl>
    <w:lvl w:ilvl="6" w:tentative="0">
      <w:start w:val="1"/>
      <w:numFmt w:val="bullet"/>
      <w:lvlText w:val=""/>
      <w:lvlJc w:val="left"/>
      <w:pPr>
        <w:ind w:left="3120" w:hanging="420"/>
      </w:pPr>
      <w:rPr>
        <w:rFonts w:hint="default" w:ascii="Wingdings" w:hAnsi="Wingdings"/>
      </w:rPr>
    </w:lvl>
    <w:lvl w:ilvl="7" w:tentative="0">
      <w:start w:val="1"/>
      <w:numFmt w:val="bullet"/>
      <w:lvlText w:val=""/>
      <w:lvlJc w:val="left"/>
      <w:pPr>
        <w:ind w:left="3540" w:hanging="420"/>
      </w:pPr>
      <w:rPr>
        <w:rFonts w:hint="default" w:ascii="Wingdings" w:hAnsi="Wingdings"/>
      </w:rPr>
    </w:lvl>
    <w:lvl w:ilvl="8" w:tentative="0">
      <w:start w:val="1"/>
      <w:numFmt w:val="bullet"/>
      <w:lvlText w:val=""/>
      <w:lvlJc w:val="left"/>
      <w:pPr>
        <w:ind w:left="3960" w:hanging="420"/>
      </w:pPr>
      <w:rPr>
        <w:rFonts w:hint="default" w:ascii="Wingdings" w:hAnsi="Wingdings"/>
      </w:rPr>
    </w:lvl>
  </w:abstractNum>
  <w:abstractNum w:abstractNumId="3">
    <w:nsid w:val="66CF218B"/>
    <w:multiLevelType w:val="singleLevel"/>
    <w:tmpl w:val="66CF218B"/>
    <w:lvl w:ilvl="0" w:tentative="0">
      <w:start w:val="1"/>
      <w:numFmt w:val="decimal"/>
      <w:lvlText w:val="[%1]"/>
      <w:lvlJc w:val="left"/>
      <w:pPr>
        <w:tabs>
          <w:tab w:val="left" w:pos="312"/>
        </w:tabs>
      </w:pPr>
    </w:lvl>
  </w:abstractNum>
  <w:abstractNum w:abstractNumId="4">
    <w:nsid w:val="6A661CF4"/>
    <w:multiLevelType w:val="multilevel"/>
    <w:tmpl w:val="6A661CF4"/>
    <w:lvl w:ilvl="0" w:tentative="0">
      <w:start w:val="1"/>
      <w:numFmt w:val="bullet"/>
      <w:lvlText w:val=""/>
      <w:lvlJc w:val="left"/>
      <w:pPr>
        <w:ind w:left="620" w:hanging="420"/>
      </w:pPr>
      <w:rPr>
        <w:rFonts w:hint="default" w:ascii="Wingdings" w:hAnsi="Wingdings"/>
      </w:rPr>
    </w:lvl>
    <w:lvl w:ilvl="1" w:tentative="0">
      <w:start w:val="1"/>
      <w:numFmt w:val="bullet"/>
      <w:lvlText w:val=""/>
      <w:lvlJc w:val="left"/>
      <w:pPr>
        <w:ind w:left="1040" w:hanging="420"/>
      </w:pPr>
      <w:rPr>
        <w:rFonts w:hint="default" w:ascii="Wingdings" w:hAnsi="Wingdings"/>
      </w:rPr>
    </w:lvl>
    <w:lvl w:ilvl="2" w:tentative="0">
      <w:start w:val="1"/>
      <w:numFmt w:val="bullet"/>
      <w:lvlText w:val=""/>
      <w:lvlJc w:val="left"/>
      <w:pPr>
        <w:ind w:left="1460" w:hanging="420"/>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YxZTYzYzdlNTM0YzAzNjAwODVhZDNiOTE4YWRhYTAifQ=="/>
    <w:docVar w:name="KSO_WPS_MARK_KEY" w:val="ecfab58f-ed0e-45de-840d-692d0dd5284e"/>
  </w:docVars>
  <w:rsids>
    <w:rsidRoot w:val="00025041"/>
    <w:rsid w:val="000014C5"/>
    <w:rsid w:val="00010B65"/>
    <w:rsid w:val="00015BB9"/>
    <w:rsid w:val="00025041"/>
    <w:rsid w:val="00092EA2"/>
    <w:rsid w:val="00110FFB"/>
    <w:rsid w:val="00117AAC"/>
    <w:rsid w:val="001439D3"/>
    <w:rsid w:val="00175B77"/>
    <w:rsid w:val="001A3217"/>
    <w:rsid w:val="001C4DFB"/>
    <w:rsid w:val="001E292C"/>
    <w:rsid w:val="001E5A0D"/>
    <w:rsid w:val="0021675C"/>
    <w:rsid w:val="00247757"/>
    <w:rsid w:val="0029564D"/>
    <w:rsid w:val="002A1143"/>
    <w:rsid w:val="002C3226"/>
    <w:rsid w:val="0033297C"/>
    <w:rsid w:val="004240B7"/>
    <w:rsid w:val="00496E24"/>
    <w:rsid w:val="004A1504"/>
    <w:rsid w:val="004C6CF8"/>
    <w:rsid w:val="0050517A"/>
    <w:rsid w:val="0051522F"/>
    <w:rsid w:val="005517D3"/>
    <w:rsid w:val="0058023C"/>
    <w:rsid w:val="00597498"/>
    <w:rsid w:val="005B0F7E"/>
    <w:rsid w:val="005C70D0"/>
    <w:rsid w:val="005E58BD"/>
    <w:rsid w:val="00655311"/>
    <w:rsid w:val="00661DA1"/>
    <w:rsid w:val="006C3240"/>
    <w:rsid w:val="006D0E2D"/>
    <w:rsid w:val="006D50D2"/>
    <w:rsid w:val="00704708"/>
    <w:rsid w:val="007321BD"/>
    <w:rsid w:val="00763B02"/>
    <w:rsid w:val="0079336F"/>
    <w:rsid w:val="007B737D"/>
    <w:rsid w:val="007C3DE4"/>
    <w:rsid w:val="007E35F4"/>
    <w:rsid w:val="007E6C03"/>
    <w:rsid w:val="007F6B01"/>
    <w:rsid w:val="00820C9F"/>
    <w:rsid w:val="008257A6"/>
    <w:rsid w:val="00855066"/>
    <w:rsid w:val="0088143F"/>
    <w:rsid w:val="008D22F0"/>
    <w:rsid w:val="008E22D4"/>
    <w:rsid w:val="008F547F"/>
    <w:rsid w:val="008F724B"/>
    <w:rsid w:val="009322AC"/>
    <w:rsid w:val="00947E01"/>
    <w:rsid w:val="009D1433"/>
    <w:rsid w:val="009E5304"/>
    <w:rsid w:val="00A23C51"/>
    <w:rsid w:val="00A24DF0"/>
    <w:rsid w:val="00A306F8"/>
    <w:rsid w:val="00A5008D"/>
    <w:rsid w:val="00A61C3A"/>
    <w:rsid w:val="00A72C1A"/>
    <w:rsid w:val="00AC04F5"/>
    <w:rsid w:val="00AD02EA"/>
    <w:rsid w:val="00B30DCF"/>
    <w:rsid w:val="00BD11FE"/>
    <w:rsid w:val="00BD2414"/>
    <w:rsid w:val="00BF176D"/>
    <w:rsid w:val="00C0757D"/>
    <w:rsid w:val="00C11D6F"/>
    <w:rsid w:val="00C27D26"/>
    <w:rsid w:val="00C80AE8"/>
    <w:rsid w:val="00CA51FD"/>
    <w:rsid w:val="00CC7FAB"/>
    <w:rsid w:val="00D168AC"/>
    <w:rsid w:val="00D2400C"/>
    <w:rsid w:val="00D34C5F"/>
    <w:rsid w:val="00D93CF9"/>
    <w:rsid w:val="00DB00CA"/>
    <w:rsid w:val="00DB71CA"/>
    <w:rsid w:val="00DE6A1F"/>
    <w:rsid w:val="00E4533F"/>
    <w:rsid w:val="00EF0489"/>
    <w:rsid w:val="00EF3A26"/>
    <w:rsid w:val="00F30A3E"/>
    <w:rsid w:val="00F77235"/>
    <w:rsid w:val="00FA0F4D"/>
    <w:rsid w:val="00FF3009"/>
    <w:rsid w:val="01DD4C81"/>
    <w:rsid w:val="024C2506"/>
    <w:rsid w:val="033701EF"/>
    <w:rsid w:val="03377825"/>
    <w:rsid w:val="041250F6"/>
    <w:rsid w:val="047915F8"/>
    <w:rsid w:val="04955395"/>
    <w:rsid w:val="04BC1DA1"/>
    <w:rsid w:val="04EE335F"/>
    <w:rsid w:val="050F02E1"/>
    <w:rsid w:val="054923E4"/>
    <w:rsid w:val="05E43A0A"/>
    <w:rsid w:val="05F65D10"/>
    <w:rsid w:val="063D228B"/>
    <w:rsid w:val="066F0F0A"/>
    <w:rsid w:val="068D51C8"/>
    <w:rsid w:val="06996916"/>
    <w:rsid w:val="06EE37FC"/>
    <w:rsid w:val="07145E28"/>
    <w:rsid w:val="07801212"/>
    <w:rsid w:val="07D85C41"/>
    <w:rsid w:val="08065C4D"/>
    <w:rsid w:val="0843465D"/>
    <w:rsid w:val="08C97639"/>
    <w:rsid w:val="08F000B3"/>
    <w:rsid w:val="08F059AA"/>
    <w:rsid w:val="090F25C6"/>
    <w:rsid w:val="0A630870"/>
    <w:rsid w:val="0B7D242C"/>
    <w:rsid w:val="0B7E5593"/>
    <w:rsid w:val="0B9D7252"/>
    <w:rsid w:val="0C342C91"/>
    <w:rsid w:val="0C402AF5"/>
    <w:rsid w:val="0C67459F"/>
    <w:rsid w:val="0C6E2C1B"/>
    <w:rsid w:val="0C796FE7"/>
    <w:rsid w:val="0CE82F4C"/>
    <w:rsid w:val="0D4B4161"/>
    <w:rsid w:val="0D8B27AF"/>
    <w:rsid w:val="0E672794"/>
    <w:rsid w:val="0EA16EDC"/>
    <w:rsid w:val="0FBE67B5"/>
    <w:rsid w:val="10505FAA"/>
    <w:rsid w:val="10576B16"/>
    <w:rsid w:val="115F3134"/>
    <w:rsid w:val="118B76D1"/>
    <w:rsid w:val="12DB144E"/>
    <w:rsid w:val="13F82B68"/>
    <w:rsid w:val="13F840BE"/>
    <w:rsid w:val="13FD60B9"/>
    <w:rsid w:val="14592015"/>
    <w:rsid w:val="14B41CDD"/>
    <w:rsid w:val="14BB035A"/>
    <w:rsid w:val="14BE16BC"/>
    <w:rsid w:val="14EF6E88"/>
    <w:rsid w:val="15273705"/>
    <w:rsid w:val="15687343"/>
    <w:rsid w:val="167C04F3"/>
    <w:rsid w:val="16FC64A7"/>
    <w:rsid w:val="17455B63"/>
    <w:rsid w:val="17931E22"/>
    <w:rsid w:val="17C065FA"/>
    <w:rsid w:val="17D355CD"/>
    <w:rsid w:val="17EE031C"/>
    <w:rsid w:val="1824327B"/>
    <w:rsid w:val="18583BD5"/>
    <w:rsid w:val="1A12705F"/>
    <w:rsid w:val="1A240DEF"/>
    <w:rsid w:val="1A283170"/>
    <w:rsid w:val="1A5E1D51"/>
    <w:rsid w:val="1A9C5752"/>
    <w:rsid w:val="1B317B00"/>
    <w:rsid w:val="1B5D07D0"/>
    <w:rsid w:val="1B6A3887"/>
    <w:rsid w:val="1BA00E1B"/>
    <w:rsid w:val="1C6D1AB1"/>
    <w:rsid w:val="1C9B0BE5"/>
    <w:rsid w:val="1CB45FDA"/>
    <w:rsid w:val="1DD84C5B"/>
    <w:rsid w:val="1E22267C"/>
    <w:rsid w:val="1E844911"/>
    <w:rsid w:val="1ECE5937"/>
    <w:rsid w:val="1F101E46"/>
    <w:rsid w:val="1F930616"/>
    <w:rsid w:val="1FB92D2B"/>
    <w:rsid w:val="1FF16DE9"/>
    <w:rsid w:val="203D1F7D"/>
    <w:rsid w:val="206073ED"/>
    <w:rsid w:val="206633A9"/>
    <w:rsid w:val="20C87773"/>
    <w:rsid w:val="20F3588E"/>
    <w:rsid w:val="216830F6"/>
    <w:rsid w:val="217D2AAB"/>
    <w:rsid w:val="217F2455"/>
    <w:rsid w:val="218C6C3F"/>
    <w:rsid w:val="219518C1"/>
    <w:rsid w:val="238C11C0"/>
    <w:rsid w:val="23C47029"/>
    <w:rsid w:val="24790DB8"/>
    <w:rsid w:val="248E3922"/>
    <w:rsid w:val="25164BFC"/>
    <w:rsid w:val="25641E8E"/>
    <w:rsid w:val="258071D3"/>
    <w:rsid w:val="25E6093F"/>
    <w:rsid w:val="26227B0D"/>
    <w:rsid w:val="26703BAE"/>
    <w:rsid w:val="26CB0A5B"/>
    <w:rsid w:val="27892793"/>
    <w:rsid w:val="279B102C"/>
    <w:rsid w:val="27E67CC9"/>
    <w:rsid w:val="28A3717E"/>
    <w:rsid w:val="28A71321"/>
    <w:rsid w:val="29F14A30"/>
    <w:rsid w:val="2A1F38D7"/>
    <w:rsid w:val="2A5C231A"/>
    <w:rsid w:val="2AA46851"/>
    <w:rsid w:val="2AA94F9C"/>
    <w:rsid w:val="2AAA2020"/>
    <w:rsid w:val="2AE638C5"/>
    <w:rsid w:val="2B93333B"/>
    <w:rsid w:val="2C0B1FA7"/>
    <w:rsid w:val="2C276767"/>
    <w:rsid w:val="2C35440A"/>
    <w:rsid w:val="2C604036"/>
    <w:rsid w:val="2C7763B2"/>
    <w:rsid w:val="2C7B782D"/>
    <w:rsid w:val="2CCF138D"/>
    <w:rsid w:val="2E02183C"/>
    <w:rsid w:val="2E2D130B"/>
    <w:rsid w:val="2EB555F1"/>
    <w:rsid w:val="2EE9171D"/>
    <w:rsid w:val="2FD95C43"/>
    <w:rsid w:val="2FF75AF4"/>
    <w:rsid w:val="303E527D"/>
    <w:rsid w:val="3049057C"/>
    <w:rsid w:val="30D53BE2"/>
    <w:rsid w:val="32726880"/>
    <w:rsid w:val="33311805"/>
    <w:rsid w:val="33AB6843"/>
    <w:rsid w:val="33CD5020"/>
    <w:rsid w:val="344D687C"/>
    <w:rsid w:val="34693781"/>
    <w:rsid w:val="347E631A"/>
    <w:rsid w:val="35A316EB"/>
    <w:rsid w:val="35CD1307"/>
    <w:rsid w:val="3603220A"/>
    <w:rsid w:val="36603F29"/>
    <w:rsid w:val="36A022A0"/>
    <w:rsid w:val="36BF683B"/>
    <w:rsid w:val="371537CB"/>
    <w:rsid w:val="37EC14F8"/>
    <w:rsid w:val="38754708"/>
    <w:rsid w:val="38982AE7"/>
    <w:rsid w:val="39706AA0"/>
    <w:rsid w:val="3999755F"/>
    <w:rsid w:val="39F62EC8"/>
    <w:rsid w:val="3AD3431D"/>
    <w:rsid w:val="3B516D3A"/>
    <w:rsid w:val="3B785AAE"/>
    <w:rsid w:val="3BDB1F46"/>
    <w:rsid w:val="3C1B0276"/>
    <w:rsid w:val="3C220A93"/>
    <w:rsid w:val="3C406F08"/>
    <w:rsid w:val="3C5824C8"/>
    <w:rsid w:val="3C9368AF"/>
    <w:rsid w:val="3CA031F7"/>
    <w:rsid w:val="3CB66843"/>
    <w:rsid w:val="3CF436A0"/>
    <w:rsid w:val="3F541699"/>
    <w:rsid w:val="3FA85938"/>
    <w:rsid w:val="401D10DD"/>
    <w:rsid w:val="402E32EA"/>
    <w:rsid w:val="40A20336"/>
    <w:rsid w:val="41C5246F"/>
    <w:rsid w:val="421421E0"/>
    <w:rsid w:val="4263793E"/>
    <w:rsid w:val="42F64D73"/>
    <w:rsid w:val="43360E31"/>
    <w:rsid w:val="4410282B"/>
    <w:rsid w:val="442B389C"/>
    <w:rsid w:val="44360B92"/>
    <w:rsid w:val="45035695"/>
    <w:rsid w:val="45D71F74"/>
    <w:rsid w:val="46A65E5C"/>
    <w:rsid w:val="46A9191C"/>
    <w:rsid w:val="46F05D13"/>
    <w:rsid w:val="47166BB3"/>
    <w:rsid w:val="480278DE"/>
    <w:rsid w:val="48B15A8C"/>
    <w:rsid w:val="48C54447"/>
    <w:rsid w:val="48DF495E"/>
    <w:rsid w:val="496620C1"/>
    <w:rsid w:val="4A45685C"/>
    <w:rsid w:val="4AF258F7"/>
    <w:rsid w:val="4B052E99"/>
    <w:rsid w:val="4B680B3F"/>
    <w:rsid w:val="4C9F44B2"/>
    <w:rsid w:val="4CA62FF8"/>
    <w:rsid w:val="4CBE1552"/>
    <w:rsid w:val="4CF62132"/>
    <w:rsid w:val="4D367BC7"/>
    <w:rsid w:val="4DBD7A5B"/>
    <w:rsid w:val="4E95018F"/>
    <w:rsid w:val="4FBB3CD7"/>
    <w:rsid w:val="4FEB56BF"/>
    <w:rsid w:val="503C55AF"/>
    <w:rsid w:val="503F17E5"/>
    <w:rsid w:val="50697A27"/>
    <w:rsid w:val="50897DAA"/>
    <w:rsid w:val="51496ADF"/>
    <w:rsid w:val="519D5BDA"/>
    <w:rsid w:val="51EC1E30"/>
    <w:rsid w:val="52572E43"/>
    <w:rsid w:val="52D6369F"/>
    <w:rsid w:val="536B2160"/>
    <w:rsid w:val="53A62019"/>
    <w:rsid w:val="541E2F2B"/>
    <w:rsid w:val="54442C85"/>
    <w:rsid w:val="55A71747"/>
    <w:rsid w:val="55F41E87"/>
    <w:rsid w:val="56647BDB"/>
    <w:rsid w:val="56AE4A63"/>
    <w:rsid w:val="57656894"/>
    <w:rsid w:val="57742011"/>
    <w:rsid w:val="588C7497"/>
    <w:rsid w:val="58AF5101"/>
    <w:rsid w:val="5A4D32B7"/>
    <w:rsid w:val="5B083E59"/>
    <w:rsid w:val="5B1716BA"/>
    <w:rsid w:val="5B1B6CF1"/>
    <w:rsid w:val="5B207809"/>
    <w:rsid w:val="5B93192F"/>
    <w:rsid w:val="5BB16E51"/>
    <w:rsid w:val="5BB2028B"/>
    <w:rsid w:val="5BD101B4"/>
    <w:rsid w:val="5C334587"/>
    <w:rsid w:val="5C756727"/>
    <w:rsid w:val="5C835EF1"/>
    <w:rsid w:val="5D602429"/>
    <w:rsid w:val="5D812B42"/>
    <w:rsid w:val="5D8F1F3B"/>
    <w:rsid w:val="5DC57915"/>
    <w:rsid w:val="5E243D4E"/>
    <w:rsid w:val="5E806B12"/>
    <w:rsid w:val="5F92069B"/>
    <w:rsid w:val="60307AFE"/>
    <w:rsid w:val="60645B9B"/>
    <w:rsid w:val="617C69ED"/>
    <w:rsid w:val="62047435"/>
    <w:rsid w:val="626C5880"/>
    <w:rsid w:val="628D22A9"/>
    <w:rsid w:val="628D3FF9"/>
    <w:rsid w:val="638821B8"/>
    <w:rsid w:val="63A728E8"/>
    <w:rsid w:val="63AF198D"/>
    <w:rsid w:val="647823B8"/>
    <w:rsid w:val="64D34EFB"/>
    <w:rsid w:val="65650E44"/>
    <w:rsid w:val="65A92B46"/>
    <w:rsid w:val="65F96F6A"/>
    <w:rsid w:val="66365BF0"/>
    <w:rsid w:val="66640FC8"/>
    <w:rsid w:val="66796BC2"/>
    <w:rsid w:val="66EB7F2E"/>
    <w:rsid w:val="67863ACE"/>
    <w:rsid w:val="67894753"/>
    <w:rsid w:val="67C53ABA"/>
    <w:rsid w:val="684D7116"/>
    <w:rsid w:val="685149C4"/>
    <w:rsid w:val="686C2125"/>
    <w:rsid w:val="686C5682"/>
    <w:rsid w:val="68FA6EB8"/>
    <w:rsid w:val="68FB170C"/>
    <w:rsid w:val="692F43CA"/>
    <w:rsid w:val="696643EE"/>
    <w:rsid w:val="69E5416A"/>
    <w:rsid w:val="6A77113C"/>
    <w:rsid w:val="6AD77D6E"/>
    <w:rsid w:val="6AEB2BDE"/>
    <w:rsid w:val="6AFB3C45"/>
    <w:rsid w:val="6AFE54E3"/>
    <w:rsid w:val="6BCD2C7C"/>
    <w:rsid w:val="6BE20E22"/>
    <w:rsid w:val="6BF30B34"/>
    <w:rsid w:val="6C637217"/>
    <w:rsid w:val="6C6C600D"/>
    <w:rsid w:val="6C822AAB"/>
    <w:rsid w:val="6C8A5EDE"/>
    <w:rsid w:val="6CA404CA"/>
    <w:rsid w:val="6CDB7296"/>
    <w:rsid w:val="6D08089B"/>
    <w:rsid w:val="6DA31C40"/>
    <w:rsid w:val="6E11352A"/>
    <w:rsid w:val="6E164CB9"/>
    <w:rsid w:val="6E220F9C"/>
    <w:rsid w:val="6E526272"/>
    <w:rsid w:val="6E60613A"/>
    <w:rsid w:val="6E810905"/>
    <w:rsid w:val="6EED4FB3"/>
    <w:rsid w:val="6FC25BA7"/>
    <w:rsid w:val="6FEF0D18"/>
    <w:rsid w:val="6FFC13FB"/>
    <w:rsid w:val="70196449"/>
    <w:rsid w:val="70353D1C"/>
    <w:rsid w:val="715F6F83"/>
    <w:rsid w:val="73993FFB"/>
    <w:rsid w:val="74244E3E"/>
    <w:rsid w:val="74F45930"/>
    <w:rsid w:val="75FE1B78"/>
    <w:rsid w:val="7638054D"/>
    <w:rsid w:val="76C505A7"/>
    <w:rsid w:val="76D93B8A"/>
    <w:rsid w:val="770B00A8"/>
    <w:rsid w:val="77361223"/>
    <w:rsid w:val="776735FC"/>
    <w:rsid w:val="778E65F2"/>
    <w:rsid w:val="7879089F"/>
    <w:rsid w:val="787D76FB"/>
    <w:rsid w:val="78B76691"/>
    <w:rsid w:val="792451CB"/>
    <w:rsid w:val="79F76733"/>
    <w:rsid w:val="7A1E0A19"/>
    <w:rsid w:val="7A7C5836"/>
    <w:rsid w:val="7AC53928"/>
    <w:rsid w:val="7AC96B9B"/>
    <w:rsid w:val="7B216481"/>
    <w:rsid w:val="7B551150"/>
    <w:rsid w:val="7B964991"/>
    <w:rsid w:val="7C1C456B"/>
    <w:rsid w:val="7C991C62"/>
    <w:rsid w:val="7DC42183"/>
    <w:rsid w:val="7E143A39"/>
    <w:rsid w:val="7E8F09FC"/>
    <w:rsid w:val="7F4752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link w:val="13"/>
    <w:qFormat/>
    <w:uiPriority w:val="0"/>
    <w:pPr>
      <w:tabs>
        <w:tab w:val="center" w:pos="4153"/>
        <w:tab w:val="right" w:pos="8306"/>
      </w:tabs>
      <w:snapToGrid w:val="0"/>
      <w:jc w:val="center"/>
    </w:pPr>
    <w:rPr>
      <w:sz w:val="18"/>
      <w:szCs w:val="18"/>
    </w:rPr>
  </w:style>
  <w:style w:type="paragraph" w:styleId="6">
    <w:name w:val="Subtitle"/>
    <w:basedOn w:val="1"/>
    <w:next w:val="1"/>
    <w:qFormat/>
    <w:uiPriority w:val="0"/>
    <w:pPr>
      <w:spacing w:before="240" w:after="60" w:line="312" w:lineRule="auto"/>
      <w:jc w:val="center"/>
      <w:outlineLvl w:val="1"/>
    </w:pPr>
    <w:rPr>
      <w:rFonts w:ascii="Cambria" w:hAnsi="Cambria"/>
      <w:b/>
      <w:bCs/>
      <w:kern w:val="28"/>
      <w:sz w:val="32"/>
      <w:szCs w:val="32"/>
    </w:rPr>
  </w:style>
  <w:style w:type="paragraph" w:styleId="7">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character" w:styleId="12">
    <w:name w:val="annotation reference"/>
    <w:basedOn w:val="10"/>
    <w:qFormat/>
    <w:uiPriority w:val="0"/>
    <w:rPr>
      <w:sz w:val="21"/>
      <w:szCs w:val="21"/>
    </w:rPr>
  </w:style>
  <w:style w:type="character" w:customStyle="1" w:styleId="13">
    <w:name w:val="页眉 字符"/>
    <w:basedOn w:val="10"/>
    <w:link w:val="5"/>
    <w:qFormat/>
    <w:uiPriority w:val="0"/>
    <w:rPr>
      <w:kern w:val="2"/>
      <w:sz w:val="18"/>
      <w:szCs w:val="18"/>
    </w:rPr>
  </w:style>
  <w:style w:type="paragraph" w:styleId="14">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1051</Words>
  <Characters>1111</Characters>
  <Lines>735</Lines>
  <Paragraphs>206</Paragraphs>
  <TotalTime>25</TotalTime>
  <ScaleCrop>false</ScaleCrop>
  <LinksUpToDate>false</LinksUpToDate>
  <CharactersWithSpaces>1188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2023-10-13T00:08:00Z</dcterms:created>
  <dc:creator>Administrator</dc:creator>
  <cp:lastModifiedBy>BD3PMN</cp:lastModifiedBy>
  <dcterms:modified xsi:type="dcterms:W3CDTF">2026-08-05T13:14:17Z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45A1D20DE1CB44F9BB64CDD07DE38F65_13</vt:lpwstr>
  </property>
  <property fmtid="{D5CDD505-2E9C-101B-9397-08002B2CF9AE}" pid="4" name="KSOTemplateDocerSaveRecord">
    <vt:lpwstr>eyJoZGlkIjoiMzRiMTRkMTg1NzNmNjk2ODVmYzY5MDViZWJiZGZkMDEiLCJ1c2VySWQiOiIyNzQ0MTkyMzEifQ==</vt:lpwstr>
  </property>
</Properties>
</file>