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0C594B">
      <w:pPr>
        <w:jc w:val="center"/>
      </w:pPr>
      <w:r>
        <w:rPr>
          <w:rFonts w:hint="eastAsia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115570</wp:posOffset>
            </wp:positionH>
            <wp:positionV relativeFrom="paragraph">
              <wp:posOffset>38100</wp:posOffset>
            </wp:positionV>
            <wp:extent cx="5354320" cy="1868170"/>
            <wp:effectExtent l="0" t="0" r="17780" b="17780"/>
            <wp:wrapSquare wrapText="bothSides"/>
            <wp:docPr id="1" name="图片 2" descr="1836dfba096d52b21e30196c0fa68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1836dfba096d52b21e30196c0fa68e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54320" cy="186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DC80A81">
      <w:pPr>
        <w:jc w:val="center"/>
      </w:pPr>
    </w:p>
    <w:p w14:paraId="6E2D3F34">
      <w:pPr>
        <w:jc w:val="center"/>
        <w:rPr>
          <w:rFonts w:eastAsia="华文中宋"/>
          <w:sz w:val="112"/>
          <w:szCs w:val="112"/>
        </w:rPr>
      </w:pPr>
    </w:p>
    <w:p w14:paraId="405EBD52">
      <w:pPr>
        <w:jc w:val="center"/>
        <w:rPr>
          <w:rFonts w:eastAsia="华文中宋"/>
          <w:sz w:val="112"/>
          <w:szCs w:val="112"/>
        </w:rPr>
      </w:pPr>
    </w:p>
    <w:p w14:paraId="208E1E1C">
      <w:pPr>
        <w:jc w:val="center"/>
        <w:rPr>
          <w:rFonts w:eastAsia="华文中宋"/>
          <w:sz w:val="112"/>
          <w:szCs w:val="112"/>
        </w:rPr>
      </w:pPr>
      <w:r>
        <w:rPr>
          <w:rFonts w:eastAsia="华文中宋"/>
          <w:sz w:val="112"/>
          <w:szCs w:val="112"/>
        </w:rPr>
        <w:t>教 学 设 计</w:t>
      </w:r>
    </w:p>
    <w:p w14:paraId="209A7DD7">
      <w:pPr>
        <w:widowControl/>
        <w:jc w:val="left"/>
        <w:rPr>
          <w:rFonts w:hint="eastAsia" w:ascii="宋体" w:hAnsi="宋体" w:cs="宋体"/>
          <w:b/>
          <w:bCs/>
          <w:color w:val="000000"/>
          <w:kern w:val="0"/>
          <w:sz w:val="32"/>
          <w:szCs w:val="32"/>
        </w:rPr>
      </w:pPr>
    </w:p>
    <w:tbl>
      <w:tblPr>
        <w:tblStyle w:val="9"/>
        <w:tblpPr w:leftFromText="180" w:rightFromText="180" w:vertAnchor="text" w:horzAnchor="margin" w:tblpXSpec="center" w:tblpY="35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3999"/>
      </w:tblGrid>
      <w:tr w14:paraId="11FD0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2328" w:type="dxa"/>
            <w:tcBorders>
              <w:top w:val="nil"/>
              <w:left w:val="nil"/>
              <w:bottom w:val="nil"/>
              <w:right w:val="nil"/>
              <w:tl2br w:val="nil"/>
            </w:tcBorders>
            <w:shd w:val="clear" w:color="auto" w:fill="FFFFFF"/>
            <w:vAlign w:val="center"/>
          </w:tcPr>
          <w:p w14:paraId="796460A3">
            <w:pPr>
              <w:spacing w:before="0" w:after="0"/>
              <w:rPr>
                <w:b/>
                <w:color w:val="000000"/>
              </w:rPr>
            </w:pPr>
            <w:r>
              <w:rPr>
                <w:rFonts w:hint="eastAsia" w:ascii="宋体" w:hAnsi="宋体" w:eastAsia="宋体"/>
                <w:b/>
                <w:color w:val="000000"/>
                <w:sz w:val="24"/>
              </w:rPr>
              <w:t>学</w:t>
            </w: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4"/>
                <w:szCs w:val="32"/>
              </w:rPr>
              <w:t xml:space="preserve">       院：</w:t>
            </w:r>
          </w:p>
        </w:tc>
        <w:tc>
          <w:tcPr>
            <w:tcW w:w="3999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072207D9">
            <w:pPr>
              <w:spacing w:before="0" w:after="0"/>
            </w:pPr>
            <w:r>
              <w:rPr>
                <w:rFonts w:ascii="宋体" w:hAnsi="宋体" w:eastAsia="宋体"/>
                <w:sz w:val="24"/>
              </w:rPr>
              <w:t>计信学院</w:t>
            </w:r>
          </w:p>
        </w:tc>
      </w:tr>
      <w:tr w14:paraId="62ABE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27552FB">
            <w:pPr>
              <w:spacing w:before="0" w:after="0"/>
              <w:jc w:val="center"/>
              <w:rPr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4"/>
                <w:szCs w:val="32"/>
              </w:rPr>
              <w:t>专业（教研室）：</w:t>
            </w:r>
          </w:p>
        </w:tc>
        <w:tc>
          <w:tcPr>
            <w:tcW w:w="3999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7F005A3A">
            <w:pPr>
              <w:spacing w:before="0" w:after="0"/>
            </w:pPr>
            <w:r>
              <w:rPr>
                <w:rFonts w:ascii="宋体" w:hAnsi="宋体" w:eastAsia="宋体"/>
                <w:sz w:val="24"/>
              </w:rPr>
              <w:t>（按教研室实际填写）</w:t>
            </w:r>
          </w:p>
        </w:tc>
      </w:tr>
      <w:tr w14:paraId="4F3268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6D9FAA4">
            <w:pPr>
              <w:spacing w:before="0" w:after="0"/>
              <w:jc w:val="center"/>
              <w:rPr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4"/>
                <w:szCs w:val="32"/>
              </w:rPr>
              <w:t>课 程 名 称：</w:t>
            </w:r>
          </w:p>
        </w:tc>
        <w:tc>
          <w:tcPr>
            <w:tcW w:w="3999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06BDB821">
            <w:pPr>
              <w:spacing w:before="0" w:after="0"/>
            </w:pPr>
            <w:r>
              <w:rPr>
                <w:rFonts w:ascii="宋体" w:hAnsi="宋体" w:eastAsia="宋体"/>
                <w:sz w:val="24"/>
              </w:rPr>
              <w:t>程序设计基础（C&amp;C++）Ⅰ</w:t>
            </w:r>
          </w:p>
        </w:tc>
      </w:tr>
      <w:tr w14:paraId="62253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E5842A">
            <w:pPr>
              <w:spacing w:before="0" w:after="0"/>
              <w:jc w:val="center"/>
              <w:rPr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4"/>
                <w:szCs w:val="32"/>
              </w:rPr>
              <w:t>主 讲 教 师：</w:t>
            </w:r>
          </w:p>
        </w:tc>
        <w:tc>
          <w:tcPr>
            <w:tcW w:w="3999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398CDCE9">
            <w:pPr>
              <w:spacing w:before="0" w:after="0"/>
            </w:pPr>
            <w:r>
              <w:rPr>
                <w:rFonts w:ascii="宋体" w:hAnsi="宋体" w:eastAsia="宋体"/>
                <w:sz w:val="24"/>
              </w:rPr>
              <w:t>（按实际填写）</w:t>
            </w:r>
          </w:p>
        </w:tc>
      </w:tr>
      <w:tr w14:paraId="7957A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8E123CC">
            <w:pPr>
              <w:spacing w:before="0" w:after="0"/>
              <w:jc w:val="center"/>
              <w:rPr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4"/>
                <w:szCs w:val="32"/>
              </w:rPr>
              <w:t>职       称：</w:t>
            </w:r>
          </w:p>
        </w:tc>
        <w:tc>
          <w:tcPr>
            <w:tcW w:w="3999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1FF4ADB1">
            <w:pPr>
              <w:spacing w:before="0" w:after="0"/>
            </w:pPr>
            <w:r>
              <w:rPr>
                <w:rFonts w:ascii="宋体" w:hAnsi="宋体" w:eastAsia="宋体"/>
                <w:sz w:val="24"/>
              </w:rPr>
              <w:t>（按实际填写）</w:t>
            </w:r>
          </w:p>
        </w:tc>
      </w:tr>
      <w:tr w14:paraId="2D01F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3641208">
            <w:pPr>
              <w:spacing w:before="0" w:after="0"/>
              <w:jc w:val="center"/>
              <w:rPr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4"/>
                <w:szCs w:val="32"/>
              </w:rPr>
              <w:t>授 课 学 期：</w:t>
            </w:r>
          </w:p>
        </w:tc>
        <w:tc>
          <w:tcPr>
            <w:tcW w:w="3999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18AE3ECF">
            <w:pPr>
              <w:spacing w:before="0" w:after="0"/>
            </w:pPr>
            <w:r>
              <w:rPr>
                <w:rFonts w:ascii="宋体" w:hAnsi="宋体" w:eastAsia="宋体"/>
                <w:sz w:val="24"/>
              </w:rPr>
              <w:t>第3学期</w:t>
            </w:r>
          </w:p>
        </w:tc>
      </w:tr>
      <w:tr w14:paraId="77E6E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FC9D496">
            <w:pPr>
              <w:spacing w:before="0" w:after="0"/>
              <w:jc w:val="center"/>
              <w:rPr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4"/>
                <w:szCs w:val="32"/>
              </w:rPr>
              <w:t>授 课 专 业：</w:t>
            </w:r>
          </w:p>
        </w:tc>
        <w:tc>
          <w:tcPr>
            <w:tcW w:w="3999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48416EE6">
            <w:pPr>
              <w:spacing w:before="0" w:after="0"/>
            </w:pPr>
            <w:r>
              <w:rPr>
                <w:rFonts w:ascii="宋体" w:hAnsi="宋体" w:eastAsia="宋体"/>
                <w:sz w:val="24"/>
              </w:rPr>
              <w:t>智能制造工程</w:t>
            </w:r>
          </w:p>
        </w:tc>
      </w:tr>
    </w:tbl>
    <w:p w14:paraId="0F0E2219">
      <w:pPr>
        <w:widowControl/>
        <w:jc w:val="left"/>
        <w:rPr>
          <w:rFonts w:hint="eastAsia" w:ascii="宋体" w:hAnsi="宋体" w:cs="宋体"/>
          <w:b/>
          <w:bCs/>
          <w:color w:val="000000"/>
          <w:kern w:val="0"/>
          <w:sz w:val="32"/>
          <w:szCs w:val="32"/>
        </w:rPr>
      </w:pPr>
    </w:p>
    <w:p w14:paraId="5524FB3A">
      <w:pPr>
        <w:rPr>
          <w:rFonts w:ascii="Calibri" w:hAnsi="Calibri" w:eastAsia="华文中宋"/>
          <w:sz w:val="32"/>
          <w:szCs w:val="32"/>
        </w:rPr>
      </w:pPr>
    </w:p>
    <w:p w14:paraId="76A9D9C0">
      <w:pPr>
        <w:jc w:val="center"/>
        <w:rPr>
          <w:rFonts w:ascii="Calibri" w:hAnsi="Calibri" w:eastAsia="华文中宋"/>
          <w:sz w:val="32"/>
          <w:szCs w:val="32"/>
        </w:rPr>
      </w:pPr>
    </w:p>
    <w:p w14:paraId="4F25B5E7">
      <w:pPr>
        <w:jc w:val="center"/>
        <w:rPr>
          <w:rFonts w:ascii="Calibri" w:hAnsi="Calibri" w:eastAsia="华文中宋"/>
          <w:sz w:val="32"/>
          <w:szCs w:val="32"/>
        </w:rPr>
      </w:pPr>
    </w:p>
    <w:p w14:paraId="650B5173">
      <w:pPr>
        <w:jc w:val="center"/>
        <w:rPr>
          <w:rFonts w:ascii="Calibri" w:hAnsi="Calibri" w:eastAsia="华文中宋"/>
          <w:sz w:val="32"/>
          <w:szCs w:val="32"/>
        </w:rPr>
      </w:pPr>
    </w:p>
    <w:p w14:paraId="2AF4015D">
      <w:pPr>
        <w:jc w:val="center"/>
        <w:rPr>
          <w:rFonts w:ascii="Calibri" w:hAnsi="Calibri" w:eastAsia="华文中宋"/>
          <w:sz w:val="32"/>
          <w:szCs w:val="32"/>
        </w:rPr>
      </w:pPr>
    </w:p>
    <w:p w14:paraId="5067F366">
      <w:pPr>
        <w:jc w:val="center"/>
        <w:rPr>
          <w:rFonts w:ascii="Calibri" w:hAnsi="Calibri" w:eastAsia="华文中宋"/>
          <w:sz w:val="32"/>
          <w:szCs w:val="32"/>
        </w:rPr>
      </w:pPr>
    </w:p>
    <w:p w14:paraId="4AEEEBB8">
      <w:pPr>
        <w:jc w:val="center"/>
        <w:rPr>
          <w:rFonts w:ascii="Calibri" w:hAnsi="Calibri" w:eastAsia="华文中宋"/>
          <w:sz w:val="32"/>
          <w:szCs w:val="32"/>
        </w:rPr>
      </w:pPr>
    </w:p>
    <w:p w14:paraId="118D6A7E">
      <w:pPr>
        <w:jc w:val="center"/>
        <w:rPr>
          <w:rFonts w:ascii="Calibri" w:hAnsi="Calibri" w:eastAsia="华文中宋"/>
          <w:sz w:val="32"/>
          <w:szCs w:val="32"/>
        </w:rPr>
      </w:pPr>
    </w:p>
    <w:p w14:paraId="22E1556C">
      <w:pPr>
        <w:jc w:val="center"/>
        <w:rPr>
          <w:rFonts w:ascii="Calibri" w:hAnsi="Calibri" w:eastAsia="华文中宋"/>
          <w:sz w:val="32"/>
          <w:szCs w:val="32"/>
        </w:rPr>
      </w:pPr>
    </w:p>
    <w:p w14:paraId="46F176B8">
      <w:pPr>
        <w:jc w:val="center"/>
        <w:rPr>
          <w:rFonts w:eastAsia="华文中宋"/>
          <w:sz w:val="44"/>
          <w:szCs w:val="44"/>
        </w:rPr>
      </w:pPr>
      <w:r>
        <w:rPr>
          <w:rFonts w:ascii="Calibri" w:hAnsi="Calibri" w:eastAsia="华文中宋"/>
          <w:sz w:val="32"/>
          <w:szCs w:val="32"/>
        </w:rPr>
        <w:t>教 务 处 制</w:t>
      </w:r>
    </w:p>
    <w:p w14:paraId="15A384CC">
      <w:pPr>
        <w:jc w:val="center"/>
        <w:rPr>
          <w:rFonts w:hint="eastAsia" w:hAnsi="华文中宋" w:eastAsia="华文中宋"/>
          <w:spacing w:val="20"/>
          <w:sz w:val="32"/>
          <w:szCs w:val="32"/>
        </w:rPr>
      </w:pPr>
      <w:r>
        <w:rPr>
          <w:rFonts w:eastAsia="华文中宋"/>
          <w:spacing w:val="20"/>
          <w:sz w:val="32"/>
          <w:szCs w:val="32"/>
        </w:rPr>
        <w:t>20</w:t>
      </w:r>
      <w:r>
        <w:rPr>
          <w:rFonts w:hint="eastAsia" w:eastAsia="华文中宋"/>
          <w:spacing w:val="20"/>
          <w:sz w:val="32"/>
          <w:szCs w:val="32"/>
        </w:rPr>
        <w:t>24</w:t>
      </w:r>
      <w:r>
        <w:rPr>
          <w:rFonts w:hAnsi="华文中宋" w:eastAsia="华文中宋"/>
          <w:spacing w:val="20"/>
          <w:sz w:val="32"/>
          <w:szCs w:val="32"/>
        </w:rPr>
        <w:t>年</w:t>
      </w:r>
      <w:r>
        <w:rPr>
          <w:rFonts w:hint="eastAsia" w:eastAsia="华文中宋"/>
          <w:spacing w:val="20"/>
          <w:sz w:val="32"/>
          <w:szCs w:val="32"/>
        </w:rPr>
        <w:t>9</w:t>
      </w:r>
      <w:r>
        <w:rPr>
          <w:rFonts w:hAnsi="华文中宋" w:eastAsia="华文中宋"/>
          <w:spacing w:val="20"/>
          <w:sz w:val="32"/>
          <w:szCs w:val="32"/>
        </w:rPr>
        <w:t>月</w:t>
      </w:r>
    </w:p>
    <w:p w14:paraId="7701314E">
      <w:pPr>
        <w:jc w:val="center"/>
        <w:rPr>
          <w:b/>
          <w:bCs/>
          <w:sz w:val="32"/>
        </w:rPr>
      </w:pPr>
      <w:r>
        <w:rPr>
          <w:rFonts w:hAnsi="华文中宋" w:eastAsia="华文中宋"/>
          <w:spacing w:val="20"/>
          <w:sz w:val="32"/>
          <w:szCs w:val="32"/>
        </w:rPr>
        <w:br w:type="page"/>
      </w:r>
      <w:r>
        <w:rPr>
          <w:b/>
          <w:bCs/>
          <w:sz w:val="32"/>
        </w:rPr>
        <w:t>课程</w:t>
      </w:r>
      <w:r>
        <w:rPr>
          <w:rFonts w:hint="eastAsia"/>
          <w:b/>
          <w:bCs/>
          <w:sz w:val="32"/>
        </w:rPr>
        <w:t>基本信息</w:t>
      </w:r>
    </w:p>
    <w:tbl>
      <w:tblPr>
        <w:tblStyle w:val="8"/>
        <w:tblW w:w="907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60"/>
        <w:gridCol w:w="1630"/>
        <w:gridCol w:w="1589"/>
        <w:gridCol w:w="1393"/>
        <w:gridCol w:w="1382"/>
        <w:gridCol w:w="1317"/>
      </w:tblGrid>
      <w:tr w14:paraId="0ADD3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60" w:type="dxa"/>
            <w:vAlign w:val="center"/>
          </w:tcPr>
          <w:p w14:paraId="7E00F9F9">
            <w:pPr>
              <w:spacing w:line="300" w:lineRule="auto"/>
              <w:jc w:val="left"/>
              <w:rPr>
                <w:rFonts w:hint="eastAsia" w:ascii="宋体" w:hAnsi="宋体" w:cs="宋体"/>
                <w:b/>
                <w:szCs w:val="21"/>
              </w:rPr>
            </w:pPr>
            <w:r>
              <w:rPr>
                <w:rFonts w:hint="eastAsia" w:ascii="宋体" w:hAnsi="宋体" w:cs="宋体"/>
                <w:b/>
                <w:szCs w:val="21"/>
              </w:rPr>
              <w:t>课程名称（中文）</w:t>
            </w:r>
          </w:p>
        </w:tc>
        <w:tc>
          <w:tcPr>
            <w:tcW w:w="7311" w:type="dxa"/>
            <w:gridSpan w:val="5"/>
            <w:vAlign w:val="center"/>
          </w:tcPr>
          <w:p w14:paraId="6A89222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程序设计基础（C&amp;C++）Ⅰ</w:t>
            </w:r>
          </w:p>
        </w:tc>
      </w:tr>
      <w:tr w14:paraId="3C8C2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60" w:type="dxa"/>
            <w:vAlign w:val="center"/>
          </w:tcPr>
          <w:p w14:paraId="6C5F7F87">
            <w:pPr>
              <w:spacing w:line="300" w:lineRule="auto"/>
              <w:jc w:val="left"/>
              <w:rPr>
                <w:rFonts w:hint="eastAsia" w:ascii="宋体" w:hAnsi="宋体" w:cs="宋体"/>
                <w:b/>
                <w:szCs w:val="21"/>
              </w:rPr>
            </w:pPr>
            <w:r>
              <w:rPr>
                <w:rFonts w:hint="eastAsia" w:ascii="宋体" w:hAnsi="宋体" w:cs="宋体"/>
                <w:b/>
                <w:szCs w:val="21"/>
              </w:rPr>
              <w:t>课程名称（英文）</w:t>
            </w:r>
          </w:p>
        </w:tc>
        <w:tc>
          <w:tcPr>
            <w:tcW w:w="7311" w:type="dxa"/>
            <w:gridSpan w:val="5"/>
            <w:vAlign w:val="center"/>
          </w:tcPr>
          <w:p w14:paraId="468CDE4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Fundamentals of Programming (C &amp; C++) I</w:t>
            </w:r>
          </w:p>
        </w:tc>
      </w:tr>
      <w:tr w14:paraId="0E2BC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60" w:type="dxa"/>
            <w:vAlign w:val="center"/>
          </w:tcPr>
          <w:p w14:paraId="30C77A82">
            <w:pPr>
              <w:spacing w:line="300" w:lineRule="auto"/>
              <w:jc w:val="left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b/>
                <w:szCs w:val="21"/>
              </w:rPr>
              <w:t>课程类别</w:t>
            </w:r>
            <w:r>
              <w:rPr>
                <w:rFonts w:hint="eastAsia" w:ascii="宋体" w:hAnsi="宋体" w:cs="宋体"/>
                <w:b/>
                <w:szCs w:val="21"/>
                <w:vertAlign w:val="superscript"/>
              </w:rPr>
              <w:t>1</w:t>
            </w:r>
            <w:r>
              <w:rPr>
                <w:rFonts w:hint="eastAsia" w:ascii="宋体" w:hAnsi="宋体" w:cs="宋体"/>
                <w:b/>
                <w:szCs w:val="21"/>
              </w:rPr>
              <w:t>：</w:t>
            </w:r>
          </w:p>
        </w:tc>
        <w:tc>
          <w:tcPr>
            <w:tcW w:w="1630" w:type="dxa"/>
            <w:vAlign w:val="center"/>
          </w:tcPr>
          <w:p w14:paraId="3BDDF59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学科基础类</w:t>
            </w:r>
          </w:p>
        </w:tc>
        <w:tc>
          <w:tcPr>
            <w:tcW w:w="1589" w:type="dxa"/>
            <w:vAlign w:val="center"/>
          </w:tcPr>
          <w:p w14:paraId="3FA9A544">
            <w:pPr>
              <w:spacing w:line="300" w:lineRule="auto"/>
              <w:rPr>
                <w:rFonts w:hint="eastAsia" w:ascii="宋体" w:hAnsi="宋体" w:cs="宋体"/>
                <w:b/>
                <w:szCs w:val="21"/>
              </w:rPr>
            </w:pPr>
            <w:r>
              <w:rPr>
                <w:rFonts w:hint="eastAsia" w:ascii="宋体" w:hAnsi="宋体" w:cs="宋体"/>
                <w:b/>
                <w:szCs w:val="21"/>
              </w:rPr>
              <w:t>课程性质</w:t>
            </w:r>
            <w:r>
              <w:rPr>
                <w:rFonts w:hint="eastAsia" w:ascii="宋体" w:hAnsi="宋体" w:cs="宋体"/>
                <w:b/>
                <w:szCs w:val="21"/>
                <w:vertAlign w:val="superscript"/>
              </w:rPr>
              <w:t>2</w:t>
            </w:r>
          </w:p>
        </w:tc>
        <w:tc>
          <w:tcPr>
            <w:tcW w:w="1393" w:type="dxa"/>
            <w:vAlign w:val="center"/>
          </w:tcPr>
          <w:p w14:paraId="4A08BA8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必修</w:t>
            </w:r>
          </w:p>
        </w:tc>
        <w:tc>
          <w:tcPr>
            <w:tcW w:w="1382" w:type="dxa"/>
            <w:vAlign w:val="center"/>
          </w:tcPr>
          <w:p w14:paraId="4D6D9FEE">
            <w:pPr>
              <w:spacing w:line="300" w:lineRule="auto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b/>
                <w:szCs w:val="21"/>
              </w:rPr>
              <w:t>授课语言</w:t>
            </w:r>
            <w:r>
              <w:rPr>
                <w:rFonts w:hint="eastAsia" w:ascii="宋体" w:hAnsi="宋体" w:cs="宋体"/>
                <w:b/>
                <w:szCs w:val="21"/>
                <w:vertAlign w:val="superscript"/>
              </w:rPr>
              <w:t>3</w:t>
            </w:r>
          </w:p>
        </w:tc>
        <w:tc>
          <w:tcPr>
            <w:tcW w:w="1317" w:type="dxa"/>
            <w:vAlign w:val="center"/>
          </w:tcPr>
          <w:p w14:paraId="4C31F06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中文</w:t>
            </w:r>
          </w:p>
        </w:tc>
      </w:tr>
      <w:tr w14:paraId="23F6E1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60" w:type="dxa"/>
            <w:vAlign w:val="center"/>
          </w:tcPr>
          <w:p w14:paraId="206BBA39">
            <w:pPr>
              <w:spacing w:line="300" w:lineRule="auto"/>
              <w:jc w:val="left"/>
              <w:rPr>
                <w:rFonts w:hint="eastAsia" w:ascii="宋体" w:hAnsi="宋体" w:cs="宋体"/>
                <w:b/>
                <w:szCs w:val="21"/>
              </w:rPr>
            </w:pPr>
            <w:r>
              <w:rPr>
                <w:rFonts w:hint="eastAsia" w:ascii="宋体" w:hAnsi="宋体" w:cs="宋体"/>
                <w:b/>
                <w:szCs w:val="21"/>
              </w:rPr>
              <w:t>授课学期</w:t>
            </w:r>
          </w:p>
        </w:tc>
        <w:tc>
          <w:tcPr>
            <w:tcW w:w="3219" w:type="dxa"/>
            <w:gridSpan w:val="2"/>
            <w:vAlign w:val="center"/>
          </w:tcPr>
          <w:p w14:paraId="691060D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第3学期</w:t>
            </w:r>
          </w:p>
        </w:tc>
        <w:tc>
          <w:tcPr>
            <w:tcW w:w="2775" w:type="dxa"/>
            <w:gridSpan w:val="2"/>
            <w:vAlign w:val="center"/>
          </w:tcPr>
          <w:p w14:paraId="61B94AE1">
            <w:pPr>
              <w:spacing w:line="300" w:lineRule="auto"/>
              <w:jc w:val="center"/>
              <w:rPr>
                <w:rFonts w:hint="eastAsia" w:ascii="宋体" w:hAnsi="宋体" w:cs="宋体"/>
                <w:b/>
                <w:szCs w:val="21"/>
              </w:rPr>
            </w:pPr>
            <w:r>
              <w:rPr>
                <w:rFonts w:hint="eastAsia" w:ascii="宋体" w:hAnsi="宋体" w:cs="宋体"/>
                <w:b/>
                <w:szCs w:val="21"/>
              </w:rPr>
              <w:t>学分</w:t>
            </w:r>
          </w:p>
        </w:tc>
        <w:tc>
          <w:tcPr>
            <w:tcW w:w="1317" w:type="dxa"/>
            <w:vAlign w:val="center"/>
          </w:tcPr>
          <w:p w14:paraId="0DE2A53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 w14:paraId="72E5F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60" w:type="dxa"/>
            <w:vMerge w:val="restart"/>
            <w:vAlign w:val="center"/>
          </w:tcPr>
          <w:p w14:paraId="4D3EF72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课程学时及分配</w:t>
            </w:r>
          </w:p>
        </w:tc>
        <w:tc>
          <w:tcPr>
            <w:tcW w:w="1630" w:type="dxa"/>
            <w:vAlign w:val="center"/>
          </w:tcPr>
          <w:p w14:paraId="3C766F5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总学时</w:t>
            </w:r>
          </w:p>
        </w:tc>
        <w:tc>
          <w:tcPr>
            <w:tcW w:w="1589" w:type="dxa"/>
            <w:vAlign w:val="center"/>
          </w:tcPr>
          <w:p w14:paraId="225C8C5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理论</w:t>
            </w:r>
          </w:p>
        </w:tc>
        <w:tc>
          <w:tcPr>
            <w:tcW w:w="1393" w:type="dxa"/>
            <w:vAlign w:val="center"/>
          </w:tcPr>
          <w:p w14:paraId="416BDD9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实验</w:t>
            </w:r>
          </w:p>
        </w:tc>
        <w:tc>
          <w:tcPr>
            <w:tcW w:w="1382" w:type="dxa"/>
            <w:vAlign w:val="center"/>
          </w:tcPr>
          <w:p w14:paraId="582A7E0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上机</w:t>
            </w:r>
          </w:p>
        </w:tc>
        <w:tc>
          <w:tcPr>
            <w:tcW w:w="1317" w:type="dxa"/>
            <w:vAlign w:val="center"/>
          </w:tcPr>
          <w:p w14:paraId="0649C9B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其他</w:t>
            </w:r>
          </w:p>
        </w:tc>
      </w:tr>
      <w:tr w14:paraId="1EF5D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60" w:type="dxa"/>
            <w:vMerge w:val="continue"/>
            <w:vAlign w:val="center"/>
          </w:tcPr>
          <w:p w14:paraId="639B448B">
            <w:pPr>
              <w:spacing w:line="300" w:lineRule="auto"/>
              <w:jc w:val="left"/>
              <w:rPr>
                <w:rFonts w:hint="eastAsia" w:ascii="宋体" w:hAnsi="宋体" w:cs="宋体"/>
                <w:b/>
                <w:szCs w:val="21"/>
              </w:rPr>
            </w:pPr>
          </w:p>
        </w:tc>
        <w:tc>
          <w:tcPr>
            <w:tcW w:w="1630" w:type="dxa"/>
            <w:vAlign w:val="center"/>
          </w:tcPr>
          <w:p w14:paraId="6D1BBCD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w="1589" w:type="dxa"/>
            <w:vAlign w:val="center"/>
          </w:tcPr>
          <w:p w14:paraId="45E20DD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w="1393" w:type="dxa"/>
            <w:vAlign w:val="center"/>
          </w:tcPr>
          <w:p w14:paraId="02ECEDA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w="1382" w:type="dxa"/>
            <w:vAlign w:val="center"/>
          </w:tcPr>
          <w:p w14:paraId="3C751F3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w="1317" w:type="dxa"/>
            <w:vAlign w:val="center"/>
          </w:tcPr>
          <w:p w14:paraId="0ABA162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 w14:paraId="7507B9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60" w:type="dxa"/>
            <w:vAlign w:val="center"/>
          </w:tcPr>
          <w:p w14:paraId="088EEA82">
            <w:pPr>
              <w:spacing w:line="300" w:lineRule="auto"/>
              <w:jc w:val="left"/>
              <w:rPr>
                <w:rFonts w:hint="eastAsia" w:ascii="宋体" w:hAnsi="宋体" w:cs="宋体"/>
                <w:b/>
                <w:szCs w:val="21"/>
              </w:rPr>
            </w:pPr>
            <w:r>
              <w:rPr>
                <w:rFonts w:hint="eastAsia" w:ascii="宋体" w:hAnsi="宋体" w:cs="宋体"/>
                <w:b/>
                <w:szCs w:val="21"/>
              </w:rPr>
              <w:t>适用专业</w:t>
            </w:r>
          </w:p>
        </w:tc>
        <w:tc>
          <w:tcPr>
            <w:tcW w:w="7311" w:type="dxa"/>
            <w:gridSpan w:val="5"/>
            <w:vAlign w:val="center"/>
          </w:tcPr>
          <w:p w14:paraId="4C7970A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智能制造工程</w:t>
            </w:r>
          </w:p>
        </w:tc>
      </w:tr>
      <w:tr w14:paraId="573C4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60" w:type="dxa"/>
            <w:vAlign w:val="center"/>
          </w:tcPr>
          <w:p w14:paraId="2CCFE0BF">
            <w:pPr>
              <w:spacing w:line="300" w:lineRule="auto"/>
              <w:jc w:val="left"/>
              <w:rPr>
                <w:rFonts w:hint="eastAsia" w:ascii="宋体" w:hAnsi="宋体" w:cs="宋体"/>
                <w:b/>
                <w:szCs w:val="21"/>
              </w:rPr>
            </w:pPr>
            <w:r>
              <w:rPr>
                <w:rFonts w:hint="eastAsia" w:ascii="宋体" w:hAnsi="宋体" w:cs="宋体"/>
                <w:b/>
                <w:szCs w:val="21"/>
              </w:rPr>
              <w:t>教    材</w:t>
            </w:r>
          </w:p>
        </w:tc>
        <w:tc>
          <w:tcPr>
            <w:tcW w:w="7311" w:type="dxa"/>
            <w:gridSpan w:val="5"/>
            <w:vAlign w:val="center"/>
          </w:tcPr>
          <w:p w14:paraId="0FE448B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戴波.《C与C++程序设计（第二版）》[M]. 北京：北京大学出版社，2025.</w:t>
            </w:r>
          </w:p>
        </w:tc>
      </w:tr>
      <w:tr w14:paraId="4DD3F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60" w:type="dxa"/>
            <w:vAlign w:val="center"/>
          </w:tcPr>
          <w:p w14:paraId="3F612C57">
            <w:pPr>
              <w:spacing w:line="300" w:lineRule="auto"/>
              <w:jc w:val="left"/>
              <w:rPr>
                <w:rFonts w:hint="eastAsia" w:ascii="宋体" w:hAnsi="宋体" w:cs="宋体"/>
                <w:b/>
                <w:szCs w:val="21"/>
              </w:rPr>
            </w:pPr>
            <w:r>
              <w:rPr>
                <w:rFonts w:hint="eastAsia" w:ascii="宋体" w:hAnsi="宋体" w:cs="宋体"/>
                <w:b/>
                <w:szCs w:val="21"/>
              </w:rPr>
              <w:t>授课学院</w:t>
            </w:r>
          </w:p>
        </w:tc>
        <w:tc>
          <w:tcPr>
            <w:tcW w:w="7311" w:type="dxa"/>
            <w:gridSpan w:val="5"/>
            <w:vAlign w:val="center"/>
          </w:tcPr>
          <w:p w14:paraId="78DB4A4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计信学院</w:t>
            </w:r>
          </w:p>
        </w:tc>
      </w:tr>
      <w:tr w14:paraId="5B7D1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60" w:type="dxa"/>
            <w:vAlign w:val="center"/>
          </w:tcPr>
          <w:p w14:paraId="2A44DBD4">
            <w:pPr>
              <w:spacing w:line="300" w:lineRule="auto"/>
              <w:jc w:val="left"/>
              <w:rPr>
                <w:rFonts w:hint="eastAsia" w:ascii="宋体" w:hAnsi="宋体" w:cs="宋体"/>
                <w:b/>
                <w:szCs w:val="21"/>
              </w:rPr>
            </w:pPr>
            <w:r>
              <w:rPr>
                <w:rFonts w:hint="eastAsia" w:ascii="宋体" w:hAnsi="宋体" w:cs="宋体"/>
                <w:b/>
                <w:szCs w:val="21"/>
              </w:rPr>
              <w:t>先修课程</w:t>
            </w:r>
          </w:p>
        </w:tc>
        <w:tc>
          <w:tcPr>
            <w:tcW w:w="7311" w:type="dxa"/>
            <w:gridSpan w:val="5"/>
            <w:vAlign w:val="center"/>
          </w:tcPr>
          <w:p w14:paraId="2FB483D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</w:tr>
      <w:tr w14:paraId="79B1F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60" w:type="dxa"/>
            <w:vAlign w:val="center"/>
          </w:tcPr>
          <w:p w14:paraId="7469703D">
            <w:pPr>
              <w:spacing w:line="300" w:lineRule="auto"/>
              <w:jc w:val="left"/>
              <w:rPr>
                <w:rFonts w:hint="eastAsia" w:ascii="宋体" w:hAnsi="宋体" w:cs="宋体"/>
                <w:b/>
                <w:szCs w:val="21"/>
              </w:rPr>
            </w:pPr>
            <w:r>
              <w:rPr>
                <w:rFonts w:hint="eastAsia" w:ascii="宋体" w:hAnsi="宋体" w:cs="宋体"/>
                <w:b/>
                <w:szCs w:val="21"/>
              </w:rPr>
              <w:t>后续课程</w:t>
            </w:r>
          </w:p>
        </w:tc>
        <w:tc>
          <w:tcPr>
            <w:tcW w:w="7311" w:type="dxa"/>
            <w:gridSpan w:val="5"/>
            <w:vAlign w:val="center"/>
          </w:tcPr>
          <w:p w14:paraId="083DF3B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程序设计基础（C&amp;C++）Ⅱ；数据结构（C）；微机原理及接口技术</w:t>
            </w:r>
          </w:p>
        </w:tc>
      </w:tr>
      <w:tr w14:paraId="510D1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60" w:type="dxa"/>
            <w:shd w:val="clear" w:color="auto" w:fill="FFFFFF"/>
            <w:vAlign w:val="center"/>
          </w:tcPr>
          <w:p w14:paraId="212ABF3C">
            <w:pPr>
              <w:jc w:val="left"/>
              <w:rPr>
                <w:rFonts w:ascii="Calibri" w:hAnsi="Calibri"/>
                <w:b/>
              </w:rPr>
            </w:pPr>
            <w:r>
              <w:rPr>
                <w:rFonts w:hint="eastAsia"/>
                <w:b/>
              </w:rPr>
              <w:t>考核类型</w:t>
            </w:r>
          </w:p>
        </w:tc>
        <w:tc>
          <w:tcPr>
            <w:tcW w:w="7311" w:type="dxa"/>
            <w:gridSpan w:val="5"/>
            <w:vAlign w:val="center"/>
          </w:tcPr>
          <w:p w14:paraId="46D9BB3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考试课（√）；考查课（ ）</w:t>
            </w:r>
          </w:p>
        </w:tc>
      </w:tr>
      <w:tr w14:paraId="240D3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60" w:type="dxa"/>
            <w:shd w:val="clear" w:color="auto" w:fill="FFFFFF"/>
            <w:vAlign w:val="center"/>
          </w:tcPr>
          <w:p w14:paraId="7FB9A851">
            <w:pPr>
              <w:jc w:val="left"/>
              <w:rPr>
                <w:rFonts w:ascii="Calibri" w:hAnsi="Calibri"/>
                <w:b/>
              </w:rPr>
            </w:pPr>
            <w:r>
              <w:rPr>
                <w:rFonts w:hint="eastAsia"/>
                <w:b/>
              </w:rPr>
              <w:t>考核形式</w:t>
            </w:r>
          </w:p>
        </w:tc>
        <w:tc>
          <w:tcPr>
            <w:tcW w:w="7311" w:type="dxa"/>
            <w:gridSpan w:val="5"/>
            <w:vAlign w:val="center"/>
          </w:tcPr>
          <w:p w14:paraId="6EEDC63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闭卷（√）；开卷（ ）；笔试（ ）；机试（ ）；口试（ ）；其它（期末形式由课程组最终确认）</w:t>
            </w:r>
          </w:p>
        </w:tc>
      </w:tr>
      <w:tr w14:paraId="08CBD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60" w:type="dxa"/>
            <w:shd w:val="clear" w:color="auto" w:fill="FFFFFF"/>
            <w:vAlign w:val="center"/>
          </w:tcPr>
          <w:p w14:paraId="6173CD77">
            <w:pPr>
              <w:jc w:val="left"/>
              <w:rPr>
                <w:rFonts w:ascii="Calibri" w:hAnsi="Calibri"/>
                <w:b/>
              </w:rPr>
            </w:pPr>
            <w:r>
              <w:rPr>
                <w:rFonts w:hint="eastAsia"/>
                <w:b/>
              </w:rPr>
              <w:t>考核方式</w:t>
            </w:r>
          </w:p>
        </w:tc>
        <w:tc>
          <w:tcPr>
            <w:tcW w:w="7311" w:type="dxa"/>
            <w:gridSpan w:val="5"/>
            <w:vAlign w:val="center"/>
          </w:tcPr>
          <w:p w14:paraId="608B2BE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作业（√）；报告（</w:t>
            </w: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 xml:space="preserve"> 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）；随堂练习（√）；上机实验（√）；期末考试（√）；其它（上机过程表现）</w:t>
            </w:r>
          </w:p>
        </w:tc>
      </w:tr>
      <w:tr w14:paraId="629C87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760" w:type="dxa"/>
            <w:shd w:val="clear" w:color="auto" w:fill="FFFFFF"/>
            <w:vAlign w:val="center"/>
          </w:tcPr>
          <w:p w14:paraId="1882D00F">
            <w:pPr>
              <w:jc w:val="left"/>
              <w:rPr>
                <w:rFonts w:ascii="Calibri" w:hAnsi="Calibri"/>
                <w:b/>
              </w:rPr>
            </w:pPr>
            <w:r>
              <w:rPr>
                <w:rFonts w:hint="eastAsia"/>
                <w:b/>
              </w:rPr>
              <w:t>总评成绩比例</w:t>
            </w:r>
          </w:p>
        </w:tc>
        <w:tc>
          <w:tcPr>
            <w:tcW w:w="7311" w:type="dxa"/>
            <w:gridSpan w:val="5"/>
            <w:vAlign w:val="center"/>
          </w:tcPr>
          <w:p w14:paraId="367D251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总评成绩 = 平时成绩×30% + 上机编程实验×</w:t>
            </w: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1</w:t>
            </w:r>
            <w:r>
              <w:rPr>
                <w:rFonts w:ascii="微软雅黑" w:hAnsi="微软雅黑" w:eastAsia="微软雅黑"/>
                <w:b w:val="0"/>
                <w:sz w:val="18"/>
              </w:rPr>
              <w:t>0% + 期末考试×</w:t>
            </w: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6</w:t>
            </w:r>
            <w:r>
              <w:rPr>
                <w:rFonts w:ascii="微软雅黑" w:hAnsi="微软雅黑" w:eastAsia="微软雅黑"/>
                <w:b w:val="0"/>
                <w:sz w:val="18"/>
              </w:rPr>
              <w:t>0%</w:t>
            </w:r>
          </w:p>
        </w:tc>
      </w:tr>
      <w:tr w14:paraId="13BCC3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4" w:hRule="atLeast"/>
          <w:jc w:val="center"/>
        </w:trPr>
        <w:tc>
          <w:tcPr>
            <w:tcW w:w="1760" w:type="dxa"/>
            <w:vAlign w:val="center"/>
          </w:tcPr>
          <w:p w14:paraId="52926379">
            <w:pPr>
              <w:spacing w:line="300" w:lineRule="auto"/>
              <w:jc w:val="left"/>
              <w:rPr>
                <w:rFonts w:hint="eastAsia" w:ascii="宋体" w:hAnsi="宋体" w:cs="宋体"/>
                <w:b/>
                <w:szCs w:val="21"/>
              </w:rPr>
            </w:pPr>
            <w:r>
              <w:rPr>
                <w:rFonts w:hint="eastAsia" w:ascii="宋体" w:hAnsi="宋体" w:cs="宋体"/>
                <w:b/>
                <w:szCs w:val="21"/>
              </w:rPr>
              <w:t>课程简介</w:t>
            </w:r>
          </w:p>
        </w:tc>
        <w:tc>
          <w:tcPr>
            <w:tcW w:w="7311" w:type="dxa"/>
            <w:gridSpan w:val="5"/>
            <w:vAlign w:val="center"/>
          </w:tcPr>
          <w:p w14:paraId="3DBC8D9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课程基本定位：本课程是智能制造工程专业的学科基础课，是程序设计能力培养的第一门课程，讲授 C 语言程序设计基础，为后续《程序设计基础（C&amp;C++）Ⅱ》《数据结构（C）》《微机原理及接口技术》等课程奠定基础。</w:t>
            </w:r>
          </w:p>
          <w:p w14:paraId="02E8027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核心学习结果：学生能够理解程序设计基本概念与 C 语言语法，能够编写、调试和运行基本程序，完成简单数据采集与处理，形成规范编程、严谨调试的工程习惯。</w:t>
            </w:r>
          </w:p>
          <w:p w14:paraId="690D4B0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学情分析：培养方案未设置本课程先修课程，按零基础起点组织，并预留分层任务适应可能存在的编程基础差异；48 学时全部采用上机教学。</w:t>
            </w:r>
          </w:p>
          <w:p w14:paraId="1A82D00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主要教学方法：任务驱动、案例演示、上机实践、课堂练习与调试复盘相结合；单次课遵循“先操作/预测—最小讲解—独立产出—调试互审—证据固化”，以源代码、运行/测试记录和实验报告作为学习证据。</w:t>
            </w:r>
          </w:p>
          <w:p w14:paraId="1DB01B8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课程目标：G01 掌握基本语法、算法表示与程序结构；G02 完成基本程序编写、调试与运行；G03 规范使用开发环境并书写代码与简要文档；G04 养成规范编程、严谨调试与主动学习习惯。</w:t>
            </w:r>
          </w:p>
          <w:p w14:paraId="0B9F72F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参考资料：戴波《C与C++程序设计（第二版）》；华为 CodeArts IDE、鲲鹏 openEuler 环境说明；在线 OJ 编程练习平台。</w:t>
            </w:r>
          </w:p>
        </w:tc>
      </w:tr>
    </w:tbl>
    <w:p w14:paraId="622FD34B">
      <w:pPr>
        <w:pStyle w:val="6"/>
        <w:spacing w:before="0" w:after="0" w:line="240" w:lineRule="auto"/>
        <w:ind w:left="540" w:hanging="540" w:hangingChars="300"/>
        <w:jc w:val="left"/>
        <w:rPr>
          <w:rFonts w:hint="eastAsia" w:ascii="黑体" w:hAnsi="黑体" w:eastAsia="黑体" w:cs="黑体"/>
          <w:b w:val="0"/>
          <w:sz w:val="18"/>
          <w:szCs w:val="18"/>
        </w:rPr>
      </w:pPr>
      <w:r>
        <w:rPr>
          <w:rFonts w:hint="eastAsia" w:ascii="黑体" w:hAnsi="黑体" w:eastAsia="黑体" w:cs="黑体"/>
          <w:b w:val="0"/>
          <w:sz w:val="18"/>
          <w:szCs w:val="18"/>
        </w:rPr>
        <w:t xml:space="preserve">注：1.课程类别：选填“通识教育类/学科基础类/专业类； </w:t>
      </w:r>
    </w:p>
    <w:p w14:paraId="5888D2CB">
      <w:pPr>
        <w:ind w:firstLine="360" w:firstLineChars="200"/>
        <w:rPr>
          <w:rFonts w:hint="eastAsia" w:ascii="黑体" w:hAnsi="黑体" w:eastAsia="黑体" w:cs="黑体"/>
          <w:sz w:val="18"/>
          <w:szCs w:val="18"/>
        </w:rPr>
      </w:pPr>
      <w:r>
        <w:rPr>
          <w:rFonts w:hint="eastAsia" w:ascii="黑体" w:hAnsi="黑体" w:eastAsia="黑体" w:cs="黑体"/>
          <w:sz w:val="18"/>
          <w:szCs w:val="18"/>
        </w:rPr>
        <w:t>2.课程性质：选填“选修/必修”；</w:t>
      </w:r>
    </w:p>
    <w:p w14:paraId="1AC135B0">
      <w:pPr>
        <w:pStyle w:val="6"/>
        <w:spacing w:before="0" w:after="0" w:line="240" w:lineRule="auto"/>
        <w:ind w:firstLine="360" w:firstLineChars="200"/>
        <w:jc w:val="left"/>
        <w:rPr>
          <w:rFonts w:hint="eastAsia" w:ascii="黑体" w:hAnsi="黑体" w:eastAsia="黑体" w:cs="黑体"/>
          <w:b w:val="0"/>
          <w:sz w:val="18"/>
          <w:szCs w:val="18"/>
        </w:rPr>
      </w:pPr>
      <w:r>
        <w:rPr>
          <w:rFonts w:hint="eastAsia" w:ascii="黑体" w:hAnsi="黑体" w:eastAsia="黑体" w:cs="黑体"/>
          <w:b w:val="0"/>
          <w:sz w:val="18"/>
          <w:szCs w:val="18"/>
        </w:rPr>
        <w:t xml:space="preserve">3.授课语言：选填“中文、英文或其他语种”； </w:t>
      </w:r>
    </w:p>
    <w:p w14:paraId="71E4C4D4">
      <w:pPr>
        <w:ind w:firstLine="360" w:firstLineChars="200"/>
        <w:rPr>
          <w:rFonts w:hint="eastAsia" w:ascii="黑体" w:hAnsi="黑体" w:eastAsia="黑体" w:cs="黑体"/>
          <w:bCs/>
          <w:sz w:val="18"/>
          <w:szCs w:val="18"/>
        </w:rPr>
      </w:pPr>
      <w:r>
        <w:rPr>
          <w:rFonts w:hint="eastAsia" w:ascii="黑体" w:hAnsi="黑体" w:eastAsia="黑体" w:cs="黑体"/>
          <w:bCs/>
          <w:sz w:val="18"/>
          <w:szCs w:val="18"/>
        </w:rPr>
        <w:t>4.若为集中实习类实践或课程设计类实践，以周为单位记学时。</w:t>
      </w:r>
    </w:p>
    <w:p w14:paraId="55F33F8E">
      <w:pPr>
        <w:ind w:firstLine="360" w:firstLineChars="200"/>
        <w:rPr>
          <w:rFonts w:hint="eastAsia" w:ascii="黑体" w:hAnsi="黑体" w:eastAsia="黑体" w:cs="黑体"/>
          <w:bCs/>
          <w:kern w:val="28"/>
          <w:sz w:val="18"/>
          <w:szCs w:val="18"/>
        </w:rPr>
      </w:pPr>
      <w:r>
        <w:rPr>
          <w:rFonts w:hint="eastAsia" w:ascii="黑体" w:hAnsi="黑体" w:eastAsia="黑体" w:cs="黑体"/>
          <w:bCs/>
          <w:kern w:val="28"/>
          <w:sz w:val="18"/>
          <w:szCs w:val="18"/>
        </w:rPr>
        <w:t>5.表中（ ）选项请打“√”。</w:t>
      </w:r>
    </w:p>
    <w:p w14:paraId="6B18D1EE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719D44F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29483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33F3B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第1章（U01）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48006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CB9A4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课程导入、开发环境与第一个 C 程序</w:t>
            </w:r>
          </w:p>
        </w:tc>
      </w:tr>
      <w:tr w14:paraId="7A2DFDD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69216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65B051D">
            <w:pPr>
              <w:spacing w:before="0" w:after="0" w:line="252" w:lineRule="auto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1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D8D071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64B980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76D03DE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89206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54E8213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2C3977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A908E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C18243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456B85A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（1）理解课程定位、C 程序从源代码到可执行文件的基本链路。</w:t>
            </w:r>
          </w:p>
          <w:p w14:paraId="620D45E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（2）认识 C 程序基本骨架：头文件、main 函数、语句与注释。</w:t>
            </w:r>
          </w:p>
          <w:p w14:paraId="1497C71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43475A5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（1）能够进入 CodeArts/openEuler 环境，新建、编译、运行 hello.c。</w:t>
            </w:r>
          </w:p>
          <w:p w14:paraId="7D139E6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（2）能够读取编译器输出并区分“编译成功/运行成功”。</w:t>
            </w:r>
          </w:p>
          <w:p w14:paraId="4F187D3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3D0639A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（1）建立“先运行、再理解、留证据”的工程学习习惯。</w:t>
            </w:r>
          </w:p>
        </w:tc>
      </w:tr>
      <w:tr w14:paraId="0316C10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B6CD1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74D36D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（1）结合华为 CodeArts IDE 与鲲鹏 openEuler 环境，说明软件工具链自主可控、规范使用和工程责任的关系，培养学生尊重标准、重视复现的职业意识。</w:t>
            </w:r>
          </w:p>
          <w:p w14:paraId="531F1DE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（2）通过真实编译错误、调试记录和可复现项目，引导学生如实记录问题与修复过程，形成实事求是、严谨求证的工程作风。</w:t>
            </w:r>
          </w:p>
        </w:tc>
      </w:tr>
      <w:tr w14:paraId="0BF8427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A6F33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72B7586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AE0F5B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围绕“国产开发环境 + 可复现最小项目”设计小型工具链实践，引导学生思考代码模板、自动编译、版本记录等可复用能力在工程开发和技术服务中的价值。</w:t>
            </w:r>
          </w:p>
        </w:tc>
      </w:tr>
      <w:tr w14:paraId="08B6D44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73EDE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D78690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教学重点：C 程序基本结构；编辑—编译—链接—运行流程。</w:t>
            </w:r>
          </w:p>
          <w:p w14:paraId="5602D13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教学难点：初学者对“源文件、编译器、程序运行”三者关系的区分。</w:t>
            </w:r>
          </w:p>
        </w:tc>
      </w:tr>
      <w:tr w14:paraId="6A60786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C41FC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D6940F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14:paraId="7830FCC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E5099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F2B553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14:paraId="748442E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162DA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C04AEA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6059C80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D2972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A23E7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EAC46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463E966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5F46D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2B36D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【教师】课前发布本课主题“课程导入、开发环境与第一个 C 程序”及对应教材阅读范围，给出一个最小预习问题/代码片段，不提前给出完整答案。</w:t>
            </w:r>
          </w:p>
          <w:p w14:paraId="55C0986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7727128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71B8350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2C96B25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F5671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004A013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6AAB5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035F5E8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302B5C7C">
            <w:pPr>
              <w:spacing w:before="0" w:after="0" w:line="252" w:lineRule="auto"/>
              <w:jc w:val="center"/>
            </w:pPr>
          </w:p>
          <w:p w14:paraId="5B25FB4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6DB6FB1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4C865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56A4EB9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【教师】教师直接给出一个故意缺少分号的 hello.c；学生先尝试编译并记录第一条错误信息。</w:t>
            </w:r>
          </w:p>
          <w:p w14:paraId="5FA835A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3811FFAA">
            <w:pPr>
              <w:spacing w:before="0" w:after="0" w:line="252" w:lineRule="auto"/>
            </w:pPr>
          </w:p>
          <w:p w14:paraId="645A54C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2578F39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18288FB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【教师】教师现场修复错误，带领学生创建 hello.c，解释 #include、main、printf、return 0 的职责，并演示终端编译与 IDE 编译。</w:t>
            </w:r>
          </w:p>
          <w:p w14:paraId="7312065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589A8582">
            <w:pPr>
              <w:spacing w:before="0" w:after="0" w:line="252" w:lineRule="auto"/>
            </w:pPr>
          </w:p>
          <w:p w14:paraId="178006A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76575D8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【学生】学生独立完成“个人信息卡”程序：输出课程名、姓名占位符、学号占位符和一句学习目标；要求至少使用 2 条 printf。</w:t>
            </w:r>
          </w:p>
          <w:p w14:paraId="655D250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562C1A25">
            <w:pPr>
              <w:spacing w:before="0" w:after="0" w:line="252" w:lineRule="auto"/>
            </w:pPr>
          </w:p>
          <w:p w14:paraId="1A1BBA7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0040FF0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【教师/学生】同桌交换代码，检查扩展名、分号、英文引号、括号配对与编译日志；教师示范如何从第一条错误开始定位。</w:t>
            </w:r>
          </w:p>
          <w:p w14:paraId="620D6D5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【学习证据】hello.c 源文件 + 一次成功运行截图/终端日志 + 1 句错误修复说明。</w:t>
            </w:r>
          </w:p>
          <w:p w14:paraId="194CD14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2818A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07BF51C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51C89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162A77F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61AA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281EFC1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C 源文件常用扩展名是什么？</w:t>
            </w:r>
          </w:p>
          <w:p w14:paraId="0A8EDC4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main 函数在当前入门程序中的作用是什么？</w:t>
            </w:r>
          </w:p>
          <w:p w14:paraId="4CB76DB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编译报错时为什么优先看第一条 error？</w:t>
            </w:r>
          </w:p>
          <w:p w14:paraId="086EBDE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82FC3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67EE6E6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08F18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46F30E4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FD375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【教师】回到本课知识脉络图，用“概念—关系—应用—边界”四个关键词总结“课程导入、开发环境与第一个 C 程序”。</w:t>
            </w:r>
          </w:p>
          <w:p w14:paraId="4C84F15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重点再次强调：C 程序基本结构；编辑—编译—链接—运行流程。。</w:t>
            </w:r>
          </w:p>
          <w:p w14:paraId="4066BB1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91CAC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578B578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604B5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49B931A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36686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【教师】布置课后任务：整理开发环境截图；将 hello.c 改名为 lesson01_card.c 并再次成功编译运行；写 80 字“第一次编译失败是如何解决的”。</w:t>
            </w:r>
          </w:p>
          <w:p w14:paraId="502FA3F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590081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703E729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FFD88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6280D96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7BFA8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57FAF8E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A6725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5AE5107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6FFF2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6BB9267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3F12A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4C12093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4BC3EE9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教学内容：重点记录“初学者对“源文件、编译器、程序运行”三者关系的区分。”的真实掌握证据与常见错误；</w:t>
            </w:r>
          </w:p>
          <w:p w14:paraId="19215A2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42F9F86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445619B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EF359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415332AD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46D2D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51BDE42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74AD1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 w14:paraId="2DEFFB58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673E387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A4921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C5592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第1章（U01）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7A5CE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E3270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C 程序结构、编译过程与基础调试</w:t>
            </w:r>
          </w:p>
        </w:tc>
      </w:tr>
      <w:tr w14:paraId="4FDB8B2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DBE8F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2BE3FBB">
            <w:pPr>
              <w:spacing w:before="0" w:after="0" w:line="252" w:lineRule="auto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1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E382D4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2F1A07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262A142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81720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EAB03EA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337288D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5204D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C5C2B4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1D8D4D1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（1）理解预处理、编译、链接、运行的先后关系。</w:t>
            </w:r>
          </w:p>
          <w:p w14:paraId="5F0B527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（2）掌握标识符、关键字、注释与基本书写规范。</w:t>
            </w:r>
          </w:p>
          <w:p w14:paraId="56A5346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4ADE7BC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（1）能根据常见编译错误定位缺失符号、拼写错误与括号错误。</w:t>
            </w:r>
          </w:p>
          <w:p w14:paraId="244E3B6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（2）能使用最基础的断点/单步功能观察程序执行顺序。</w:t>
            </w:r>
          </w:p>
          <w:p w14:paraId="3E9322A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467C0DD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（1）形成不掩盖错误、记录错误、复现错误的调试意识。</w:t>
            </w:r>
          </w:p>
        </w:tc>
      </w:tr>
      <w:tr w14:paraId="66F576B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F48A1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6B7F2F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（1）结合华为 CodeArts IDE 与鲲鹏 openEuler 环境，说明软件工具链自主可控、规范使用和工程责任的关系，培养学生尊重标准、重视复现的职业意识。</w:t>
            </w:r>
          </w:p>
          <w:p w14:paraId="755A6B3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（2）通过真实编译错误、调试记录和可复现项目，引导学生如实记录问题与修复过程，形成实事求是、严谨求证的工程作风。</w:t>
            </w:r>
          </w:p>
        </w:tc>
      </w:tr>
      <w:tr w14:paraId="46A79EE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BEB93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5EB173D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670DA4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围绕“国产开发环境 + 可复现最小项目”设计小型工具链实践，引导学生思考代码模板、自动编译、版本记录等可复用能力在工程开发和技术服务中的价值。</w:t>
            </w:r>
          </w:p>
        </w:tc>
      </w:tr>
      <w:tr w14:paraId="454F880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7B882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19276D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教学重点：编译链路；语法错误与运行错误的基本区分；代码规范。</w:t>
            </w:r>
          </w:p>
          <w:p w14:paraId="3A5C0FE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教学难点：从报错现象反推错误位置，而不是盲目修改。</w:t>
            </w:r>
          </w:p>
        </w:tc>
      </w:tr>
      <w:tr w14:paraId="57A058E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95836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22EFDA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14:paraId="603D732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3D2F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5EDCED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14:paraId="3E22986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E7B48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37E2F6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28951C8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67797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ED40F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5CA0F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5580E67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FC10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B5EA4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【教师】课前发布本课主题“C 程序结构、编译过程与基础调试”及对应教材阅读范围，给出一个最小预习问题/代码片段，不提前给出完整答案。</w:t>
            </w:r>
          </w:p>
          <w:p w14:paraId="057E2A3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5268B0B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78B0E40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24B352C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84084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77657B1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4B7F8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57FE75C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14C71214">
            <w:pPr>
              <w:spacing w:before="0" w:after="0" w:line="252" w:lineRule="auto"/>
              <w:jc w:val="center"/>
            </w:pPr>
          </w:p>
          <w:p w14:paraId="7493FF1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2456943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90E68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3481D3A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【教师】学生运行 3 个“坏程序”：缺分号、括号不配对、函数名拼写错误；先不改，给错误分类。</w:t>
            </w:r>
          </w:p>
          <w:p w14:paraId="6427200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1993035B">
            <w:pPr>
              <w:spacing w:before="0" w:after="0" w:line="252" w:lineRule="auto"/>
            </w:pPr>
          </w:p>
          <w:p w14:paraId="3770361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7A11CF3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397C322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【教师】教师用流程图讲解预处理→编译→链接→运行，并演示断点停在 printf 前后时变量/流程变化。</w:t>
            </w:r>
          </w:p>
          <w:p w14:paraId="51DE338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38C25A82">
            <w:pPr>
              <w:spacing w:before="0" w:after="0" w:line="252" w:lineRule="auto"/>
            </w:pPr>
          </w:p>
          <w:p w14:paraId="054FDF0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2C2B75A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debug_lab.c：修复 6 个预置错误，并为每个错误写一条“现象—原因—修复”注释。</w:t>
            </w:r>
          </w:p>
          <w:p w14:paraId="3851778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24242583">
            <w:pPr>
              <w:spacing w:before="0" w:after="0" w:line="252" w:lineRule="auto"/>
            </w:pPr>
          </w:p>
          <w:p w14:paraId="757F58C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099AD49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【教师/学生】小组互审：随机抽取 1 个错误，要求另一位学生复现并说明修复依据。</w:t>
            </w:r>
          </w:p>
          <w:p w14:paraId="2D5D42B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【学习证据】debug_lab.c + 错误模式表（至少 4 条）+ 一次断点截图。</w:t>
            </w:r>
          </w:p>
          <w:p w14:paraId="6DCEC66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8AB7D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3EE38EF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6A8C0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3378956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22117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4B8CBAB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“编译错误”和“运行结果不符合预期”是否是一回事？</w:t>
            </w:r>
          </w:p>
          <w:p w14:paraId="136F454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注释会直接参与程序执行吗？</w:t>
            </w:r>
          </w:p>
          <w:p w14:paraId="409BB99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为什么一次只改一个高置信度错误更利于调试？</w:t>
            </w:r>
          </w:p>
          <w:p w14:paraId="229DF11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EF608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05E91AF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331FA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5CE9174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B6A38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【教师】回到本课知识脉络图，用“概念—关系—应用—边界”四个关键词总结“C 程序结构、编译过程与基础调试”。</w:t>
            </w:r>
          </w:p>
          <w:p w14:paraId="48087E8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重点再次强调：编译链路；语法错误与运行错误的基本区分；代码规范。。</w:t>
            </w:r>
          </w:p>
          <w:p w14:paraId="43C2351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1B9E8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7694D37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87179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5099013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54B24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【教师】布置课后任务：补充个人错误模式表；将课堂程序提交到按“学号/课次”命名的文件夹。</w:t>
            </w:r>
          </w:p>
          <w:p w14:paraId="72F0B9F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FB50E0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391153D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9AD26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34F418C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16A70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108A84B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89AB8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33AA059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80802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0822E2E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7C14F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20A2E6C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50D9BBB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教学内容：重点记录“从报错现象反推错误位置，而不是盲目修改。”的真实掌握证据与常见错误；</w:t>
            </w:r>
          </w:p>
          <w:p w14:paraId="571B358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30BAB6A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60C21A7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1653A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56C74F5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9FA1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6770022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2EEBC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  <w:p w14:paraId="73D47EED">
            <w:pPr>
              <w:spacing w:before="0" w:after="0" w:line="252" w:lineRule="auto"/>
              <w:rPr>
                <w:rFonts w:hint="eastAsia" w:eastAsia="宋体"/>
                <w:lang w:eastAsia="zh-CN"/>
              </w:rPr>
            </w:pPr>
          </w:p>
        </w:tc>
      </w:tr>
    </w:tbl>
    <w:p w14:paraId="74A1359D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35FC242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C8BF4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FC61C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第1章（U01）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B8F70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8A445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算法表示：从问题描述到可执行步骤</w:t>
            </w:r>
          </w:p>
        </w:tc>
      </w:tr>
      <w:tr w14:paraId="379462F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842FD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6B61D1A">
            <w:pPr>
              <w:spacing w:before="0" w:after="0" w:line="252" w:lineRule="auto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1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CE71AA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4FD5EE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06DB064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06169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B9246B9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7BA682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B287E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AFAD3E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7645404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（1）理解算法的输入、处理、输出及有限性、确定性。</w:t>
            </w:r>
          </w:p>
          <w:p w14:paraId="53A851D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（2）会用自然语言、伪代码或流程图描述简单算法。</w:t>
            </w:r>
          </w:p>
          <w:p w14:paraId="3265789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661A960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（1）能把一个工程小问题拆成顺序步骤，再翻译为 C 程序框架。</w:t>
            </w:r>
          </w:p>
          <w:p w14:paraId="089810F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（2）能检查算法是否遗漏输入、边界或输出。</w:t>
            </w:r>
          </w:p>
          <w:p w14:paraId="2D25A03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69BFBB8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（1）培养先建模、后编码的严谨思维。</w:t>
            </w:r>
          </w:p>
        </w:tc>
      </w:tr>
      <w:tr w14:paraId="68BEBB4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C5FB2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B8A2D3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（1）结合华为 CodeArts IDE 与鲲鹏 openEuler 环境，说明软件工具链自主可控、规范使用和工程责任的关系，培养学生尊重标准、重视复现的职业意识。</w:t>
            </w:r>
          </w:p>
          <w:p w14:paraId="3BBDD70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（2）通过真实编译错误、调试记录和可复现项目，引导学生如实记录问题与修复过程，形成实事求是、严谨求证的工程作风。</w:t>
            </w:r>
          </w:p>
        </w:tc>
      </w:tr>
      <w:tr w14:paraId="5B1FF4C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BE032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0E0D2E8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0445CA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围绕“国产开发环境 + 可复现最小项目”设计小型工具链实践，引导学生思考代码模板、自动编译、版本记录等可复用能力在工程开发和技术服务中的价值。</w:t>
            </w:r>
          </w:p>
        </w:tc>
      </w:tr>
      <w:tr w14:paraId="6EFB674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FFB82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3C5C91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教学重点：问题分解；算法表示；输入—处理—输出模型。</w:t>
            </w:r>
          </w:p>
          <w:p w14:paraId="49D250D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教学难点：从自然语言需求中提取明确、无歧义的可执行步骤。</w:t>
            </w:r>
          </w:p>
        </w:tc>
      </w:tr>
      <w:tr w14:paraId="3DFCC67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398B5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8CEA8C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14:paraId="5FC3107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F7D52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822209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14:paraId="09910F8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7AE22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069A7D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5C756D0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DC2C3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4B430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B359D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2E36DD2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2F3B0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7744F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【教师】课前发布本课主题“算法表示：从问题描述到可执行步骤”及对应教材阅读范围，给出一个最小预习问题/代码片段，不提前给出完整答案。</w:t>
            </w:r>
          </w:p>
          <w:p w14:paraId="0E526D2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27AD158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3E9FEB8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4E7850A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446A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3E74F26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BA159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4D0D8E8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24E60F8F">
            <w:pPr>
              <w:spacing w:before="0" w:after="0" w:line="252" w:lineRule="auto"/>
              <w:jc w:val="center"/>
            </w:pPr>
          </w:p>
          <w:p w14:paraId="6490009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12E8B2C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7D156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40529A8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【教师】给出任务：“已知零件加工 3 道工序的时间，输出总时间”。学生先只写 5 行以内伪代码。</w:t>
            </w:r>
          </w:p>
          <w:p w14:paraId="766A974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18E055A2">
            <w:pPr>
              <w:spacing w:before="0" w:after="0" w:line="252" w:lineRule="auto"/>
            </w:pPr>
          </w:p>
          <w:p w14:paraId="5CEFD4C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5E709BF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1260A2F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【教师】教师展示 IPO（Input-Process-Output）模板，演示把伪代码映射到 C 程序骨架；暂用常量代替用户输入。</w:t>
            </w:r>
          </w:p>
          <w:p w14:paraId="1361E2F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7EE1D21D">
            <w:pPr>
              <w:spacing w:before="0" w:after="0" w:line="252" w:lineRule="auto"/>
            </w:pPr>
          </w:p>
          <w:p w14:paraId="04008A3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748F2DE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【学生】学生独立设计“设备运行成本估算”算法：给定运行时长与单位能耗，先写伪代码，再写能运行的最小 C 程序。</w:t>
            </w:r>
          </w:p>
          <w:p w14:paraId="0F953B6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31C16CBD">
            <w:pPr>
              <w:spacing w:before="0" w:after="0" w:line="252" w:lineRule="auto"/>
            </w:pPr>
          </w:p>
          <w:p w14:paraId="5D83DB5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746A9D3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【教师/学生】同伴检查伪代码是否可逐步执行；若存在“算一下”“处理一下”等模糊词必须改写。</w:t>
            </w:r>
          </w:p>
          <w:p w14:paraId="015E3EF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【学习证据】algorithm.md/纸面算法 + lesson03_cost.c + 一条“需求→步骤”映射说明。</w:t>
            </w:r>
          </w:p>
          <w:p w14:paraId="524E972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C9A60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6EE7025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016F5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74F759C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FFD19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3511855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算法为什么必须是有限步骤？</w:t>
            </w:r>
          </w:p>
          <w:p w14:paraId="1D84A06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IPO 中 P 代表什么？</w:t>
            </w:r>
          </w:p>
          <w:p w14:paraId="135FD82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“把数据处理一下”为什么不是合格的算法步骤？</w:t>
            </w:r>
          </w:p>
          <w:p w14:paraId="31A00E3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16BC8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352569C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E2A1B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396C3E0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0EAD3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【教师】回到本课知识脉络图，用“概念—关系—应用—边界”四个关键词总结“算法表示：从问题描述到可执行步骤”。</w:t>
            </w:r>
          </w:p>
          <w:p w14:paraId="4C6827C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重点再次强调：问题分解；算法表示；输入—处理—输出模型。。</w:t>
            </w:r>
          </w:p>
          <w:p w14:paraId="31F1B61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A0875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072F3FC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FA801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53A356F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F164C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【教师】布置课后任务：完成一个生活/制造场景算法，要求同时给出自然语言步骤与伪代码两种表达。</w:t>
            </w:r>
          </w:p>
          <w:p w14:paraId="16800D9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4F2185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3620E01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0EEA2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4AC496B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1B214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3F3498C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9EBED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1FE671D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5D630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51130A7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F31F1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7695474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67DBAEB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教学内容：重点记录“从自然语言需求中提取明确、无歧义的可执行步骤。”的真实掌握证据与常见错误；</w:t>
            </w:r>
          </w:p>
          <w:p w14:paraId="7025456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037A9E6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63D39A4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0329A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179E050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3D6D8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4A021BB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9B62E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  <w:p w14:paraId="683BD293">
            <w:pPr>
              <w:spacing w:before="0" w:after="0" w:line="252" w:lineRule="auto"/>
              <w:rPr>
                <w:rFonts w:hint="eastAsia" w:eastAsia="宋体"/>
                <w:lang w:eastAsia="zh-CN"/>
              </w:rPr>
            </w:pPr>
          </w:p>
        </w:tc>
      </w:tr>
    </w:tbl>
    <w:p w14:paraId="59061AD2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2F5B83C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0B28E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F07BB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第1章（U01）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2316A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01170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单元综合：可复现的 C 开发工作流</w:t>
            </w:r>
          </w:p>
        </w:tc>
      </w:tr>
      <w:tr w14:paraId="3C45385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93CBA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E894492">
            <w:pPr>
              <w:spacing w:before="0" w:after="0" w:line="252" w:lineRule="auto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2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857896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0E1501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683F919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B21AE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08B6662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31644ED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3E996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AC3E3F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562A3E6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（1）巩固 C 程序基本结构、算法表示和开发流程。</w:t>
            </w:r>
          </w:p>
          <w:p w14:paraId="409A805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（2）理解文件命名、版本记录与简短开发说明的作用。</w:t>
            </w:r>
          </w:p>
          <w:p w14:paraId="5FA7C44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2A5D873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（1）能从空目录开始创建、编译、运行并归档一个最小 C 项目。</w:t>
            </w:r>
          </w:p>
          <w:p w14:paraId="16D8D52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（2）能依据检查表完成自检与同伴复核。</w:t>
            </w:r>
          </w:p>
          <w:p w14:paraId="02636B5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3670B72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（1）建立规范交付、结果可复现的工程意识。</w:t>
            </w:r>
          </w:p>
        </w:tc>
      </w:tr>
      <w:tr w14:paraId="17FC7E3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51335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943F63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（1）结合华为 CodeArts IDE 与鲲鹏 openEuler 环境，说明软件工具链自主可控、规范使用和工程责任的关系，培养学生尊重标准、重视复现的职业意识。</w:t>
            </w:r>
          </w:p>
          <w:p w14:paraId="654FB9E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（2）实验/综合任务要求保留源代码、测试记录和结论，强调实验诚信、结果可复现和过程可追溯；不得以主观判断代替测试证据。</w:t>
            </w:r>
          </w:p>
        </w:tc>
      </w:tr>
      <w:tr w14:paraId="799C524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79B44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697E82D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5EABF1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围绕“国产开发环境 + 可复现最小项目”设计小型工具链实践，引导学生思考代码模板、自动编译、版本记录等可复用能力在工程开发和技术服务中的价值。</w:t>
            </w:r>
          </w:p>
        </w:tc>
      </w:tr>
      <w:tr w14:paraId="6ECDDC5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23BC9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628140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教学重点：完整开发闭环；复现性；基本文件组织。</w:t>
            </w:r>
          </w:p>
          <w:p w14:paraId="6E1A417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教学难点：把个人操作转化为别人可重复执行的说明。</w:t>
            </w:r>
          </w:p>
        </w:tc>
      </w:tr>
      <w:tr w14:paraId="007797B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2A837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A607E7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任务驱动法、实验/上机实践法、巡回指导法、测试驱动评价、同伴复核</w:t>
            </w:r>
          </w:p>
        </w:tc>
      </w:tr>
      <w:tr w14:paraId="2CC592B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1D4DA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A528A8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14:paraId="04B3E87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3114E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0258B5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7D3F626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4F600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5FE32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CAEDA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7F40531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A14C9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1D3B9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【教师】课前发布本课主题“单元综合：可复现的 C 开发工作流”及对应教材阅读范围，给出一个最小预习问题/代码片段，不提前给出完整答案。</w:t>
            </w:r>
          </w:p>
          <w:p w14:paraId="0A37FD4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6BDD24A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05E34FB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2A9765E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1BD88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75885FC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D9EFE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2E81401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17EE89E5">
            <w:pPr>
              <w:spacing w:before="0" w:after="0" w:line="252" w:lineRule="auto"/>
              <w:jc w:val="center"/>
            </w:pPr>
          </w:p>
          <w:p w14:paraId="3E57E27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5B5BC6B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610AB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66B038B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【教师】教师只给“输出设备编号和状态”需求，不给步骤；学生 8 分钟完成最小可运行版本。</w:t>
            </w:r>
          </w:p>
          <w:p w14:paraId="2929572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6061EA67">
            <w:pPr>
              <w:spacing w:before="0" w:after="0" w:line="252" w:lineRule="auto"/>
            </w:pPr>
          </w:p>
          <w:p w14:paraId="5B32617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0811E64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568B90E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【教师】教师展示标准目录：src/、README.md（或说明.txt）、run-log.txt；演示如何记录编译命令和运行结果。</w:t>
            </w:r>
          </w:p>
          <w:p w14:paraId="77D4FA9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206EA4BC">
            <w:pPr>
              <w:spacing w:before="0" w:after="0" w:line="252" w:lineRule="auto"/>
            </w:pPr>
          </w:p>
          <w:p w14:paraId="473E609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2190153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mini_project_01：设备状态卡。要求代码、运行日志、README 三件套，README 写明“如何编译/如何运行/预期输出”。</w:t>
            </w:r>
          </w:p>
          <w:p w14:paraId="498E3B2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316C91A7">
            <w:pPr>
              <w:spacing w:before="0" w:after="0" w:line="252" w:lineRule="auto"/>
            </w:pPr>
          </w:p>
          <w:p w14:paraId="3257E0F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3E0E273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【教师/学生】两人互换文件夹，严格按 README 复现；复现失败必须记录失败点。</w:t>
            </w:r>
          </w:p>
          <w:p w14:paraId="71CE324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【学习证据】完整项目文件夹 + README + 复现记录；作为 U01 阶段证据。</w:t>
            </w:r>
          </w:p>
          <w:p w14:paraId="7389C9B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821FC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0A1A591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19338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7B8F8E1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0500D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78A6FDA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别人拿到代码后不能运行，最先应检查什么？</w:t>
            </w:r>
          </w:p>
          <w:p w14:paraId="788F862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README 至少应说明哪三件事？</w:t>
            </w:r>
          </w:p>
          <w:p w14:paraId="4E2A7EB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为什么“在我电脑上能运行”不等于可交付？</w:t>
            </w:r>
          </w:p>
          <w:p w14:paraId="032714D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8611D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4C61C84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C0E7B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1DB31B1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0B4AE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【教师】回到本课知识脉络图，用“概念—关系—应用—边界”四个关键词总结“单元综合：可复现的 C 开发工作流”。</w:t>
            </w:r>
          </w:p>
          <w:p w14:paraId="0DB1A16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重点再次强调：完整开发闭环；复现性；基本文件组织。。</w:t>
            </w:r>
          </w:p>
          <w:p w14:paraId="0BABCF6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DFCCF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107B1A3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C5966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63F1770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C9BA9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【教师】布置课后任务：根据同伴复现反馈修订 README；提交 U01 学习小结（错误模式、有效调试方法、下一单元计划）。</w:t>
            </w:r>
          </w:p>
          <w:p w14:paraId="6E96BBB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CC2B20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56A15BAD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DF218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35F1FD4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68D05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661BDDE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21ED9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59AFAD8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F7ECE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0AD9ABB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FA7DA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4CB70EE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75B3EC1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教学内容：重点记录“把个人操作转化为别人可重复执行的说明。”的真实掌握证据与常见错误；</w:t>
            </w:r>
          </w:p>
          <w:p w14:paraId="2679BA0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2575539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5AB0F18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9B09E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6211B4A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A029A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2BACD2D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5FC92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  <w:p w14:paraId="47BA21A8">
            <w:pPr>
              <w:spacing w:before="0" w:after="0" w:line="252" w:lineRule="auto"/>
              <w:rPr>
                <w:rFonts w:hint="eastAsia" w:eastAsia="宋体"/>
                <w:lang w:eastAsia="zh-CN"/>
              </w:rPr>
            </w:pPr>
          </w:p>
        </w:tc>
      </w:tr>
    </w:tbl>
    <w:p w14:paraId="78B67E1B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2BF6EB0D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1AD50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3ADBF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第2章（U02）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CC4EA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C79FD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基本数据类型、常量与变量</w:t>
            </w:r>
          </w:p>
        </w:tc>
      </w:tr>
      <w:tr w14:paraId="41FED40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85BEE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4A59991">
            <w:pPr>
              <w:spacing w:before="0" w:after="0" w:line="252" w:lineRule="auto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2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33B365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366693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200BB3B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8C8E1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FEDF564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D4D6FC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DE8A2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1D58D0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2332506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（1）掌握 int、char、float、double 等基本类型的用途。</w:t>
            </w:r>
          </w:p>
          <w:p w14:paraId="2ABB92B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（2）理解变量声明、初始化、常量与标识符命名。</w:t>
            </w:r>
          </w:p>
          <w:p w14:paraId="1B83EBB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1FBEAED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（1）能根据数据含义选择基本类型并编写声明。</w:t>
            </w:r>
          </w:p>
          <w:p w14:paraId="4E3C939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（2）能通过 sizeof 观察不同类型在当前环境中的大小。</w:t>
            </w:r>
          </w:p>
          <w:p w14:paraId="7676E71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3DE1741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（1）形成“先理解数据含义，再决定表示方式”的工程习惯。</w:t>
            </w:r>
          </w:p>
        </w:tc>
      </w:tr>
      <w:tr w14:paraId="1FB53AC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764BC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D97837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（1）通过数据类型、精度、类型转换和输入输出案例，强调工程数据必须语义明确、单位清晰、表达准确，培养对数据质量负责的意识。</w:t>
            </w:r>
          </w:p>
          <w:p w14:paraId="44B5E7F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（2）结合整数除法、格式匹配等易错点，说明微小表示错误也可能放大为工程判断偏差，强化严谨计算与质量意识。</w:t>
            </w:r>
          </w:p>
        </w:tc>
      </w:tr>
      <w:tr w14:paraId="0D8EE7D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58072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1ECF2A4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28EF33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以设备参数录入、生产率/合格率计算和格式化报告为场景，训练“工业数据 → 程序计算 → 结果表达”的微型应用原型，形成面向实际需求的产品化思维。</w:t>
            </w:r>
          </w:p>
        </w:tc>
      </w:tr>
      <w:tr w14:paraId="1C4B0AA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3682C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1C8596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教学重点：基本类型；变量/常量；sizeof。</w:t>
            </w:r>
          </w:p>
          <w:p w14:paraId="451DBF3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教学难点：类型选择与数值范围/精度之间的关系。</w:t>
            </w:r>
          </w:p>
        </w:tc>
      </w:tr>
      <w:tr w14:paraId="626EFBD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DA459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E102F9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14:paraId="2DE7EED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5B5EB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6E160E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14:paraId="2C7FF11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E73F2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A31552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2810B0A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00EDC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2DDFD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FBCBC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45E5CD2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F5A74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5855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【教师】课前发布本课主题“基本数据类型、常量与变量”及对应教材阅读范围，给出一个最小预习问题/代码片段，不提前给出完整答案。</w:t>
            </w:r>
          </w:p>
          <w:p w14:paraId="165F616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0507EF9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3C41293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7A87850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D27FC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36B6332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B4601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400ED88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042DB970">
            <w:pPr>
              <w:spacing w:before="0" w:after="0" w:line="252" w:lineRule="auto"/>
              <w:jc w:val="center"/>
            </w:pPr>
          </w:p>
          <w:p w14:paraId="3B2DAE0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7922D4A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F32C0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61F2FEF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【教师】给出温度 36.5、工位号 12、状态字符 A 三个数据，学生快速选择类型并说明理由。</w:t>
            </w:r>
          </w:p>
          <w:p w14:paraId="117E4BA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7EC96E16">
            <w:pPr>
              <w:spacing w:before="0" w:after="0" w:line="252" w:lineRule="auto"/>
            </w:pPr>
          </w:p>
          <w:p w14:paraId="4E293E7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1C3E604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0D007B6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【教师】教师演示变量声明、初始化、const、sizeof；比较 int/float/double 输出。</w:t>
            </w:r>
          </w:p>
          <w:p w14:paraId="3220E2E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0DF9B46C">
            <w:pPr>
              <w:spacing w:before="0" w:after="0" w:line="252" w:lineRule="auto"/>
            </w:pPr>
          </w:p>
          <w:p w14:paraId="3E7BFD0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4EA6E97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sensor_types.c：定义温度、转速、计数、状态等变量并打印类型大小与值。</w:t>
            </w:r>
          </w:p>
          <w:p w14:paraId="715773F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72356870">
            <w:pPr>
              <w:spacing w:before="0" w:after="0" w:line="252" w:lineRule="auto"/>
            </w:pPr>
          </w:p>
          <w:p w14:paraId="58F4223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3970A92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【教师/学生】对比两种不合理类型选择（如用 int 存 36.5），观察输出差异并写原因。</w:t>
            </w:r>
          </w:p>
          <w:p w14:paraId="47B790B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【学习证据】sensor_types.c + 类型选择表（数据/类型/理由）+ sizeof 运行结果。</w:t>
            </w:r>
          </w:p>
          <w:p w14:paraId="4367EAF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30519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41B32CD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B8432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4986602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5DB46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06DC85C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36.5 用 int 存会发生什么？</w:t>
            </w:r>
          </w:p>
          <w:p w14:paraId="3FC2B94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变量为什么建议初始化？</w:t>
            </w:r>
          </w:p>
          <w:p w14:paraId="224B1B1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sizeof 的结果是否应该脱离具体环境死记？</w:t>
            </w:r>
          </w:p>
          <w:p w14:paraId="7023814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B35A8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4A53CEA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B1427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49F6FEB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9A6C6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【教师】回到本课知识脉络图，用“概念—关系—应用—边界”四个关键词总结“基本数据类型、常量与变量”。</w:t>
            </w:r>
          </w:p>
          <w:p w14:paraId="3B04037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重点再次强调：基本类型；变量/常量；sizeof。。</w:t>
            </w:r>
          </w:p>
          <w:p w14:paraId="146120B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C9E8A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74352A4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40B99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48EB0AE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0A479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【教师】布置课后任务：设计 8 个智能制造数据字段，为每个字段选择 C 类型并说明理由。</w:t>
            </w:r>
          </w:p>
          <w:p w14:paraId="74EBC8B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76C9E6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092795A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12E21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3A536E7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6C5F9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4424045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5FCEE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64DD468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CB3BD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6ED5A64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FBD67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4287A39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6DB12BF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教学内容：重点记录“类型选择与数值范围/精度之间的关系。”的真实掌握证据与常见错误；</w:t>
            </w:r>
          </w:p>
          <w:p w14:paraId="4993C74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0B885AB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6BC46BF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15A14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234BCCA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638DA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4D613D2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7366E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 w14:paraId="41C01FC3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0084A7C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589AB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9BD8A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第2章（U02）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7F568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4EA32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运算符、表达式与类型转换</w:t>
            </w:r>
          </w:p>
        </w:tc>
      </w:tr>
      <w:tr w14:paraId="7D19931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70412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E8B2E64">
            <w:pPr>
              <w:spacing w:before="0" w:after="0" w:line="252" w:lineRule="auto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3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913984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A307F0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2E3C70B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888E5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4A8A4C1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38766E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F64D3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36C74E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2C06555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（1）掌握算术、关系、逻辑、赋值及自增自减运算符。</w:t>
            </w:r>
          </w:p>
          <w:p w14:paraId="65F6F90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（2）理解运算优先级、整数除法和显式/隐式类型转换。</w:t>
            </w:r>
          </w:p>
          <w:p w14:paraId="257146D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583FB17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（1）能写出正确表达式完成工程量计算。</w:t>
            </w:r>
          </w:p>
          <w:p w14:paraId="0EF1310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（2）能通过拆分表达式和中间变量排查计算错误。</w:t>
            </w:r>
          </w:p>
          <w:p w14:paraId="09BFA5A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5CD0752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（1）养成不依赖“复杂一行式”、优先可读性的编码习惯。</w:t>
            </w:r>
          </w:p>
        </w:tc>
      </w:tr>
      <w:tr w14:paraId="6338205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A8690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B8D0EF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（1）通过数据类型、精度、类型转换和输入输出案例，强调工程数据必须语义明确、单位清晰、表达准确，培养对数据质量负责的意识。</w:t>
            </w:r>
          </w:p>
          <w:p w14:paraId="5C78013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（2）结合整数除法、格式匹配等易错点，说明微小表示错误也可能放大为工程判断偏差，强化严谨计算与质量意识。</w:t>
            </w:r>
          </w:p>
        </w:tc>
      </w:tr>
      <w:tr w14:paraId="77BF580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9D729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30118D1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EB3D8D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以设备参数录入、生产率/合格率计算和格式化报告为场景，训练“工业数据 → 程序计算 → 结果表达”的微型应用原型，形成面向实际需求的产品化思维。</w:t>
            </w:r>
          </w:p>
        </w:tc>
      </w:tr>
      <w:tr w14:paraId="14DC632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23D13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22668F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教学重点：运算符；表达式求值；整数除法；类型转换。</w:t>
            </w:r>
          </w:p>
          <w:p w14:paraId="188A541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教学难点：混合类型运算与优先级造成的隐蔽错误。</w:t>
            </w:r>
          </w:p>
        </w:tc>
      </w:tr>
      <w:tr w14:paraId="1BA940E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378C2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F6E7C5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14:paraId="5B050F6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F1C6A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A110E3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14:paraId="1E9004E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5B744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2BDB51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5FF3010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886CE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36BA3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D963C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0ED02C3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B5E40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15828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【教师】课前发布本课主题“运算符、表达式与类型转换”及对应教材阅读范围，给出一个最小预习问题/代码片段，不提前给出完整答案。</w:t>
            </w:r>
          </w:p>
          <w:p w14:paraId="115B426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6F1324B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52757EA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1499E03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EB6DF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15B66FFD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D2209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070525D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6A6DE041">
            <w:pPr>
              <w:spacing w:before="0" w:after="0" w:line="252" w:lineRule="auto"/>
              <w:jc w:val="center"/>
            </w:pPr>
          </w:p>
          <w:p w14:paraId="463BDE0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5EB0360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4B362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2B0DA62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【教师】学生预测 5/2、5.0/2、(double)5/2 的输出，再运行验证。</w:t>
            </w:r>
          </w:p>
          <w:p w14:paraId="2BA8792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54E8851A">
            <w:pPr>
              <w:spacing w:before="0" w:after="0" w:line="252" w:lineRule="auto"/>
            </w:pPr>
          </w:p>
          <w:p w14:paraId="72713FE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1C23729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38E2303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【教师】教师讲解优先级、结合性和类型提升，演示利用中间变量拆解复杂公式。</w:t>
            </w:r>
          </w:p>
          <w:p w14:paraId="18B85A0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084E3CB6">
            <w:pPr>
              <w:spacing w:before="0" w:after="0" w:line="252" w:lineRule="auto"/>
            </w:pPr>
          </w:p>
          <w:p w14:paraId="0770B04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5164B1E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【学生】学生编写 production_rate.c：根据合格件数、总件数、时间计算合格率与生产率。</w:t>
            </w:r>
          </w:p>
          <w:p w14:paraId="02B985B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66F29228">
            <w:pPr>
              <w:spacing w:before="0" w:after="0" w:line="252" w:lineRule="auto"/>
            </w:pPr>
          </w:p>
          <w:p w14:paraId="26DC912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2E84E0B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【教师/学生】教师提供 3 组边界数据，学生检查整数除法、百分比和括号问题。</w:t>
            </w:r>
          </w:p>
          <w:p w14:paraId="05CCE70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【学习证据】production_rate.c + 三组测试输出 + 一条类型转换说明。</w:t>
            </w:r>
          </w:p>
          <w:p w14:paraId="20524B9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F2E03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6305BF7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87B70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05ED978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0D540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0C58312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5/2 为什么不是 2.5？</w:t>
            </w:r>
          </w:p>
          <w:p w14:paraId="2FB2CCE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什么时候建议显式强制类型转换？</w:t>
            </w:r>
          </w:p>
          <w:p w14:paraId="4E322AB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复杂表达式为什么适合拆成中间变量？</w:t>
            </w:r>
          </w:p>
          <w:p w14:paraId="05FE59E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12F7B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4D9DA22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7691B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68ABB49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AA574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【教师】回到本课知识脉络图，用“概念—关系—应用—边界”四个关键词总结“运算符、表达式与类型转换”。</w:t>
            </w:r>
          </w:p>
          <w:p w14:paraId="25F464F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重点再次强调：运算符；表达式求值；整数除法；类型转换。。</w:t>
            </w:r>
          </w:p>
          <w:p w14:paraId="63422AD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99F24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685DBC6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64BC7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7D2E7D1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298C0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【教师】布置课后任务：重构课堂程序：不得出现超过 3 个运算符的单行复杂表达式；补充注释说明单位。</w:t>
            </w:r>
          </w:p>
          <w:p w14:paraId="58D04CF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C8DF79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11CAED6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C2242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0A2E52E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3ACD2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53E9F0F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7C992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5148003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1186D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5BAB60D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0DC9C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7754154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0DB937D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教学内容：重点记录“混合类型运算与优先级造成的隐蔽错误。”的真实掌握证据与常见错误；</w:t>
            </w:r>
          </w:p>
          <w:p w14:paraId="71405FA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1F4F8B5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1DF2F3F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34E4E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512DD24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FF8C8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6C250DB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09C79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 w14:paraId="3D1B29B4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6B79628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62FF9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D29C8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第2章（U02）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2BBD9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0C965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格式化输入输出：printf 与 scanf</w:t>
            </w:r>
          </w:p>
        </w:tc>
      </w:tr>
      <w:tr w14:paraId="1A7ACDE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FE32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7E14A91">
            <w:pPr>
              <w:spacing w:before="0" w:after="0" w:line="252" w:lineRule="auto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3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1B14A5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54079F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3B7A64D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4FDB8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3C143EE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4AEAA4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4C8CA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E62080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5A25C55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（1）掌握 printf/scanf 的基本格式控制。</w:t>
            </w:r>
          </w:p>
          <w:p w14:paraId="30E2796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（2）理解格式说明符与变量类型匹配的重要性。</w:t>
            </w:r>
          </w:p>
          <w:p w14:paraId="0030E10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6840E18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（1）能实现命令行数据输入、格式化输出。</w:t>
            </w:r>
          </w:p>
          <w:p w14:paraId="6C836BA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（2）能发现并修复常见格式说明符、取地址符号错误。</w:t>
            </w:r>
          </w:p>
          <w:p w14:paraId="5168F16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01B0812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（1）形成对输入数据和输出格式负责的规范意识。</w:t>
            </w:r>
          </w:p>
        </w:tc>
      </w:tr>
      <w:tr w14:paraId="42A9BC9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3280E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956CA0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（1）通过数据类型、精度、类型转换和输入输出案例，强调工程数据必须语义明确、单位清晰、表达准确，培养对数据质量负责的意识。</w:t>
            </w:r>
          </w:p>
          <w:p w14:paraId="406F606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（2）结合整数除法、格式匹配等易错点，说明微小表示错误也可能放大为工程判断偏差，强化严谨计算与质量意识。</w:t>
            </w:r>
          </w:p>
        </w:tc>
      </w:tr>
      <w:tr w14:paraId="4B95D6D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EDADC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7362588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9D09DD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以设备参数录入、生产率/合格率计算和格式化报告为场景，训练“工业数据 → 程序计算 → 结果表达”的微型应用原型，形成面向实际需求的产品化思维。</w:t>
            </w:r>
          </w:p>
        </w:tc>
      </w:tr>
      <w:tr w14:paraId="262C3DB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30289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5AFCD2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教学重点：printf/scanf；格式说明符；&amp;；输出精度。</w:t>
            </w:r>
          </w:p>
          <w:p w14:paraId="477E285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教学难点：scanf 取地址与格式匹配。</w:t>
            </w:r>
          </w:p>
        </w:tc>
      </w:tr>
      <w:tr w14:paraId="301599E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DFA2A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8D8E79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14:paraId="5928187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FD9DE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2FE571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14:paraId="3772F19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DB9B4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15736A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6BBB85C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8F79F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4D51D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874F6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2186151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4C777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280A3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【教师】课前发布本课主题“格式化输入输出：printf 与 scanf”及对应教材阅读范围，给出一个最小预习问题/代码片段，不提前给出完整答案。</w:t>
            </w:r>
          </w:p>
          <w:p w14:paraId="72780DB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120AEC4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35AFB5C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4C3B6D2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6496A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3517D27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C83D0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16D101A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53C7AD8B">
            <w:pPr>
              <w:spacing w:before="0" w:after="0" w:line="252" w:lineRule="auto"/>
              <w:jc w:val="center"/>
            </w:pPr>
          </w:p>
          <w:p w14:paraId="0A97D89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78E1C77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99B70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0193A73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【教师】给出一个 scanf 缺少 &amp; 的程序，学生先编译/运行并观察现象。</w:t>
            </w:r>
          </w:p>
          <w:p w14:paraId="3C9C79B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5712BF8B">
            <w:pPr>
              <w:spacing w:before="0" w:after="0" w:line="252" w:lineRule="auto"/>
            </w:pPr>
          </w:p>
          <w:p w14:paraId="18E1725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104FEEA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334B7DE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 %d、%f、%lf、%c、宽度与小数位控制，解释 scanf 为什么需要变量地址。</w:t>
            </w:r>
          </w:p>
          <w:p w14:paraId="7A53024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545CB6DC">
            <w:pPr>
              <w:spacing w:before="0" w:after="0" w:line="252" w:lineRule="auto"/>
            </w:pPr>
          </w:p>
          <w:p w14:paraId="48A21C7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03C48F5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machine_input.c：输入设备编号、温度、转速，按固定表头输出两位小数报告。</w:t>
            </w:r>
          </w:p>
          <w:p w14:paraId="2130181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56BABA98">
            <w:pPr>
              <w:spacing w:before="0" w:after="0" w:line="252" w:lineRule="auto"/>
            </w:pPr>
          </w:p>
          <w:p w14:paraId="0438C0A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71E036B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【教师/学生】同伴用异常格式输入测试；检查提示语、输出单位和格式说明符。</w:t>
            </w:r>
          </w:p>
          <w:p w14:paraId="3632FEB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【学习证据】machine_input.c + 两组运行记录（正常输入/边界输入）+ 格式检查表。</w:t>
            </w:r>
          </w:p>
          <w:p w14:paraId="5EB1607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5866A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0919EAC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F3A40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6817499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969CC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295F706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scanf("%d", &amp;n) 中 &amp; 的作用是什么？</w:t>
            </w:r>
          </w:p>
          <w:p w14:paraId="69517D0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printf 输出 double 常用哪个格式？</w:t>
            </w:r>
          </w:p>
          <w:p w14:paraId="096BB79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为什么输出结果要带单位？</w:t>
            </w:r>
          </w:p>
          <w:p w14:paraId="0D83ECA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890C0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7424716D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6165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3AC2322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368E8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【教师】回到本课知识脉络图，用“概念—关系—应用—边界”四个关键词总结“格式化输入输出：printf 与 scanf”。</w:t>
            </w:r>
          </w:p>
          <w:p w14:paraId="068BFE0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重点再次强调：printf/scanf；格式说明符；&amp;；输出精度。。</w:t>
            </w:r>
          </w:p>
          <w:p w14:paraId="36CC351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E057A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3AC7AD7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6D796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0E50931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92D7E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【教师】布置课后任务：把程序扩展为 2 台设备数据输入并分别输出；整理常用格式说明符速查表。</w:t>
            </w:r>
          </w:p>
          <w:p w14:paraId="16A2EF2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F5794A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4E280DB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CB565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68B02A3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263AE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0511E5B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398D1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44D7FEC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959CA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2F85E48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2E911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34791E2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1C43004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教学内容：重点记录“scanf 取地址与格式匹配。”的真实掌握证据与常见错误；</w:t>
            </w:r>
          </w:p>
          <w:p w14:paraId="1CB24FA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3F2A91B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147EE06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6B1A3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65DBD9BD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C07AF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4C13A3B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28B34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 w14:paraId="398E52C9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47B438C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88CDC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2E8EF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第2章（U02）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F8920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6860E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实验1：工程数据输入、计算与格式化输出</w:t>
            </w:r>
          </w:p>
        </w:tc>
      </w:tr>
      <w:tr w14:paraId="2578EF1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A868B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978B781">
            <w:pPr>
              <w:spacing w:before="0" w:after="0" w:line="252" w:lineRule="auto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4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39508A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DE46F5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56BEA6D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97917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501E368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09B784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0A4DD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65DAB7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706838A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（1）综合运用数据类型、表达式、类型转换和格式化输入输出。</w:t>
            </w:r>
          </w:p>
          <w:p w14:paraId="4A8ADB2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（2）理解测试数据对验证程序正确性的作用。</w:t>
            </w:r>
          </w:p>
          <w:p w14:paraId="3BFB975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448EC26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（1）能独立完成一个小型数据处理程序并提供测试证据。</w:t>
            </w:r>
          </w:p>
          <w:p w14:paraId="45E932E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（2）能撰写简短实验说明，解释公式、输入和输出。</w:t>
            </w:r>
          </w:p>
          <w:p w14:paraId="4A7691C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7DE2A75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（1）建立“程序正确性必须有测试证据”的质量意识。</w:t>
            </w:r>
          </w:p>
        </w:tc>
      </w:tr>
      <w:tr w14:paraId="32CD396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BFF12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7CAAA7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（1）通过数据类型、精度、类型转换和输入输出案例，强调工程数据必须语义明确、单位清晰、表达准确，培养对数据质量负责的意识。</w:t>
            </w:r>
          </w:p>
          <w:p w14:paraId="2F4CDDD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（2）实验/综合任务要求保留源代码、测试记录和结论，强调实验诚信、结果可复现和过程可追溯；不得以主观判断代替测试证据。</w:t>
            </w:r>
          </w:p>
        </w:tc>
      </w:tr>
      <w:tr w14:paraId="4E59120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41B43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47E31DA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BBDE3F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以设备参数录入、生产率/合格率计算和格式化报告为场景，训练“工业数据 → 程序计算 → 结果表达”的微型应用原型，形成面向实际需求的产品化思维。</w:t>
            </w:r>
          </w:p>
        </w:tc>
      </w:tr>
      <w:tr w14:paraId="4DB01C4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E31C8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F1BFFF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教学重点：综合数据处理；测试；实验报告。</w:t>
            </w:r>
          </w:p>
          <w:p w14:paraId="6033254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教学难点：选择覆盖正常值与边界值的测试数据。</w:t>
            </w:r>
          </w:p>
        </w:tc>
      </w:tr>
      <w:tr w14:paraId="06BF3C7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39800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285C3B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任务驱动法、实验/上机实践法、巡回指导法、测试驱动评价、同伴复核</w:t>
            </w:r>
          </w:p>
        </w:tc>
      </w:tr>
      <w:tr w14:paraId="7B87488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B013C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1E05EC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编译器、示例代码、实验任务书、测试记录表</w:t>
            </w:r>
          </w:p>
        </w:tc>
      </w:tr>
      <w:tr w14:paraId="1E7AA45D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F2194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6B925C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35483D6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68D8A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3CDA0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33622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3A4DDB0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CDBE0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5DB5C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【教师】课前发布本课主题“实验1：工程数据输入、计算与格式化输出”及对应教材阅读范围，给出一个最小预习问题/代码片段，不提前给出完整答案。</w:t>
            </w:r>
          </w:p>
          <w:p w14:paraId="73A2421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51233FF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5F66751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3D8AA49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6F19A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6959809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FB147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6AEF859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49D63FF2">
            <w:pPr>
              <w:spacing w:before="0" w:after="0" w:line="252" w:lineRule="auto"/>
              <w:jc w:val="center"/>
            </w:pPr>
          </w:p>
          <w:p w14:paraId="69F4090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088E369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237BB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7865996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【教师】教师发布实验需求与验收表，学生先写 5 分钟输入/输出样例，再开始编码。</w:t>
            </w:r>
          </w:p>
          <w:p w14:paraId="1252B38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</w:t>
            </w:r>
            <w:bookmarkStart w:id="0" w:name="_GoBack"/>
            <w:bookmarkEnd w:id="0"/>
            <w:r>
              <w:rPr>
                <w:rFonts w:ascii="微软雅黑" w:hAnsi="微软雅黑" w:eastAsia="微软雅黑"/>
                <w:b w:val="0"/>
                <w:sz w:val="16"/>
              </w:rPr>
              <w:t>】先运行/预测/观察，记录结果和第一判断；不先听完整结论。</w:t>
            </w:r>
          </w:p>
          <w:p w14:paraId="2B666258">
            <w:pPr>
              <w:spacing w:before="0" w:after="0" w:line="252" w:lineRule="auto"/>
            </w:pPr>
          </w:p>
          <w:p w14:paraId="0095A61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06E2AE0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0C47B22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【教师】教师只做关键点巡回辅导，不给完整答案；必要时提醒类型转换与格式符。</w:t>
            </w:r>
          </w:p>
          <w:p w14:paraId="644BCE1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08E4A5ED">
            <w:pPr>
              <w:spacing w:before="0" w:after="0" w:line="252" w:lineRule="auto"/>
            </w:pPr>
          </w:p>
          <w:p w14:paraId="64ECDD8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47AE708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【学生】学生独立完成 engineering_calc.c，至少接收 3 个输入、完成 2 个计算、输出带单位结果。</w:t>
            </w:r>
          </w:p>
          <w:p w14:paraId="33ABB6F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5D2ECBD3">
            <w:pPr>
              <w:spacing w:before="0" w:after="0" w:line="252" w:lineRule="auto"/>
            </w:pPr>
          </w:p>
          <w:p w14:paraId="41D651E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5544FBA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【教师/学生】用至少 3 组测试数据验证：正常、边界、容易暴露整数除法的一组；记录实际结果。</w:t>
            </w:r>
          </w:p>
          <w:p w14:paraId="73320D8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【学习证据】实验源代码 + 实验报告（需求、公式、测试表、结论）+ 运行日志；计入 A02。</w:t>
            </w:r>
          </w:p>
          <w:p w14:paraId="4F50BA8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【评价关联】本课评价：A01+A02；课堂证据用于检验本课知识与编程能力目标。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F8484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5097AD3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910AC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5313155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D88CF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6725DC8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测试用例为什么不能只用一组？</w:t>
            </w:r>
          </w:p>
          <w:p w14:paraId="4658C8A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如何设计一组能暴露整数除法问题的数据？</w:t>
            </w:r>
          </w:p>
          <w:p w14:paraId="27FC41F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实验报告中的“预期结果”和“实际结果”有什么区别？</w:t>
            </w:r>
          </w:p>
          <w:p w14:paraId="38B0A9C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060B5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0EA1F3A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07FBA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19DD3D9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89F60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【教师】回到本课知识脉络图，用“概念—关系—应用—边界”四个关键词总结“实验1：工程数据输入、计算与格式化输出”。</w:t>
            </w:r>
          </w:p>
          <w:p w14:paraId="187543F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重点再次强调：综合数据处理；测试；实验报告。。</w:t>
            </w:r>
          </w:p>
          <w:p w14:paraId="4C9948A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96CFA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2E7F08F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8BF20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45DCA23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020CB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【教师】布置课后任务：根据验收反馈修改程序；提交实验1完整包。</w:t>
            </w:r>
          </w:p>
          <w:p w14:paraId="10A3BC5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A8127B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4F4F3A7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B1814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707291B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57827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3109E5F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F53CB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72250B2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895B3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4A63D80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9F32D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0663F17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2E5C42F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教学内容：重点记录“选择覆盖正常值与边界值的测试数据。”的真实掌握证据与常见错误；</w:t>
            </w:r>
          </w:p>
          <w:p w14:paraId="501DE75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7EEC801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21AC1B4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73506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261A7CB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6769D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4942983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82305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 w14:paraId="253B928F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35DB35B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04A47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CA420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第3章（U03）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66C55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B0A36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if 语句与条件表达式</w:t>
            </w:r>
          </w:p>
        </w:tc>
      </w:tr>
      <w:tr w14:paraId="1929A38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AA170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108803C">
            <w:pPr>
              <w:spacing w:before="0" w:after="0" w:line="252" w:lineRule="auto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4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CF18CD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4C0186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5A68D7C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A189E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E69A144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30EB51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35159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5CA137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6ECDB14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（1）掌握 if、if-else、多分支结构与关系/逻辑条件。</w:t>
            </w:r>
          </w:p>
          <w:p w14:paraId="5DAF47F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（2）理解条件表达式真值与短路求值的基本现象。</w:t>
            </w:r>
          </w:p>
          <w:p w14:paraId="39AA945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22338E6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（1）能根据规则编写分类判断程序。</w:t>
            </w:r>
          </w:p>
          <w:p w14:paraId="2E5F3F9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（2）能为分支程序设计覆盖每条主要分支的测试。</w:t>
            </w:r>
          </w:p>
          <w:p w14:paraId="4C8EC55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4ED3FA0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（1）培养规则清晰、条件边界明确的逻辑习惯。</w:t>
            </w:r>
          </w:p>
        </w:tc>
      </w:tr>
      <w:tr w14:paraId="3AE037C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09C06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F541FB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（1）将条件、状态与循环控制联系到设备联锁、质量判定等规则系统，强调边界条件和异常路径对工程安全的重要性。</w:t>
            </w:r>
          </w:p>
          <w:p w14:paraId="7C81448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（2）通过分支覆盖和路径测试，培养按规则办事、先验证后结论的程序设计习惯，形成责任意识与系统思维。</w:t>
            </w:r>
          </w:p>
        </w:tc>
      </w:tr>
      <w:tr w14:paraId="1BC4E96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3F1F6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698D974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50D3EB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以质量门、设备模式和批次检测逻辑为原型，探索规则引擎、状态控制和自动判定在智能制造软件中的应用，培养从业务规则到程序逻辑的转化能力。</w:t>
            </w:r>
          </w:p>
        </w:tc>
      </w:tr>
      <w:tr w14:paraId="1F18053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31896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D7961D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教学重点：if 结构；复合条件；边界。</w:t>
            </w:r>
          </w:p>
          <w:p w14:paraId="011AEC6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教学难点：多条件边界重叠与遗漏。</w:t>
            </w:r>
          </w:p>
        </w:tc>
      </w:tr>
      <w:tr w14:paraId="6EA5F21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3FF1D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4390FD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14:paraId="25E1BFB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C147A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629405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14:paraId="18810C0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9E1C6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8F584A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14D3A1D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350AA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9E166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522F0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1A01F51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7CDA8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A05B5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【教师】课前发布本课主题“if 语句与条件表达式”及对应教材阅读范围，给出一个最小预习问题/代码片段，不提前给出完整答案。</w:t>
            </w:r>
          </w:p>
          <w:p w14:paraId="205E7C4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2912A53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6220AFC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5EC6565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351B3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40D6F95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74B14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1961968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54F6A18C">
            <w:pPr>
              <w:spacing w:before="0" w:after="0" w:line="252" w:lineRule="auto"/>
              <w:jc w:val="center"/>
            </w:pPr>
          </w:p>
          <w:p w14:paraId="6B5844A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12F1E98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4C4DD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191FD04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【教师】给出温度阈值规则，学生先写条件表而不是直接写代码。</w:t>
            </w:r>
          </w:p>
          <w:p w14:paraId="7A3C97C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126B7243">
            <w:pPr>
              <w:spacing w:before="0" w:after="0" w:line="252" w:lineRule="auto"/>
            </w:pPr>
          </w:p>
          <w:p w14:paraId="01E89AF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7EB24BD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4F34E4F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 if、else if、&amp;&amp;、||，讲解区间条件的写法与边界包含关系。</w:t>
            </w:r>
          </w:p>
          <w:p w14:paraId="203CF5F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3CCA1E09">
            <w:pPr>
              <w:spacing w:before="0" w:after="0" w:line="252" w:lineRule="auto"/>
            </w:pPr>
          </w:p>
          <w:p w14:paraId="0C25CB3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5D8166D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quality_gate.c：根据测量值和上下限输出合格/偏低/偏高。</w:t>
            </w:r>
          </w:p>
          <w:p w14:paraId="5E37440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017A28ED">
            <w:pPr>
              <w:spacing w:before="0" w:after="0" w:line="252" w:lineRule="auto"/>
            </w:pPr>
          </w:p>
          <w:p w14:paraId="5669D32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357382A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【教师/学生】学生用恰好等于上下限的测试值验证边界；同伴检查分支覆盖。</w:t>
            </w:r>
          </w:p>
          <w:p w14:paraId="7956FAF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【学习证据】quality_gate.c + 分支测试表（至少 5 组）+ 边界说明。</w:t>
            </w:r>
          </w:p>
          <w:p w14:paraId="45A9D22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D1E86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517E855D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A32D4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7D93267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4C5F5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65B7D5F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区间 [a,b] 用 C 条件如何表示？</w:t>
            </w:r>
          </w:p>
          <w:p w14:paraId="4DA5FD7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else if 链的顺序可能影响结果吗？</w:t>
            </w:r>
          </w:p>
          <w:p w14:paraId="4C0FCFE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什么叫分支覆盖？</w:t>
            </w:r>
          </w:p>
          <w:p w14:paraId="00A7D9F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57587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40C3389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951A2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37E215C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A61AC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【教师】回到本课知识脉络图，用“概念—关系—应用—边界”四个关键词总结“if 语句与条件表达式”。</w:t>
            </w:r>
          </w:p>
          <w:p w14:paraId="7953A7B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重点再次强调：if 结构；复合条件；边界。。</w:t>
            </w:r>
          </w:p>
          <w:p w14:paraId="14AF358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A5C14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7947E19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0F228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4393417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C5824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【教师】布置课后任务：扩展为“双条件质量判定”：尺寸和表面缺陷同时满足才合格。</w:t>
            </w:r>
          </w:p>
          <w:p w14:paraId="30771E1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4A4FA2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5B32674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AE622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422D4DD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70007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42088A9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0D445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7360B4E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D8716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45888D9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E5F43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60293B6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2D95753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教学内容：重点记录“多条件边界重叠与遗漏。”的真实掌握证据与常见错误；</w:t>
            </w:r>
          </w:p>
          <w:p w14:paraId="33FBD25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2E9B510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2599981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35BAA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653C63A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B0DA5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0E8AEC1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2A5DC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 w14:paraId="66904CE9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2D3EC4D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35197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4F52C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第3章（U03）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7D3EF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1C050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switch 与多分支状态处理</w:t>
            </w:r>
          </w:p>
        </w:tc>
      </w:tr>
      <w:tr w14:paraId="04DDEF4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4AB01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163C98A">
            <w:pPr>
              <w:spacing w:before="0" w:after="0" w:line="252" w:lineRule="auto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5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8D753F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E34061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3A64114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29DED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D81D6EA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1D2429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3716F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EAEE09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1612CBF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（1）掌握 switch、case、break、default 的语法与执行机制。</w:t>
            </w:r>
          </w:p>
          <w:p w14:paraId="3D787D7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 switch 适合离散状态选择而非任意区间判断。</w:t>
            </w:r>
          </w:p>
          <w:p w14:paraId="2B96354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1CFCEDE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（1）能用 switch 实现菜单/状态机式分支。</w:t>
            </w:r>
          </w:p>
          <w:p w14:paraId="5B5DBF8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（2）能识别因缺少 break 导致的贯穿执行。</w:t>
            </w:r>
          </w:p>
          <w:p w14:paraId="40DC8F8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69C75E3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（1）形成根据问题结构选择控制语句的意识。</w:t>
            </w:r>
          </w:p>
        </w:tc>
      </w:tr>
      <w:tr w14:paraId="250190A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0202B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112BF2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（1）将条件、状态与循环控制联系到设备联锁、质量判定等规则系统，强调边界条件和异常路径对工程安全的重要性。</w:t>
            </w:r>
          </w:p>
          <w:p w14:paraId="72CB1F6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（2）通过分支覆盖和路径测试，培养按规则办事、先验证后结论的程序设计习惯，形成责任意识与系统思维。</w:t>
            </w:r>
          </w:p>
        </w:tc>
      </w:tr>
      <w:tr w14:paraId="2FDAA3F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8475E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219A681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AF6369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以质量门、设备模式和批次检测逻辑为原型，探索规则引擎、状态控制和自动判定在智能制造软件中的应用，培养从业务规则到程序逻辑的转化能力。</w:t>
            </w:r>
          </w:p>
        </w:tc>
      </w:tr>
      <w:tr w14:paraId="704AEDE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CE392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E51063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教学重点：switch；case；break；default。</w:t>
            </w:r>
          </w:p>
          <w:p w14:paraId="5E51D85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教学难点：贯穿执行；switch 与 if 的适用边界。</w:t>
            </w:r>
          </w:p>
        </w:tc>
      </w:tr>
      <w:tr w14:paraId="4665B39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A8B2B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7157B2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14:paraId="5CF7D35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640C6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706CBD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14:paraId="19C0268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2521F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E43F8F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1D60B13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FB2BB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48711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B5458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7C25326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0F499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2F221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【教师】课前发布本课主题“switch 与多分支状态处理”及对应教材阅读范围，给出一个最小预习问题/代码片段，不提前给出完整答案。</w:t>
            </w:r>
          </w:p>
          <w:p w14:paraId="557DF75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4DFD4E5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6DF5D41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7C2792E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245FC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626C92A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4D450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2FBF512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4BA6741F">
            <w:pPr>
              <w:spacing w:before="0" w:after="0" w:line="252" w:lineRule="auto"/>
              <w:jc w:val="center"/>
            </w:pPr>
          </w:p>
          <w:p w14:paraId="3747B29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4730A69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714B3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34FED08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【教师】运行一个故意漏写 break 的 switch 程序，学生根据输出推断执行路径。</w:t>
            </w:r>
          </w:p>
          <w:p w14:paraId="1C3D01F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21025327">
            <w:pPr>
              <w:spacing w:before="0" w:after="0" w:line="252" w:lineRule="auto"/>
            </w:pPr>
          </w:p>
          <w:p w14:paraId="4215B60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3A42CE8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08F9092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【教师】教师讲解匹配机制、default 和 break，并对比 if-else 处理区间的场景。</w:t>
            </w:r>
          </w:p>
          <w:p w14:paraId="481D9DF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419F5F7B">
            <w:pPr>
              <w:spacing w:before="0" w:after="0" w:line="252" w:lineRule="auto"/>
            </w:pPr>
          </w:p>
          <w:p w14:paraId="1C4BB74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5098753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【学生】学生编写 machine_mode.c：输入 0/1/2/3，输出停机/待机/运行/维护；其他值输出非法状态。</w:t>
            </w:r>
          </w:p>
          <w:p w14:paraId="243CEB6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1677FCE7">
            <w:pPr>
              <w:spacing w:before="0" w:after="0" w:line="252" w:lineRule="auto"/>
            </w:pPr>
          </w:p>
          <w:p w14:paraId="43A24ED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067296A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【教师/学生】小组互测全部合法状态+2个非法状态；检查是否存在意外贯穿。</w:t>
            </w:r>
          </w:p>
          <w:p w14:paraId="36C8995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【学习证据】machine_mode.c + 状态表 + 全状态运行记录。</w:t>
            </w:r>
          </w:p>
          <w:p w14:paraId="652529E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9FEF8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137C3EB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32BA3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47E3C8F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AC5F1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4FE1458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switch 更适合连续区间还是离散枚举？</w:t>
            </w:r>
          </w:p>
          <w:p w14:paraId="138C67D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漏写 break 可能发生什么？</w:t>
            </w:r>
          </w:p>
          <w:p w14:paraId="480BDA7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default 的工程意义是什么？</w:t>
            </w:r>
          </w:p>
          <w:p w14:paraId="498D58C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6692A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6930AC7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05BAA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33ED052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93C4D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【教师】回到本课知识脉络图，用“概念—关系—应用—边界”四个关键词总结“switch 与多分支状态处理”。</w:t>
            </w:r>
          </w:p>
          <w:p w14:paraId="5C6C4CE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重点再次强调：switch；case；break；default。。</w:t>
            </w:r>
          </w:p>
          <w:p w14:paraId="2005ED9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6161A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6BB9672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ED9C5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7BFC042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0BCF7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【教师】布置课后任务：把状态程序扩展为“模式+权限”双层判断，写出为什么外层使用 switch/if 的选择理由。</w:t>
            </w:r>
          </w:p>
          <w:p w14:paraId="371BE29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5D2F77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0451622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A5EAA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080864A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E01DB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4FBB3BA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76B6E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676EEC2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44B9F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5243A3A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F2BB3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2C4E672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3AB5DAC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教学内容：重点记录“贯穿执行；switch 与 if 的适用边界。”的真实掌握证据与常见错误；</w:t>
            </w:r>
          </w:p>
          <w:p w14:paraId="65697C2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0C8175F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58B0CDA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4ECAA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5B1679D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61E16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435603D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A3612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 w14:paraId="1E6E2A36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0B1B709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A2325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2A071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第3章（U03）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60194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95775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循环：for、while 与 do-while</w:t>
            </w:r>
          </w:p>
        </w:tc>
      </w:tr>
      <w:tr w14:paraId="1317FAC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ACBC7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C201339">
            <w:pPr>
              <w:spacing w:before="0" w:after="0" w:line="252" w:lineRule="auto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5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25B7BB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54D722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2459566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F1382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90CA32D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D2588D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BF31A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5C8FA3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0B4A576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（1）掌握 for、while、do-while 的基本结构。</w:t>
            </w:r>
          </w:p>
          <w:p w14:paraId="25AE5A5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（2）理解循环初始化、条件、更新与终止。</w:t>
            </w:r>
          </w:p>
          <w:p w14:paraId="3757C5F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2B80D88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（1）能选择合适循环完成重复计算和累计。</w:t>
            </w:r>
          </w:p>
          <w:p w14:paraId="6996A53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（2）能识别常见死循环、少循环一次/多循环一次问题。</w:t>
            </w:r>
          </w:p>
          <w:p w14:paraId="73A924C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70C45B9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（1）养成明确循环终止条件的安全意识。</w:t>
            </w:r>
          </w:p>
        </w:tc>
      </w:tr>
      <w:tr w14:paraId="47D19A4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36177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A03E10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（1）将条件、状态与循环控制联系到设备联锁、质量判定等规则系统，强调边界条件和异常路径对工程安全的重要性。</w:t>
            </w:r>
          </w:p>
          <w:p w14:paraId="0D7E724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（2）通过分支覆盖和路径测试，培养按规则办事、先验证后结论的程序设计习惯，形成责任意识与系统思维。</w:t>
            </w:r>
          </w:p>
        </w:tc>
      </w:tr>
      <w:tr w14:paraId="2E46483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00BA9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477D001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C4F773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以质量门、设备模式和批次检测逻辑为原型，探索规则引擎、状态控制和自动判定在智能制造软件中的应用，培养从业务规则到程序逻辑的转化能力。</w:t>
            </w:r>
          </w:p>
        </w:tc>
      </w:tr>
      <w:tr w14:paraId="0203BF9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E4A19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0427DE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教学重点：循环三要素；累计；计数。</w:t>
            </w:r>
          </w:p>
          <w:p w14:paraId="60B874E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教学难点：循环边界与终止条件。</w:t>
            </w:r>
          </w:p>
        </w:tc>
      </w:tr>
      <w:tr w14:paraId="6A57744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DD4A4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FF39B5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14:paraId="7683223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B74B2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5C84D9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14:paraId="0174D48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EB792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B8EA19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1EE783B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D7DCC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78FA1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D50C3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0EDC21E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2ECA2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8F8AE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【教师】课前发布本课主题“循环：for、while 与 do-while”及对应教材阅读范围，给出一个最小预习问题/代码片段，不提前给出完整答案。</w:t>
            </w:r>
          </w:p>
          <w:p w14:paraId="1BFCBA0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3FEDC4B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4850A8D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258D27E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58189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4AFA30A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2491E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2B02057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682C9C7D">
            <w:pPr>
              <w:spacing w:before="0" w:after="0" w:line="252" w:lineRule="auto"/>
              <w:jc w:val="center"/>
            </w:pPr>
          </w:p>
          <w:p w14:paraId="3F667D0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007E215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B22CB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46EC5D2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【教师】学生预测 for(i=0;i&lt;5;i++) 的 i 取值序列并运行验证。</w:t>
            </w:r>
          </w:p>
          <w:p w14:paraId="3AC3CE8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106124A3">
            <w:pPr>
              <w:spacing w:before="0" w:after="0" w:line="252" w:lineRule="auto"/>
            </w:pPr>
          </w:p>
          <w:p w14:paraId="5E1674A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7294010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4F9CEA0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【教师】教师演示三种循环，讲解计数、求和、平均值模式；示范死循环诊断。</w:t>
            </w:r>
          </w:p>
          <w:p w14:paraId="49897C0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1BAEF49F">
            <w:pPr>
              <w:spacing w:before="0" w:after="0" w:line="252" w:lineRule="auto"/>
            </w:pPr>
          </w:p>
          <w:p w14:paraId="27AEB8A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1BDD03A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batch_average.c：循环输入/生成 10 个数据，计算总和和平均值。</w:t>
            </w:r>
          </w:p>
          <w:p w14:paraId="793FBB9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7417A533">
            <w:pPr>
              <w:spacing w:before="0" w:after="0" w:line="252" w:lineRule="auto"/>
            </w:pPr>
          </w:p>
          <w:p w14:paraId="1642DFB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54EFF97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【教师/学生】教师提供 n=0、n=1 等思考题；学生检查循环次数和除零风险。</w:t>
            </w:r>
          </w:p>
          <w:p w14:paraId="6691DF8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【学习证据】batch_average.c + 循环轨迹表（前3次）+ 结果验证。</w:t>
            </w:r>
          </w:p>
          <w:p w14:paraId="054AA1F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5764B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725601ED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A51CA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32FD6D0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D08EE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56824F7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for 循环最常见的三个组成是什么？</w:t>
            </w:r>
          </w:p>
          <w:p w14:paraId="4CEBAF6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do-while 至少执行几次？</w:t>
            </w:r>
          </w:p>
          <w:p w14:paraId="0CDC325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如何判断一个循环是否可能永不结束？</w:t>
            </w:r>
          </w:p>
          <w:p w14:paraId="35EE919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A619E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15905EAD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400F2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09E314F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82F4B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【教师】回到本课知识脉络图，用“概念—关系—应用—边界”四个关键词总结“循环：for、while 与 do-while”。</w:t>
            </w:r>
          </w:p>
          <w:p w14:paraId="16F7C87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重点再次强调：循环三要素；累计；计数。。</w:t>
            </w:r>
          </w:p>
          <w:p w14:paraId="553C797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084D3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2215D4A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5B392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73AB397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935C0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【教师】布置课后任务：用 while 改写课堂 for 程序，并比较可读性；完成一个累乘或计数任务。</w:t>
            </w:r>
          </w:p>
          <w:p w14:paraId="15C775B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D0B295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1181890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5C962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49150BE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AB802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7579C51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FF241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62CF164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70514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4DF19B6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937D7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0514B94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4DBB19E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教学内容：重点记录“循环边界与终止条件。”的真实掌握证据与常见错误；</w:t>
            </w:r>
          </w:p>
          <w:p w14:paraId="09B4F09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2978F9B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63FC824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F2E04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00D672B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A3436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01CF103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48B02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 w14:paraId="23FCF719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6EBABD8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833DB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802FC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第3章（U03）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55171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AC79D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6"/>
              </w:rPr>
              <w:t>实验2：嵌套循环、break/continue 与流程控制综合</w:t>
            </w:r>
          </w:p>
        </w:tc>
      </w:tr>
      <w:tr w14:paraId="3DDB34E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2F193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63826CD">
            <w:pPr>
              <w:spacing w:before="0" w:after="0" w:line="252" w:lineRule="auto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6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DECC61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B1BD59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539EC41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692B6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4213D25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05B592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8BE60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6120AA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23CE08D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（1）理解嵌套循环、break、continue。</w:t>
            </w:r>
          </w:p>
          <w:p w14:paraId="467E059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（2）了解 goto 的语法和限制性使用背景。</w:t>
            </w:r>
          </w:p>
          <w:p w14:paraId="70E72B5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（3）综合选择结构与循环结构解决流程问题。</w:t>
            </w:r>
          </w:p>
          <w:p w14:paraId="4E9FB8F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67731C5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（1）能编写包含多分支和循环的完整小程序。</w:t>
            </w:r>
          </w:p>
          <w:p w14:paraId="418E6CF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（2）能用测试表验证正常、跳过、提前终止等路径。</w:t>
            </w:r>
          </w:p>
          <w:p w14:paraId="7FEF477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3F54D37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（1）强化结构化程序设计和可维护性优先意识。</w:t>
            </w:r>
          </w:p>
        </w:tc>
      </w:tr>
      <w:tr w14:paraId="1331427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AB7D5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E8BEB7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（1）将条件、状态与循环控制联系到设备联锁、质量判定等规则系统，强调边界条件和异常路径对工程安全的重要性。</w:t>
            </w:r>
          </w:p>
          <w:p w14:paraId="492B2BB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（2）实验/综合任务要求保留源代码、测试记录和结论，强调实验诚信、结果可复现和过程可追溯；不得以主观判断代替测试证据。</w:t>
            </w:r>
          </w:p>
        </w:tc>
      </w:tr>
      <w:tr w14:paraId="68B3349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5B8F8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6B2EAC0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CD5F14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以质量门、设备模式和批次检测逻辑为原型，探索规则引擎、状态控制和自动判定在智能制造软件中的应用，培养从业务规则到程序逻辑的转化能力。</w:t>
            </w:r>
          </w:p>
        </w:tc>
      </w:tr>
      <w:tr w14:paraId="6FCCC9A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39258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93EC92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教学重点：嵌套/循环控制；路径测试。</w:t>
            </w:r>
          </w:p>
          <w:p w14:paraId="55E679D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教学难点：多层流程中 break/continue 的作用范围。</w:t>
            </w:r>
          </w:p>
        </w:tc>
      </w:tr>
      <w:tr w14:paraId="6DDE320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195E8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D60491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任务驱动法、实验/上机实践法、巡回指导法、测试驱动评价、同伴复核</w:t>
            </w:r>
          </w:p>
        </w:tc>
      </w:tr>
      <w:tr w14:paraId="0298DDE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2F8BC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336646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编译器、示例代码、实验任务书、测试记录表</w:t>
            </w:r>
          </w:p>
        </w:tc>
      </w:tr>
      <w:tr w14:paraId="7AF72EF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D6F9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C4B69C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3957BD8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82239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C2876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BBDF7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746D183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353C2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3A3F2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【教师】课前发布本课主题“实验2：嵌套循环、break/continue 与流程控制综合”及对应教材阅读范围，给出一个最小预习问题/代码片段，不提前给出完整答案。</w:t>
            </w:r>
          </w:p>
          <w:p w14:paraId="61271C2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692B754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7BB4926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7C72B92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2C0AA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4F00720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DB4A0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4D1231D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0C6F8139">
            <w:pPr>
              <w:spacing w:before="0" w:after="0" w:line="252" w:lineRule="auto"/>
              <w:jc w:val="center"/>
            </w:pPr>
          </w:p>
          <w:p w14:paraId="69856C9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742B590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1B4C6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2D9F886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【教师】学生阅读 20 行流程程序，在纸上标出 continue 和 break 各自影响哪一层。</w:t>
            </w:r>
          </w:p>
          <w:p w14:paraId="1F92A86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1A4A925C">
            <w:pPr>
              <w:spacing w:before="0" w:after="0" w:line="252" w:lineRule="auto"/>
            </w:pPr>
          </w:p>
          <w:p w14:paraId="3898F73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761B91A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12B80E8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【教师】教师演示嵌套循环和控制语句；用 goto 做“识别用途、不推荐常规使用”的反例。</w:t>
            </w:r>
          </w:p>
          <w:p w14:paraId="4BB4FED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732033FA">
            <w:pPr>
              <w:spacing w:before="0" w:after="0" w:line="252" w:lineRule="auto"/>
            </w:pPr>
          </w:p>
          <w:p w14:paraId="61C9EB5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7608220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batch_inspection.c：处理若干批次数据，轻微异常 continue，严重异常 break，并输出统计。</w:t>
            </w:r>
          </w:p>
          <w:p w14:paraId="590AF11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4C14B39E">
            <w:pPr>
              <w:spacing w:before="0" w:after="0" w:line="252" w:lineRule="auto"/>
            </w:pPr>
          </w:p>
          <w:p w14:paraId="47FE933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423B90E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【教师/学生】设计 4 组测试覆盖：全正常、含跳过、含提前终止、边界；记录路径。</w:t>
            </w:r>
          </w:p>
          <w:p w14:paraId="1E40ADD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【学习证据】实验2源代码 + 路径测试表 + 结构说明；计入 A02。</w:t>
            </w:r>
          </w:p>
          <w:p w14:paraId="1DDF899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【评价关联】本课评价：A01+A02；课堂证据用于检验本课知识与编程能力目标。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4C724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717A03C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7EE30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7BDCB42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013C4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7C9F6C5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break 会结束哪一层循环？</w:t>
            </w:r>
          </w:p>
          <w:p w14:paraId="3495995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continue 会跳过什么？</w:t>
            </w:r>
          </w:p>
          <w:p w14:paraId="5348198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为什么一般不把 goto 作为普通流程控制首选？</w:t>
            </w:r>
          </w:p>
          <w:p w14:paraId="5EDAADE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54AC0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415FFFF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BE10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62562C2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F3B82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【教师】回到本课知识脉络图，用“概念—关系—应用—边界”四个关键词总结“实验2：嵌套循环、break/continue 与流程控制综合”。</w:t>
            </w:r>
          </w:p>
          <w:p w14:paraId="04F0B2F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重点再次强调：嵌套/循环控制；路径测试。。</w:t>
            </w:r>
          </w:p>
          <w:p w14:paraId="478D566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F3E41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0773F33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1EF8E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3755F35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83F5D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【教师】布置课后任务：提交实验2；用流程图重画自己的程序，并检查代码与流程图是否一致。</w:t>
            </w:r>
          </w:p>
          <w:p w14:paraId="019C161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0F6359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79D6C60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C0147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3E55963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10B64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1394EFE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74B0B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4FF0E8C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DECAB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187A7DA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C331B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065E08A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742AEB8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教学内容：重点记录“多层流程中 break/continue 的作用范围。”的真实掌握证据与常见错误；</w:t>
            </w:r>
          </w:p>
          <w:p w14:paraId="4C94D0B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19BB754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6A2C711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27445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3BDEA65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202FA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68C63D5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506D5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 w14:paraId="577D6082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38B8C7E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F2D9B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89E45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第4章（U04）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E2D85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18726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一维数组：批量同类数据</w:t>
            </w:r>
          </w:p>
        </w:tc>
      </w:tr>
      <w:tr w14:paraId="2C1B067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D5A53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3A496BF">
            <w:pPr>
              <w:spacing w:before="0" w:after="0" w:line="252" w:lineRule="auto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6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99CD82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B8C56E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6BABB9D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DF8CA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54DB141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D02598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AE8BD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F9FE03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5D649BF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（1）掌握一维数组定义、初始化、下标访问和遍历。</w:t>
            </w:r>
          </w:p>
          <w:p w14:paraId="51530A0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（2）理解下标从 0 开始及越界风险。</w:t>
            </w:r>
          </w:p>
          <w:p w14:paraId="1476D5E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7706F92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（1）能用数组完成批量数据统计、查找和简单处理。</w:t>
            </w:r>
          </w:p>
          <w:p w14:paraId="6F1C45B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（2）能设计循环避免数组越界。</w:t>
            </w:r>
          </w:p>
          <w:p w14:paraId="571C6D0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2555672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（1）建立边界意识与内存安全意识。</w:t>
            </w:r>
          </w:p>
        </w:tc>
      </w:tr>
      <w:tr w14:paraId="50699D9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A7560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A90A94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（1）通过数组、字符串和结构体组织工程数据，强调数据边界、记录完整性和可追溯性，培养规范管理数据的职业意识。</w:t>
            </w:r>
          </w:p>
          <w:p w14:paraId="0633157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（2）结合越界、字符串终止符和记录字段一致性等问题，强化资源边界、信息完整与质量控制意识。</w:t>
            </w:r>
          </w:p>
        </w:tc>
      </w:tr>
      <w:tr w14:paraId="4E48254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A4293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2F9F2DD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264263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围绕批量尺寸、工位矩阵、字符串和设备记录，构建轻量级数据处理原型，为后续数据结构、设备信息管理和生产数据分析建立应用意识。</w:t>
            </w:r>
          </w:p>
        </w:tc>
      </w:tr>
      <w:tr w14:paraId="6CDE540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FFA9B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B3991D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教学重点：数组定义/访问/遍历；下标边界。</w:t>
            </w:r>
          </w:p>
          <w:p w14:paraId="1DA820A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教学难点：数组长度与循环条件的一致性。</w:t>
            </w:r>
          </w:p>
        </w:tc>
      </w:tr>
      <w:tr w14:paraId="3EFF42D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329AB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DEA2B2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14:paraId="0C25D23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F66B9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24AE3F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14:paraId="0908234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D1836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60EC12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7688374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3BF50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1B6E3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95633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38641B5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A89C5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AD5A8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【教师】课前发布本课主题“一维数组：批量同类数据”及对应教材阅读范围，给出一个最小预习问题/代码片段，不提前给出完整答案。</w:t>
            </w:r>
          </w:p>
          <w:p w14:paraId="2471327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67CA882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13C23F1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66492E9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292F5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169D548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4E514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0BACB91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5560BF04">
            <w:pPr>
              <w:spacing w:before="0" w:after="0" w:line="252" w:lineRule="auto"/>
              <w:jc w:val="center"/>
            </w:pPr>
          </w:p>
          <w:p w14:paraId="3A66414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6321250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3135D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33B8CB2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【教师】教师展示 10 个独立变量与 int data[10] 两种写法，学生判断哪种更易扩展。</w:t>
            </w:r>
          </w:p>
          <w:p w14:paraId="26D11F3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07F93A56">
            <w:pPr>
              <w:spacing w:before="0" w:after="0" w:line="252" w:lineRule="auto"/>
            </w:pPr>
          </w:p>
          <w:p w14:paraId="667854E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3CEE307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49104EF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【教师】教师演示初始化、遍历、求和、最大值；强调 0..n-1。</w:t>
            </w:r>
          </w:p>
          <w:p w14:paraId="1578FB5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0E019E35">
            <w:pPr>
              <w:spacing w:before="0" w:after="0" w:line="252" w:lineRule="auto"/>
            </w:pPr>
          </w:p>
          <w:p w14:paraId="341E127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6266481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dimension_stats.c：对 10 个尺寸求平均、最大、最小、超差数量。</w:t>
            </w:r>
          </w:p>
          <w:p w14:paraId="68607A0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57A80D37">
            <w:pPr>
              <w:spacing w:before="0" w:after="0" w:line="252" w:lineRule="auto"/>
            </w:pPr>
          </w:p>
          <w:p w14:paraId="44AB143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16F2FC2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【教师/学生】故意把循环条件改成 i&lt;=10，观察/讨论越界的不可预测性，不要求依赖崩溃现象。</w:t>
            </w:r>
          </w:p>
          <w:p w14:paraId="6D8801E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【学习证据】dimension_stats.c + 数据表 + 边界自检清单。</w:t>
            </w:r>
          </w:p>
          <w:p w14:paraId="05B0DDA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00D03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63AC77B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16364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392E90A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C3114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10EC1AC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长度为 10 的数组合法下标范围是什么？</w:t>
            </w:r>
          </w:p>
          <w:p w14:paraId="31B0B72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为什么越界不一定立刻报错？</w:t>
            </w:r>
          </w:p>
          <w:p w14:paraId="567DC57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数组适合保存哪类数据？</w:t>
            </w:r>
          </w:p>
          <w:p w14:paraId="7BDF71A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7EC52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09C0833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A8323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7E4C2D8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C76E2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【教师】回到本课知识脉络图，用“概念—关系—应用—边界”四个关键词总结“一维数组：批量同类数据”。</w:t>
            </w:r>
          </w:p>
          <w:p w14:paraId="5AA7A62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重点再次强调：数组定义/访问/遍历；下标边界。。</w:t>
            </w:r>
          </w:p>
          <w:p w14:paraId="277E993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D959C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7EBC10A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37C6C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2315EEF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27BBA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【教师】布置课后任务：把程序扩展为由常量 N 控制数组长度；禁止在循环中硬编码 10。</w:t>
            </w:r>
          </w:p>
          <w:p w14:paraId="672AE15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611CA6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788A3B6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B0AED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7A15A3C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8B79E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09D7442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EF171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1ADD475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FF3AF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61B8F50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E2A24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464F3F0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59E78A0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教学内容：重点记录“数组长度与循环条件的一致性。”的真实掌握证据与常见错误；</w:t>
            </w:r>
          </w:p>
          <w:p w14:paraId="0C053A6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296D034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10D5862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69E24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66508F1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04DB7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790B7F4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FFF94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 w14:paraId="539F8464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52554EF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DF0CE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5721C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第4章（U04）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BFA2C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6C9E0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二维数组：矩阵化工位数据</w:t>
            </w:r>
          </w:p>
        </w:tc>
      </w:tr>
      <w:tr w14:paraId="16520D7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9AC65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AC93710">
            <w:pPr>
              <w:spacing w:before="0" w:after="0" w:line="252" w:lineRule="auto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7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AAA9D4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EF1012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0429C8C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A1B6C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B2CBC9E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01A69B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D19C3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41152E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238DB7A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（1）掌握二维数组定义、初始化与双重循环遍历。</w:t>
            </w:r>
          </w:p>
          <w:p w14:paraId="0C3AFA2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（2）理解行、列和内存中连续存储的初步概念。</w:t>
            </w:r>
          </w:p>
          <w:p w14:paraId="3F790B3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25288EB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（1）能表示“批次×工位”或“日期×设备”二维数据。</w:t>
            </w:r>
          </w:p>
          <w:p w14:paraId="30CC128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（2）能按行/列计算统计结果。</w:t>
            </w:r>
          </w:p>
          <w:p w14:paraId="6872D49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3E696FE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（1）培养结构化组织数据的意识。</w:t>
            </w:r>
          </w:p>
        </w:tc>
      </w:tr>
      <w:tr w14:paraId="39722B5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CFC42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582F2F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（1）通过数组、字符串和结构体组织工程数据，强调数据边界、记录完整性和可追溯性，培养规范管理数据的职业意识。</w:t>
            </w:r>
          </w:p>
          <w:p w14:paraId="3304301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（2）结合越界、字符串终止符和记录字段一致性等问题，强化资源边界、信息完整与质量控制意识。</w:t>
            </w:r>
          </w:p>
        </w:tc>
      </w:tr>
      <w:tr w14:paraId="651270D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BD340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662EF38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842CA0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围绕批量尺寸、工位矩阵、字符串和设备记录，构建轻量级数据处理原型，为后续数据结构、设备信息管理和生产数据分析建立应用意识。</w:t>
            </w:r>
          </w:p>
        </w:tc>
      </w:tr>
      <w:tr w14:paraId="172663D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83332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39FB1F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教学重点：二维数组；嵌套循环；行列统计。</w:t>
            </w:r>
          </w:p>
          <w:p w14:paraId="157FFD1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教学难点：行列下标与双层循环的对应关系。</w:t>
            </w:r>
          </w:p>
        </w:tc>
      </w:tr>
      <w:tr w14:paraId="24B2A8F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21BF9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E94B5C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14:paraId="445D13E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F6F1F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4747D4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14:paraId="0F889C9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61BC6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5C98F0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3FC966B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93AA6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B406C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11FD7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170352E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0E9CD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230DE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【教师】课前发布本课主题“二维数组：矩阵化工位数据”及对应教材阅读范围，给出一个最小预习问题/代码片段，不提前给出完整答案。</w:t>
            </w:r>
          </w:p>
          <w:p w14:paraId="00DE19D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5F53767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66847FF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2DF1AC4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4A6E5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156312F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F3DE0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490E7E6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6725D2C0">
            <w:pPr>
              <w:spacing w:before="0" w:after="0" w:line="252" w:lineRule="auto"/>
              <w:jc w:val="center"/>
            </w:pPr>
          </w:p>
          <w:p w14:paraId="4B9854D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12A2DE8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9F85A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0BCA7F0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【教师】学生在纸上标出 a[2][3] 的行列位置，并写出遍历顺序。</w:t>
            </w:r>
          </w:p>
          <w:p w14:paraId="5BB70CC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3851E841">
            <w:pPr>
              <w:spacing w:before="0" w:after="0" w:line="252" w:lineRule="auto"/>
            </w:pPr>
          </w:p>
          <w:p w14:paraId="55DD898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5B421A2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071E0F1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【教师】教师演示二维数组初始化、输出矩阵、按行求和。</w:t>
            </w:r>
          </w:p>
          <w:p w14:paraId="2171E9C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6B0F53A6">
            <w:pPr>
              <w:spacing w:before="0" w:after="0" w:line="252" w:lineRule="auto"/>
            </w:pPr>
          </w:p>
          <w:p w14:paraId="6415D7B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282A2DD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production_matrix.c：3×4 产量矩阵，输出每台设备总产量和每时段总产量。</w:t>
            </w:r>
          </w:p>
          <w:p w14:paraId="6287576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2CACA1E2">
            <w:pPr>
              <w:spacing w:before="0" w:after="0" w:line="252" w:lineRule="auto"/>
            </w:pPr>
          </w:p>
          <w:p w14:paraId="15DAB9E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767EBBB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【教师/学生】同伴检查 i/j 含义命名、行列范围和累计变量是否放在正确位置初始化。</w:t>
            </w:r>
          </w:p>
          <w:p w14:paraId="10606E7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【学习证据】production_matrix.c + 矩阵输出 + 行/列统计结果。</w:t>
            </w:r>
          </w:p>
          <w:p w14:paraId="5592714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9CB1E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319F338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39724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2F8EF31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1EBEC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0848FF0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二维数组 a[r][c] 中第一个下标通常表示什么？</w:t>
            </w:r>
          </w:p>
          <w:p w14:paraId="0A0EE55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为什么每行求和时 sum 要在外层循环适当位置清零？</w:t>
            </w:r>
          </w:p>
          <w:p w14:paraId="50C2C1D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双重循环总次数如何估算？</w:t>
            </w:r>
          </w:p>
          <w:p w14:paraId="612AE36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EFB2C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05F1BA4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4757C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4C64B27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B9358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【教师】回到本课知识脉络图，用“概念—关系—应用—边界”四个关键词总结“二维数组：矩阵化工位数据”。</w:t>
            </w:r>
          </w:p>
          <w:p w14:paraId="6219F53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重点再次强调：二维数组；嵌套循环；行列统计。。</w:t>
            </w:r>
          </w:p>
          <w:p w14:paraId="12AB2EF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35592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554D508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24EA1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3FCE6E2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08F9C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【教师】布置课后任务：扩展一个“找出产量最低工位/时段”的功能。</w:t>
            </w:r>
          </w:p>
          <w:p w14:paraId="133C732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F32179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101BE63D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FB7FF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2554421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D50F7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4946425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88DB1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444E5AA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68015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23D470A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E3440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647DBB2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772F784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教学内容：重点记录“行列下标与双层循环的对应关系。”的真实掌握证据与常见错误；</w:t>
            </w:r>
          </w:p>
          <w:p w14:paraId="6591D7F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48584B7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296DFC2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3CC2C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5D842B5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E1095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713EDC3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5B527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 w14:paraId="7DC7544A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2604A4F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FAEF2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0470E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第4章（U04）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AF426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07AC0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字符数组与字符串基础</w:t>
            </w:r>
          </w:p>
        </w:tc>
      </w:tr>
      <w:tr w14:paraId="2ECAA8ED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D4523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288DEAA">
            <w:pPr>
              <w:spacing w:before="0" w:after="0" w:line="252" w:lineRule="auto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7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BB5147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8F6220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0F9AB63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965D5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F21AB2B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F064C9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79104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1CA877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135AEB7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（1）理解字符数组、字符串结束符 \0 的基本概念。</w:t>
            </w:r>
          </w:p>
          <w:p w14:paraId="1F1642B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（2）掌握基础字符串输入输出与常见处理思路。</w:t>
            </w:r>
          </w:p>
          <w:p w14:paraId="322FC74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2E04955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（1）能保存设备编号、状态文本并完成简单字符遍历。</w:t>
            </w:r>
          </w:p>
          <w:p w14:paraId="7FDF504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（2）能区分单个字符与字符串字面量。</w:t>
            </w:r>
          </w:p>
          <w:p w14:paraId="74448DB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22502AB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（1）形成对文本边界和缓冲区长度敏感的安全习惯。</w:t>
            </w:r>
          </w:p>
        </w:tc>
      </w:tr>
      <w:tr w14:paraId="3527D2D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F8A7E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D4636E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（1）通过数组、字符串和结构体组织工程数据，强调数据边界、记录完整性和可追溯性，培养规范管理数据的职业意识。</w:t>
            </w:r>
          </w:p>
          <w:p w14:paraId="4CCFFBD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（2）结合越界、字符串终止符和记录字段一致性等问题，强化资源边界、信息完整与质量控制意识。</w:t>
            </w:r>
          </w:p>
        </w:tc>
      </w:tr>
      <w:tr w14:paraId="0BB1C2B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2EF54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4F84204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B276E0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围绕批量尺寸、工位矩阵、字符串和设备记录，构建轻量级数据处理原型，为后续数据结构、设备信息管理和生产数据分析建立应用意识。</w:t>
            </w:r>
          </w:p>
        </w:tc>
      </w:tr>
      <w:tr w14:paraId="102E300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B7498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DBC03B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教学重点：char 与字符串；\0；字符数组遍历。</w:t>
            </w:r>
          </w:p>
          <w:p w14:paraId="7149DDC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教学难点：字符串结束与数组容量。</w:t>
            </w:r>
          </w:p>
        </w:tc>
      </w:tr>
      <w:tr w14:paraId="39E3EDE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52AE4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CB61B9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14:paraId="5F69B31D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0EDE8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0D203A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14:paraId="276515C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E5ED7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9C0A43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0FEFD51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63E8B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B5632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048F0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75BBE92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5A828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E072C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【教师】课前发布本课主题“字符数组与字符串基础”及对应教材阅读范围，给出一个最小预习问题/代码片段，不提前给出完整答案。</w:t>
            </w:r>
          </w:p>
          <w:p w14:paraId="1A81ED1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32797BF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0FDAD77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30DB698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0F750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1EB377B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2D117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0BD6E1F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674C2B15">
            <w:pPr>
              <w:spacing w:before="0" w:after="0" w:line="252" w:lineRule="auto"/>
              <w:jc w:val="center"/>
            </w:pPr>
          </w:p>
          <w:p w14:paraId="7E2C087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0E92127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384E0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5A8D263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【教师】比较 char c='A' 与 char s[]="A" 的内存/含义差异。</w:t>
            </w:r>
          </w:p>
          <w:p w14:paraId="69720A3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2E7E6D28">
            <w:pPr>
              <w:spacing w:before="0" w:after="0" w:line="252" w:lineRule="auto"/>
            </w:pPr>
          </w:p>
          <w:p w14:paraId="3A34510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7119C67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31EBCD8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【教师】教师演示字符数组初始化、printf("%s")、逐字符遍历；提醒输入长度风险。</w:t>
            </w:r>
          </w:p>
          <w:p w14:paraId="22F83B1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36CE3AE3">
            <w:pPr>
              <w:spacing w:before="0" w:after="0" w:line="252" w:lineRule="auto"/>
            </w:pPr>
          </w:p>
          <w:p w14:paraId="0D787EC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4813B12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device_label.c：保存设备编号字符串，统计字符数（手写遍历），输出格式化标签。</w:t>
            </w:r>
          </w:p>
          <w:p w14:paraId="3C2375F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4CFACE54">
            <w:pPr>
              <w:spacing w:before="0" w:after="0" w:line="252" w:lineRule="auto"/>
            </w:pPr>
          </w:p>
          <w:p w14:paraId="679DAFD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438EA47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【教师/学生】测试空串/较短/接近容量的字符串样例（使用安全输入方式或固定初始化），检查终止条件。</w:t>
            </w:r>
          </w:p>
          <w:p w14:paraId="64544E2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【学习证据】device_label.c + 字符遍历记录 + 容量说明。</w:t>
            </w:r>
          </w:p>
          <w:p w14:paraId="5BD28E2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A6241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7D05B18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0B1C5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31F3007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4B450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309435C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字符串为什么需要 \0？</w:t>
            </w:r>
          </w:p>
          <w:p w14:paraId="2CC5E91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字符 'A' 与字符串 "A" 是否相同？</w:t>
            </w:r>
          </w:p>
          <w:p w14:paraId="571129A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为什么字符数组容量必须考虑终止符？</w:t>
            </w:r>
          </w:p>
          <w:p w14:paraId="49157A7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20456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0614C08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CF463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598FE0D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24719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【教师】回到本课知识脉络图，用“概念—关系—应用—边界”四个关键词总结“字符数组与字符串基础”。</w:t>
            </w:r>
          </w:p>
          <w:p w14:paraId="51E2708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重点再次强调：char 与字符串；\0；字符数组遍历。。</w:t>
            </w:r>
          </w:p>
          <w:p w14:paraId="462CD90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1EC3A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468998A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6100B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72197EE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A574A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【教师】布置课后任务：编写一个不调用 strlen 的字符串长度函数雏形（本课可直接写循环，函数化留到U06）。</w:t>
            </w:r>
          </w:p>
          <w:p w14:paraId="34422EA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D9200B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7069943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ED66A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7BD1571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D84B4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3B18383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7C2D4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7F8E5DB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0B8BA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75E3417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3907C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40719CF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5E9DF67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教学内容：重点记录“字符串结束与数组容量。”的真实掌握证据与常见错误；</w:t>
            </w:r>
          </w:p>
          <w:p w14:paraId="2CAA5E1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0ED9F50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0DF42D6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DCFB3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566BE4D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077FA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7BBF305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36C61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 w14:paraId="389363F1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6073F42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C2171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1ACD2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第4章（U04）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C0E21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9A85F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实验3：结构体与结构数组——设备记录管理</w:t>
            </w:r>
          </w:p>
        </w:tc>
      </w:tr>
      <w:tr w14:paraId="48B47AE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F8E56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ED792CE">
            <w:pPr>
              <w:spacing w:before="0" w:after="0" w:line="252" w:lineRule="auto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8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14A38A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963C0F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6257F70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21947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26F89A3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58026D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C7F96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E6851A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07795CE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（1）掌握 struct 定义、成员访问和结构数组。</w:t>
            </w:r>
          </w:p>
          <w:p w14:paraId="4D5F2D8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（2）理解结构体适合组织异质但属于同一实体的数据。</w:t>
            </w:r>
          </w:p>
          <w:p w14:paraId="0612B8B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1D483BB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（1）能设计设备/零件记录结构并完成批量输出、筛选。</w:t>
            </w:r>
          </w:p>
          <w:p w14:paraId="103309D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（2）能把数组、分支、循环组合成小型记录处理程序。</w:t>
            </w:r>
          </w:p>
          <w:p w14:paraId="243A0F5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381B4B2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（1）培养面向工程对象组织数据、保持字段一致性的意识。</w:t>
            </w:r>
          </w:p>
        </w:tc>
      </w:tr>
      <w:tr w14:paraId="5A99E05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9B300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7B13A6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（1）通过数组、字符串和结构体组织工程数据，强调数据边界、记录完整性和可追溯性，培养规范管理数据的职业意识。</w:t>
            </w:r>
          </w:p>
          <w:p w14:paraId="5BB43BD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（2）实验/综合任务要求保留源代码、测试记录和结论，强调实验诚信、结果可复现和过程可追溯；不得以主观判断代替测试证据。</w:t>
            </w:r>
          </w:p>
        </w:tc>
      </w:tr>
      <w:tr w14:paraId="3BF4918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628D7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22D80C0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D511F0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围绕批量尺寸、工位矩阵、字符串和设备记录，构建轻量级数据处理原型，为后续数据结构、设备信息管理和生产数据分析建立应用意识。</w:t>
            </w:r>
          </w:p>
        </w:tc>
      </w:tr>
      <w:tr w14:paraId="34CD7BC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37923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5A6184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教学重点：结构体；结构数组；综合数据处理。</w:t>
            </w:r>
          </w:p>
          <w:p w14:paraId="7A8D318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教学难点：结构字段设计与结构数组遍历。</w:t>
            </w:r>
          </w:p>
        </w:tc>
      </w:tr>
      <w:tr w14:paraId="52616F2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328E8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6B7B98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任务驱动法、实验/上机实践法、巡回指导法、测试驱动评价、同伴复核</w:t>
            </w:r>
          </w:p>
        </w:tc>
      </w:tr>
      <w:tr w14:paraId="4F2D92E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C4479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60BDEE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编译器、示例代码、实验任务书、测试记录表</w:t>
            </w:r>
          </w:p>
        </w:tc>
      </w:tr>
      <w:tr w14:paraId="499CA57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5DC80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B97EAD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677546E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3C6A7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FF9CD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6D705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31D9F99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1F87E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0F36E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【教师】课前发布本课主题“实验3：结构体与结构数组——设备记录管理”及对应教材阅读范围，给出一个最小预习问题/代码片段，不提前给出完整答案。</w:t>
            </w:r>
          </w:p>
          <w:p w14:paraId="744129E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474A24B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52FDB11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52259BE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597C3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3A45B39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8B766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5F91F9F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61DACABC">
            <w:pPr>
              <w:spacing w:before="0" w:after="0" w:line="252" w:lineRule="auto"/>
              <w:jc w:val="center"/>
            </w:pPr>
          </w:p>
          <w:p w14:paraId="0396301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5FB5183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5733F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160870A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【教师】给出 4 组散乱变量，学生判断哪些字段应该归并为一个设备记录。</w:t>
            </w:r>
          </w:p>
          <w:p w14:paraId="5F80B8C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469A8DE3">
            <w:pPr>
              <w:spacing w:before="0" w:after="0" w:line="252" w:lineRule="auto"/>
            </w:pPr>
          </w:p>
          <w:p w14:paraId="3C97582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64D08C7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677D0FB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 struct Machine、成员赋值、数组遍历和按条件筛选。</w:t>
            </w:r>
          </w:p>
          <w:p w14:paraId="6A7A5DD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347B2622">
            <w:pPr>
              <w:spacing w:before="0" w:after="0" w:line="252" w:lineRule="auto"/>
            </w:pPr>
          </w:p>
          <w:p w14:paraId="2CC68BA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0D29004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machine_registry.c：保存至少 5 台设备记录，输出状态表并筛选温度超限设备。</w:t>
            </w:r>
          </w:p>
          <w:p w14:paraId="3B2EB77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67D46575">
            <w:pPr>
              <w:spacing w:before="0" w:after="0" w:line="252" w:lineRule="auto"/>
            </w:pPr>
          </w:p>
          <w:p w14:paraId="75883AE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2E93808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【教师/学生】使用验收表检查字段、输出、筛选正确性；同伴随机修改一条数据验证结果变化。</w:t>
            </w:r>
          </w:p>
          <w:p w14:paraId="3E60D5B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【学习证据】实验3源代码 + 数据结构说明 + 测试记录 + 简短实验报告；计入 A02。</w:t>
            </w:r>
          </w:p>
          <w:p w14:paraId="5B83051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【评价关联】本课评价：A01+A02；课堂证据用于检验本课知识与编程能力目标。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BFCBF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423C007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FF6DF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2BF086F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A2226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0EE11F2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什么时候应该用结构体而不是多个平行数组？</w:t>
            </w:r>
          </w:p>
          <w:p w14:paraId="6CE4081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结构数组访问成员的基本写法是什么？</w:t>
            </w:r>
          </w:p>
          <w:p w14:paraId="42C4983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字段命名为什么应体现单位/含义？</w:t>
            </w:r>
          </w:p>
          <w:p w14:paraId="0301524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DD2AA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166370C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D3F52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54BF1CD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69C30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【教师】回到本课知识脉络图，用“概念—关系—应用—边界”四个关键词总结“实验3：结构体与结构数组——设备记录管理”。</w:t>
            </w:r>
          </w:p>
          <w:p w14:paraId="320071C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重点再次强调：结构体；结构数组；综合数据处理。。</w:t>
            </w:r>
          </w:p>
          <w:p w14:paraId="03CB735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F2F6A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37E06BE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2AA52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3290D63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35200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【教师】布置课后任务：提交实验3；写 150 字说明“结构体如何改善程序可读性与可维护性”。</w:t>
            </w:r>
          </w:p>
          <w:p w14:paraId="4F1C796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6150DD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450EDD8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88882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01F96D9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4504A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1016545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D1535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0CC2CA0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B9710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17D3E29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8C9AA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31AABCD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45C446C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教学内容：重点记录“结构字段设计与结构数组遍历。”的真实掌握证据与常见错误；</w:t>
            </w:r>
          </w:p>
          <w:p w14:paraId="06800B7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1E63CBC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0605BE2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C2B98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2B70323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251E6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0D3951E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535E1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 w14:paraId="2A49F207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47DB5F1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58C6A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5863B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第5章（U05）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5CA33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687DF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指针基础：地址、解引用与内存观察</w:t>
            </w:r>
          </w:p>
        </w:tc>
      </w:tr>
      <w:tr w14:paraId="1894609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83287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94543D5">
            <w:pPr>
              <w:spacing w:before="0" w:after="0" w:line="252" w:lineRule="auto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8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A2E395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C2C64D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24708CF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D5259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D573DBF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F23331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A7503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19EEE6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4FA8AEE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（1）理解变量地址、指针变量、&amp; 与 * 的基本含义。</w:t>
            </w:r>
          </w:p>
          <w:p w14:paraId="741E352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（2）理解指针类型与被指向对象类型的关系。</w:t>
            </w:r>
          </w:p>
          <w:p w14:paraId="05A21DE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10B8C71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（1）能声明、赋值和解引用基本指针。</w:t>
            </w:r>
          </w:p>
          <w:p w14:paraId="18551B4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（2）能使用调试器观察变量地址和值变化。</w:t>
            </w:r>
          </w:p>
          <w:p w14:paraId="3A9328F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039E3E7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（1）建立“指针操作必须知道它指向哪里”的内存安全意识。</w:t>
            </w:r>
          </w:p>
        </w:tc>
      </w:tr>
      <w:tr w14:paraId="00F75BF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7692C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D28793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（1）通过指针、地址和内存访问，说明底层程序错误可能引发数据破坏与系统失效，强化软件安全、边界意识和工程责任。</w:t>
            </w:r>
          </w:p>
          <w:p w14:paraId="53A5973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（2）以可复现的内存调试过程训练学生不依赖猜测、用证据定位问题的习惯，培养严谨调试与风险意识。</w:t>
            </w:r>
          </w:p>
        </w:tc>
      </w:tr>
      <w:tr w14:paraId="33DAC35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C54DE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6C4C9AB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23393E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结合指针与内存访问，讨论嵌入式设备、传感数据缓冲和高性能程序中的底层数据访问需求，在安全边界内培养面向系统软件的创新意识。</w:t>
            </w:r>
          </w:p>
        </w:tc>
      </w:tr>
      <w:tr w14:paraId="665EE0F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DF910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7F0208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教学重点：地址；指针；解引用。</w:t>
            </w:r>
          </w:p>
          <w:p w14:paraId="694DA20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教学难点：* 在声明和表达式中的不同语境；未初始化指针风险。</w:t>
            </w:r>
          </w:p>
        </w:tc>
      </w:tr>
      <w:tr w14:paraId="4AB081F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DA505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C0DF85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14:paraId="37B0DE5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F99D5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DCBE13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14:paraId="4D21A29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FEE66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65D00A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2776BD8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E467A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F833E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FB985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3C5053C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E972C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8CFF4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【教师】课前发布本课主题“指针基础：地址、解引用与内存观察”及对应教材阅读范围，给出一个最小预习问题/代码片段，不提前给出完整答案。</w:t>
            </w:r>
          </w:p>
          <w:p w14:paraId="431E217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3BBA6F2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05A8137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600F1CB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E0765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2331C65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BEF83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65CA95A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5738D2AE">
            <w:pPr>
              <w:spacing w:before="0" w:after="0" w:line="252" w:lineRule="auto"/>
              <w:jc w:val="center"/>
            </w:pPr>
          </w:p>
          <w:p w14:paraId="12D1402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5E7E300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9795C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0DD47A3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【教师】学生先画 x、p、&amp;x、*p 的关系图，再运行最小程序验证。</w:t>
            </w:r>
          </w:p>
          <w:p w14:paraId="64E8553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538EA8E0">
            <w:pPr>
              <w:spacing w:before="0" w:after="0" w:line="252" w:lineRule="auto"/>
            </w:pPr>
          </w:p>
          <w:p w14:paraId="6B67026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203143A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1471308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 int x=10; int *p=&amp;x; 并在调试器中观察 x、p、*p；解释类型匹配。</w:t>
            </w:r>
          </w:p>
          <w:p w14:paraId="6267C49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099EEA29">
            <w:pPr>
              <w:spacing w:before="0" w:after="0" w:line="252" w:lineRule="auto"/>
            </w:pPr>
          </w:p>
          <w:p w14:paraId="25D5598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5C60A89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pointer_basics.c：通过指针修改变量值，并打印修改前后值与地址。</w:t>
            </w:r>
          </w:p>
          <w:p w14:paraId="2D5F719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45742589">
            <w:pPr>
              <w:spacing w:before="0" w:after="0" w:line="252" w:lineRule="auto"/>
            </w:pPr>
          </w:p>
          <w:p w14:paraId="1135406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14801D3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【教师/学生】教师给出未初始化指针反例，强调“识别风险，不执行危险写入”；学生列安全规则。</w:t>
            </w:r>
          </w:p>
          <w:p w14:paraId="4D580A3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【学习证据】pointer_basics.c + 内存关系图 + 调试器截图 + 3条安全规则。</w:t>
            </w:r>
          </w:p>
          <w:p w14:paraId="190E165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684B9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24F690E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7AFB1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1B8B17B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F4520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1922D29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&amp;x 得到什么？</w:t>
            </w:r>
          </w:p>
          <w:p w14:paraId="24D9BC7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*p 在表达式中通常表示什么？</w:t>
            </w:r>
          </w:p>
          <w:p w14:paraId="7D20B81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为什么指针声明后不应在未知指向时解引用？</w:t>
            </w:r>
          </w:p>
          <w:p w14:paraId="1211A18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BBA2D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68441E3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FC938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1652EBA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194F8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【教师】回到本课知识脉络图，用“概念—关系—应用—边界”四个关键词总结“指针基础：地址、解引用与内存观察”。</w:t>
            </w:r>
          </w:p>
          <w:p w14:paraId="7A06048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重点再次强调：地址；指针；解引用。。</w:t>
            </w:r>
          </w:p>
          <w:p w14:paraId="2014ABC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55FE7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52A6664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24AD5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2AF8BA9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4495B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【教师】布置课后任务：绘制三个变量与两个指针的地址关系图，并写对应 C 声明。</w:t>
            </w:r>
          </w:p>
          <w:p w14:paraId="508C17A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DC4F92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21C1765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E1022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6E9F0C1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46D9A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787E114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B6B6E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1704F1C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996E8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6AC984B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1E5C9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7691BA1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49AAF11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教学内容：重点记录“* 在声明和表达式中的不同语境；未初始化指针风险。”的真实掌握证据与常见错误；</w:t>
            </w:r>
          </w:p>
          <w:p w14:paraId="7FF1001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17D7DB8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21DEC21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8B4C5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49DCBBA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926B1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1DF7BA7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5FCD9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 w14:paraId="6EFF35ED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36C5A9A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D9500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53F23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第5章（U05）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FFD26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F6B2A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指针与数组</w:t>
            </w:r>
          </w:p>
        </w:tc>
      </w:tr>
      <w:tr w14:paraId="6EDAD74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F2774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3AD7355">
            <w:pPr>
              <w:spacing w:before="0" w:after="0" w:line="252" w:lineRule="auto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9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FE2BC7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98CC30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711095D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79809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8ED0EA2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64D990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48595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1AE3DE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590A519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（1）理解数组名与首元素地址的关系（在适用表达式语境下）。</w:t>
            </w:r>
          </w:p>
          <w:p w14:paraId="3310FEB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（2）掌握通过指针遍历一维数组的基本方式。</w:t>
            </w:r>
          </w:p>
          <w:p w14:paraId="61CB9A4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52176DC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（1）能用下标和指针两种方式访问数组。</w:t>
            </w:r>
          </w:p>
          <w:p w14:paraId="4A990E2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（2）能比较两种写法的可读性并避免越界。</w:t>
            </w:r>
          </w:p>
          <w:p w14:paraId="10BE8F1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59A7A25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（1）形成“性能/技巧不能凌驾于可读性和安全性”的工程判断。</w:t>
            </w:r>
          </w:p>
        </w:tc>
      </w:tr>
      <w:tr w14:paraId="06EF5F3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9DF8A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F2FEDB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（1）通过指针、地址和内存访问，说明底层程序错误可能引发数据破坏与系统失效，强化软件安全、边界意识和工程责任。</w:t>
            </w:r>
          </w:p>
          <w:p w14:paraId="5CBCCB6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（2）以可复现的内存调试过程训练学生不依赖猜测、用证据定位问题的习惯，培养严谨调试与风险意识。</w:t>
            </w:r>
          </w:p>
        </w:tc>
      </w:tr>
      <w:tr w14:paraId="3C4214C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8BC32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3853200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00EFE1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结合指针与内存访问，讨论嵌入式设备、传感数据缓冲和高性能程序中的底层数据访问需求，在安全边界内培养面向系统软件的创新意识。</w:t>
            </w:r>
          </w:p>
        </w:tc>
      </w:tr>
      <w:tr w14:paraId="7689719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F6E95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9E3DE3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教学重点：数组名、指针算术、遍历。</w:t>
            </w:r>
          </w:p>
          <w:p w14:paraId="5FA4F31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教学难点：p+i 与 a[i] 的关系及边界。</w:t>
            </w:r>
          </w:p>
        </w:tc>
      </w:tr>
      <w:tr w14:paraId="33BA321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FD330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E2E243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14:paraId="7C04586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DC67B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7B1367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14:paraId="4E34EA8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E9717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76FA01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77AA879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48ED1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0A8E1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2DB7E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27A24D9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A8157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37F68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【教师】课前发布本课主题“指针与数组”及对应教材阅读范围，给出一个最小预习问题/代码片段，不提前给出完整答案。</w:t>
            </w:r>
          </w:p>
          <w:p w14:paraId="3B9276A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7F7D3FA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393C880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3367D5A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C6E3C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0946805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E7CBF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2CED724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7BE3D43B">
            <w:pPr>
              <w:spacing w:before="0" w:after="0" w:line="252" w:lineRule="auto"/>
              <w:jc w:val="center"/>
            </w:pPr>
          </w:p>
          <w:p w14:paraId="588AB16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63B4FDF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A4DF1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2A0E39C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【教师】学生预测 a、&amp;a[0]、p 的打印地址是否相同（数值层面），再运行验证。</w:t>
            </w:r>
          </w:p>
          <w:p w14:paraId="6C03B76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1D730FD9">
            <w:pPr>
              <w:spacing w:before="0" w:after="0" w:line="252" w:lineRule="auto"/>
            </w:pPr>
          </w:p>
          <w:p w14:paraId="67D1AF1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5F80F8E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6A96DEE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 *(p+i) 与 a[i]，讲解指针步长由类型决定。</w:t>
            </w:r>
          </w:p>
          <w:p w14:paraId="4743DF6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35EE20BC">
            <w:pPr>
              <w:spacing w:before="0" w:after="0" w:line="252" w:lineRule="auto"/>
            </w:pPr>
          </w:p>
          <w:p w14:paraId="1CEC95C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27D20F9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【学生】学生重写 dimension_stats.c 的遍历部分：使用指针遍历求和与最大值。</w:t>
            </w:r>
          </w:p>
          <w:p w14:paraId="7350EFF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57A774D1">
            <w:pPr>
              <w:spacing w:before="0" w:after="0" w:line="252" w:lineRule="auto"/>
            </w:pPr>
          </w:p>
          <w:p w14:paraId="42C3E1A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0756C59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【教师/学生】同伴检查指针终止条件，要求写出“起点/终点/步长”三项。</w:t>
            </w:r>
          </w:p>
          <w:p w14:paraId="0B2B5EF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【学习证据】array_pointer.c + 下标版/指针版关键片段对照 + 运行一致性证据。</w:t>
            </w:r>
          </w:p>
          <w:p w14:paraId="55E03BB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55AA6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63F7F26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B04AF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7ADEC19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FF450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2A773A2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p+1 增加的是 1 字节吗？</w:t>
            </w:r>
          </w:p>
          <w:p w14:paraId="2A878ED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*(p+i) 与 a[i] 在常见一维数组访问中是什么关系？</w:t>
            </w:r>
          </w:p>
          <w:p w14:paraId="59507FF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指针遍历如何判断结束？</w:t>
            </w:r>
          </w:p>
          <w:p w14:paraId="71E8032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66AB2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3FCDB8C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C1B13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5F0B5F0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B4D17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【教师】回到本课知识脉络图，用“概念—关系—应用—边界”四个关键词总结“指针与数组”。</w:t>
            </w:r>
          </w:p>
          <w:p w14:paraId="7C51D09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重点再次强调：数组名、指针算术、遍历。。</w:t>
            </w:r>
          </w:p>
          <w:p w14:paraId="5FDBF5C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A1D7E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6303345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F7AA5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7251EC9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AC483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【教师】布置课后任务：将一个数组查找程序分别用下标和指针实现，比较代码清晰度。</w:t>
            </w:r>
          </w:p>
          <w:p w14:paraId="1149426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F0B2CC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372930A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3D6F1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50D3568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A725D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0571E69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C6229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7FD99B0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8FC50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21533B7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DD0F0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02137BF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7638F19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教学内容：重点记录“p+i 与 a[i] 的关系及边界。”的真实掌握证据与常见错误；</w:t>
            </w:r>
          </w:p>
          <w:p w14:paraId="235DB27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0830869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155B22D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6A4D6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5065C90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B26FD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46A889A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7FF53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 w14:paraId="56E9D205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789A2BE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071CB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CAA14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第5章（U05）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390AB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A4128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字符串指针与指针数组</w:t>
            </w:r>
          </w:p>
        </w:tc>
      </w:tr>
      <w:tr w14:paraId="365CA37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B7779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4503799">
            <w:pPr>
              <w:spacing w:before="0" w:after="0" w:line="252" w:lineRule="auto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9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C012A8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629492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055F11D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56935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702FE56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EA70A6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74382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F48E6A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2C54E2E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（1）理解 char* 指向字符串与字符数组两种常见表示方式。</w:t>
            </w:r>
          </w:p>
          <w:p w14:paraId="1A9CC25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（2）理解指针数组的基本结构和用途。</w:t>
            </w:r>
          </w:p>
          <w:p w14:paraId="28D51B4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7E79378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（1）能用指针遍历字符串。</w:t>
            </w:r>
          </w:p>
          <w:p w14:paraId="7489BAB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（2）能用指针数组组织多个字符串标签并输出。</w:t>
            </w:r>
          </w:p>
          <w:p w14:paraId="0817CC4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61D99A1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（1）培养区分“数据本体”和“指向数据的引用”的抽象能力。</w:t>
            </w:r>
          </w:p>
        </w:tc>
      </w:tr>
      <w:tr w14:paraId="492792B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10CE7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E8D0B6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（1）通过指针、地址和内存访问，说明底层程序错误可能引发数据破坏与系统失效，强化软件安全、边界意识和工程责任。</w:t>
            </w:r>
          </w:p>
          <w:p w14:paraId="7875452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（2）以可复现的内存调试过程训练学生不依赖猜测、用证据定位问题的习惯，培养严谨调试与风险意识。</w:t>
            </w:r>
          </w:p>
        </w:tc>
      </w:tr>
      <w:tr w14:paraId="7F15811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3FF50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43530F3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83D94B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结合指针与内存访问，讨论嵌入式设备、传感数据缓冲和高性能程序中的底层数据访问需求，在安全边界内培养面向系统软件的创新意识。</w:t>
            </w:r>
          </w:p>
        </w:tc>
      </w:tr>
      <w:tr w14:paraId="09AF08E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6C435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FA3B0D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教学重点：字符串指针；指针数组。</w:t>
            </w:r>
          </w:p>
          <w:p w14:paraId="42D87E1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教学难点：字符串字面量的修改风险；数组指针概念与指针数组概念不要混淆。</w:t>
            </w:r>
          </w:p>
        </w:tc>
      </w:tr>
      <w:tr w14:paraId="188E38AD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7645E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868876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14:paraId="3F6D3A2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36DC2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E3061E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14:paraId="75C19B5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F4F88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C6C257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1D4FF82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374F6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55EB4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BA5A9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0F5DAE7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B861A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B46BE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【教师】课前发布本课主题“字符串指针与指针数组”及对应教材阅读范围，给出一个最小预习问题/代码片段，不提前给出完整答案。</w:t>
            </w:r>
          </w:p>
          <w:p w14:paraId="799345C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5D2D1F2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480DFB8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11B18FA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C4FAA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4901E9B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29BB7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2405617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73347E35">
            <w:pPr>
              <w:spacing w:before="0" w:after="0" w:line="252" w:lineRule="auto"/>
              <w:jc w:val="center"/>
            </w:pPr>
          </w:p>
          <w:p w14:paraId="38B7C18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6A898F5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1797C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6D55F81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【教师】学生观察 char *labels[]={"STOP","RUN","MAINT"}; 的结构，并画出指向关系。</w:t>
            </w:r>
          </w:p>
          <w:p w14:paraId="38ED875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67F667BA">
            <w:pPr>
              <w:spacing w:before="0" w:after="0" w:line="252" w:lineRule="auto"/>
            </w:pPr>
          </w:p>
          <w:p w14:paraId="4C14BB5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0FB38E5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028F32C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【教师】教师演示逐字符指针遍历、指针数组访问；明确字符串字面量应视为不可修改。</w:t>
            </w:r>
          </w:p>
          <w:p w14:paraId="6548BB3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70BB91A5">
            <w:pPr>
              <w:spacing w:before="0" w:after="0" w:line="252" w:lineRule="auto"/>
            </w:pPr>
          </w:p>
          <w:p w14:paraId="7C04775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60DDE62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status_labels.c：通过状态码选择指针数组中的文本标签并输出。</w:t>
            </w:r>
          </w:p>
          <w:p w14:paraId="567D225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1148F035">
            <w:pPr>
              <w:spacing w:before="0" w:after="0" w:line="252" w:lineRule="auto"/>
            </w:pPr>
          </w:p>
          <w:p w14:paraId="33616BB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20158D5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【教师/学生】设计非法状态测试；检查 default/边界处理和指针下标范围。</w:t>
            </w:r>
          </w:p>
          <w:p w14:paraId="2E7BBF2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【学习证据】status_labels.c + 指针关系图 + 状态映射表。</w:t>
            </w:r>
          </w:p>
          <w:p w14:paraId="68445A9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5159E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2CB848A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0B580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54A7B82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60968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6BAF538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char *p="ABC" 与 char a[]="ABC" 在可修改性上应如何谨慎区分？</w:t>
            </w:r>
          </w:p>
          <w:p w14:paraId="1B4E2F9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什么叫指针数组？</w:t>
            </w:r>
          </w:p>
          <w:p w14:paraId="71D57F8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使用状态码做数组下标前为什么要检查范围？</w:t>
            </w:r>
          </w:p>
          <w:p w14:paraId="24AAABB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3E4B8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0661868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05BAC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2956236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A83CF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【教师】回到本课知识脉络图，用“概念—关系—应用—边界”四个关键词总结“字符串指针与指针数组”。</w:t>
            </w:r>
          </w:p>
          <w:p w14:paraId="42B5E1D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重点再次强调：字符串指针；指针数组。。</w:t>
            </w:r>
          </w:p>
          <w:p w14:paraId="42B38E2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A5C4E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7A88BB2D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7670E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39F0767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86F29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【教师】布置课后任务：增加 5 个状态文本，编写安全的状态码→文本映射。</w:t>
            </w:r>
          </w:p>
          <w:p w14:paraId="22FA8AA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F800DE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31FBDBB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1C364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2C2D16E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D82CC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3ED8C76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DB903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07126DD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24FD0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067D817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FF95F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4AFE8F0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3798F3F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教学内容：重点记录“字符串字面量的修改风险；数组指针概念与指针数组概念不要混淆。”的真实掌握证据与常见错误；</w:t>
            </w:r>
          </w:p>
          <w:p w14:paraId="67026EC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7366583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2E00722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07972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56B8EA2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0E7DC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0A4A3D9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435B8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 w14:paraId="5D0E7564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360A041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E97C5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9D4E0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第5章（U05）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A7D83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604CD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实验4：指针综合与内存安全调试</w:t>
            </w:r>
          </w:p>
        </w:tc>
      </w:tr>
      <w:tr w14:paraId="7A6079C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ADF4D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9004656">
            <w:pPr>
              <w:spacing w:before="0" w:after="0" w:line="252" w:lineRule="auto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10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64DCB2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49C4FF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2294CD4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84119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4D90F3C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41CC66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B1E92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224B82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2835F88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（1）综合运用地址、解引用、指针与数组、字符串指针。</w:t>
            </w:r>
          </w:p>
          <w:p w14:paraId="2DEF6F3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（2）理解空指针、越界、悬空/失效指向等风险的入门概念。</w:t>
            </w:r>
          </w:p>
          <w:p w14:paraId="3AE92F9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513894E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（1）能用调试器和打印证据定位常见指针错误。</w:t>
            </w:r>
          </w:p>
          <w:p w14:paraId="67A40AF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（2）能制定并执行基础内存安全检查表。</w:t>
            </w:r>
          </w:p>
          <w:p w14:paraId="7FDA10C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01F7611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（1）把“能跑”提升为“知道为什么安全地跑”。</w:t>
            </w:r>
          </w:p>
        </w:tc>
      </w:tr>
      <w:tr w14:paraId="7DC137B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3E8EB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E5B67A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（1）通过指针、地址和内存访问，说明底层程序错误可能引发数据破坏与系统失效，强化软件安全、边界意识和工程责任。</w:t>
            </w:r>
          </w:p>
          <w:p w14:paraId="02BF7A8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（2）实验/综合任务要求保留源代码、测试记录和结论，强调实验诚信、结果可复现和过程可追溯；不得以主观判断代替测试证据。</w:t>
            </w:r>
          </w:p>
        </w:tc>
      </w:tr>
      <w:tr w14:paraId="0CF3900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43CE1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2E70A97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8EFB17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结合指针与内存访问，讨论嵌入式设备、传感数据缓冲和高性能程序中的底层数据访问需求，在安全边界内培养面向系统软件的创新意识。</w:t>
            </w:r>
          </w:p>
        </w:tc>
      </w:tr>
      <w:tr w14:paraId="10B831D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7CA1F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125DFF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教学重点：指针综合；内存安全；调试。</w:t>
            </w:r>
          </w:p>
          <w:p w14:paraId="1DA0244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教学难点：定位指针错误的系统步骤。</w:t>
            </w:r>
          </w:p>
        </w:tc>
      </w:tr>
      <w:tr w14:paraId="4B690D0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FC5C1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9EC8F0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任务驱动法、实验/上机实践法、巡回指导法、测试驱动评价、同伴复核</w:t>
            </w:r>
          </w:p>
        </w:tc>
      </w:tr>
      <w:tr w14:paraId="5BEC781D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77048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9DDB1B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编译器、示例代码、实验任务书、测试记录表</w:t>
            </w:r>
          </w:p>
        </w:tc>
      </w:tr>
      <w:tr w14:paraId="4B86DAE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1F268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BE6615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29F5221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3FF3C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4A3C6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BF54F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0C48C27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9733D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90ADF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【教师】课前发布本课主题“实验4：指针综合与内存安全调试”及对应教材阅读范围，给出一个最小预习问题/代码片段，不提前给出完整答案。</w:t>
            </w:r>
          </w:p>
          <w:p w14:paraId="732BDD0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7D58EC7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001B9C6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57DDCF4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AA4B7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7F3F2D3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7D0EF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4EA455D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0F265B04">
            <w:pPr>
              <w:spacing w:before="0" w:after="0" w:line="252" w:lineRule="auto"/>
              <w:jc w:val="center"/>
            </w:pPr>
          </w:p>
          <w:p w14:paraId="64CE3C5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4CA7CC7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5F353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004D93C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【教师】教师发放 4 个已知风险片段（越界、空指针、错误下标、未初始化指针），学生先静态识别，不直接运行危险写操作。</w:t>
            </w:r>
          </w:p>
          <w:p w14:paraId="69FCDA7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446CE510">
            <w:pPr>
              <w:spacing w:before="0" w:after="0" w:line="252" w:lineRule="auto"/>
            </w:pPr>
          </w:p>
          <w:p w14:paraId="75DEC99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6B8C036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23B2F16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【教师】教师示范使用断点、监视窗口、地址打印和边界检查定位问题。</w:t>
            </w:r>
          </w:p>
          <w:p w14:paraId="73CEFC5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76FB1115">
            <w:pPr>
              <w:spacing w:before="0" w:after="0" w:line="252" w:lineRule="auto"/>
            </w:pPr>
          </w:p>
          <w:p w14:paraId="448427B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1E248E3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safe_buffer.c：使用指针遍历数组并保证不越界；附安全检查表。</w:t>
            </w:r>
          </w:p>
          <w:p w14:paraId="47756B6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5C63CE32">
            <w:pPr>
              <w:spacing w:before="0" w:after="0" w:line="252" w:lineRule="auto"/>
            </w:pPr>
          </w:p>
          <w:p w14:paraId="79B7504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0B5CAE5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【教师/学生】回归测试：正常数组、最小长度、最大允许长度；记录每次结果。</w:t>
            </w:r>
          </w:p>
          <w:p w14:paraId="19E7D12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【学习证据】实验4源代码 + 安全检查表 + 调试记录 + 回归测试表；计入 A02。</w:t>
            </w:r>
          </w:p>
          <w:p w14:paraId="5CFBF7A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【评价关联】本课评价：A01+A02；课堂证据用于检验本课知识与编程能力目标。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0CFC1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2FA45A7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443CB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01BE2AE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BDA6B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2DF83E4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遇到指针错误时第一步应确认什么？</w:t>
            </w:r>
          </w:p>
          <w:p w14:paraId="734EA27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为什么“没有崩溃”不能证明没有越界？</w:t>
            </w:r>
          </w:p>
          <w:p w14:paraId="08917FB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回归测试的目的是什么？</w:t>
            </w:r>
          </w:p>
          <w:p w14:paraId="63D5319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5C470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4860667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6D9D1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3FF426D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CD63F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【教师】回到本课知识脉络图，用“概念—关系—应用—边界”四个关键词总结“实验4：指针综合与内存安全调试”。</w:t>
            </w:r>
          </w:p>
          <w:p w14:paraId="20C14B4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重点再次强调：指针综合；内存安全；调试。。</w:t>
            </w:r>
          </w:p>
          <w:p w14:paraId="260236A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BC1E1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5245DB0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5FAE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339B5C5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333C8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【教师】布置课后任务：提交实验4；整理个人“指针安全五条规则”。</w:t>
            </w:r>
          </w:p>
          <w:p w14:paraId="6A0A6B8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D2367D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61D6EB1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2EBD3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56870D2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042A6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0882030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1DA08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385AAD7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CE071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6DBE549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88B92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34F8363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78FD17B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教学内容：重点记录“定位指针错误的系统步骤。”的真实掌握证据与常见错误；</w:t>
            </w:r>
          </w:p>
          <w:p w14:paraId="3C8730F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434D8E9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53DD44C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71A21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18E1EA7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2A919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20DC943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34D34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 w14:paraId="1049D06B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30973F8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B4611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18C64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第6章（U06）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596AA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3B2A8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函数定义、声明与调用</w:t>
            </w:r>
          </w:p>
        </w:tc>
      </w:tr>
      <w:tr w14:paraId="0D7855F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1A027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802AE5A">
            <w:pPr>
              <w:spacing w:before="0" w:after="0" w:line="252" w:lineRule="auto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10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50BE59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E674C8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6FA2A41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26E0C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804BD1D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22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8C52C7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EB7B4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F6C5F3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5AC356A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（1）掌握函数定义、声明、调用、返回值。</w:t>
            </w:r>
          </w:p>
          <w:p w14:paraId="2363065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（2）理解函数用于分解任务和复用逻辑。</w:t>
            </w:r>
          </w:p>
          <w:p w14:paraId="7726E47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163F44D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（1）能把长 main 拆成多个职责单一的函数。</w:t>
            </w:r>
          </w:p>
          <w:p w14:paraId="6ED5FB7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（2）能为函数设计清晰的参数与返回值。</w:t>
            </w:r>
          </w:p>
          <w:p w14:paraId="2667E6D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64C4007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（1）形成模块化、单一职责和可复用的工程思维。</w:t>
            </w:r>
          </w:p>
        </w:tc>
      </w:tr>
      <w:tr w14:paraId="38F4A66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76677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9F9726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（1）通过函数分解、参数传递和模块复用，强调接口清晰、职责单一、协作规范在工程软件中的价值，培养模块化与团队协作意识。</w:t>
            </w:r>
          </w:p>
          <w:p w14:paraId="7DB764E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（2）结合递归边界和函数接口测试，强化“复杂问题分解、结果可验证、模块可复用”的工程思维。</w:t>
            </w:r>
          </w:p>
        </w:tc>
      </w:tr>
      <w:tr w14:paraId="67AD9D3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262F6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026C10D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1FF839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通过函数库、模块化接口和综合工程数据处理程序，训练可复用组件设计与协作开发，为后续 C++、数据结构和智能制造软件原型开发奠定基础。</w:t>
            </w:r>
          </w:p>
        </w:tc>
      </w:tr>
      <w:tr w14:paraId="48B0431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89478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9EADC3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教学重点：函数定义/声明/调用；返回值。</w:t>
            </w:r>
          </w:p>
          <w:p w14:paraId="240DD70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教学难点：函数职责边界与接口设计。</w:t>
            </w:r>
          </w:p>
        </w:tc>
      </w:tr>
      <w:tr w14:paraId="474D10D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CF664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442BED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14:paraId="7F8CD06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11871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163B92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14:paraId="768C401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E7D1F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087480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0D18C5BD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D1349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D8DB9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0A21F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772A2FD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9F94B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271D9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【教师】课前发布本课主题“函数定义、声明与调用”及对应教材阅读范围，给出一个最小预习问题/代码片段，不提前给出完整答案。</w:t>
            </w:r>
          </w:p>
          <w:p w14:paraId="1F2BB4A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2C2D642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38C6E78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60E5117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36175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086E9AC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F72F0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79F6B5A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69F3C529">
            <w:pPr>
              <w:spacing w:before="0" w:after="0" w:line="252" w:lineRule="auto"/>
              <w:jc w:val="center"/>
            </w:pPr>
          </w:p>
          <w:p w14:paraId="524C171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3649028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B59AB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3F1D75E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【教师】学生阅读一个 40 行 main，标出可以独立成函数的三个职责。</w:t>
            </w:r>
          </w:p>
          <w:p w14:paraId="522C57F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14027E02">
            <w:pPr>
              <w:spacing w:before="0" w:after="0" w:line="252" w:lineRule="auto"/>
            </w:pPr>
          </w:p>
          <w:p w14:paraId="315DA2E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3255054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04449F0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【教师】教师演示 calcAverage、findMax 等函数，解释参数、返回值、声明顺序。</w:t>
            </w:r>
          </w:p>
          <w:p w14:paraId="5CC4CDF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7A066269">
            <w:pPr>
              <w:spacing w:before="0" w:after="0" w:line="252" w:lineRule="auto"/>
            </w:pPr>
          </w:p>
          <w:p w14:paraId="426FBFB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5D9A7FD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【学生】学生重构 batch_stats.c：至少拆成输入/计算/输出中的 2 个函数。</w:t>
            </w:r>
          </w:p>
          <w:p w14:paraId="5315BF2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630F2B2F">
            <w:pPr>
              <w:spacing w:before="0" w:after="0" w:line="252" w:lineRule="auto"/>
            </w:pPr>
          </w:p>
          <w:p w14:paraId="2350D5D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78174B7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【教师/学生】同伴按“一个函数只做一类事”检查；教师演示单独测试 calc 函数。</w:t>
            </w:r>
          </w:p>
          <w:p w14:paraId="7E71536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【学习证据】batch_stats_functions.c + 重构前后结构对照 + 函数职责表。</w:t>
            </w:r>
          </w:p>
          <w:p w14:paraId="579F923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C970B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64997F2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0646C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5279828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ED0B2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67ED038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函数为什么有助于复用？</w:t>
            </w:r>
          </w:p>
          <w:p w14:paraId="2D6E813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void 和非 void 返回类型有什么差别？</w:t>
            </w:r>
          </w:p>
          <w:p w14:paraId="7BBAA87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一个函数承担过多职责会带来什么问题？</w:t>
            </w:r>
          </w:p>
          <w:p w14:paraId="113DE66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13207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58399A2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CBD84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3DE7ECA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7E8BB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【教师】回到本课知识脉络图，用“概念—关系—应用—边界”四个关键词总结“函数定义、声明与调用”。</w:t>
            </w:r>
          </w:p>
          <w:p w14:paraId="2E41EFD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重点再次强调：函数定义/声明/调用；返回值。。</w:t>
            </w:r>
          </w:p>
          <w:p w14:paraId="0348BC0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8CFE1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189909D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19F82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287BF49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E7375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【教师】布置课后任务：把 U02 或 U04 的一个程序重构成至少 3 个函数。</w:t>
            </w:r>
          </w:p>
          <w:p w14:paraId="02FC8F7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DEC66D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41228880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72FDE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078B46D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5D47D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4A2AEE1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1C03F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0A02730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5845F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0F9B8D7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9A377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74C13EA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2CE620F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教学内容：重点记录“函数职责边界与接口设计。”的真实掌握证据与常见错误；</w:t>
            </w:r>
          </w:p>
          <w:p w14:paraId="563705C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0B7AB77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093A047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AA970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133DAA7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7AABF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6F00B2C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F75E2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 w14:paraId="648CDAA3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7CED9BC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3C294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918B0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第6章（U06）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3116C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BCC12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函数参数传递、作用域与数组/指针参数</w:t>
            </w:r>
          </w:p>
        </w:tc>
      </w:tr>
      <w:tr w14:paraId="72506F1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0F953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E946C39">
            <w:pPr>
              <w:spacing w:before="0" w:after="0" w:line="252" w:lineRule="auto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11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1E50CD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F0DCAF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3D64F5F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D48D1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B5357EE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23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A1FED5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F5DE4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F790C8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1C3C3C9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（1）理解 C 中参数按值传递的基本机制。</w:t>
            </w:r>
          </w:p>
          <w:p w14:paraId="115AC53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（2）理解局部变量作用域。</w:t>
            </w:r>
          </w:p>
          <w:p w14:paraId="2D8D5E7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（3）掌握通过指针参数修改调用者数据。</w:t>
            </w:r>
          </w:p>
          <w:p w14:paraId="4E0EDC9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3791EC2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（1）能正确选择“返回值/普通参数/指针参数”。</w:t>
            </w:r>
          </w:p>
          <w:p w14:paraId="08EEEAA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（2）能把数组作为参数传给处理函数并同时传入长度。</w:t>
            </w:r>
          </w:p>
          <w:p w14:paraId="3475C54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1F89FD2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（1）建立明确接口、副作用可控的函数设计意识。</w:t>
            </w:r>
          </w:p>
        </w:tc>
      </w:tr>
      <w:tr w14:paraId="653AEF9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35E03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C692AD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（1）通过函数分解、参数传递和模块复用，强调接口清晰、职责单一、协作规范在工程软件中的价值，培养模块化与团队协作意识。</w:t>
            </w:r>
          </w:p>
          <w:p w14:paraId="4CFB1B8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（2）结合递归边界和函数接口测试，强化“复杂问题分解、结果可验证、模块可复用”的工程思维。</w:t>
            </w:r>
          </w:p>
        </w:tc>
      </w:tr>
      <w:tr w14:paraId="47ED348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A0847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6D3AB4F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99C669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通过函数库、模块化接口和综合工程数据处理程序，训练可复用组件设计与协作开发，为后续 C++、数据结构和智能制造软件原型开发奠定基础。</w:t>
            </w:r>
          </w:p>
        </w:tc>
      </w:tr>
      <w:tr w14:paraId="7F01EAB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A0695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A3BBF0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教学重点：值传递；作用域；指针参数；数组参数。</w:t>
            </w:r>
          </w:p>
          <w:p w14:paraId="2CB2C7E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教学难点：为什么普通 swap 不生效；数组参数必须配合长度。</w:t>
            </w:r>
          </w:p>
        </w:tc>
      </w:tr>
      <w:tr w14:paraId="3F54023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007D0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E89312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14:paraId="51EBF2D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BF673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5F229F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14:paraId="020A5AA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61C3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29C167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2F34CB8D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CB2D8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351E2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98421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1F1B8CC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CA3A3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EC13B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【教师】课前发布本课主题“函数参数传递、作用域与数组/指针参数”及对应教材阅读范围，给出一个最小预习问题/代码片段，不提前给出完整答案。</w:t>
            </w:r>
          </w:p>
          <w:p w14:paraId="681152E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2363A8D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538973D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41FB0B8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1291F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3AFC6E4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3B9E4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28DAAF9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71F7E23E">
            <w:pPr>
              <w:spacing w:before="0" w:after="0" w:line="252" w:lineRule="auto"/>
              <w:jc w:val="center"/>
            </w:pPr>
          </w:p>
          <w:p w14:paraId="760C6B0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04E5BAC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23906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6F98DE3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【教师】学生先运行 swap_value.c，观察函数内部交换成功但 main 外部不变。</w:t>
            </w:r>
          </w:p>
          <w:p w14:paraId="1D80D8A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52718464">
            <w:pPr>
              <w:spacing w:before="0" w:after="0" w:line="252" w:lineRule="auto"/>
            </w:pPr>
          </w:p>
          <w:p w14:paraId="5D485C2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319E608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653FA05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【教师】教师用内存示意图解释形参与实参副本，再演示 swap(&amp;a,&amp;b)；讲数组+长度接口。</w:t>
            </w:r>
          </w:p>
          <w:p w14:paraId="0636D02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4600A82F">
            <w:pPr>
              <w:spacing w:before="0" w:after="0" w:line="252" w:lineRule="auto"/>
            </w:pPr>
          </w:p>
          <w:p w14:paraId="0FE0BC1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788C433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normalize.c：函数接收数组和长度，按要求处理/统计；不得依赖全局变量。</w:t>
            </w:r>
          </w:p>
          <w:p w14:paraId="388CE61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3D58BF8B">
            <w:pPr>
              <w:spacing w:before="0" w:after="0" w:line="252" w:lineRule="auto"/>
            </w:pPr>
          </w:p>
          <w:p w14:paraId="75CBD62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2269F0D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【教师/学生】同伴检查函数是否知道数组长度、是否越界、是否存在不必要全局变量。</w:t>
            </w:r>
          </w:p>
          <w:p w14:paraId="069CF1E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【学习证据】normalize.c + swap 机制图 + 函数接口说明。</w:t>
            </w:r>
          </w:p>
          <w:p w14:paraId="641CA3E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D9F02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19EB400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458A6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5FF4CD5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E79C7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4201BC3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C 的普通形参修改会直接改变实参吗？</w:t>
            </w:r>
          </w:p>
          <w:p w14:paraId="7DEE1F7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要让函数修改调用者变量，常见做法是什么？</w:t>
            </w:r>
          </w:p>
          <w:p w14:paraId="74DEE81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数组参数为什么通常还要传长度？</w:t>
            </w:r>
          </w:p>
          <w:p w14:paraId="485305E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02989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16FD649D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BDA85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6B6E551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1F652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【教师】回到本课知识脉络图，用“概念—关系—应用—边界”四个关键词总结“函数参数传递、作用域与数组/指针参数”。</w:t>
            </w:r>
          </w:p>
          <w:p w14:paraId="5F331A0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重点再次强调：值传递；作用域；指针参数；数组参数。。</w:t>
            </w:r>
          </w:p>
          <w:p w14:paraId="7077E84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FE2A3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362F8E1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1EC36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4C9FD9C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91726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【教师】布置课后任务：设计一个 max_min 函数，同时返回最大值和最小值（可用指针输出参数）。</w:t>
            </w:r>
          </w:p>
          <w:p w14:paraId="159A209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2A805E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19C22BC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2023B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520F317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6CD9E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66AC9C6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C762C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557DB0B2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5C6E1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3A6F674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F1E7E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5D574E2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4899827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教学内容：重点记录“为什么普通 swap 不生效；数组参数必须配合长度。”的真实掌握证据与常见错误；</w:t>
            </w:r>
          </w:p>
          <w:p w14:paraId="6C5EFB9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028BBD4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14A4F04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B7948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160DB85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64EF8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3A12385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39D11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 w14:paraId="49550C6E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01A0884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FF0D7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11119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第6章（U06）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0865C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82E26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返回指针与递归函数</w:t>
            </w:r>
          </w:p>
        </w:tc>
      </w:tr>
      <w:tr w14:paraId="4A43FA2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39889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28E81EA">
            <w:pPr>
              <w:spacing w:before="0" w:after="0" w:line="252" w:lineRule="auto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11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95169A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98D035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6F9BFD54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C51EF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F29D862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4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54C692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5C253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29DF63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72D4B8B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（1）理解函数返回指针的基本合法场景与返回局部变量地址的风险。</w:t>
            </w:r>
          </w:p>
          <w:p w14:paraId="48212FF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（2）理解递归的基线条件和递归步骤。</w:t>
            </w:r>
          </w:p>
          <w:p w14:paraId="414F1B6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634371F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（1）能判断简单返回指针代码是否安全。</w:t>
            </w:r>
          </w:p>
          <w:p w14:paraId="392AEA9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（2）能跟踪递归调用栈并编写一个有明确终止条件的递归函数。</w:t>
            </w:r>
          </w:p>
          <w:p w14:paraId="21726B3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0B7D1A3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（1）强化生命周期意识与“必须证明会终止”的程序安全思维。</w:t>
            </w:r>
          </w:p>
        </w:tc>
      </w:tr>
      <w:tr w14:paraId="3FBCAE6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A0C60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D67937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（1）通过函数分解、参数传递和模块复用，强调接口清晰、职责单一、协作规范在工程软件中的价值，培养模块化与团队协作意识。</w:t>
            </w:r>
          </w:p>
          <w:p w14:paraId="5095A9F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（2）结合递归边界和函数接口测试，强化“复杂问题分解、结果可验证、模块可复用”的工程思维。</w:t>
            </w:r>
          </w:p>
        </w:tc>
      </w:tr>
      <w:tr w14:paraId="2A08BBD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1A00F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3A60726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F429DF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通过函数库、模块化接口和综合工程数据处理程序，训练可复用组件设计与协作开发，为后续 C++、数据结构和智能制造软件原型开发奠定基础。</w:t>
            </w:r>
          </w:p>
        </w:tc>
      </w:tr>
      <w:tr w14:paraId="1A6C23F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BEFC1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AB0861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教学重点：指针返回；生命周期；递归。</w:t>
            </w:r>
          </w:p>
          <w:p w14:paraId="1D06AA9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教学难点：返回局部变量地址；递归终止与调用展开。</w:t>
            </w:r>
          </w:p>
        </w:tc>
      </w:tr>
      <w:tr w14:paraId="3168B75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C7B14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72A1E2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任务驱动法、演示法、上机实践法、问题引导法、同伴互评与调试复盘</w:t>
            </w:r>
          </w:p>
        </w:tc>
      </w:tr>
      <w:tr w14:paraId="04AEE60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DA98C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6EC6C6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</w:t>
            </w:r>
          </w:p>
        </w:tc>
      </w:tr>
      <w:tr w14:paraId="5645955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FF010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A19D4B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4C677ED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8BCDE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1C5C5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BD06F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72AA324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5E626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9CC7A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【教师】课前发布本课主题“返回指针与递归函数”及对应教材阅读范围，给出一个最小预习问题/代码片段，不提前给出完整答案。</w:t>
            </w:r>
          </w:p>
          <w:p w14:paraId="0025938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33CCEE9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0E3E348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06B0836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20F02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704385C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251AF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0EB4920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63D01334">
            <w:pPr>
              <w:spacing w:before="0" w:after="0" w:line="252" w:lineRule="auto"/>
              <w:jc w:val="center"/>
            </w:pPr>
          </w:p>
          <w:p w14:paraId="1C9A753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7520C44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2AC63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32F78C2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【教师】学生判断三个“返回指针”片段哪个安全，并写出理由；教师不让学生盲目运行未定义行为。</w:t>
            </w:r>
          </w:p>
          <w:p w14:paraId="33F1DBE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7A2D35DF">
            <w:pPr>
              <w:spacing w:before="0" w:after="0" w:line="252" w:lineRule="auto"/>
            </w:pPr>
          </w:p>
          <w:p w14:paraId="5E8AB6B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4450220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47AFD87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【教师】教师讲解静态存储期/调用者提供缓冲区的安全思路；用 factorial 或 sum(1..n) 演示递归栈。</w:t>
            </w:r>
          </w:p>
          <w:p w14:paraId="49BD31A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1706220E">
            <w:pPr>
              <w:spacing w:before="0" w:after="0" w:line="252" w:lineRule="auto"/>
            </w:pPr>
          </w:p>
          <w:p w14:paraId="01AA3B4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7CE8D3D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recursive_sum.c，并用表格记录 n=4 时每一层调用和返回值。</w:t>
            </w:r>
          </w:p>
          <w:p w14:paraId="4EBFCC0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415BB2F6">
            <w:pPr>
              <w:spacing w:before="0" w:after="0" w:line="252" w:lineRule="auto"/>
            </w:pPr>
          </w:p>
          <w:p w14:paraId="03F0E21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6E4CA60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【教师/学生】比较循环版与递归版；检查 n&lt;=0 等基线条件。</w:t>
            </w:r>
          </w:p>
          <w:p w14:paraId="1821445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【学习证据】recursive_sum.c + 调用栈跟踪表 + 一条返回指针安全判断题说明。</w:t>
            </w:r>
          </w:p>
          <w:p w14:paraId="3896488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8106D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1624832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14192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4F1C494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9F075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4A5FAC9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为什么不能返回普通局部变量的地址给调用者长期使用？</w:t>
            </w:r>
          </w:p>
          <w:p w14:paraId="14B383F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递归函数必须包含什么条件？</w:t>
            </w:r>
          </w:p>
          <w:p w14:paraId="1817B08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递归与循环哪个一定更好？</w:t>
            </w:r>
          </w:p>
          <w:p w14:paraId="36E554E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3FBB2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3466FC6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7A9E8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33DF8C9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B68C0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【教师】回到本课知识脉络图，用“概念—关系—应用—边界”四个关键词总结“返回指针与递归函数”。</w:t>
            </w:r>
          </w:p>
          <w:p w14:paraId="72CF26F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重点再次强调：指针返回；生命周期；递归。。</w:t>
            </w:r>
          </w:p>
          <w:p w14:paraId="53816A5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94306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5ECEF09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50D9B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2D361E7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904EE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【教师】布置课后任务：用递归实现一个简单整数阶乘/数字求和，并写出对应循环版进行比较。</w:t>
            </w:r>
          </w:p>
          <w:p w14:paraId="0C7704C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2BD8E7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0E8F1BA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11CA1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6A40AD9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CF9CD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3550C31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E4CC1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4EBA8D3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B9904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7163F51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F25CF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40A9799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0670A02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教学内容：重点记录“返回局部变量地址；递归终止与调用展开。”的真实掌握证据与常见错误；</w:t>
            </w:r>
          </w:p>
          <w:p w14:paraId="3893684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309593C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109AD03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17F64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48E78B33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AA1F9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4622D12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1F3AB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 w14:paraId="6C5E329E">
      <w:r>
        <w:br w:type="page"/>
      </w:r>
    </w:p>
    <w:tbl>
      <w:tblPr>
        <w:tblStyle w:val="8"/>
        <w:tblW w:w="8714" w:type="dxa"/>
        <w:jc w:val="center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2923"/>
        <w:gridCol w:w="1448"/>
        <w:gridCol w:w="1416"/>
        <w:gridCol w:w="1585"/>
      </w:tblGrid>
      <w:tr w14:paraId="5A8D82EA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C3E40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55102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第6章（U06）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C9661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授课题目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803FF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实验5与课程综合：模块化工程数据处理程序</w:t>
            </w:r>
          </w:p>
        </w:tc>
      </w:tr>
      <w:tr w14:paraId="1EF4172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74DEE1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周次</w:t>
            </w:r>
          </w:p>
        </w:tc>
        <w:tc>
          <w:tcPr>
            <w:tcW w:w="292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AF50949">
            <w:pPr>
              <w:spacing w:before="0" w:after="0" w:line="252" w:lineRule="auto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 w:val="0"/>
                <w:sz w:val="18"/>
                <w:lang w:val="en-US" w:eastAsia="zh-CN"/>
              </w:rPr>
              <w:t>12</w:t>
            </w:r>
          </w:p>
        </w:tc>
        <w:tc>
          <w:tcPr>
            <w:tcW w:w="144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29E5AD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课时安排</w:t>
            </w:r>
          </w:p>
        </w:tc>
        <w:tc>
          <w:tcPr>
            <w:tcW w:w="3001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4C7D4A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2课时（100 min）</w:t>
            </w:r>
          </w:p>
        </w:tc>
      </w:tr>
      <w:tr w14:paraId="00A1010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4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10BED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知识脉络图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30C520D">
            <w:pPr>
              <w:spacing w:before="0" w:after="0"/>
              <w:jc w:val="center"/>
            </w:pPr>
            <w:r>
              <w:drawing>
                <wp:inline distT="0" distB="0" distL="114300" distR="114300">
                  <wp:extent cx="4389120" cy="1511300"/>
                  <wp:effectExtent l="0" t="0" r="11430" b="1270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1511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E77BDC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245CB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教学目标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B218A3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知识目标：</w:t>
            </w:r>
          </w:p>
          <w:p w14:paraId="424FF9D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（1）综合复习数据类型、输入输出、控制结构、数组/结构、指针、函数。</w:t>
            </w:r>
          </w:p>
          <w:p w14:paraId="4864A05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（2）理解从需求、设计、实现、测试到文档的最小开发流程。</w:t>
            </w:r>
          </w:p>
          <w:p w14:paraId="4C14544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能力目标：</w:t>
            </w:r>
          </w:p>
          <w:p w14:paraId="32FEAE7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（1）能独立设计并实现一个 100–200 行以内的模块化 C 程序。</w:t>
            </w:r>
          </w:p>
          <w:p w14:paraId="2D6544A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（2）能提交可运行代码、测试证据与简短说明，并进行自评。</w:t>
            </w:r>
          </w:p>
          <w:p w14:paraId="7CCBBB2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sz w:val="17"/>
              </w:rPr>
              <w:t>价值目标：</w:t>
            </w:r>
          </w:p>
          <w:p w14:paraId="09E57F7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（1）形成规范编程、严谨调试、主动复盘和持续改进的综合工程素养。</w:t>
            </w:r>
          </w:p>
        </w:tc>
      </w:tr>
      <w:tr w14:paraId="112CA55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C5D38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课程思政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BE68A4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（1）通过函数分解、参数传递和模块复用，强调接口清晰、职责单一、协作规范在工程软件中的价值，培养模块化与团队协作意识。</w:t>
            </w:r>
          </w:p>
          <w:p w14:paraId="0EC8CED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（2）实验/综合任务要求保留源代码、测试记录和结论，强调实验诚信、结果可复现和过程可追溯；不得以主观判断代替测试证据。</w:t>
            </w:r>
          </w:p>
        </w:tc>
      </w:tr>
      <w:tr w14:paraId="2515728C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D297A9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专创融合 /</w:t>
            </w:r>
          </w:p>
          <w:p w14:paraId="6BBA49A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双创融合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87C656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通过函数库、模块化接口和综合工程数据处理程序，训练可复用组件设计与协作开发，为后续 C++、数据结构和智能制造软件原型开发奠定基础。</w:t>
            </w:r>
          </w:p>
        </w:tc>
      </w:tr>
      <w:tr w14:paraId="3093C1B5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27047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教学重难点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4284A8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教学重点：知识综合；模块化；测试与交付。</w:t>
            </w:r>
          </w:p>
          <w:p w14:paraId="1D66DFF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教学难点：合理拆分模块并提供覆盖关键路径的测试证据。</w:t>
            </w:r>
          </w:p>
        </w:tc>
      </w:tr>
      <w:tr w14:paraId="505267B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3F654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教学方法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AC6D87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任务驱动法、实验/上机实践法、巡回指导法、测试驱动评价、同伴复核</w:t>
            </w:r>
          </w:p>
        </w:tc>
      </w:tr>
      <w:tr w14:paraId="13739FA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60960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教学用具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79702A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电脑、投影仪、多媒体课件、教材、华为 CodeArts IDE、鲲鹏 openEuler/终端、C 编译器、示例代码、实验任务书、测试记录表</w:t>
            </w:r>
          </w:p>
        </w:tc>
      </w:tr>
      <w:tr w14:paraId="207096D6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C4C3B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教学设计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60682C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课前任务 → 互动导入（15 min）→ 传授新知与上机训练（70 min）→ 过关检测（10 min）→ 课堂小结（3 min）→ 作业布置（1 min）→ 考勤（1 min）</w:t>
            </w:r>
          </w:p>
        </w:tc>
      </w:tr>
      <w:tr w14:paraId="7301CAA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19402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4"/>
              </w:rPr>
              <w:t>教学过程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FCB16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2"/>
              </w:rPr>
              <w:t>教学步骤及主要教学内容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228D0B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设计意图</w:t>
            </w:r>
          </w:p>
        </w:tc>
      </w:tr>
      <w:tr w14:paraId="39DF2A1B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F1BAC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课前任务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4AC39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【教师】课前发布本课主题“实验5与课程综合：模块化工程数据处理程序”及对应教材阅读范围，给出一个最小预习问题/代码片段，不提前给出完整答案。</w:t>
            </w:r>
          </w:p>
          <w:p w14:paraId="4046DA1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1. 阅读教材对应内容，圈出 3 个核心术语；</w:t>
            </w:r>
          </w:p>
          <w:p w14:paraId="0DEB339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2. 预读/预测课堂任务中可能出现的关键问题；</w:t>
            </w:r>
          </w:p>
          <w:p w14:paraId="200BED3B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3. 检查开发环境，确保能够编译运行上一课最小程序。</w:t>
            </w:r>
          </w:p>
          <w:p w14:paraId="43B4E5F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【学生】完成阅读与环境检查，记录至少 1 个疑问，带着问题进入课堂。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35E00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通过课前阅读、环境检查和一个最小问题建立先备认知，避免把课堂时间消耗在环境故障上，并让学生带着真实疑问进入学习。</w:t>
            </w:r>
          </w:p>
        </w:tc>
      </w:tr>
      <w:tr w14:paraId="2ABBD1DD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263EBF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互动导入</w:t>
            </w:r>
          </w:p>
          <w:p w14:paraId="4089E94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（15 min）</w:t>
            </w:r>
          </w:p>
          <w:p w14:paraId="12A91C33">
            <w:pPr>
              <w:spacing w:before="0" w:after="0" w:line="252" w:lineRule="auto"/>
              <w:jc w:val="center"/>
            </w:pPr>
          </w:p>
          <w:p w14:paraId="37B1B89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传授新知与上机训练</w:t>
            </w:r>
          </w:p>
          <w:p w14:paraId="72CDAE70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（70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7073A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【互动导入 15 min】</w:t>
            </w:r>
          </w:p>
          <w:p w14:paraId="1D85D7D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【教师】教师发布终期实验验收标准；学生先提交 10 分钟“需求—数据结构—函数列表—测试计划”草图。</w:t>
            </w:r>
          </w:p>
          <w:p w14:paraId="4CAE87E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【学生】先运行/预测/观察，记录结果和第一判断；不先听完整结论。</w:t>
            </w:r>
          </w:p>
          <w:p w14:paraId="41D4490C">
            <w:pPr>
              <w:spacing w:before="0" w:after="0" w:line="252" w:lineRule="auto"/>
            </w:pPr>
          </w:p>
          <w:p w14:paraId="2326FCA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【传授新知与上机训练 70 min】</w:t>
            </w:r>
          </w:p>
          <w:p w14:paraId="5B76AEB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一、最小讲解与示范（约20 min）</w:t>
            </w:r>
          </w:p>
          <w:p w14:paraId="66BF114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【教师】教师按检查点巡回：数据结构、函数接口、边界、输出、代码规范；不直接给成品代码。</w:t>
            </w:r>
          </w:p>
          <w:p w14:paraId="16F0809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【学生】同步操作，在关键位置写注释或记录规则，随时验证教师示范。</w:t>
            </w:r>
          </w:p>
          <w:p w14:paraId="274A43F6">
            <w:pPr>
              <w:spacing w:before="0" w:after="0" w:line="252" w:lineRule="auto"/>
            </w:pPr>
          </w:p>
          <w:p w14:paraId="74C9F2B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二、学生独立产出（约35 min）</w:t>
            </w:r>
          </w:p>
          <w:p w14:paraId="63ABF8B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【学生】学生完成 final_c_project：至少包含 1 个结构体、1 个数组、2 个自定义函数、1 个分支、1 个循环，并合理使用指针。</w:t>
            </w:r>
          </w:p>
          <w:p w14:paraId="40DEC81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【教师】巡回指导，只提示问题定位方法、边界和验收条件，不直接代写完整答案。</w:t>
            </w:r>
          </w:p>
          <w:p w14:paraId="064F1980">
            <w:pPr>
              <w:spacing w:before="0" w:after="0" w:line="252" w:lineRule="auto"/>
            </w:pPr>
          </w:p>
          <w:p w14:paraId="08050B2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三、调试、互审与证据固化（约15 min）</w:t>
            </w:r>
          </w:p>
          <w:p w14:paraId="286F242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【教师/学生】学生执行自测+同伴复现，依据 A02 评分维度检查功能正确性、代码规范与文档。</w:t>
            </w:r>
          </w:p>
          <w:p w14:paraId="0F496D4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【学习证据】最终项目源代码 + README/实验报告 + 至少 5 组测试记录 + 自评表；计入 A02，并作为期末复习综合证据。</w:t>
            </w:r>
          </w:p>
          <w:p w14:paraId="4AE4C97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【评价关联】本课评价：A01+A02；课堂证据用于检验本课知识与编程能力目标。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49A0B7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采用“先运行/预测 → 最小讲解与示范 → 独立编程 → 调试互审 → 证据固化”的上机闭环。把抽象语法/概念落到可运行程序，通过独立产出和测试证据检验真实学习，而不是只听懂讲解。</w:t>
            </w:r>
          </w:p>
        </w:tc>
      </w:tr>
      <w:tr w14:paraId="7800CC4E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7ECD26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过关检测</w:t>
            </w:r>
          </w:p>
          <w:p w14:paraId="4118E055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（10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1F61E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【教师】组织当堂检测：</w:t>
            </w:r>
          </w:p>
          <w:p w14:paraId="3A5491E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项目中的哪一部分最适合拆成函数？</w:t>
            </w:r>
          </w:p>
          <w:p w14:paraId="03C01E4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如何证明程序覆盖了关键分支？</w:t>
            </w:r>
          </w:p>
          <w:p w14:paraId="2E32824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如果同伴按 README 不能复现，交付是否合格？</w:t>
            </w:r>
          </w:p>
          <w:p w14:paraId="7F48658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【学生】独立作答/运行验证；【教师】根据错误类型进行针对性讲解，并要求学生说明判断依据。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EEBC7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用概念题、边界题和运行验证即时检测关键知识，暴露易错点；要求说明依据，避免只记答案。</w:t>
            </w:r>
          </w:p>
        </w:tc>
      </w:tr>
      <w:tr w14:paraId="7FE3A0F1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1C86C8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课堂小结</w:t>
            </w:r>
          </w:p>
          <w:p w14:paraId="219846AD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（3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17D08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【教师】回到本课知识脉络图，用“概念—关系—应用—边界”四个关键词总结“实验5与课程综合：模块化工程数据处理程序”。</w:t>
            </w:r>
          </w:p>
          <w:p w14:paraId="4C90CE3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重点再次强调：知识综合；模块化；测试与交付。。</w:t>
            </w:r>
          </w:p>
          <w:p w14:paraId="488CD80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【学生】用 1 分钟口述/书写“本课最重要的一条规则 + 一个最容易出错的边界”。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B5EFF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回到知识脉络图压缩本课信息，帮助学生形成层级结构，并把“规则—边界—应用”连接到下一次课。</w:t>
            </w:r>
          </w:p>
        </w:tc>
      </w:tr>
      <w:tr w14:paraId="4C667AFF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8C3EA2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作业布置</w:t>
            </w:r>
          </w:p>
          <w:p w14:paraId="43F8F437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28C26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【教师】布置课后任务：提交最终实验包；整理个人课程复盘：最常见3类错误、最有效2种调试方法、后续进入 C++ Ⅱ前需要补强的1项能力。</w:t>
            </w:r>
          </w:p>
          <w:p w14:paraId="766EA7D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【学生】按课程文件命名规范整理代码、测试记录和必要说明，课后提交。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5C76A8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通过整理源代码、测试记录和说明，固化课堂成果，形成可复查、可复现的过程性学习证据。</w:t>
            </w:r>
          </w:p>
        </w:tc>
      </w:tr>
      <w:tr w14:paraId="15B2D898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A6740A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考勤</w:t>
            </w:r>
          </w:p>
          <w:p w14:paraId="4888610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（1 min）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096C7F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【教师】利用学校/课程实际使用的平台进行签到。</w:t>
            </w:r>
          </w:p>
          <w:p w14:paraId="7346F13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【学生】按课程要求完成签到。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AC15A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保留学校模板中的考勤环节，用于教学秩序管理；不在教案中预填任何出勤事实。</w:t>
            </w:r>
          </w:p>
        </w:tc>
      </w:tr>
      <w:tr w14:paraId="24E36359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440674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课后</w:t>
            </w:r>
          </w:p>
          <w:p w14:paraId="4A223A43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教学反思</w:t>
            </w:r>
          </w:p>
        </w:tc>
        <w:tc>
          <w:tcPr>
            <w:tcW w:w="5787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D3D23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【课后填写，不预填事实】</w:t>
            </w:r>
          </w:p>
          <w:p w14:paraId="12C0C67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1. 教学流程：记录 100 min 各环节实际用时及需要调整的位置；</w:t>
            </w:r>
          </w:p>
          <w:p w14:paraId="34D242D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2. 教学内容：重点记录“合理拆分模块并提供覆盖关键路径的测试证据。”的真实掌握证据与常见错误；</w:t>
            </w:r>
          </w:p>
          <w:p w14:paraId="710B207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3. 学生参与：仅依据课堂实际记录填写独立完成、提问、互审等情况，不补写推测性结论；</w:t>
            </w:r>
          </w:p>
          <w:p w14:paraId="06AFC08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4. 评价证据：检查本课源代码/测试/调试证据是否完整，记录缺项及原因；</w:t>
            </w:r>
          </w:p>
          <w:p w14:paraId="60A1372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5. 后续改进：依据真实课堂证据确定下一轮教学调整。</w:t>
            </w:r>
          </w:p>
        </w:tc>
        <w:tc>
          <w:tcPr>
            <w:tcW w:w="158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4768ED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反思必须基于真实课堂证据。课前仅提供填写框架，避免把预测或模板化表述误写成已发生的学生表现。</w:t>
            </w:r>
          </w:p>
        </w:tc>
      </w:tr>
      <w:tr w14:paraId="1C25C597">
        <w:tblPrEx>
          <w:tblBorders>
            <w:top w:val="single" w:color="000000" w:themeColor="text1" w:sz="6" w:space="0"/>
            <w:left w:val="single" w:color="000000" w:themeColor="text1" w:sz="6" w:space="0"/>
            <w:bottom w:val="single" w:color="000000" w:themeColor="text1" w:sz="6" w:space="0"/>
            <w:right w:val="single" w:color="000000" w:themeColor="text1" w:sz="6" w:space="0"/>
            <w:insideH w:val="single" w:color="000000" w:themeColor="text1" w:sz="6" w:space="0"/>
            <w:insideV w:val="single" w:color="000000" w:themeColor="text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atLeast"/>
          <w:jc w:val="center"/>
        </w:trPr>
        <w:tc>
          <w:tcPr>
            <w:tcW w:w="134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D5AF6C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本章节</w:t>
            </w:r>
          </w:p>
          <w:p w14:paraId="2D86BDFE"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参考文献</w:t>
            </w:r>
          </w:p>
        </w:tc>
        <w:tc>
          <w:tcPr>
            <w:tcW w:w="737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42BA9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[1] 戴波.《C与C++程序设计（第二版）》[M]. 北京：北京大学出版社，2025.</w:t>
            </w:r>
          </w:p>
        </w:tc>
      </w:tr>
    </w:tbl>
    <w:p w14:paraId="44E4E437"/>
    <w:sectPr>
      <w:pgSz w:w="11906" w:h="16838"/>
      <w:pgMar w:top="1088" w:right="1134" w:bottom="1304" w:left="1417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A4B9B1E7-D9A4-4478-8B5A-F6A0D11E3795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2" w:fontKey="{359DBC34-06AB-429A-9E04-DEF9FB4529A4}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华文中宋">
    <w:altName w:val="微软雅黑"/>
    <w:panose1 w:val="00000000000000000000"/>
    <w:charset w:val="86"/>
    <w:family w:val="auto"/>
    <w:pitch w:val="default"/>
    <w:sig w:usb0="00000000" w:usb1="00000000" w:usb2="00000010" w:usb3="00000000" w:csb0="0004009F" w:csb1="00000000"/>
    <w:embedRegular r:id="rId3" w:fontKey="{FBC68AAF-2430-4AFC-9700-86C1C4E6EE69}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  <w:embedRegular r:id="rId4" w:fontKey="{CDCDAE0D-5061-4635-A5FC-751536D6864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TrueTypeFonts/>
  <w:saveSubsetFonts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2YxZTYzYzdlNTM0YzAzNjAwODVhZDNiOTE4YWRhYTAifQ=="/>
    <w:docVar w:name="KSO_WPS_MARK_KEY" w:val="ecfab58f-ed0e-45de-840d-692d0dd5284e"/>
  </w:docVars>
  <w:rsids>
    <w:rsidRoot w:val="00025041"/>
    <w:rsid w:val="000014C5"/>
    <w:rsid w:val="00025041"/>
    <w:rsid w:val="00092EA2"/>
    <w:rsid w:val="00117AAC"/>
    <w:rsid w:val="001439D3"/>
    <w:rsid w:val="00175B77"/>
    <w:rsid w:val="001A3217"/>
    <w:rsid w:val="001E292C"/>
    <w:rsid w:val="001E5A0D"/>
    <w:rsid w:val="0029564D"/>
    <w:rsid w:val="002C3226"/>
    <w:rsid w:val="0033297C"/>
    <w:rsid w:val="00496E24"/>
    <w:rsid w:val="004A1504"/>
    <w:rsid w:val="004C6CF8"/>
    <w:rsid w:val="0050517A"/>
    <w:rsid w:val="0051522F"/>
    <w:rsid w:val="005517D3"/>
    <w:rsid w:val="0058023C"/>
    <w:rsid w:val="005B0F7E"/>
    <w:rsid w:val="005C70D0"/>
    <w:rsid w:val="005E58BD"/>
    <w:rsid w:val="00661DA1"/>
    <w:rsid w:val="006C3240"/>
    <w:rsid w:val="006D50D2"/>
    <w:rsid w:val="00704708"/>
    <w:rsid w:val="00763B02"/>
    <w:rsid w:val="0079336F"/>
    <w:rsid w:val="007B737D"/>
    <w:rsid w:val="007C3DE4"/>
    <w:rsid w:val="007F6B01"/>
    <w:rsid w:val="00820C9F"/>
    <w:rsid w:val="008257A6"/>
    <w:rsid w:val="0088143F"/>
    <w:rsid w:val="009322AC"/>
    <w:rsid w:val="00947E01"/>
    <w:rsid w:val="009D1433"/>
    <w:rsid w:val="00A23C51"/>
    <w:rsid w:val="00A24DF0"/>
    <w:rsid w:val="00A306F8"/>
    <w:rsid w:val="00A61C3A"/>
    <w:rsid w:val="00A72C1A"/>
    <w:rsid w:val="00AC04F5"/>
    <w:rsid w:val="00AD02EA"/>
    <w:rsid w:val="00BD11FE"/>
    <w:rsid w:val="00BD2414"/>
    <w:rsid w:val="00BF176D"/>
    <w:rsid w:val="00C0757D"/>
    <w:rsid w:val="00C11D6F"/>
    <w:rsid w:val="00C27D26"/>
    <w:rsid w:val="00CA51FD"/>
    <w:rsid w:val="00CC7FAB"/>
    <w:rsid w:val="00D168AC"/>
    <w:rsid w:val="00D93CF9"/>
    <w:rsid w:val="00DB00CA"/>
    <w:rsid w:val="00DB71CA"/>
    <w:rsid w:val="00DE6A1F"/>
    <w:rsid w:val="00EF3A26"/>
    <w:rsid w:val="00F77235"/>
    <w:rsid w:val="00FA0F4D"/>
    <w:rsid w:val="00FF3009"/>
    <w:rsid w:val="047915F8"/>
    <w:rsid w:val="07D85C41"/>
    <w:rsid w:val="0843465D"/>
    <w:rsid w:val="0B7D242C"/>
    <w:rsid w:val="0C342C91"/>
    <w:rsid w:val="0C402AF5"/>
    <w:rsid w:val="0C6E2C1B"/>
    <w:rsid w:val="0C796FE7"/>
    <w:rsid w:val="0D4B4161"/>
    <w:rsid w:val="0D8B27AF"/>
    <w:rsid w:val="0EA16EDC"/>
    <w:rsid w:val="118B76D1"/>
    <w:rsid w:val="13F840BE"/>
    <w:rsid w:val="14BE16BC"/>
    <w:rsid w:val="15273705"/>
    <w:rsid w:val="16123B79"/>
    <w:rsid w:val="16FC64A7"/>
    <w:rsid w:val="17455B63"/>
    <w:rsid w:val="17C065FA"/>
    <w:rsid w:val="18583BD5"/>
    <w:rsid w:val="1A5E1D51"/>
    <w:rsid w:val="1B317B00"/>
    <w:rsid w:val="1B5D07D0"/>
    <w:rsid w:val="1C6D1AB1"/>
    <w:rsid w:val="1C9B0BE5"/>
    <w:rsid w:val="1E22267C"/>
    <w:rsid w:val="1E844911"/>
    <w:rsid w:val="1F930616"/>
    <w:rsid w:val="206633A9"/>
    <w:rsid w:val="216830F6"/>
    <w:rsid w:val="25164BFC"/>
    <w:rsid w:val="26227B0D"/>
    <w:rsid w:val="26CB0A5B"/>
    <w:rsid w:val="279B102C"/>
    <w:rsid w:val="28A3717E"/>
    <w:rsid w:val="28A71321"/>
    <w:rsid w:val="29F14A30"/>
    <w:rsid w:val="2AA46851"/>
    <w:rsid w:val="2AAA2020"/>
    <w:rsid w:val="2AE638C5"/>
    <w:rsid w:val="2B93333B"/>
    <w:rsid w:val="2C7763B2"/>
    <w:rsid w:val="2C7B782D"/>
    <w:rsid w:val="2EB555F1"/>
    <w:rsid w:val="2FD95C43"/>
    <w:rsid w:val="3049057C"/>
    <w:rsid w:val="30D53BE2"/>
    <w:rsid w:val="33311805"/>
    <w:rsid w:val="33C915BF"/>
    <w:rsid w:val="33CD5020"/>
    <w:rsid w:val="347E631A"/>
    <w:rsid w:val="35CD1307"/>
    <w:rsid w:val="36603F29"/>
    <w:rsid w:val="36A022A0"/>
    <w:rsid w:val="38754708"/>
    <w:rsid w:val="39706AA0"/>
    <w:rsid w:val="3999755F"/>
    <w:rsid w:val="3BDB1F46"/>
    <w:rsid w:val="3C406F08"/>
    <w:rsid w:val="3C5824C8"/>
    <w:rsid w:val="3C9368AF"/>
    <w:rsid w:val="3FA85938"/>
    <w:rsid w:val="401D10DD"/>
    <w:rsid w:val="402E32EA"/>
    <w:rsid w:val="4410282B"/>
    <w:rsid w:val="45035695"/>
    <w:rsid w:val="46A65E5C"/>
    <w:rsid w:val="46A9191C"/>
    <w:rsid w:val="48DF495E"/>
    <w:rsid w:val="4A45685C"/>
    <w:rsid w:val="4B052E99"/>
    <w:rsid w:val="4B680B3F"/>
    <w:rsid w:val="4CA62FF8"/>
    <w:rsid w:val="4CBE1552"/>
    <w:rsid w:val="4DBD7A5B"/>
    <w:rsid w:val="4FBB3CD7"/>
    <w:rsid w:val="4FEB56BF"/>
    <w:rsid w:val="503C55AF"/>
    <w:rsid w:val="51496ADF"/>
    <w:rsid w:val="519D5BDA"/>
    <w:rsid w:val="52572E43"/>
    <w:rsid w:val="536B2160"/>
    <w:rsid w:val="541E2F2B"/>
    <w:rsid w:val="54442C85"/>
    <w:rsid w:val="56647BDB"/>
    <w:rsid w:val="56AE4A63"/>
    <w:rsid w:val="588C7497"/>
    <w:rsid w:val="5B083E59"/>
    <w:rsid w:val="5B207809"/>
    <w:rsid w:val="5BB2028B"/>
    <w:rsid w:val="5BD101B4"/>
    <w:rsid w:val="5D8F1F3B"/>
    <w:rsid w:val="5E243D4E"/>
    <w:rsid w:val="5F92069B"/>
    <w:rsid w:val="626C5880"/>
    <w:rsid w:val="638821B8"/>
    <w:rsid w:val="63A728E8"/>
    <w:rsid w:val="65F96F6A"/>
    <w:rsid w:val="66640FC8"/>
    <w:rsid w:val="66EB7F2E"/>
    <w:rsid w:val="67894753"/>
    <w:rsid w:val="67C53ABA"/>
    <w:rsid w:val="68FB170C"/>
    <w:rsid w:val="69E5416A"/>
    <w:rsid w:val="6AFB3C45"/>
    <w:rsid w:val="6AFE54E3"/>
    <w:rsid w:val="6BE20E22"/>
    <w:rsid w:val="6C6C600D"/>
    <w:rsid w:val="6C8A5EDE"/>
    <w:rsid w:val="6CA404CA"/>
    <w:rsid w:val="6D08089B"/>
    <w:rsid w:val="6E526272"/>
    <w:rsid w:val="6E60613A"/>
    <w:rsid w:val="6E810905"/>
    <w:rsid w:val="73993FFB"/>
    <w:rsid w:val="74F45930"/>
    <w:rsid w:val="75FE1B78"/>
    <w:rsid w:val="77361223"/>
    <w:rsid w:val="778E65F2"/>
    <w:rsid w:val="7879089F"/>
    <w:rsid w:val="787D76FB"/>
    <w:rsid w:val="792451CB"/>
    <w:rsid w:val="7AC53928"/>
    <w:rsid w:val="7AC96B9B"/>
    <w:rsid w:val="7B551150"/>
    <w:rsid w:val="7C1C456B"/>
    <w:rsid w:val="7DC42183"/>
    <w:rsid w:val="7E143A39"/>
    <w:rsid w:val="7F475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3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Subtitle"/>
    <w:basedOn w:val="1"/>
    <w:next w:val="1"/>
    <w:qFormat/>
    <w:uiPriority w:val="0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7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9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Hyperlink"/>
    <w:basedOn w:val="10"/>
    <w:qFormat/>
    <w:uiPriority w:val="0"/>
    <w:rPr>
      <w:color w:val="0000FF"/>
      <w:u w:val="single"/>
    </w:rPr>
  </w:style>
  <w:style w:type="character" w:styleId="12">
    <w:name w:val="annotation reference"/>
    <w:basedOn w:val="10"/>
    <w:qFormat/>
    <w:uiPriority w:val="0"/>
    <w:rPr>
      <w:sz w:val="21"/>
      <w:szCs w:val="21"/>
    </w:rPr>
  </w:style>
  <w:style w:type="character" w:customStyle="1" w:styleId="13">
    <w:name w:val="页眉 字符"/>
    <w:basedOn w:val="10"/>
    <w:link w:val="5"/>
    <w:qFormat/>
    <w:uiPriority w:val="0"/>
    <w:rPr>
      <w:kern w:val="2"/>
      <w:sz w:val="18"/>
      <w:szCs w:val="18"/>
    </w:rPr>
  </w:style>
  <w:style w:type="paragraph" w:styleId="14">
    <w:name w:val="List Paragraph"/>
    <w:basedOn w:val="1"/>
    <w:unhideWhenUsed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9" Type="http://schemas.openxmlformats.org/officeDocument/2006/relationships/fontTable" Target="fontTable.xml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74</Pages>
  <Words>1189</Words>
  <Characters>1317</Characters>
  <Lines>799</Lines>
  <Paragraphs>225</Paragraphs>
  <TotalTime>23</TotalTime>
  <ScaleCrop>false</ScaleCrop>
  <LinksUpToDate>false</LinksUpToDate>
  <CharactersWithSpaces>1400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2026-09-06T16:20:00Z</dcterms:created>
  <dc:creator>极简</dc:creator>
  <dc:description>依据现行课程大纲与学校教学设计样例编制；课后教学反思为待填写模板，不含虚构课堂事实。</dc:description>
  <cp:keywords>程序设计基础,C,C++,教案,教学设计,知识脉络图,智能制造工程</cp:keywords>
  <cp:lastModifiedBy>极简</cp:lastModifiedBy>
  <dcterms:modified xsi:type="dcterms:W3CDTF">2026-09-06T22:25:18Z</dcterms:modified>
  <dc:subject>智能制造工程专业；48学时全部上机</dc:subject>
  <dc:title>程序设计基础（C&amp;C++）Ⅰ 教学设计（24次课）</dc:title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45A1D20DE1CB44F9BB64CDD07DE38F65_13</vt:lpwstr>
  </property>
  <property fmtid="{D5CDD505-2E9C-101B-9397-08002B2CF9AE}" pid="4" name="KSOTemplateDocerSaveRecord">
    <vt:lpwstr>eyJoZGlkIjoiZjNiMzZkNjNjYWEwNDM3OGZiZjliOTZjNmEwNTkwOWMiLCJ1c2VySWQiOiI4Nzc2NDMyNTEifQ==</vt:lpwstr>
  </property>
</Properties>
</file>