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B533" w14:textId="77777777" w:rsidR="008B050E" w:rsidRPr="00480D9A" w:rsidRDefault="00591ACA" w:rsidP="00480D9A">
      <w:pPr>
        <w:pStyle w:val="Cmsor2"/>
        <w:spacing w:after="360"/>
        <w:jc w:val="center"/>
        <w:rPr>
          <w:color w:val="000000" w:themeColor="text1"/>
        </w:rPr>
      </w:pPr>
      <w:r w:rsidRPr="00480D9A">
        <w:rPr>
          <w:color w:val="000000" w:themeColor="text1"/>
        </w:rPr>
        <w:t>Korlát</w:t>
      </w:r>
      <w:del w:id="0" w:author="SósNiki" w:date="2018-02-21T15:26:00Z">
        <w:r w:rsidRPr="00480D9A" w:rsidDel="00DD107C">
          <w:rPr>
            <w:color w:val="000000" w:themeColor="text1"/>
          </w:rPr>
          <w:delText xml:space="preserve"> </w:delText>
        </w:r>
      </w:del>
      <w:r w:rsidRPr="00480D9A">
        <w:rPr>
          <w:color w:val="000000" w:themeColor="text1"/>
        </w:rPr>
        <w:t xml:space="preserve">programozás </w:t>
      </w:r>
      <w:r w:rsidR="00E871DE">
        <w:rPr>
          <w:color w:val="000000" w:themeColor="text1"/>
        </w:rPr>
        <w:t>bevezető</w:t>
      </w:r>
    </w:p>
    <w:p w14:paraId="08705D31" w14:textId="48FD6024" w:rsidR="00591ACA" w:rsidRPr="00480D9A" w:rsidRDefault="00591ACA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feladatunkat úgynevezett korlátprogramozással oldottuk meg. Ennek a módszernek a legkorábbi verziója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586CD1">
        <w:rPr>
          <w:rFonts w:ascii="Times New Roman" w:hAnsi="Times New Roman" w:cs="Times New Roman"/>
          <w:sz w:val="24"/>
          <w:szCs w:val="24"/>
        </w:rPr>
        <w:t>–</w:t>
      </w:r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5635" w:rsidRPr="00480D9A">
        <w:rPr>
          <w:rFonts w:ascii="Times New Roman" w:hAnsi="Times New Roman" w:cs="Times New Roman"/>
          <w:sz w:val="24"/>
          <w:szCs w:val="24"/>
        </w:rPr>
        <w:t>Sketchpad</w:t>
      </w:r>
      <w:proofErr w:type="spellEnd"/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r w:rsidR="00586CD1">
        <w:rPr>
          <w:rFonts w:ascii="Times New Roman" w:hAnsi="Times New Roman" w:cs="Times New Roman"/>
          <w:sz w:val="24"/>
          <w:szCs w:val="24"/>
        </w:rPr>
        <w:t>–</w:t>
      </w:r>
      <w:r w:rsidRPr="00480D9A">
        <w:rPr>
          <w:rFonts w:ascii="Times New Roman" w:hAnsi="Times New Roman" w:cs="Times New Roman"/>
          <w:sz w:val="24"/>
          <w:szCs w:val="24"/>
        </w:rPr>
        <w:t xml:space="preserve"> 1963-ra tehető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és </w:t>
      </w:r>
      <w:hyperlink r:id="rId7" w:tooltip="Ivan Sutherland" w:history="1">
        <w:r w:rsidR="00295635" w:rsidRPr="00480D9A">
          <w:rPr>
            <w:rFonts w:ascii="Times New Roman" w:hAnsi="Times New Roman" w:cs="Times New Roman"/>
            <w:sz w:val="24"/>
            <w:szCs w:val="24"/>
          </w:rPr>
          <w:t xml:space="preserve">Ivan </w:t>
        </w:r>
        <w:proofErr w:type="spellStart"/>
        <w:r w:rsidR="00295635" w:rsidRPr="00480D9A">
          <w:rPr>
            <w:rFonts w:ascii="Times New Roman" w:hAnsi="Times New Roman" w:cs="Times New Roman"/>
            <w:sz w:val="24"/>
            <w:szCs w:val="24"/>
          </w:rPr>
          <w:t>Sutherland</w:t>
        </w:r>
        <w:proofErr w:type="spellEnd"/>
      </w:hyperlink>
      <w:r w:rsidR="00295635" w:rsidRPr="00480D9A">
        <w:rPr>
          <w:rFonts w:ascii="Times New Roman" w:hAnsi="Times New Roman" w:cs="Times New Roman"/>
          <w:sz w:val="24"/>
          <w:szCs w:val="24"/>
        </w:rPr>
        <w:t xml:space="preserve"> nevéhez </w:t>
      </w:r>
      <w:commentRangeStart w:id="1"/>
      <w:r w:rsidR="00295635" w:rsidRPr="00480D9A">
        <w:rPr>
          <w:rFonts w:ascii="Times New Roman" w:hAnsi="Times New Roman" w:cs="Times New Roman"/>
          <w:sz w:val="24"/>
          <w:szCs w:val="24"/>
        </w:rPr>
        <w:t>fűz</w:t>
      </w:r>
      <w:r w:rsidR="006155E6">
        <w:rPr>
          <w:rFonts w:ascii="Times New Roman" w:hAnsi="Times New Roman" w:cs="Times New Roman"/>
          <w:sz w:val="24"/>
          <w:szCs w:val="24"/>
        </w:rPr>
        <w:t>ő</w:t>
      </w:r>
      <w:r w:rsidR="00295635" w:rsidRPr="00480D9A">
        <w:rPr>
          <w:rFonts w:ascii="Times New Roman" w:hAnsi="Times New Roman" w:cs="Times New Roman"/>
          <w:sz w:val="24"/>
          <w:szCs w:val="24"/>
        </w:rPr>
        <w:t>dik</w:t>
      </w:r>
      <w:commentRangeEnd w:id="1"/>
      <w:r w:rsidR="00DC47C3">
        <w:rPr>
          <w:rStyle w:val="Jegyzethivatkozs"/>
        </w:rPr>
        <w:commentReference w:id="1"/>
      </w:r>
      <w:r w:rsidR="00295635" w:rsidRPr="00480D9A">
        <w:rPr>
          <w:rFonts w:ascii="Times New Roman" w:hAnsi="Times New Roman" w:cs="Times New Roman"/>
          <w:sz w:val="24"/>
          <w:szCs w:val="24"/>
        </w:rPr>
        <w:t>.</w:t>
      </w:r>
      <w:r w:rsidR="005F6730" w:rsidRPr="00480D9A">
        <w:rPr>
          <w:rFonts w:ascii="Times New Roman" w:hAnsi="Times New Roman" w:cs="Times New Roman"/>
          <w:sz w:val="24"/>
          <w:szCs w:val="24"/>
        </w:rPr>
        <w:t xml:space="preserve"> A</w:t>
      </w:r>
      <w:r w:rsidRPr="00480D9A">
        <w:rPr>
          <w:rFonts w:ascii="Times New Roman" w:hAnsi="Times New Roman" w:cs="Times New Roman"/>
          <w:sz w:val="24"/>
          <w:szCs w:val="24"/>
        </w:rPr>
        <w:t xml:space="preserve">z 1980-as évektől </w:t>
      </w:r>
      <w:r w:rsidR="005F6730" w:rsidRPr="00480D9A">
        <w:rPr>
          <w:rFonts w:ascii="Times New Roman" w:hAnsi="Times New Roman" w:cs="Times New Roman"/>
          <w:sz w:val="24"/>
          <w:szCs w:val="24"/>
        </w:rPr>
        <w:t>egyre keresettebb lett</w:t>
      </w:r>
      <w:r w:rsidR="003941DD">
        <w:rPr>
          <w:rFonts w:ascii="Times New Roman" w:hAnsi="Times New Roman" w:cs="Times New Roman"/>
          <w:sz w:val="24"/>
          <w:szCs w:val="24"/>
        </w:rPr>
        <w:t>,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és mivel a logikai programozást szerették volna kiterjeszteni, így sok helyen korlát-logikai programozás</w:t>
      </w:r>
      <w:r w:rsidR="003941DD">
        <w:rPr>
          <w:rFonts w:ascii="Times New Roman" w:hAnsi="Times New Roman" w:cs="Times New Roman"/>
          <w:sz w:val="24"/>
          <w:szCs w:val="24"/>
        </w:rPr>
        <w:t>ként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hivatkoznak rá</w:t>
      </w:r>
      <w:r w:rsidRPr="00480D9A">
        <w:rPr>
          <w:rFonts w:ascii="Times New Roman" w:hAnsi="Times New Roman" w:cs="Times New Roman"/>
          <w:sz w:val="24"/>
          <w:szCs w:val="24"/>
        </w:rPr>
        <w:t>. Az első praktikus verziók</w:t>
      </w:r>
      <w:r w:rsidR="009505E0" w:rsidRPr="00480D9A">
        <w:rPr>
          <w:rFonts w:ascii="Times New Roman" w:hAnsi="Times New Roman" w:cs="Times New Roman"/>
          <w:sz w:val="24"/>
          <w:szCs w:val="24"/>
        </w:rPr>
        <w:t>at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9505E0" w:rsidRPr="00480D9A">
        <w:rPr>
          <w:rFonts w:ascii="Times New Roman" w:hAnsi="Times New Roman" w:cs="Times New Roman"/>
          <w:sz w:val="24"/>
          <w:szCs w:val="24"/>
        </w:rPr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</w:t>
      </w:r>
      <w:r w:rsidR="007C7844" w:rsidRPr="00480D9A">
        <w:rPr>
          <w:rFonts w:ascii="Times New Roman" w:hAnsi="Times New Roman" w:cs="Times New Roman"/>
          <w:sz w:val="24"/>
          <w:szCs w:val="24"/>
        </w:rPr>
        <w:t>mik</w:t>
      </w:r>
      <w:r w:rsidR="009505E0" w:rsidRPr="00480D9A">
        <w:rPr>
          <w:rFonts w:ascii="Times New Roman" w:hAnsi="Times New Roman" w:cs="Times New Roman"/>
          <w:sz w:val="24"/>
          <w:szCs w:val="24"/>
        </w:rPr>
        <w:t>et üzleti célokra alkottak és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már eladásra is </w:t>
      </w:r>
      <w:r w:rsidR="009505E0" w:rsidRPr="00480D9A">
        <w:rPr>
          <w:rFonts w:ascii="Times New Roman" w:hAnsi="Times New Roman" w:cs="Times New Roman"/>
          <w:sz w:val="24"/>
          <w:szCs w:val="24"/>
        </w:rPr>
        <w:t>bocsájtottak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DD107C">
        <w:rPr>
          <w:rFonts w:ascii="Times New Roman" w:hAnsi="Times New Roman" w:cs="Times New Roman"/>
          <w:sz w:val="24"/>
          <w:szCs w:val="24"/>
        </w:rPr>
        <w:softHyphen/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az 1990-es években kész</w:t>
      </w:r>
      <w:r w:rsidR="009505E0" w:rsidRPr="00480D9A">
        <w:rPr>
          <w:rFonts w:ascii="Times New Roman" w:hAnsi="Times New Roman" w:cs="Times New Roman"/>
          <w:sz w:val="24"/>
          <w:szCs w:val="24"/>
        </w:rPr>
        <w:t>ítették</w:t>
      </w:r>
      <w:r w:rsidR="007C7844" w:rsidRPr="00480D9A">
        <w:rPr>
          <w:rFonts w:ascii="Times New Roman" w:hAnsi="Times New Roman" w:cs="Times New Roman"/>
          <w:sz w:val="24"/>
          <w:szCs w:val="24"/>
        </w:rPr>
        <w:t>.</w:t>
      </w:r>
      <w:ins w:id="2" w:author="SósNiki" w:date="2018-02-26T15:50:00Z">
        <w:r w:rsidR="001E558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E558B">
          <w:rPr>
            <w:rStyle w:val="Vgjegyzet-hivatkozs"/>
            <w:rFonts w:ascii="Times New Roman" w:hAnsi="Times New Roman" w:cs="Times New Roman"/>
            <w:sz w:val="24"/>
            <w:szCs w:val="24"/>
          </w:rPr>
          <w:endnoteReference w:id="1"/>
        </w:r>
      </w:ins>
    </w:p>
    <w:p w14:paraId="59B3D76C" w14:textId="13EBAFC7" w:rsidR="00E4150F" w:rsidRDefault="007C7844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projektünkben a MiniZinc nevű </w:t>
      </w:r>
      <w:r w:rsidR="009F59EC">
        <w:rPr>
          <w:rFonts w:ascii="Times New Roman" w:hAnsi="Times New Roman" w:cs="Times New Roman"/>
          <w:sz w:val="24"/>
          <w:szCs w:val="24"/>
        </w:rPr>
        <w:t>grafikus szerkesztő programot használtuk – mag</w:t>
      </w:r>
      <w:r w:rsidR="00DC47C3">
        <w:rPr>
          <w:rFonts w:ascii="Times New Roman" w:hAnsi="Times New Roman" w:cs="Times New Roman"/>
          <w:sz w:val="24"/>
          <w:szCs w:val="24"/>
        </w:rPr>
        <w:t>át a</w:t>
      </w:r>
      <w:r w:rsidR="009F59EC">
        <w:rPr>
          <w:rFonts w:ascii="Times New Roman" w:hAnsi="Times New Roman" w:cs="Times New Roman"/>
          <w:sz w:val="24"/>
          <w:szCs w:val="24"/>
        </w:rPr>
        <w:t xml:space="preserve"> nyelvet is így hívják</w:t>
      </w:r>
      <w:r w:rsidR="00DC47C3">
        <w:rPr>
          <w:rFonts w:ascii="Times New Roman" w:hAnsi="Times New Roman" w:cs="Times New Roman"/>
          <w:sz w:val="24"/>
          <w:szCs w:val="24"/>
        </w:rPr>
        <w:t xml:space="preserve"> </w:t>
      </w:r>
      <w:r w:rsidR="009F59EC">
        <w:rPr>
          <w:rFonts w:ascii="Times New Roman" w:hAnsi="Times New Roman" w:cs="Times New Roman"/>
          <w:sz w:val="24"/>
          <w:szCs w:val="24"/>
        </w:rPr>
        <w:t>–</w:t>
      </w:r>
      <w:r w:rsidRPr="00480D9A">
        <w:rPr>
          <w:rFonts w:ascii="Times New Roman" w:hAnsi="Times New Roman" w:cs="Times New Roman"/>
          <w:sz w:val="24"/>
          <w:szCs w:val="24"/>
        </w:rPr>
        <w:t xml:space="preserve">, </w:t>
      </w:r>
      <w:r w:rsidR="001A0B58">
        <w:rPr>
          <w:rFonts w:ascii="Times New Roman" w:hAnsi="Times New Roman" w:cs="Times New Roman"/>
          <w:sz w:val="24"/>
          <w:szCs w:val="24"/>
        </w:rPr>
        <w:t xml:space="preserve">aminek a fordítója az mzn2fzn, amely </w:t>
      </w:r>
      <w:proofErr w:type="spellStart"/>
      <w:r w:rsidR="001A0B58">
        <w:rPr>
          <w:rFonts w:ascii="Times New Roman" w:hAnsi="Times New Roman" w:cs="Times New Roman"/>
          <w:sz w:val="24"/>
          <w:szCs w:val="24"/>
        </w:rPr>
        <w:t>FlatZinc</w:t>
      </w:r>
      <w:proofErr w:type="spellEnd"/>
      <w:r w:rsidR="004C2F74">
        <w:rPr>
          <w:rFonts w:ascii="Times New Roman" w:hAnsi="Times New Roman" w:cs="Times New Roman"/>
          <w:sz w:val="24"/>
          <w:szCs w:val="24"/>
        </w:rPr>
        <w:t>-</w:t>
      </w:r>
      <w:r w:rsidR="001A0B58">
        <w:rPr>
          <w:rFonts w:ascii="Times New Roman" w:hAnsi="Times New Roman" w:cs="Times New Roman"/>
          <w:sz w:val="24"/>
          <w:szCs w:val="24"/>
        </w:rPr>
        <w:t>re fordítja a</w:t>
      </w:r>
      <w:ins w:id="7" w:author="Osz Oliver" w:date="2018-02-26T12:45:00Z">
        <w:r w:rsidR="0020551B">
          <w:rPr>
            <w:rFonts w:ascii="Times New Roman" w:hAnsi="Times New Roman" w:cs="Times New Roman"/>
            <w:sz w:val="24"/>
            <w:szCs w:val="24"/>
          </w:rPr>
          <w:t xml:space="preserve"> MiniZinc modellt</w:t>
        </w:r>
      </w:ins>
      <w:del w:id="8" w:author="Osz Oliver" w:date="2018-02-26T12:45:00Z">
        <w:r w:rsidR="001A0B58" w:rsidDel="0020551B">
          <w:rPr>
            <w:rFonts w:ascii="Times New Roman" w:hAnsi="Times New Roman" w:cs="Times New Roman"/>
            <w:sz w:val="24"/>
            <w:szCs w:val="24"/>
          </w:rPr>
          <w:delText xml:space="preserve"> szövegünket</w:delText>
        </w:r>
      </w:del>
      <w:r w:rsidR="001A0B58">
        <w:rPr>
          <w:rFonts w:ascii="Times New Roman" w:hAnsi="Times New Roman" w:cs="Times New Roman"/>
          <w:sz w:val="24"/>
          <w:szCs w:val="24"/>
        </w:rPr>
        <w:t>. Ezt a</w:t>
      </w:r>
      <w:ins w:id="9" w:author="Osz Oliver" w:date="2018-02-26T12:50:00Z">
        <w:r w:rsidR="002074B4">
          <w:rPr>
            <w:rFonts w:ascii="Times New Roman" w:hAnsi="Times New Roman" w:cs="Times New Roman"/>
            <w:sz w:val="24"/>
            <w:szCs w:val="24"/>
          </w:rPr>
          <w:t xml:space="preserve"> legtöbb megoldó által támogatott formátumú</w:t>
        </w:r>
      </w:ins>
      <w:r w:rsidR="001A0B58">
        <w:rPr>
          <w:rFonts w:ascii="Times New Roman" w:hAnsi="Times New Roman" w:cs="Times New Roman"/>
          <w:sz w:val="24"/>
          <w:szCs w:val="24"/>
        </w:rPr>
        <w:t xml:space="preserve"> fájlt adja tovább a megoldónak, ami végül kiadja a megoldást. </w:t>
      </w:r>
      <w:del w:id="10" w:author="Osz Oliver" w:date="2018-02-26T12:12:00Z">
        <w:r w:rsidR="001A0B58" w:rsidDel="00DC47C3">
          <w:rPr>
            <w:rFonts w:ascii="Times New Roman" w:hAnsi="Times New Roman" w:cs="Times New Roman"/>
            <w:sz w:val="24"/>
            <w:szCs w:val="24"/>
          </w:rPr>
          <w:delText xml:space="preserve">Legtöbbször ebből mi a Gecode-ot használtuk. </w:delText>
        </w:r>
      </w:del>
      <w:r w:rsidR="00E4150F">
        <w:rPr>
          <w:rFonts w:ascii="Times New Roman" w:hAnsi="Times New Roman" w:cs="Times New Roman"/>
          <w:sz w:val="24"/>
          <w:szCs w:val="24"/>
        </w:rPr>
        <w:t>A</w:t>
      </w:r>
      <w:ins w:id="11" w:author="Osz Oliver" w:date="2018-02-26T12:13:00Z">
        <w:r w:rsidR="00DC47C3">
          <w:rPr>
            <w:rFonts w:ascii="Times New Roman" w:hAnsi="Times New Roman" w:cs="Times New Roman"/>
            <w:sz w:val="24"/>
            <w:szCs w:val="24"/>
          </w:rPr>
          <w:t>z egyik legnépszerűbb megoldó a Gecode, melynek</w:t>
        </w:r>
      </w:ins>
      <w:r w:rsidR="00E4150F">
        <w:rPr>
          <w:rFonts w:ascii="Times New Roman" w:hAnsi="Times New Roman" w:cs="Times New Roman"/>
          <w:sz w:val="24"/>
          <w:szCs w:val="24"/>
        </w:rPr>
        <w:t xml:space="preserve"> fő alkotója </w:t>
      </w:r>
      <w:r w:rsidR="00E4150F" w:rsidRPr="00E4150F">
        <w:rPr>
          <w:rFonts w:ascii="Times New Roman" w:hAnsi="Times New Roman" w:cs="Times New Roman"/>
          <w:sz w:val="24"/>
          <w:szCs w:val="24"/>
        </w:rPr>
        <w:t xml:space="preserve">Christian </w:t>
      </w:r>
      <w:commentRangeStart w:id="12"/>
      <w:proofErr w:type="spellStart"/>
      <w:r w:rsidR="00E4150F" w:rsidRPr="00E4150F">
        <w:rPr>
          <w:rFonts w:ascii="Times New Roman" w:hAnsi="Times New Roman" w:cs="Times New Roman"/>
          <w:sz w:val="24"/>
          <w:szCs w:val="24"/>
        </w:rPr>
        <w:t>Schulte</w:t>
      </w:r>
      <w:commentRangeEnd w:id="12"/>
      <w:proofErr w:type="spellEnd"/>
      <w:r w:rsidR="003F2343">
        <w:rPr>
          <w:rStyle w:val="Jegyzethivatkozs"/>
        </w:rPr>
        <w:commentReference w:id="12"/>
      </w:r>
      <w:ins w:id="13" w:author="Osz Oliver" w:date="2018-02-26T12:13:00Z">
        <w:r w:rsidR="00DC47C3">
          <w:rPr>
            <w:rFonts w:ascii="Times New Roman" w:hAnsi="Times New Roman" w:cs="Times New Roman"/>
            <w:sz w:val="24"/>
            <w:szCs w:val="24"/>
          </w:rPr>
          <w:t>.</w:t>
        </w:r>
      </w:ins>
      <w:del w:id="14" w:author="Osz Oliver" w:date="2018-02-26T12:13:00Z">
        <w:r w:rsidR="00E4150F" w:rsidDel="00DC47C3">
          <w:rPr>
            <w:rFonts w:ascii="Times New Roman" w:hAnsi="Times New Roman" w:cs="Times New Roman"/>
            <w:sz w:val="24"/>
            <w:szCs w:val="24"/>
          </w:rPr>
          <w:delText xml:space="preserve"> volt, de számos más kutató és programozó is dolgozott rajta.</w:delText>
        </w:r>
      </w:del>
      <w:r w:rsidR="00E4150F">
        <w:rPr>
          <w:rFonts w:ascii="Times New Roman" w:hAnsi="Times New Roman" w:cs="Times New Roman"/>
          <w:sz w:val="24"/>
          <w:szCs w:val="24"/>
        </w:rPr>
        <w:t xml:space="preserve"> </w:t>
      </w:r>
      <w:r w:rsidR="006155E6">
        <w:rPr>
          <w:rFonts w:ascii="Times New Roman" w:hAnsi="Times New Roman" w:cs="Times New Roman"/>
          <w:sz w:val="24"/>
          <w:szCs w:val="24"/>
        </w:rPr>
        <w:t xml:space="preserve">A munkát 2002-ben kezdték meg, 2005 </w:t>
      </w:r>
      <w:r w:rsidR="0077719C">
        <w:rPr>
          <w:rFonts w:ascii="Times New Roman" w:hAnsi="Times New Roman" w:cs="Times New Roman"/>
          <w:sz w:val="24"/>
          <w:szCs w:val="24"/>
        </w:rPr>
        <w:t>decemberében</w:t>
      </w:r>
      <w:r w:rsidR="006155E6">
        <w:rPr>
          <w:rFonts w:ascii="Times New Roman" w:hAnsi="Times New Roman" w:cs="Times New Roman"/>
          <w:sz w:val="24"/>
          <w:szCs w:val="24"/>
        </w:rPr>
        <w:t xml:space="preserve"> adták ki az első verziót, és onnantól kezdve több évben is </w:t>
      </w:r>
      <w:commentRangeStart w:id="15"/>
      <w:r w:rsidR="006155E6">
        <w:rPr>
          <w:rFonts w:ascii="Times New Roman" w:hAnsi="Times New Roman" w:cs="Times New Roman"/>
          <w:sz w:val="24"/>
          <w:szCs w:val="24"/>
        </w:rPr>
        <w:t xml:space="preserve">aranyérmes </w:t>
      </w:r>
      <w:commentRangeEnd w:id="15"/>
      <w:r w:rsidR="003F2343">
        <w:rPr>
          <w:rStyle w:val="Jegyzethivatkozs"/>
        </w:rPr>
        <w:commentReference w:id="15"/>
      </w:r>
      <w:r w:rsidR="006155E6">
        <w:rPr>
          <w:rFonts w:ascii="Times New Roman" w:hAnsi="Times New Roman" w:cs="Times New Roman"/>
          <w:sz w:val="24"/>
          <w:szCs w:val="24"/>
        </w:rPr>
        <w:t>lett a kategóriájában.</w:t>
      </w:r>
      <w:r w:rsidR="00EC566C">
        <w:rPr>
          <w:rFonts w:ascii="Times New Roman" w:hAnsi="Times New Roman" w:cs="Times New Roman"/>
          <w:sz w:val="24"/>
          <w:szCs w:val="24"/>
        </w:rPr>
        <w:t xml:space="preserve"> </w:t>
      </w:r>
      <w:ins w:id="16" w:author="SósNiki" w:date="2018-02-26T15:51:00Z">
        <w:r w:rsidR="001E558B">
          <w:rPr>
            <w:rStyle w:val="Vgjegyzet-hivatkozs"/>
            <w:rFonts w:ascii="Times New Roman" w:hAnsi="Times New Roman" w:cs="Times New Roman"/>
            <w:sz w:val="24"/>
            <w:szCs w:val="24"/>
          </w:rPr>
          <w:endnoteReference w:id="2"/>
        </w:r>
        <w:r w:rsidR="001E55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A0B58">
        <w:rPr>
          <w:rFonts w:ascii="Times New Roman" w:hAnsi="Times New Roman" w:cs="Times New Roman"/>
          <w:sz w:val="24"/>
          <w:szCs w:val="24"/>
        </w:rPr>
        <w:t>Ezen kívül</w:t>
      </w:r>
      <w:r w:rsidR="00EC566C">
        <w:rPr>
          <w:rFonts w:ascii="Times New Roman" w:hAnsi="Times New Roman" w:cs="Times New Roman"/>
          <w:sz w:val="24"/>
          <w:szCs w:val="24"/>
        </w:rPr>
        <w:t xml:space="preserve"> több </w:t>
      </w:r>
      <w:r w:rsidR="009F59EC">
        <w:rPr>
          <w:rFonts w:ascii="Times New Roman" w:hAnsi="Times New Roman" w:cs="Times New Roman"/>
          <w:sz w:val="24"/>
          <w:szCs w:val="24"/>
        </w:rPr>
        <w:t>megoldó</w:t>
      </w:r>
      <w:ins w:id="24" w:author="Osz Oliver" w:date="2018-02-26T12:17:00Z">
        <w:r w:rsidR="00DC47C3">
          <w:rPr>
            <w:rFonts w:ascii="Times New Roman" w:hAnsi="Times New Roman" w:cs="Times New Roman"/>
            <w:sz w:val="24"/>
            <w:szCs w:val="24"/>
          </w:rPr>
          <w:t>val is képes együttműködni a MiniZinc</w:t>
        </w:r>
      </w:ins>
      <w:del w:id="25" w:author="Osz Oliver" w:date="2018-02-26T12:18:00Z">
        <w:r w:rsidR="009F59EC" w:rsidDel="00DC47C3">
          <w:rPr>
            <w:rFonts w:ascii="Times New Roman" w:hAnsi="Times New Roman" w:cs="Times New Roman"/>
            <w:sz w:val="24"/>
            <w:szCs w:val="24"/>
          </w:rPr>
          <w:delText>t</w:delText>
        </w:r>
        <w:r w:rsidR="00EC566C" w:rsidDel="00DC47C3">
          <w:rPr>
            <w:rFonts w:ascii="Times New Roman" w:hAnsi="Times New Roman" w:cs="Times New Roman"/>
            <w:sz w:val="24"/>
            <w:szCs w:val="24"/>
          </w:rPr>
          <w:delText xml:space="preserve"> is mellékeltek </w:delText>
        </w:r>
        <w:r w:rsidR="004C2F74" w:rsidDel="00DC47C3">
          <w:rPr>
            <w:rFonts w:ascii="Times New Roman" w:hAnsi="Times New Roman" w:cs="Times New Roman"/>
            <w:sz w:val="24"/>
            <w:szCs w:val="24"/>
          </w:rPr>
          <w:delText>a programhoz</w:delText>
        </w:r>
      </w:del>
      <w:r w:rsidR="00EC566C">
        <w:rPr>
          <w:rFonts w:ascii="Times New Roman" w:hAnsi="Times New Roman" w:cs="Times New Roman"/>
          <w:sz w:val="24"/>
          <w:szCs w:val="24"/>
        </w:rPr>
        <w:t xml:space="preserve">, ilyen például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Chuffed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>,</w:t>
      </w:r>
      <w:ins w:id="26" w:author="Osz Oliver" w:date="2018-02-26T12:18:00Z">
        <w:r w:rsidR="00DC47C3">
          <w:rPr>
            <w:rFonts w:ascii="Times New Roman" w:hAnsi="Times New Roman" w:cs="Times New Roman"/>
            <w:sz w:val="24"/>
            <w:szCs w:val="24"/>
          </w:rPr>
          <w:t xml:space="preserve"> és a CBC.</w:t>
        </w:r>
      </w:ins>
      <w:del w:id="27" w:author="Osz Oliver" w:date="2018-02-26T12:19:00Z">
        <w:r w:rsidR="00EC566C" w:rsidDel="00DC47C3">
          <w:rPr>
            <w:rFonts w:ascii="Times New Roman" w:hAnsi="Times New Roman" w:cs="Times New Roman"/>
            <w:sz w:val="24"/>
            <w:szCs w:val="24"/>
          </w:rPr>
          <w:delText xml:space="preserve"> amiknek speciel ugyanaz a céljuk és a működésük végeredménye is.</w:delText>
        </w:r>
        <w:r w:rsidR="00EC566C" w:rsidDel="003F234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635C3408" w14:textId="1BE44EFC" w:rsidR="00574AF0" w:rsidRPr="00480D9A" w:rsidRDefault="00371B88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ins w:id="28" w:author="Osz Oliver" w:date="2018-02-21T13:17:00Z">
        <w:r w:rsidR="00586CD1">
          <w:rPr>
            <w:rFonts w:ascii="Times New Roman" w:hAnsi="Times New Roman" w:cs="Times New Roman"/>
            <w:sz w:val="24"/>
            <w:szCs w:val="24"/>
          </w:rPr>
          <w:t xml:space="preserve">megoldó működését </w:t>
        </w:r>
      </w:ins>
      <w:r w:rsidRPr="00480D9A">
        <w:rPr>
          <w:rFonts w:ascii="Times New Roman" w:hAnsi="Times New Roman" w:cs="Times New Roman"/>
          <w:sz w:val="24"/>
          <w:szCs w:val="24"/>
        </w:rPr>
        <w:t>legkönnyebben egy feladaton keresztül lehet szemléltetni.</w:t>
      </w:r>
      <w:r w:rsidR="006155E6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 xml:space="preserve">A feladványt a szakirodalomban „négyszín tételként” szokták említeni. Adottak bizonyos országok és ezeket úgy kell kiszínezni </w:t>
      </w:r>
      <w:r w:rsidR="00591056" w:rsidRPr="00480D9A">
        <w:rPr>
          <w:rFonts w:ascii="Times New Roman" w:hAnsi="Times New Roman" w:cs="Times New Roman"/>
          <w:sz w:val="24"/>
          <w:szCs w:val="24"/>
        </w:rPr>
        <w:t>adott számú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színnel, hogy a szomszédos területek ne le</w:t>
      </w:r>
      <w:r w:rsidR="00591056" w:rsidRPr="00480D9A">
        <w:rPr>
          <w:rFonts w:ascii="Times New Roman" w:hAnsi="Times New Roman" w:cs="Times New Roman"/>
          <w:sz w:val="24"/>
          <w:szCs w:val="24"/>
        </w:rPr>
        <w:t>gyenek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azonosak.</w:t>
      </w:r>
    </w:p>
    <w:p w14:paraId="63450307" w14:textId="20B6D5B7" w:rsidR="00E73860" w:rsidRPr="00480D9A" w:rsidRDefault="00574AF0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modell elején megadjuk hány színt szeretnénk használni és külön megjegyezzük</w:t>
      </w:r>
      <w:r w:rsidR="005B7F98" w:rsidRPr="00480D9A">
        <w:rPr>
          <w:rFonts w:ascii="Times New Roman" w:hAnsi="Times New Roman" w:cs="Times New Roman"/>
          <w:sz w:val="24"/>
          <w:szCs w:val="24"/>
        </w:rPr>
        <w:t>,</w:t>
      </w:r>
      <w:r w:rsidRPr="00480D9A">
        <w:rPr>
          <w:rFonts w:ascii="Times New Roman" w:hAnsi="Times New Roman" w:cs="Times New Roman"/>
          <w:sz w:val="24"/>
          <w:szCs w:val="24"/>
        </w:rPr>
        <w:t xml:space="preserve"> hogy a megoldás során is ezeket vegyék fel az egységek.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 szomszédsági mátrixot – ami egyben a feltételek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listája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is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itt esetünkben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DD107C" w:rsidRPr="00480D9A">
        <w:rPr>
          <w:rFonts w:ascii="Times New Roman" w:hAnsi="Times New Roman" w:cs="Times New Roman"/>
          <w:sz w:val="24"/>
          <w:szCs w:val="24"/>
        </w:rPr>
        <w:t>–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kikötésekben ad</w:t>
      </w:r>
      <w:r w:rsidR="005B7F98" w:rsidRPr="00480D9A">
        <w:rPr>
          <w:rFonts w:ascii="Times New Roman" w:hAnsi="Times New Roman" w:cs="Times New Roman"/>
          <w:sz w:val="24"/>
          <w:szCs w:val="24"/>
        </w:rPr>
        <w:t>j</w:t>
      </w:r>
      <w:r w:rsidR="00EA6D66" w:rsidRPr="00480D9A">
        <w:rPr>
          <w:rFonts w:ascii="Times New Roman" w:hAnsi="Times New Roman" w:cs="Times New Roman"/>
          <w:sz w:val="24"/>
          <w:szCs w:val="24"/>
        </w:rPr>
        <w:t>uk meg.</w:t>
      </w:r>
      <w:r w:rsidR="00915126" w:rsidRPr="00480D9A">
        <w:rPr>
          <w:rFonts w:ascii="Times New Roman" w:hAnsi="Times New Roman" w:cs="Times New Roman"/>
          <w:sz w:val="24"/>
          <w:szCs w:val="24"/>
        </w:rPr>
        <w:t xml:space="preserve"> A legprimitívebb mód erre az, hogy leírjuk páronként a szomszédokat</w:t>
      </w:r>
      <w:r w:rsidR="00591056" w:rsidRPr="00480D9A">
        <w:rPr>
          <w:rFonts w:ascii="Times New Roman" w:hAnsi="Times New Roman" w:cs="Times New Roman"/>
          <w:sz w:val="24"/>
          <w:szCs w:val="24"/>
        </w:rPr>
        <w:t>, amiknek más és más értéket kell felvenniük</w:t>
      </w:r>
      <w:r w:rsidR="005B7F98" w:rsidRPr="00480D9A">
        <w:rPr>
          <w:rFonts w:ascii="Times New Roman" w:hAnsi="Times New Roman" w:cs="Times New Roman"/>
          <w:sz w:val="24"/>
          <w:szCs w:val="24"/>
        </w:rPr>
        <w:t>, azaz két egymás mellett lévő rész nem lehet egyenlő tulajdonságú</w:t>
      </w:r>
      <w:r w:rsidR="00915126" w:rsidRPr="00480D9A">
        <w:rPr>
          <w:rFonts w:ascii="Times New Roman" w:hAnsi="Times New Roman" w:cs="Times New Roman"/>
          <w:sz w:val="24"/>
          <w:szCs w:val="24"/>
        </w:rPr>
        <w:t>.</w:t>
      </w:r>
      <w:r w:rsidR="005B7F98" w:rsidRPr="00480D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0832A" w14:textId="6F5A30A7" w:rsidR="00915126" w:rsidRDefault="001A0B58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F6FC" wp14:editId="3E25E5C4">
                <wp:simplePos x="0" y="0"/>
                <wp:positionH relativeFrom="margin">
                  <wp:posOffset>1684020</wp:posOffset>
                </wp:positionH>
                <wp:positionV relativeFrom="paragraph">
                  <wp:posOffset>2866390</wp:posOffset>
                </wp:positionV>
                <wp:extent cx="2203450" cy="213360"/>
                <wp:effectExtent l="0" t="0" r="635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E6CBD" w14:textId="77777777" w:rsidR="00915126" w:rsidRPr="00874245" w:rsidRDefault="00C85D47" w:rsidP="00915126">
                            <w:pPr>
                              <w:pStyle w:val="Kpalrs"/>
                              <w:jc w:val="center"/>
                            </w:pPr>
                            <w:r>
                              <w:t>Térkép</w:t>
                            </w:r>
                            <w:r w:rsidR="00574AF0">
                              <w:t xml:space="preserve"> színezés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6F6FC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32.6pt;margin-top:225.7pt;width:173.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" stroked="f">
                <v:textbox inset="0,0,0,0">
                  <w:txbxContent>
                    <w:p w14:paraId="4EFE6CBD" w14:textId="77777777" w:rsidR="00915126" w:rsidRPr="00874245" w:rsidRDefault="00C85D47" w:rsidP="00915126">
                      <w:pPr>
                        <w:pStyle w:val="Kpalrs"/>
                        <w:jc w:val="center"/>
                      </w:pPr>
                      <w:r>
                        <w:t>Térkép</w:t>
                      </w:r>
                      <w:r w:rsidR="00574AF0">
                        <w:t xml:space="preserve"> színezés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3360" behindDoc="0" locked="1" layoutInCell="1" allowOverlap="0" wp14:anchorId="3A8BA4EB" wp14:editId="5DE43142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161600" cy="24624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126">
        <w:br w:type="page"/>
      </w:r>
    </w:p>
    <w:p w14:paraId="28C498CF" w14:textId="1460310A" w:rsidR="00E73860" w:rsidRPr="00586CD1" w:rsidRDefault="00E73860" w:rsidP="00E73860">
      <w:pPr>
        <w:pStyle w:val="Cmsor1"/>
        <w:tabs>
          <w:tab w:val="right" w:pos="13128"/>
        </w:tabs>
        <w:spacing w:after="191"/>
        <w:ind w:left="-15" w:firstLine="0"/>
        <w:jc w:val="both"/>
        <w:rPr>
          <w:rFonts w:ascii="Times New Roman" w:hAnsi="Times New Roman" w:cs="Times New Roman"/>
        </w:rPr>
      </w:pPr>
      <w:r w:rsidRPr="00586CD1">
        <w:rPr>
          <w:rFonts w:ascii="Times New Roman" w:hAnsi="Times New Roman" w:cs="Times New Roman"/>
          <w:sz w:val="30"/>
          <w:szCs w:val="30"/>
        </w:rPr>
        <w:lastRenderedPageBreak/>
        <w:t>MiniZinc modell</w:t>
      </w:r>
    </w:p>
    <w:p w14:paraId="1926F9AB" w14:textId="77777777" w:rsidR="00EA1741" w:rsidRPr="00586CD1" w:rsidRDefault="00EA1741" w:rsidP="00EA1741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%adatok</w:t>
      </w:r>
    </w:p>
    <w:p w14:paraId="0744DF01" w14:textId="7F14582E" w:rsidR="00E73860" w:rsidRPr="00586CD1" w:rsidRDefault="00591056" w:rsidP="00480D9A">
      <w:pPr>
        <w:spacing w:after="360" w:line="264" w:lineRule="auto"/>
        <w:ind w:left="-6" w:right="2364" w:hanging="11"/>
        <w:jc w:val="both"/>
        <w:rPr>
          <w:rFonts w:ascii="Consolas" w:hAnsi="Consolas" w:cs="Times New Roman"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1" layoutInCell="1" allowOverlap="1" wp14:anchorId="25AD3EB5" wp14:editId="024B71F6">
            <wp:simplePos x="0" y="0"/>
            <wp:positionH relativeFrom="margin">
              <wp:posOffset>4373880</wp:posOffset>
            </wp:positionH>
            <wp:positionV relativeFrom="paragraph">
              <wp:posOffset>6985</wp:posOffset>
            </wp:positionV>
            <wp:extent cx="831600" cy="831600"/>
            <wp:effectExtent l="0" t="0" r="6985" b="6985"/>
            <wp:wrapSquare wrapText="bothSides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int</w:t>
      </w:r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: </w:t>
      </w:r>
      <w:proofErr w:type="spell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maxSzin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= 4;</w:t>
      </w:r>
    </w:p>
    <w:p w14:paraId="782BE095" w14:textId="15E9E1A3" w:rsidR="00EA1741" w:rsidRPr="00586CD1" w:rsidRDefault="00EA1741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008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%megadjuk milyen értékeket vehetnek fel</w:t>
      </w:r>
    </w:p>
    <w:p w14:paraId="4653AF50" w14:textId="0582B12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Belgium;</w:t>
      </w:r>
    </w:p>
    <w:p w14:paraId="13795B38" w14:textId="11D33FFD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Dánia;</w:t>
      </w:r>
    </w:p>
    <w:p w14:paraId="31AD2DF0" w14:textId="53B8C1C9" w:rsidR="00915126" w:rsidRPr="00586CD1" w:rsidRDefault="00591056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F936E" wp14:editId="41FC29CF">
                <wp:simplePos x="0" y="0"/>
                <wp:positionH relativeFrom="column">
                  <wp:posOffset>4403725</wp:posOffset>
                </wp:positionH>
                <wp:positionV relativeFrom="paragraph">
                  <wp:posOffset>80010</wp:posOffset>
                </wp:positionV>
                <wp:extent cx="792480" cy="635"/>
                <wp:effectExtent l="0" t="0" r="762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E7A6C" w14:textId="77777777" w:rsidR="00591056" w:rsidRPr="006B0456" w:rsidRDefault="00591056" w:rsidP="00574A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MiniZinc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936E" id="Szövegdoboz 2" o:spid="_x0000_s1027" type="#_x0000_t202" style="position:absolute;left:0;text-align:left;margin-left:346.75pt;margin-top:6.3pt;width:62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" stroked="f">
                <v:textbox style="mso-fit-shape-to-text:t" inset="0,0,0,0">
                  <w:txbxContent>
                    <w:p w14:paraId="1F9E7A6C" w14:textId="77777777" w:rsidR="00591056" w:rsidRPr="006B0456" w:rsidRDefault="00591056" w:rsidP="00574A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MiniZinc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maxSzin: Franciaország;</w:t>
      </w:r>
    </w:p>
    <w:p w14:paraId="5BC82BAC" w14:textId="1F386FE5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Németország;</w:t>
      </w:r>
    </w:p>
    <w:p w14:paraId="29405D5F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Hollandia;</w:t>
      </w:r>
    </w:p>
    <w:p w14:paraId="254AD0F7" w14:textId="2DFB6A77" w:rsidR="00EA1741" w:rsidRPr="00586CD1" w:rsidRDefault="00E73860" w:rsidP="00EA1741">
      <w:pPr>
        <w:spacing w:after="36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Luxemburg;</w:t>
      </w:r>
    </w:p>
    <w:p w14:paraId="423F6A33" w14:textId="77777777" w:rsidR="00EA1741" w:rsidRPr="00586CD1" w:rsidRDefault="00EA1741" w:rsidP="00EA1741">
      <w:pPr>
        <w:spacing w:after="0" w:line="360" w:lineRule="auto"/>
        <w:ind w:left="-6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%kikötések</w:t>
      </w:r>
    </w:p>
    <w:p w14:paraId="15D9F189" w14:textId="2F4D1FC4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w:drawing>
          <wp:anchor distT="0" distB="0" distL="114300" distR="114300" simplePos="0" relativeHeight="251667456" behindDoc="0" locked="1" layoutInCell="1" allowOverlap="1" wp14:anchorId="4F5C8BAB" wp14:editId="2C66FCEF">
            <wp:simplePos x="0" y="0"/>
            <wp:positionH relativeFrom="column">
              <wp:posOffset>4152265</wp:posOffset>
            </wp:positionH>
            <wp:positionV relativeFrom="paragraph">
              <wp:posOffset>6985</wp:posOffset>
            </wp:positionV>
            <wp:extent cx="1461600" cy="943200"/>
            <wp:effectExtent l="0" t="0" r="5715" b="0"/>
            <wp:wrapSquare wrapText="bothSides"/>
            <wp:docPr id="3" name="Kép 3" descr="Képtalálat a következőre: „gecod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gecode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Franciaország;</w:t>
      </w:r>
    </w:p>
    <w:p w14:paraId="6513C16D" w14:textId="533DC9E6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1F05654" w14:textId="53C91212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3C2CA54A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7CDDA62" w14:textId="244A0731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Dánia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F3F948D" w14:textId="2D2197E2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22030" wp14:editId="1A99903B">
                <wp:simplePos x="0" y="0"/>
                <wp:positionH relativeFrom="column">
                  <wp:posOffset>4304665</wp:posOffset>
                </wp:positionH>
                <wp:positionV relativeFrom="paragraph">
                  <wp:posOffset>102235</wp:posOffset>
                </wp:positionV>
                <wp:extent cx="1074420" cy="175260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25710" w14:textId="77777777" w:rsidR="00D975B6" w:rsidRPr="001F3148" w:rsidRDefault="00D975B6" w:rsidP="00D975B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Gecode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2030" id="Szövegdoboz 4" o:spid="_x0000_s1028" type="#_x0000_t202" style="position:absolute;left:0;text-align:left;margin-left:338.95pt;margin-top:8.05pt;width:84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" stroked="f">
                <v:textbox inset="0,0,0,0">
                  <w:txbxContent>
                    <w:p w14:paraId="1AE25710" w14:textId="77777777" w:rsidR="00D975B6" w:rsidRPr="001F3148" w:rsidRDefault="00D975B6" w:rsidP="00D975B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Gecode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5532D2D7" w14:textId="6D46A4DA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9CF7858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47489392" w14:textId="7D1CC8DC" w:rsidR="00E73860" w:rsidRPr="00586CD1" w:rsidRDefault="00E73860" w:rsidP="00480D9A">
      <w:pPr>
        <w:spacing w:after="36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46522C71" w14:textId="5A0FBAFE" w:rsidR="00591056" w:rsidRDefault="00E73860" w:rsidP="003F2343">
      <w:pPr>
        <w:spacing w:after="36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solve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satisfy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>;</w:t>
      </w:r>
    </w:p>
    <w:p w14:paraId="1AF05D43" w14:textId="3EE9FDFA" w:rsidR="003F2343" w:rsidRDefault="001A0B58" w:rsidP="001A0B58">
      <w:pPr>
        <w:jc w:val="both"/>
        <w:rPr>
          <w:ins w:id="29" w:author="Osz Oliver" w:date="2018-02-26T12:33:00Z"/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megoldó</w:t>
      </w:r>
      <w:r w:rsidRPr="00480D9A">
        <w:rPr>
          <w:rFonts w:ascii="Times New Roman" w:hAnsi="Times New Roman" w:cs="Times New Roman"/>
          <w:sz w:val="24"/>
          <w:szCs w:val="24"/>
        </w:rPr>
        <w:t xml:space="preserve"> úgy dolgozik, hogy </w:t>
      </w:r>
      <w:del w:id="30" w:author="Osz Oliver" w:date="2018-02-26T12:32:00Z">
        <w:r w:rsidRPr="00480D9A" w:rsidDel="008458AF">
          <w:rPr>
            <w:rFonts w:ascii="Times New Roman" w:hAnsi="Times New Roman" w:cs="Times New Roman"/>
            <w:sz w:val="24"/>
            <w:szCs w:val="24"/>
          </w:rPr>
          <w:delText xml:space="preserve">először értéket ad egy tetszőlegesen kiválasztott országnak. </w:delText>
        </w:r>
      </w:del>
      <w:ins w:id="31" w:author="Osz Oliver" w:date="2018-02-26T12:32:00Z">
        <w:r w:rsidR="008458AF">
          <w:rPr>
            <w:rFonts w:ascii="Times New Roman" w:hAnsi="Times New Roman" w:cs="Times New Roman"/>
            <w:sz w:val="24"/>
            <w:szCs w:val="24"/>
          </w:rPr>
          <w:t xml:space="preserve">kiválaszt egy változót – a példában egy országot – és beállítja egy lehetséges értékre – színre. Ezután a korlátozások alapján következtetve csökkenti a többi változó lehetséges értékkészletét. Ezt a műveletet </w:t>
        </w:r>
        <w:proofErr w:type="spellStart"/>
        <w:r w:rsidR="008458AF">
          <w:rPr>
            <w:rFonts w:ascii="Times New Roman" w:hAnsi="Times New Roman" w:cs="Times New Roman"/>
            <w:sz w:val="24"/>
            <w:szCs w:val="24"/>
          </w:rPr>
          <w:t>propagációnak</w:t>
        </w:r>
        <w:proofErr w:type="spellEnd"/>
        <w:r w:rsidR="008458AF">
          <w:rPr>
            <w:rFonts w:ascii="Times New Roman" w:hAnsi="Times New Roman" w:cs="Times New Roman"/>
            <w:sz w:val="24"/>
            <w:szCs w:val="24"/>
          </w:rPr>
          <w:t xml:space="preserve"> nevezzük. </w:t>
        </w:r>
      </w:ins>
      <w:r w:rsidRPr="00480D9A">
        <w:rPr>
          <w:rFonts w:ascii="Times New Roman" w:hAnsi="Times New Roman" w:cs="Times New Roman"/>
          <w:sz w:val="24"/>
          <w:szCs w:val="24"/>
        </w:rPr>
        <w:t>A</w:t>
      </w:r>
      <w:ins w:id="32" w:author="Osz Oliver" w:date="2018-02-26T12:32:00Z">
        <w:r w:rsidR="008458AF">
          <w:rPr>
            <w:rFonts w:ascii="Times New Roman" w:hAnsi="Times New Roman" w:cs="Times New Roman"/>
            <w:sz w:val="24"/>
            <w:szCs w:val="24"/>
          </w:rPr>
          <w:t xml:space="preserve"> példában ez azt jelenti, hogy a</w:t>
        </w:r>
      </w:ins>
      <w:r w:rsidRPr="00480D9A">
        <w:rPr>
          <w:rFonts w:ascii="Times New Roman" w:hAnsi="Times New Roman" w:cs="Times New Roman"/>
          <w:sz w:val="24"/>
          <w:szCs w:val="24"/>
        </w:rPr>
        <w:t xml:space="preserve"> szomszédos területeknél kizárja azt a lehetőséget, amit már felhasználtunk, így már csak a megmaradt színekből választhat.</w:t>
      </w:r>
      <w:del w:id="33" w:author="Osz Oliver" w:date="2018-02-26T12:33:00Z">
        <w:r w:rsidRPr="00480D9A" w:rsidDel="008458A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9F59EC" w:rsidDel="008458AF">
          <w:rPr>
            <w:rFonts w:ascii="Times New Roman" w:hAnsi="Times New Roman" w:cs="Times New Roman"/>
            <w:sz w:val="24"/>
            <w:szCs w:val="24"/>
          </w:rPr>
          <w:delText>Sorban megy végig a kód az egysé</w:delText>
        </w:r>
        <w:r w:rsidRPr="00A45219" w:rsidDel="008458AF">
          <w:rPr>
            <w:rFonts w:ascii="Times New Roman" w:hAnsi="Times New Roman" w:cs="Times New Roman"/>
            <w:sz w:val="24"/>
            <w:szCs w:val="24"/>
          </w:rPr>
          <w:delText>geken</w:delText>
        </w:r>
        <w:r w:rsidDel="008458AF">
          <w:rPr>
            <w:rFonts w:ascii="Times New Roman" w:hAnsi="Times New Roman" w:cs="Times New Roman"/>
            <w:sz w:val="24"/>
            <w:szCs w:val="24"/>
          </w:rPr>
          <w:delText xml:space="preserve"> és amellett, hogy ellenőrizzük nem szegtük-e meg valamelyik korlátozást, a változók értékkészletét csökkentjük, és ezt addig ismételjük amíg még ezt meg tudjuk tenni. Ezt a műveletet propagációnak nevezzük.</w:delText>
        </w:r>
      </w:del>
    </w:p>
    <w:p w14:paraId="31C1352A" w14:textId="209FD551" w:rsidR="008458AF" w:rsidRDefault="008458AF" w:rsidP="001A0B58">
      <w:pPr>
        <w:jc w:val="both"/>
        <w:rPr>
          <w:rFonts w:ascii="Times New Roman" w:hAnsi="Times New Roman" w:cs="Times New Roman"/>
          <w:sz w:val="24"/>
          <w:szCs w:val="24"/>
        </w:rPr>
      </w:pPr>
      <w:ins w:id="34" w:author="Osz Oliver" w:date="2018-02-26T12:34:00Z">
        <w:r>
          <w:rPr>
            <w:rFonts w:ascii="Times New Roman" w:hAnsi="Times New Roman" w:cs="Times New Roman"/>
            <w:sz w:val="24"/>
            <w:szCs w:val="24"/>
          </w:rPr>
          <w:t xml:space="preserve">Ha 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propagáció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során egy változó lehetséges értékkészlete üressé válik, akkor </w:t>
        </w:r>
      </w:ins>
      <w:ins w:id="35" w:author="Osz Oliver" w:date="2018-02-26T12:36:00Z">
        <w:r>
          <w:rPr>
            <w:rFonts w:ascii="Times New Roman" w:hAnsi="Times New Roman" w:cs="Times New Roman"/>
            <w:sz w:val="24"/>
            <w:szCs w:val="24"/>
          </w:rPr>
          <w:t xml:space="preserve">a megoldó </w:t>
        </w:r>
      </w:ins>
      <w:ins w:id="36" w:author="Osz Oliver" w:date="2018-02-26T12:34:00Z">
        <w:r>
          <w:rPr>
            <w:rFonts w:ascii="Times New Roman" w:hAnsi="Times New Roman" w:cs="Times New Roman"/>
            <w:sz w:val="24"/>
            <w:szCs w:val="24"/>
          </w:rPr>
          <w:t>visszavonja a legutolsó értékadást, és az adott értéket kizárja a változó értékkészletéből, mert ellentmondáshoz vezet. Ezután egy másik értéket ad</w:t>
        </w:r>
      </w:ins>
      <w:ins w:id="37" w:author="Osz Oliver" w:date="2018-02-26T12:36:00Z">
        <w:r>
          <w:rPr>
            <w:rFonts w:ascii="Times New Roman" w:hAnsi="Times New Roman" w:cs="Times New Roman"/>
            <w:sz w:val="24"/>
            <w:szCs w:val="24"/>
          </w:rPr>
          <w:t xml:space="preserve"> neki, vagy egy új változót választ ki.</w:t>
        </w:r>
      </w:ins>
    </w:p>
    <w:p w14:paraId="23F80D41" w14:textId="7244D603" w:rsidR="001A0B58" w:rsidRDefault="008458AF" w:rsidP="001A0B58">
      <w:pPr>
        <w:jc w:val="both"/>
        <w:rPr>
          <w:ins w:id="38" w:author="Osz Oliver" w:date="2018-02-26T12:39:00Z"/>
          <w:rFonts w:ascii="Times New Roman" w:hAnsi="Times New Roman" w:cs="Times New Roman"/>
          <w:sz w:val="24"/>
          <w:szCs w:val="24"/>
        </w:rPr>
      </w:pPr>
      <w:ins w:id="39" w:author="Osz Oliver" w:date="2018-02-26T12:37:00Z">
        <w:r>
          <w:rPr>
            <w:rFonts w:ascii="Times New Roman" w:hAnsi="Times New Roman" w:cs="Times New Roman"/>
            <w:sz w:val="24"/>
            <w:szCs w:val="24"/>
          </w:rPr>
          <w:t xml:space="preserve">Amikor minden változónak sikerült értéket adni, akkor az egy lehetséges megoldása a feladatnak. </w:t>
        </w:r>
      </w:ins>
      <w:r w:rsidR="001A0B58" w:rsidRPr="009F59EC">
        <w:rPr>
          <w:rFonts w:ascii="Times New Roman" w:hAnsi="Times New Roman" w:cs="Times New Roman"/>
          <w:sz w:val="24"/>
          <w:szCs w:val="24"/>
        </w:rPr>
        <w:t>Természetesen</w:t>
      </w:r>
      <w:r w:rsidR="001A0B58" w:rsidRPr="00480D9A">
        <w:rPr>
          <w:rFonts w:ascii="Times New Roman" w:hAnsi="Times New Roman" w:cs="Times New Roman"/>
          <w:sz w:val="24"/>
          <w:szCs w:val="24"/>
        </w:rPr>
        <w:t xml:space="preserve"> nem csak egy megoldás</w:t>
      </w:r>
      <w:ins w:id="40" w:author="Osz Oliver" w:date="2018-02-26T12:38:00Z">
        <w:r>
          <w:rPr>
            <w:rFonts w:ascii="Times New Roman" w:hAnsi="Times New Roman" w:cs="Times New Roman"/>
            <w:sz w:val="24"/>
            <w:szCs w:val="24"/>
          </w:rPr>
          <w:t xml:space="preserve"> létezhet</w:t>
        </w:r>
      </w:ins>
      <w:del w:id="41" w:author="Osz Oliver" w:date="2018-02-26T12:38:00Z">
        <w:r w:rsidR="001A0B58" w:rsidRPr="00480D9A" w:rsidDel="008458AF">
          <w:rPr>
            <w:rFonts w:ascii="Times New Roman" w:hAnsi="Times New Roman" w:cs="Times New Roman"/>
            <w:sz w:val="24"/>
            <w:szCs w:val="24"/>
          </w:rPr>
          <w:delText>unk lesz a végén, hiszen</w:delText>
        </w:r>
      </w:del>
      <w:r w:rsidR="001A0B58" w:rsidRPr="00480D9A">
        <w:rPr>
          <w:rFonts w:ascii="Times New Roman" w:hAnsi="Times New Roman" w:cs="Times New Roman"/>
          <w:sz w:val="24"/>
          <w:szCs w:val="24"/>
        </w:rPr>
        <w:t>, ha például a piros és a fekete színt felcseréljük egymással, akkor az már másik megoldásnak fog számítani.</w:t>
      </w:r>
      <w:ins w:id="42" w:author="Osz Oliver" w:date="2018-02-26T12:38:00Z">
        <w:r>
          <w:rPr>
            <w:rFonts w:ascii="Times New Roman" w:hAnsi="Times New Roman" w:cs="Times New Roman"/>
            <w:sz w:val="24"/>
            <w:szCs w:val="24"/>
          </w:rPr>
          <w:t xml:space="preserve"> Ha több megoldásra vagyunk kíváncsiak, folytathatjuk a keresést az utolsó értékadás visszavonásával.</w:t>
        </w:r>
      </w:ins>
      <w:r w:rsidR="001A0B58">
        <w:rPr>
          <w:rFonts w:ascii="Times New Roman" w:hAnsi="Times New Roman" w:cs="Times New Roman"/>
          <w:sz w:val="24"/>
          <w:szCs w:val="24"/>
        </w:rPr>
        <w:t xml:space="preserve"> A korlátprogramozásnak ez egy hatalmas előnye</w:t>
      </w:r>
      <w:ins w:id="43" w:author="Osz Oliver" w:date="2018-02-26T12:39:00Z">
        <w:r w:rsidR="00855E8E">
          <w:rPr>
            <w:rFonts w:ascii="Times New Roman" w:hAnsi="Times New Roman" w:cs="Times New Roman"/>
            <w:sz w:val="24"/>
            <w:szCs w:val="24"/>
          </w:rPr>
          <w:t xml:space="preserve"> más módszerekhez képest</w:t>
        </w:r>
      </w:ins>
      <w:r w:rsidR="001A0B58">
        <w:rPr>
          <w:rFonts w:ascii="Times New Roman" w:hAnsi="Times New Roman" w:cs="Times New Roman"/>
          <w:sz w:val="24"/>
          <w:szCs w:val="24"/>
        </w:rPr>
        <w:t>, hogy az összes lehetséges megoldást kiadja nekünk, nem pedig csak egyet.</w:t>
      </w:r>
    </w:p>
    <w:p w14:paraId="17B55E87" w14:textId="68EF755A" w:rsidR="001A0B58" w:rsidRPr="0020551B" w:rsidRDefault="00855E8E" w:rsidP="0020551B">
      <w:pPr>
        <w:jc w:val="both"/>
        <w:rPr>
          <w:rFonts w:ascii="Times New Roman" w:hAnsi="Times New Roman" w:cs="Times New Roman"/>
          <w:sz w:val="24"/>
          <w:szCs w:val="24"/>
        </w:rPr>
      </w:pPr>
      <w:ins w:id="44" w:author="Osz Oliver" w:date="2018-02-26T12:40:00Z">
        <w:r>
          <w:rPr>
            <w:rFonts w:ascii="Times New Roman" w:hAnsi="Times New Roman" w:cs="Times New Roman"/>
            <w:sz w:val="24"/>
            <w:szCs w:val="24"/>
          </w:rPr>
          <w:t>A módszer optimalizálásra is használható, ahol a megoldások értékét egy célfüggvény adja meg. A keresés során egy további korlátozást kell figyelembe venni: hogy a megoldás értéke az eddig megtalált megoldásoknál jobb legyen.</w:t>
        </w:r>
      </w:ins>
    </w:p>
    <w:p w14:paraId="597FD42D" w14:textId="2695FE02" w:rsidR="007C7844" w:rsidRPr="00480D9A" w:rsidRDefault="007C7844">
      <w:pPr>
        <w:rPr>
          <w:rFonts w:ascii="Calibri" w:eastAsia="Calibri" w:hAnsi="Calibri" w:cs="Calibri"/>
          <w:b/>
          <w:sz w:val="32"/>
        </w:rPr>
      </w:pPr>
    </w:p>
    <w:moveFromRangeStart w:id="45" w:author="SósNiki" w:date="2018-02-26T15:50:00Z" w:name="move507423574"/>
    <w:p w14:paraId="17FB961F" w14:textId="544FD61F" w:rsidR="007C7844" w:rsidDel="001E558B" w:rsidRDefault="008E1630">
      <w:pPr>
        <w:rPr>
          <w:moveFrom w:id="46" w:author="SósNiki" w:date="2018-02-26T15:50:00Z"/>
        </w:rPr>
      </w:pPr>
      <w:moveFrom w:id="47" w:author="SósNiki" w:date="2018-02-26T15:50:00Z">
        <w:r w:rsidDel="001E558B">
          <w:fldChar w:fldCharType="begin"/>
        </w:r>
        <w:r w:rsidDel="001E558B">
          <w:instrText xml:space="preserve"> HYPERLINK </w:instrText>
        </w:r>
        <w:r w:rsidDel="001E558B">
          <w:instrText xml:space="preserve">"http://www.constraint.org/en/history.html" </w:instrText>
        </w:r>
        <w:r w:rsidDel="001E558B">
          <w:fldChar w:fldCharType="separate"/>
        </w:r>
        <w:r w:rsidR="00E4150F" w:rsidRPr="00160B31" w:rsidDel="001E558B">
          <w:rPr>
            <w:rStyle w:val="Hiperhivatkozs"/>
          </w:rPr>
          <w:t>http://www.constraint.org/en/history.html</w:t>
        </w:r>
        <w:r w:rsidDel="001E558B">
          <w:rPr>
            <w:rStyle w:val="Hiperhivatkozs"/>
          </w:rPr>
          <w:fldChar w:fldCharType="end"/>
        </w:r>
      </w:moveFrom>
    </w:p>
    <w:moveFromRangeEnd w:id="45"/>
    <w:p w14:paraId="29BAD996" w14:textId="1C9F906C" w:rsidR="00E4150F" w:rsidDel="001E558B" w:rsidRDefault="008E1630">
      <w:pPr>
        <w:rPr>
          <w:del w:id="48" w:author="SósNiki" w:date="2018-02-26T15:51:00Z"/>
        </w:rPr>
      </w:pPr>
      <w:del w:id="49" w:author="SósNiki" w:date="2018-02-26T15:51:00Z">
        <w:r w:rsidDel="001E558B">
          <w:fldChar w:fldCharType="begin"/>
        </w:r>
        <w:r w:rsidDel="001E558B">
          <w:delInstrText xml:space="preserve"> HYPERLINK "http://www.gecode.org/presentations/Gecode%202011.pdf" </w:delInstrText>
        </w:r>
        <w:r w:rsidDel="001E558B">
          <w:fldChar w:fldCharType="separate"/>
        </w:r>
        <w:r w:rsidR="00E4150F" w:rsidRPr="00160B31" w:rsidDel="001E558B">
          <w:rPr>
            <w:rStyle w:val="Hiperhivatkozs"/>
          </w:rPr>
          <w:delText>http://www.gecode.org/pr</w:delText>
        </w:r>
        <w:r w:rsidR="00E4150F" w:rsidRPr="00160B31" w:rsidDel="001E558B">
          <w:rPr>
            <w:rStyle w:val="Hiperhivatkozs"/>
          </w:rPr>
          <w:delText>e</w:delText>
        </w:r>
        <w:r w:rsidR="00E4150F" w:rsidRPr="00160B31" w:rsidDel="001E558B">
          <w:rPr>
            <w:rStyle w:val="Hiperhivatkozs"/>
          </w:rPr>
          <w:delText>sentations/Gecode%202011.pdf</w:delText>
        </w:r>
        <w:r w:rsidDel="001E558B">
          <w:rPr>
            <w:rStyle w:val="Hiperhivatkozs"/>
          </w:rPr>
          <w:fldChar w:fldCharType="end"/>
        </w:r>
      </w:del>
    </w:p>
    <w:p w14:paraId="003A1D6C" w14:textId="4D98BC3D" w:rsidR="00E4150F" w:rsidDel="001E558B" w:rsidRDefault="008E1630">
      <w:pPr>
        <w:rPr>
          <w:del w:id="50" w:author="SósNiki" w:date="2018-02-26T15:52:00Z"/>
        </w:rPr>
      </w:pPr>
      <w:del w:id="51" w:author="SósNiki" w:date="2018-02-26T15:52:00Z">
        <w:r w:rsidDel="001E558B">
          <w:fldChar w:fldCharType="begin"/>
        </w:r>
        <w:r w:rsidDel="001E558B">
          <w:delInstrText xml:space="preserve"> HYPERLINK "https://en.wikipedia.org/wiki/G</w:delInstrText>
        </w:r>
        <w:r w:rsidDel="001E558B">
          <w:delInstrText xml:space="preserve">ecode" </w:delInstrText>
        </w:r>
        <w:r w:rsidDel="001E558B">
          <w:fldChar w:fldCharType="separate"/>
        </w:r>
        <w:r w:rsidR="006155E6" w:rsidRPr="00160B31" w:rsidDel="001E558B">
          <w:rPr>
            <w:rStyle w:val="Hiperhivatkozs"/>
          </w:rPr>
          <w:delText>https://en</w:delText>
        </w:r>
        <w:r w:rsidR="006155E6" w:rsidRPr="00160B31" w:rsidDel="001E558B">
          <w:rPr>
            <w:rStyle w:val="Hiperhivatkozs"/>
          </w:rPr>
          <w:delText>.</w:delText>
        </w:r>
        <w:r w:rsidR="006155E6" w:rsidRPr="00160B31" w:rsidDel="001E558B">
          <w:rPr>
            <w:rStyle w:val="Hiperhivatkozs"/>
          </w:rPr>
          <w:delText>wikipedia.org/wiki/Gecode</w:delText>
        </w:r>
        <w:r w:rsidDel="001E558B">
          <w:rPr>
            <w:rStyle w:val="Hiperhivatkozs"/>
          </w:rPr>
          <w:fldChar w:fldCharType="end"/>
        </w:r>
      </w:del>
    </w:p>
    <w:p w14:paraId="5087681D" w14:textId="77777777" w:rsidR="006155E6" w:rsidRDefault="006155E6"/>
    <w:sectPr w:rsidR="006155E6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Osz Oliver" w:date="2018-02-26T12:15:00Z" w:initials="OO">
    <w:p w14:paraId="3E46ECEC" w14:textId="7A2EF46E" w:rsidR="00DC47C3" w:rsidRDefault="00DC47C3">
      <w:pPr>
        <w:pStyle w:val="Jegyzetszveg"/>
      </w:pPr>
      <w:r>
        <w:rPr>
          <w:rStyle w:val="Jegyzethivatkozs"/>
        </w:rPr>
        <w:annotationRef/>
      </w:r>
      <w:r>
        <w:t>Hivatkozást beszúrni, ha lehet, tudományos folyóiratból</w:t>
      </w:r>
    </w:p>
  </w:comment>
  <w:comment w:id="12" w:author="Osz Oliver" w:date="2018-02-26T12:21:00Z" w:initials="OO">
    <w:p w14:paraId="16B0B167" w14:textId="6EED5CCD" w:rsidR="003F2343" w:rsidRDefault="003F2343">
      <w:pPr>
        <w:pStyle w:val="Jegyzetszveg"/>
      </w:pPr>
      <w:r>
        <w:rPr>
          <w:rStyle w:val="Jegyzethivatkozs"/>
        </w:rPr>
        <w:annotationRef/>
      </w:r>
      <w:r>
        <w:rPr>
          <w:rStyle w:val="Jegyzethivatkozs"/>
        </w:rPr>
        <w:annotationRef/>
      </w:r>
      <w:r>
        <w:t>Hivatkozás</w:t>
      </w:r>
    </w:p>
  </w:comment>
  <w:comment w:id="15" w:author="Osz Oliver" w:date="2018-02-26T12:21:00Z" w:initials="OO">
    <w:p w14:paraId="5A76A7D4" w14:textId="4E56B1BC" w:rsidR="003F2343" w:rsidRDefault="003F2343">
      <w:pPr>
        <w:pStyle w:val="Jegyzetszveg"/>
      </w:pPr>
      <w:r>
        <w:rPr>
          <w:rStyle w:val="Jegyzethivatkozs"/>
        </w:rPr>
        <w:annotationRef/>
      </w:r>
      <w:r>
        <w:t>Hivatkozás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46ECEC" w15:done="0"/>
  <w15:commentEx w15:paraId="16B0B167" w15:done="0"/>
  <w15:commentEx w15:paraId="5A76A7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46ECEC" w16cid:durableId="1E3EAB13"/>
  <w16cid:commentId w16cid:paraId="16B0B167" w16cid:durableId="1E3EAB14"/>
  <w16cid:commentId w16cid:paraId="5A76A7D4" w16cid:durableId="1E3EAB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2FE40" w14:textId="77777777" w:rsidR="008E1630" w:rsidRDefault="008E1630" w:rsidP="001E558B">
      <w:pPr>
        <w:spacing w:after="0" w:line="240" w:lineRule="auto"/>
      </w:pPr>
      <w:r>
        <w:separator/>
      </w:r>
    </w:p>
  </w:endnote>
  <w:endnote w:type="continuationSeparator" w:id="0">
    <w:p w14:paraId="61E58A26" w14:textId="77777777" w:rsidR="008E1630" w:rsidRDefault="008E1630" w:rsidP="001E558B">
      <w:pPr>
        <w:spacing w:after="0" w:line="240" w:lineRule="auto"/>
      </w:pPr>
      <w:r>
        <w:continuationSeparator/>
      </w:r>
    </w:p>
  </w:endnote>
  <w:endnote w:id="1">
    <w:p w14:paraId="15D64C77" w14:textId="77777777" w:rsidR="001E558B" w:rsidRDefault="001E558B" w:rsidP="001E558B">
      <w:pPr>
        <w:rPr>
          <w:moveTo w:id="3" w:author="SósNiki" w:date="2018-02-26T15:50:00Z"/>
        </w:rPr>
      </w:pPr>
      <w:ins w:id="4" w:author="SósNiki" w:date="2018-02-26T15:50:00Z">
        <w:r>
          <w:rPr>
            <w:rStyle w:val="Vgjegyzet-hivatkozs"/>
          </w:rPr>
          <w:endnoteRef/>
        </w:r>
        <w:r>
          <w:t xml:space="preserve"> </w:t>
        </w:r>
      </w:ins>
      <w:moveToRangeStart w:id="5" w:author="SósNiki" w:date="2018-02-26T15:50:00Z" w:name="move507423574"/>
      <w:moveTo w:id="6" w:author="SósNiki" w:date="2018-02-26T15:50:00Z">
        <w:r>
          <w:fldChar w:fldCharType="begin"/>
        </w:r>
        <w:r>
          <w:instrText xml:space="preserve"> HYPERLINK "http://www.constraint.org/en/history.html" </w:instrText>
        </w:r>
        <w:r>
          <w:fldChar w:fldCharType="separate"/>
        </w:r>
        <w:r w:rsidRPr="00160B31">
          <w:rPr>
            <w:rStyle w:val="Hiperhivatkozs"/>
          </w:rPr>
          <w:t>http://www.constraint.org/en/history.html</w:t>
        </w:r>
        <w:r>
          <w:rPr>
            <w:rStyle w:val="Hiperhivatkozs"/>
          </w:rPr>
          <w:fldChar w:fldCharType="end"/>
        </w:r>
      </w:moveTo>
    </w:p>
    <w:moveToRangeEnd w:id="5"/>
    <w:p w14:paraId="3B5E1E18" w14:textId="5ADCC596" w:rsidR="001E558B" w:rsidRDefault="001E558B">
      <w:pPr>
        <w:pStyle w:val="Vgjegyzetszvege"/>
      </w:pPr>
    </w:p>
  </w:endnote>
  <w:endnote w:id="2">
    <w:p w14:paraId="30743110" w14:textId="77777777" w:rsidR="001E558B" w:rsidRDefault="001E558B" w:rsidP="001E558B">
      <w:pPr>
        <w:rPr>
          <w:ins w:id="17" w:author="SósNiki" w:date="2018-02-26T15:51:00Z"/>
        </w:rPr>
      </w:pPr>
      <w:ins w:id="18" w:author="SósNiki" w:date="2018-02-26T15:51:00Z">
        <w:r>
          <w:rPr>
            <w:rStyle w:val="Vgjegyzet-hivatkozs"/>
          </w:rPr>
          <w:endnoteRef/>
        </w:r>
        <w:r>
          <w:t xml:space="preserve"> </w:t>
        </w:r>
        <w:r>
          <w:fldChar w:fldCharType="begin"/>
        </w:r>
        <w:r>
          <w:instrText xml:space="preserve"> HYPERLINK "http://www.gecode.org/presentations/Gecode%202011.pdf" </w:instrText>
        </w:r>
        <w:r>
          <w:fldChar w:fldCharType="separate"/>
        </w:r>
        <w:r w:rsidRPr="00160B31">
          <w:rPr>
            <w:rStyle w:val="Hiperhivatkozs"/>
          </w:rPr>
          <w:t>http://www.gecode.org/presentations/Gecode%202011.pdf</w:t>
        </w:r>
        <w:r>
          <w:rPr>
            <w:rStyle w:val="Hiperhivatkozs"/>
          </w:rPr>
          <w:fldChar w:fldCharType="end"/>
        </w:r>
      </w:ins>
    </w:p>
    <w:p w14:paraId="777A553C" w14:textId="2217AC04" w:rsidR="001E558B" w:rsidRDefault="001E558B" w:rsidP="001E558B">
      <w:pPr>
        <w:rPr>
          <w:ins w:id="19" w:author="SósNiki" w:date="2018-02-26T15:52:00Z"/>
        </w:rPr>
        <w:pPrChange w:id="20" w:author="SósNiki" w:date="2018-02-26T15:53:00Z">
          <w:pPr/>
        </w:pPrChange>
      </w:pPr>
      <w:ins w:id="21" w:author="SósNiki" w:date="2018-02-26T15:53:00Z">
        <w:r>
          <w:t xml:space="preserve">   </w:t>
        </w:r>
      </w:ins>
      <w:ins w:id="22" w:author="SósNiki" w:date="2018-02-26T15:52:00Z">
        <w:r>
          <w:fldChar w:fldCharType="begin"/>
        </w:r>
        <w:r>
          <w:instrText xml:space="preserve"> HYPERLINK "https://en.wikipedia.org/wiki/Gecode" </w:instrText>
        </w:r>
        <w:r>
          <w:fldChar w:fldCharType="separate"/>
        </w:r>
        <w:r w:rsidRPr="00160B31">
          <w:rPr>
            <w:rStyle w:val="Hiperhivatkozs"/>
          </w:rPr>
          <w:t>https://en.wikipedia.org/wiki/Gecode</w:t>
        </w:r>
        <w:r>
          <w:rPr>
            <w:rStyle w:val="Hiperhivatkozs"/>
          </w:rPr>
          <w:fldChar w:fldCharType="end"/>
        </w:r>
        <w:bookmarkStart w:id="23" w:name="_GoBack"/>
        <w:bookmarkEnd w:id="23"/>
      </w:ins>
    </w:p>
    <w:p w14:paraId="53C32654" w14:textId="6F104EC2" w:rsidR="001E558B" w:rsidRDefault="001E558B">
      <w:pPr>
        <w:pStyle w:val="Vgjegyzetszveg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45B2F" w14:textId="77777777" w:rsidR="008E1630" w:rsidRDefault="008E1630" w:rsidP="001E558B">
      <w:pPr>
        <w:spacing w:after="0" w:line="240" w:lineRule="auto"/>
      </w:pPr>
      <w:r>
        <w:separator/>
      </w:r>
    </w:p>
  </w:footnote>
  <w:footnote w:type="continuationSeparator" w:id="0">
    <w:p w14:paraId="390D373E" w14:textId="77777777" w:rsidR="008E1630" w:rsidRDefault="008E1630" w:rsidP="001E558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ósNiki">
    <w15:presenceInfo w15:providerId="None" w15:userId="SósNiki"/>
  </w15:person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CA"/>
    <w:rsid w:val="001A0B58"/>
    <w:rsid w:val="001D41BE"/>
    <w:rsid w:val="001E558B"/>
    <w:rsid w:val="0020551B"/>
    <w:rsid w:val="002074B4"/>
    <w:rsid w:val="00295635"/>
    <w:rsid w:val="002A7198"/>
    <w:rsid w:val="002C333D"/>
    <w:rsid w:val="00371B88"/>
    <w:rsid w:val="0038125A"/>
    <w:rsid w:val="003941DD"/>
    <w:rsid w:val="003F2343"/>
    <w:rsid w:val="00480D9A"/>
    <w:rsid w:val="004C2F74"/>
    <w:rsid w:val="00574AF0"/>
    <w:rsid w:val="00586CD1"/>
    <w:rsid w:val="00591056"/>
    <w:rsid w:val="00591ACA"/>
    <w:rsid w:val="005B7F98"/>
    <w:rsid w:val="005F6730"/>
    <w:rsid w:val="006025F0"/>
    <w:rsid w:val="006155E6"/>
    <w:rsid w:val="00712A28"/>
    <w:rsid w:val="007371FB"/>
    <w:rsid w:val="0077719C"/>
    <w:rsid w:val="007C7844"/>
    <w:rsid w:val="008458AF"/>
    <w:rsid w:val="00855E8E"/>
    <w:rsid w:val="00866F43"/>
    <w:rsid w:val="008A0605"/>
    <w:rsid w:val="008B050E"/>
    <w:rsid w:val="008E1630"/>
    <w:rsid w:val="00911407"/>
    <w:rsid w:val="00915126"/>
    <w:rsid w:val="009374D9"/>
    <w:rsid w:val="009505E0"/>
    <w:rsid w:val="00965746"/>
    <w:rsid w:val="009F59EC"/>
    <w:rsid w:val="00A00777"/>
    <w:rsid w:val="00C85D47"/>
    <w:rsid w:val="00D975B6"/>
    <w:rsid w:val="00DC47C3"/>
    <w:rsid w:val="00DD107C"/>
    <w:rsid w:val="00E4150F"/>
    <w:rsid w:val="00E73860"/>
    <w:rsid w:val="00E871DE"/>
    <w:rsid w:val="00EA1741"/>
    <w:rsid w:val="00EA6D66"/>
    <w:rsid w:val="00EB773C"/>
    <w:rsid w:val="00EC5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E291"/>
  <w15:chartTrackingRefBased/>
  <w15:docId w15:val="{5D1F1B00-75B9-4102-B15D-04CC0D9E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next w:val="Norml"/>
    <w:link w:val="Cmsor1Char"/>
    <w:uiPriority w:val="9"/>
    <w:unhideWhenUsed/>
    <w:qFormat/>
    <w:rsid w:val="00E73860"/>
    <w:pPr>
      <w:keepNext/>
      <w:keepLines/>
      <w:spacing w:after="632"/>
      <w:ind w:left="10" w:hanging="10"/>
      <w:outlineLvl w:val="0"/>
    </w:pPr>
    <w:rPr>
      <w:rFonts w:ascii="Calibri" w:eastAsia="Calibri" w:hAnsi="Calibri" w:cs="Calibri"/>
      <w:b/>
      <w:color w:val="5E2B97"/>
      <w:sz w:val="6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860"/>
    <w:rPr>
      <w:rFonts w:ascii="Calibri" w:eastAsia="Calibri" w:hAnsi="Calibri" w:cs="Calibri"/>
      <w:b/>
      <w:color w:val="5E2B97"/>
      <w:sz w:val="6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15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9563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80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E4150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586C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86C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86C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86C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86C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6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6CD1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20551B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E558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E558B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E55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van_Sutherlan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4DFDD-469C-4908-93F5-B95F996B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605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28</cp:revision>
  <dcterms:created xsi:type="dcterms:W3CDTF">2018-02-16T16:11:00Z</dcterms:created>
  <dcterms:modified xsi:type="dcterms:W3CDTF">2018-02-26T14:53:00Z</dcterms:modified>
</cp:coreProperties>
</file>