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50E" w:rsidRPr="00480D9A" w:rsidRDefault="00591ACA" w:rsidP="00480D9A">
      <w:pPr>
        <w:pStyle w:val="Cmsor2"/>
        <w:spacing w:after="360"/>
        <w:jc w:val="center"/>
        <w:rPr>
          <w:color w:val="000000" w:themeColor="text1"/>
        </w:rPr>
      </w:pPr>
      <w:r w:rsidRPr="00480D9A">
        <w:rPr>
          <w:color w:val="000000" w:themeColor="text1"/>
        </w:rPr>
        <w:t xml:space="preserve">Korlát programozás </w:t>
      </w:r>
      <w:r w:rsidR="00E871DE">
        <w:rPr>
          <w:color w:val="000000" w:themeColor="text1"/>
        </w:rPr>
        <w:t>bevezető</w:t>
      </w:r>
    </w:p>
    <w:p w:rsidR="00591ACA" w:rsidRPr="00480D9A" w:rsidRDefault="00591ACA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feladatunkat úgynevezett korlát programozással oldottuk meg. Ennek a módszernek a legkorábbi verziója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3941DD">
        <w:rPr>
          <w:rFonts w:ascii="Times New Roman" w:hAnsi="Times New Roman" w:cs="Times New Roman"/>
          <w:sz w:val="24"/>
          <w:szCs w:val="24"/>
        </w:rPr>
        <w:t xml:space="preserve">- 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95635" w:rsidRPr="00480D9A">
        <w:rPr>
          <w:rFonts w:ascii="Times New Roman" w:hAnsi="Times New Roman" w:cs="Times New Roman"/>
          <w:sz w:val="24"/>
          <w:szCs w:val="24"/>
        </w:rPr>
        <w:t>Sketchpad</w:t>
      </w:r>
      <w:proofErr w:type="spellEnd"/>
      <w:r w:rsidR="003941DD">
        <w:rPr>
          <w:rFonts w:ascii="Times New Roman" w:hAnsi="Times New Roman" w:cs="Times New Roman"/>
          <w:sz w:val="24"/>
          <w:szCs w:val="24"/>
        </w:rPr>
        <w:t xml:space="preserve"> -</w:t>
      </w:r>
      <w:r w:rsidRPr="00480D9A">
        <w:rPr>
          <w:rFonts w:ascii="Times New Roman" w:hAnsi="Times New Roman" w:cs="Times New Roman"/>
          <w:sz w:val="24"/>
          <w:szCs w:val="24"/>
        </w:rPr>
        <w:t xml:space="preserve"> 1963-ra tehető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és </w:t>
      </w:r>
      <w:hyperlink r:id="rId5" w:tooltip="Ivan Sutherland" w:history="1">
        <w:r w:rsidR="00295635" w:rsidRPr="00480D9A">
          <w:rPr>
            <w:rFonts w:ascii="Times New Roman" w:hAnsi="Times New Roman" w:cs="Times New Roman"/>
            <w:sz w:val="24"/>
            <w:szCs w:val="24"/>
          </w:rPr>
          <w:t xml:space="preserve">Ivan </w:t>
        </w:r>
        <w:proofErr w:type="spellStart"/>
        <w:r w:rsidR="00295635" w:rsidRPr="00480D9A">
          <w:rPr>
            <w:rFonts w:ascii="Times New Roman" w:hAnsi="Times New Roman" w:cs="Times New Roman"/>
            <w:sz w:val="24"/>
            <w:szCs w:val="24"/>
          </w:rPr>
          <w:t>Sutherland</w:t>
        </w:r>
        <w:proofErr w:type="spellEnd"/>
      </w:hyperlink>
      <w:r w:rsidR="00295635" w:rsidRPr="00480D9A">
        <w:rPr>
          <w:rFonts w:ascii="Times New Roman" w:hAnsi="Times New Roman" w:cs="Times New Roman"/>
          <w:sz w:val="24"/>
          <w:szCs w:val="24"/>
        </w:rPr>
        <w:t xml:space="preserve"> nevéhez fűz</w:t>
      </w:r>
      <w:r w:rsidR="006155E6">
        <w:rPr>
          <w:rFonts w:ascii="Times New Roman" w:hAnsi="Times New Roman" w:cs="Times New Roman"/>
          <w:sz w:val="24"/>
          <w:szCs w:val="24"/>
        </w:rPr>
        <w:t>ő</w:t>
      </w:r>
      <w:r w:rsidR="00295635" w:rsidRPr="00480D9A">
        <w:rPr>
          <w:rFonts w:ascii="Times New Roman" w:hAnsi="Times New Roman" w:cs="Times New Roman"/>
          <w:sz w:val="24"/>
          <w:szCs w:val="24"/>
        </w:rPr>
        <w:t>dik.</w:t>
      </w:r>
      <w:r w:rsidR="005F6730" w:rsidRPr="00480D9A">
        <w:rPr>
          <w:rFonts w:ascii="Times New Roman" w:hAnsi="Times New Roman" w:cs="Times New Roman"/>
          <w:sz w:val="24"/>
          <w:szCs w:val="24"/>
        </w:rPr>
        <w:t xml:space="preserve"> A</w:t>
      </w:r>
      <w:r w:rsidRPr="00480D9A">
        <w:rPr>
          <w:rFonts w:ascii="Times New Roman" w:hAnsi="Times New Roman" w:cs="Times New Roman"/>
          <w:sz w:val="24"/>
          <w:szCs w:val="24"/>
        </w:rPr>
        <w:t xml:space="preserve">z 1980-as évektől </w:t>
      </w:r>
      <w:r w:rsidR="005F6730" w:rsidRPr="00480D9A">
        <w:rPr>
          <w:rFonts w:ascii="Times New Roman" w:hAnsi="Times New Roman" w:cs="Times New Roman"/>
          <w:sz w:val="24"/>
          <w:szCs w:val="24"/>
        </w:rPr>
        <w:t>egyre keresettebb lett</w:t>
      </w:r>
      <w:r w:rsidR="003941DD">
        <w:rPr>
          <w:rFonts w:ascii="Times New Roman" w:hAnsi="Times New Roman" w:cs="Times New Roman"/>
          <w:sz w:val="24"/>
          <w:szCs w:val="24"/>
        </w:rPr>
        <w:t>,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és mivel a logikai programozást szerették volna kiterjeszteni, így sok helyen korlát-logikai programozás</w:t>
      </w:r>
      <w:r w:rsidR="003941DD">
        <w:rPr>
          <w:rFonts w:ascii="Times New Roman" w:hAnsi="Times New Roman" w:cs="Times New Roman"/>
          <w:sz w:val="24"/>
          <w:szCs w:val="24"/>
        </w:rPr>
        <w:t>ként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hivatkoznak rá</w:t>
      </w:r>
      <w:r w:rsidRPr="00480D9A">
        <w:rPr>
          <w:rFonts w:ascii="Times New Roman" w:hAnsi="Times New Roman" w:cs="Times New Roman"/>
          <w:sz w:val="24"/>
          <w:szCs w:val="24"/>
        </w:rPr>
        <w:t>. Az első praktikus verziók</w:t>
      </w:r>
      <w:r w:rsidR="009505E0" w:rsidRPr="00480D9A">
        <w:rPr>
          <w:rFonts w:ascii="Times New Roman" w:hAnsi="Times New Roman" w:cs="Times New Roman"/>
          <w:sz w:val="24"/>
          <w:szCs w:val="24"/>
        </w:rPr>
        <w:t>at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9505E0" w:rsidRPr="00480D9A">
        <w:rPr>
          <w:rFonts w:ascii="Times New Roman" w:hAnsi="Times New Roman" w:cs="Times New Roman"/>
          <w:sz w:val="24"/>
          <w:szCs w:val="24"/>
        </w:rPr>
        <w:t>–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>a</w:t>
      </w:r>
      <w:r w:rsidR="007C7844" w:rsidRPr="00480D9A">
        <w:rPr>
          <w:rFonts w:ascii="Times New Roman" w:hAnsi="Times New Roman" w:cs="Times New Roman"/>
          <w:sz w:val="24"/>
          <w:szCs w:val="24"/>
        </w:rPr>
        <w:t>mik</w:t>
      </w:r>
      <w:r w:rsidR="009505E0" w:rsidRPr="00480D9A">
        <w:rPr>
          <w:rFonts w:ascii="Times New Roman" w:hAnsi="Times New Roman" w:cs="Times New Roman"/>
          <w:sz w:val="24"/>
          <w:szCs w:val="24"/>
        </w:rPr>
        <w:t>et üzleti célokra alkottak és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már eladásra is </w:t>
      </w:r>
      <w:r w:rsidR="009505E0" w:rsidRPr="00480D9A">
        <w:rPr>
          <w:rFonts w:ascii="Times New Roman" w:hAnsi="Times New Roman" w:cs="Times New Roman"/>
          <w:sz w:val="24"/>
          <w:szCs w:val="24"/>
        </w:rPr>
        <w:t>bocsájtottak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- az 1990-es években kész</w:t>
      </w:r>
      <w:r w:rsidR="009505E0" w:rsidRPr="00480D9A">
        <w:rPr>
          <w:rFonts w:ascii="Times New Roman" w:hAnsi="Times New Roman" w:cs="Times New Roman"/>
          <w:sz w:val="24"/>
          <w:szCs w:val="24"/>
        </w:rPr>
        <w:t>ítették</w:t>
      </w:r>
      <w:r w:rsidR="007C7844" w:rsidRPr="00480D9A">
        <w:rPr>
          <w:rFonts w:ascii="Times New Roman" w:hAnsi="Times New Roman" w:cs="Times New Roman"/>
          <w:sz w:val="24"/>
          <w:szCs w:val="24"/>
        </w:rPr>
        <w:t>.</w:t>
      </w:r>
    </w:p>
    <w:p w:rsidR="00E4150F" w:rsidRDefault="007C7844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projektünkben a MiniZinc nevű </w:t>
      </w:r>
      <w:r w:rsidR="00EB773C">
        <w:rPr>
          <w:rFonts w:ascii="Times New Roman" w:hAnsi="Times New Roman" w:cs="Times New Roman"/>
          <w:sz w:val="24"/>
          <w:szCs w:val="24"/>
        </w:rPr>
        <w:t>felülete</w:t>
      </w:r>
      <w:r w:rsidRPr="00480D9A">
        <w:rPr>
          <w:rFonts w:ascii="Times New Roman" w:hAnsi="Times New Roman" w:cs="Times New Roman"/>
          <w:sz w:val="24"/>
          <w:szCs w:val="24"/>
        </w:rPr>
        <w:t>t alkalmaztuk, ami</w:t>
      </w:r>
      <w:r w:rsidR="00E4150F">
        <w:rPr>
          <w:rFonts w:ascii="Times New Roman" w:hAnsi="Times New Roman" w:cs="Times New Roman"/>
          <w:sz w:val="24"/>
          <w:szCs w:val="24"/>
        </w:rPr>
        <w:t xml:space="preserve">hez legtöbbször a Gecode nevű fordítóprogramot használtuk. A fő alkotója </w:t>
      </w:r>
      <w:r w:rsidR="00E4150F" w:rsidRPr="00E4150F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="00E4150F" w:rsidRPr="00E4150F">
        <w:rPr>
          <w:rFonts w:ascii="Times New Roman" w:hAnsi="Times New Roman" w:cs="Times New Roman"/>
          <w:sz w:val="24"/>
          <w:szCs w:val="24"/>
        </w:rPr>
        <w:t>Schulte</w:t>
      </w:r>
      <w:proofErr w:type="spellEnd"/>
      <w:r w:rsidR="00E4150F">
        <w:rPr>
          <w:rFonts w:ascii="Times New Roman" w:hAnsi="Times New Roman" w:cs="Times New Roman"/>
          <w:sz w:val="24"/>
          <w:szCs w:val="24"/>
        </w:rPr>
        <w:t xml:space="preserve"> volt, de számos más kutató és programozó is dolgozott rajta. </w:t>
      </w:r>
      <w:r w:rsidR="006155E6">
        <w:rPr>
          <w:rFonts w:ascii="Times New Roman" w:hAnsi="Times New Roman" w:cs="Times New Roman"/>
          <w:sz w:val="24"/>
          <w:szCs w:val="24"/>
        </w:rPr>
        <w:t xml:space="preserve">A munkát 2002-ben kezdték meg, 2005 </w:t>
      </w:r>
      <w:r w:rsidR="0077719C">
        <w:rPr>
          <w:rFonts w:ascii="Times New Roman" w:hAnsi="Times New Roman" w:cs="Times New Roman"/>
          <w:sz w:val="24"/>
          <w:szCs w:val="24"/>
        </w:rPr>
        <w:t>decemberében</w:t>
      </w:r>
      <w:r w:rsidR="006155E6">
        <w:rPr>
          <w:rFonts w:ascii="Times New Roman" w:hAnsi="Times New Roman" w:cs="Times New Roman"/>
          <w:sz w:val="24"/>
          <w:szCs w:val="24"/>
        </w:rPr>
        <w:t xml:space="preserve"> adták ki az első verziót, és onnantól kezdve több évben is aranyérmes lett a kategóriájában.</w:t>
      </w:r>
      <w:r w:rsidR="00EC566C">
        <w:rPr>
          <w:rFonts w:ascii="Times New Roman" w:hAnsi="Times New Roman" w:cs="Times New Roman"/>
          <w:sz w:val="24"/>
          <w:szCs w:val="24"/>
        </w:rPr>
        <w:t xml:space="preserve"> A MiniZinc-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 több fordítót is mellékeltek a Gecode-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 kívül, ilyen például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Gurobi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Chuffed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, amiknek speciel ugyanaz a céljuk és a működésük végeredménye is. Tehát a MiniZinc önmagában nem tudná elvégezni a rá bízott munkát, csak segédprogramok segítségével képes erre. </w:t>
      </w:r>
    </w:p>
    <w:p w:rsidR="00574AF0" w:rsidRPr="00480D9A" w:rsidRDefault="00371B88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programozási módszert legkönnyebben egy feladaton keresztül lehet szemléltetni.</w:t>
      </w:r>
      <w:r w:rsidR="006155E6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 xml:space="preserve">A feladványt a szakirodalomban „négy szín tételként” szokták említeni. Adottak bizonyos országok és ezeket úgy kell kiszínezni </w:t>
      </w:r>
      <w:r w:rsidR="00591056" w:rsidRPr="00480D9A">
        <w:rPr>
          <w:rFonts w:ascii="Times New Roman" w:hAnsi="Times New Roman" w:cs="Times New Roman"/>
          <w:sz w:val="24"/>
          <w:szCs w:val="24"/>
        </w:rPr>
        <w:t>adott számú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színnel, hogy a szomszédos területek ne le</w:t>
      </w:r>
      <w:r w:rsidR="00591056" w:rsidRPr="00480D9A">
        <w:rPr>
          <w:rFonts w:ascii="Times New Roman" w:hAnsi="Times New Roman" w:cs="Times New Roman"/>
          <w:sz w:val="24"/>
          <w:szCs w:val="24"/>
        </w:rPr>
        <w:t>gyenek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azonosak.</w:t>
      </w:r>
    </w:p>
    <w:p w:rsidR="00E73860" w:rsidRPr="00480D9A" w:rsidRDefault="00574AF0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modell elején megadjuk hány színt szeretnénk használni és külön megjegyezzük</w:t>
      </w:r>
      <w:r w:rsidR="005B7F98" w:rsidRPr="00480D9A">
        <w:rPr>
          <w:rFonts w:ascii="Times New Roman" w:hAnsi="Times New Roman" w:cs="Times New Roman"/>
          <w:sz w:val="24"/>
          <w:szCs w:val="24"/>
        </w:rPr>
        <w:t>,</w:t>
      </w:r>
      <w:r w:rsidRPr="00480D9A">
        <w:rPr>
          <w:rFonts w:ascii="Times New Roman" w:hAnsi="Times New Roman" w:cs="Times New Roman"/>
          <w:sz w:val="24"/>
          <w:szCs w:val="24"/>
        </w:rPr>
        <w:t xml:space="preserve"> hogy a megoldás során is ezeket vegyék fel az egységek.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 szomszédsági mátrixot – ami egyben a feltételek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listája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is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itt esetünkben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-  kikötésekben ad</w:t>
      </w:r>
      <w:r w:rsidR="005B7F98" w:rsidRPr="00480D9A">
        <w:rPr>
          <w:rFonts w:ascii="Times New Roman" w:hAnsi="Times New Roman" w:cs="Times New Roman"/>
          <w:sz w:val="24"/>
          <w:szCs w:val="24"/>
        </w:rPr>
        <w:t>j</w:t>
      </w:r>
      <w:r w:rsidR="00EA6D66" w:rsidRPr="00480D9A">
        <w:rPr>
          <w:rFonts w:ascii="Times New Roman" w:hAnsi="Times New Roman" w:cs="Times New Roman"/>
          <w:sz w:val="24"/>
          <w:szCs w:val="24"/>
        </w:rPr>
        <w:t>uk meg.</w:t>
      </w:r>
      <w:r w:rsidR="00915126" w:rsidRPr="00480D9A">
        <w:rPr>
          <w:rFonts w:ascii="Times New Roman" w:hAnsi="Times New Roman" w:cs="Times New Roman"/>
          <w:sz w:val="24"/>
          <w:szCs w:val="24"/>
        </w:rPr>
        <w:t xml:space="preserve"> A legprimitívebb mód erre az, hogy leírjuk páronként a szomszédokat</w:t>
      </w:r>
      <w:r w:rsidR="00591056" w:rsidRPr="00480D9A">
        <w:rPr>
          <w:rFonts w:ascii="Times New Roman" w:hAnsi="Times New Roman" w:cs="Times New Roman"/>
          <w:sz w:val="24"/>
          <w:szCs w:val="24"/>
        </w:rPr>
        <w:t>, amiknek más és más értéket kell felvenniük</w:t>
      </w:r>
      <w:r w:rsidR="005B7F98" w:rsidRPr="00480D9A">
        <w:rPr>
          <w:rFonts w:ascii="Times New Roman" w:hAnsi="Times New Roman" w:cs="Times New Roman"/>
          <w:sz w:val="24"/>
          <w:szCs w:val="24"/>
        </w:rPr>
        <w:t>, azaz két egymás mellett lévő rész nem lehet egyenlő tulajdonságú</w:t>
      </w:r>
      <w:r w:rsidR="00915126" w:rsidRPr="00480D9A">
        <w:rPr>
          <w:rFonts w:ascii="Times New Roman" w:hAnsi="Times New Roman" w:cs="Times New Roman"/>
          <w:sz w:val="24"/>
          <w:szCs w:val="24"/>
        </w:rPr>
        <w:t>.</w:t>
      </w:r>
      <w:r w:rsidR="005B7F98" w:rsidRPr="00480D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1FB" w:rsidRPr="00480D9A" w:rsidRDefault="007371FB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program úgy dolgozik, hogy </w:t>
      </w:r>
      <w:r w:rsidR="00F8616D" w:rsidRPr="00480D9A">
        <w:rPr>
          <w:rFonts w:ascii="Times New Roman" w:hAnsi="Times New Roman" w:cs="Times New Roman"/>
          <w:sz w:val="24"/>
          <w:szCs w:val="24"/>
        </w:rPr>
        <w:t>először</w:t>
      </w:r>
      <w:r w:rsidRPr="00480D9A">
        <w:rPr>
          <w:rFonts w:ascii="Times New Roman" w:hAnsi="Times New Roman" w:cs="Times New Roman"/>
          <w:sz w:val="24"/>
          <w:szCs w:val="24"/>
        </w:rPr>
        <w:t xml:space="preserve"> értéket ad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 egy tetszőlegesen kiválasztott</w:t>
      </w:r>
      <w:r w:rsidRPr="00480D9A">
        <w:rPr>
          <w:rFonts w:ascii="Times New Roman" w:hAnsi="Times New Roman" w:cs="Times New Roman"/>
          <w:sz w:val="24"/>
          <w:szCs w:val="24"/>
        </w:rPr>
        <w:t xml:space="preserve"> országnak</w:t>
      </w:r>
      <w:r w:rsidR="00F8616D" w:rsidRPr="00480D9A">
        <w:rPr>
          <w:rFonts w:ascii="Times New Roman" w:hAnsi="Times New Roman" w:cs="Times New Roman"/>
          <w:sz w:val="24"/>
          <w:szCs w:val="24"/>
        </w:rPr>
        <w:t>. A szomszédos területeknél kizárja azt a lehetőséget, amit már felhasználtunk, így már csak a megmaradt színekből választhat. Sorban megy végig a kód az egységeken és folyamatosan ellenőrzi, hogy a megadott kikötéseket nem szeg</w:t>
      </w:r>
      <w:r w:rsidR="009374D9" w:rsidRPr="00480D9A">
        <w:rPr>
          <w:rFonts w:ascii="Times New Roman" w:hAnsi="Times New Roman" w:cs="Times New Roman"/>
          <w:sz w:val="24"/>
          <w:szCs w:val="24"/>
        </w:rPr>
        <w:t>t</w:t>
      </w:r>
      <w:r w:rsidR="00F8616D" w:rsidRPr="00480D9A">
        <w:rPr>
          <w:rFonts w:ascii="Times New Roman" w:hAnsi="Times New Roman" w:cs="Times New Roman"/>
          <w:sz w:val="24"/>
          <w:szCs w:val="24"/>
        </w:rPr>
        <w:t>ük-e meg. Természetesen nem</w:t>
      </w:r>
      <w:r w:rsidR="009374D9" w:rsidRPr="00480D9A">
        <w:rPr>
          <w:rFonts w:ascii="Times New Roman" w:hAnsi="Times New Roman" w:cs="Times New Roman"/>
          <w:sz w:val="24"/>
          <w:szCs w:val="24"/>
        </w:rPr>
        <w:t xml:space="preserve"> csak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 egy megoldásunk lesz</w:t>
      </w:r>
      <w:r w:rsidR="00866F43" w:rsidRPr="00480D9A">
        <w:rPr>
          <w:rFonts w:ascii="Times New Roman" w:hAnsi="Times New Roman" w:cs="Times New Roman"/>
          <w:sz w:val="24"/>
          <w:szCs w:val="24"/>
        </w:rPr>
        <w:t xml:space="preserve"> a végén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, </w:t>
      </w:r>
      <w:r w:rsidR="009374D9" w:rsidRPr="00480D9A">
        <w:rPr>
          <w:rFonts w:ascii="Times New Roman" w:hAnsi="Times New Roman" w:cs="Times New Roman"/>
          <w:sz w:val="24"/>
          <w:szCs w:val="24"/>
        </w:rPr>
        <w:t>hiszen,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 ha például </w:t>
      </w:r>
      <w:r w:rsidR="009374D9" w:rsidRPr="00480D9A">
        <w:rPr>
          <w:rFonts w:ascii="Times New Roman" w:hAnsi="Times New Roman" w:cs="Times New Roman"/>
          <w:sz w:val="24"/>
          <w:szCs w:val="24"/>
        </w:rPr>
        <w:t>a piros és a fekete színt felcseréljük egymással, akkor az már másik megoldásnak fog számítani.</w:t>
      </w:r>
    </w:p>
    <w:p w:rsidR="00915126" w:rsidRDefault="00915126">
      <w:pPr>
        <w:rPr>
          <w:rFonts w:ascii="Calibri" w:eastAsia="Calibri" w:hAnsi="Calibri" w:cs="Calibri"/>
          <w:b/>
          <w:color w:val="5E2B97"/>
          <w:sz w:val="60"/>
          <w:lang w:eastAsia="hu-HU"/>
        </w:rPr>
      </w:pPr>
      <w:r>
        <w:br w:type="page"/>
      </w:r>
    </w:p>
    <w:p w:rsidR="00E73860" w:rsidRPr="00480D9A" w:rsidRDefault="00E73860" w:rsidP="00E73860">
      <w:pPr>
        <w:pStyle w:val="Cmsor1"/>
        <w:tabs>
          <w:tab w:val="right" w:pos="13128"/>
        </w:tabs>
        <w:spacing w:after="191"/>
        <w:ind w:left="-15" w:firstLine="0"/>
        <w:jc w:val="both"/>
        <w:rPr>
          <w:rFonts w:ascii="Times New Roman" w:hAnsi="Times New Roman" w:cs="Times New Roman"/>
        </w:rPr>
      </w:pPr>
      <w:r w:rsidRPr="00480D9A">
        <w:rPr>
          <w:rFonts w:ascii="Times New Roman" w:hAnsi="Times New Roman" w:cs="Times New Roman"/>
          <w:sz w:val="30"/>
          <w:szCs w:val="30"/>
        </w:rPr>
        <w:lastRenderedPageBreak/>
        <w:t>MiniZinc modell</w:t>
      </w:r>
    </w:p>
    <w:p w:rsidR="00EA1741" w:rsidRPr="00EA1741" w:rsidRDefault="00EA1741" w:rsidP="00EA1741">
      <w:pPr>
        <w:spacing w:after="0" w:line="264" w:lineRule="auto"/>
        <w:ind w:left="-6" w:right="2364" w:hanging="11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EA1741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%</w:t>
      </w:r>
      <w:r>
        <w:rPr>
          <w:rFonts w:ascii="Times New Roman" w:eastAsia="Calibri" w:hAnsi="Times New Roman" w:cs="Times New Roman"/>
          <w:b/>
          <w:color w:val="FF0000"/>
          <w:sz w:val="24"/>
          <w:szCs w:val="24"/>
        </w:rPr>
        <w:t>adatok</w:t>
      </w:r>
    </w:p>
    <w:p w:rsidR="00E73860" w:rsidRPr="00480D9A" w:rsidRDefault="00591056" w:rsidP="00480D9A">
      <w:pPr>
        <w:spacing w:after="360" w:line="264" w:lineRule="auto"/>
        <w:ind w:left="-6" w:right="2364" w:hanging="11"/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1" layoutInCell="1" allowOverlap="1" wp14:anchorId="36CD3C93">
            <wp:simplePos x="0" y="0"/>
            <wp:positionH relativeFrom="margin">
              <wp:posOffset>4373880</wp:posOffset>
            </wp:positionH>
            <wp:positionV relativeFrom="paragraph">
              <wp:posOffset>6985</wp:posOffset>
            </wp:positionV>
            <wp:extent cx="831600" cy="831600"/>
            <wp:effectExtent l="0" t="0" r="6985" b="6985"/>
            <wp:wrapSquare wrapText="bothSides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860"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int</w:t>
      </w:r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proofErr w:type="spellStart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>maxSzin</w:t>
      </w:r>
      <w:proofErr w:type="spellEnd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= 4;</w:t>
      </w:r>
    </w:p>
    <w:p w:rsidR="00EA1741" w:rsidRDefault="00EA1741" w:rsidP="00915126">
      <w:pPr>
        <w:spacing w:after="0" w:line="264" w:lineRule="auto"/>
        <w:ind w:left="-6" w:right="2364" w:hanging="11"/>
        <w:jc w:val="both"/>
        <w:rPr>
          <w:rFonts w:ascii="Times New Roman" w:eastAsia="Calibri" w:hAnsi="Times New Roman" w:cs="Times New Roman"/>
          <w:b/>
          <w:color w:val="008000"/>
          <w:sz w:val="24"/>
          <w:szCs w:val="24"/>
        </w:rPr>
      </w:pPr>
      <w:r w:rsidRPr="00EA1741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%megadjuk milyen értékeket vehetnek fel</w:t>
      </w:r>
    </w:p>
    <w:p w:rsidR="00915126" w:rsidRPr="00480D9A" w:rsidRDefault="00E73860" w:rsidP="00915126">
      <w:pPr>
        <w:spacing w:after="0" w:line="264" w:lineRule="auto"/>
        <w:ind w:left="-6" w:right="2364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var</w:t>
      </w:r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1..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maxSzin: Belgium;</w:t>
      </w:r>
    </w:p>
    <w:p w:rsidR="00915126" w:rsidRPr="00480D9A" w:rsidRDefault="00E73860" w:rsidP="00915126">
      <w:pPr>
        <w:spacing w:after="0" w:line="264" w:lineRule="auto"/>
        <w:ind w:left="-6" w:right="2364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var</w:t>
      </w:r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1..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maxSzin: Dánia;</w:t>
      </w:r>
    </w:p>
    <w:p w:rsidR="00915126" w:rsidRPr="00480D9A" w:rsidRDefault="00591056" w:rsidP="00915126">
      <w:pPr>
        <w:spacing w:after="0" w:line="264" w:lineRule="auto"/>
        <w:ind w:left="-6" w:right="2364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0D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A9A84" wp14:editId="5EA6AF5D">
                <wp:simplePos x="0" y="0"/>
                <wp:positionH relativeFrom="column">
                  <wp:posOffset>4403725</wp:posOffset>
                </wp:positionH>
                <wp:positionV relativeFrom="paragraph">
                  <wp:posOffset>80010</wp:posOffset>
                </wp:positionV>
                <wp:extent cx="792480" cy="635"/>
                <wp:effectExtent l="0" t="0" r="762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1056" w:rsidRPr="006B0456" w:rsidRDefault="00591056" w:rsidP="00574AF0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MiniZinc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1A9A8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46.75pt;margin-top:6.3pt;width:62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" stroked="f">
                <v:textbox style="mso-fit-shape-to-text:t" inset="0,0,0,0">
                  <w:txbxContent>
                    <w:p w:rsidR="00591056" w:rsidRPr="006B0456" w:rsidRDefault="00591056" w:rsidP="00574AF0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MiniZinc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860"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var</w:t>
      </w:r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>1..</w:t>
      </w:r>
      <w:proofErr w:type="gramEnd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>maxSzin: Franciaország;</w:t>
      </w:r>
    </w:p>
    <w:p w:rsidR="00915126" w:rsidRPr="00480D9A" w:rsidRDefault="00E73860" w:rsidP="00915126">
      <w:pPr>
        <w:spacing w:after="0" w:line="264" w:lineRule="auto"/>
        <w:ind w:left="-6" w:right="2364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var</w:t>
      </w:r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1..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maxSzin: Németország;</w:t>
      </w:r>
    </w:p>
    <w:p w:rsidR="00915126" w:rsidRPr="00480D9A" w:rsidRDefault="00E73860" w:rsidP="00915126">
      <w:pPr>
        <w:spacing w:after="0" w:line="264" w:lineRule="auto"/>
        <w:ind w:left="-6" w:right="2364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var</w:t>
      </w:r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1..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maxSzin: Hollandia;</w:t>
      </w:r>
    </w:p>
    <w:p w:rsidR="00EA1741" w:rsidRPr="00480D9A" w:rsidRDefault="00E73860" w:rsidP="00EA1741">
      <w:pPr>
        <w:spacing w:after="360" w:line="264" w:lineRule="auto"/>
        <w:ind w:left="-6" w:right="2364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var</w:t>
      </w:r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1..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maxSzin: Luxemburg;</w:t>
      </w:r>
    </w:p>
    <w:p w:rsidR="00EA1741" w:rsidRPr="00EA1741" w:rsidRDefault="00EA1741" w:rsidP="00EA1741">
      <w:pPr>
        <w:spacing w:after="0" w:line="360" w:lineRule="auto"/>
        <w:ind w:left="-6" w:hanging="11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EA1741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%</w:t>
      </w:r>
      <w:r>
        <w:rPr>
          <w:rFonts w:ascii="Times New Roman" w:eastAsia="Calibri" w:hAnsi="Times New Roman" w:cs="Times New Roman"/>
          <w:b/>
          <w:color w:val="FF0000"/>
          <w:sz w:val="24"/>
          <w:szCs w:val="24"/>
        </w:rPr>
        <w:t>k</w:t>
      </w:r>
      <w:r w:rsidRPr="00EA1741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ikötések</w:t>
      </w:r>
    </w:p>
    <w:p w:rsidR="00E73860" w:rsidRPr="00480D9A" w:rsidRDefault="00D975B6" w:rsidP="00E73860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1" layoutInCell="1" allowOverlap="1">
            <wp:simplePos x="0" y="0"/>
            <wp:positionH relativeFrom="column">
              <wp:posOffset>4152265</wp:posOffset>
            </wp:positionH>
            <wp:positionV relativeFrom="paragraph">
              <wp:posOffset>6985</wp:posOffset>
            </wp:positionV>
            <wp:extent cx="1461600" cy="943200"/>
            <wp:effectExtent l="0" t="0" r="5715" b="0"/>
            <wp:wrapSquare wrapText="bothSides"/>
            <wp:docPr id="3" name="Kép 3" descr="Képtalálat a következőre: „gecod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gecode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9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3860"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>Belgium !</w:t>
      </w:r>
      <w:proofErr w:type="gramEnd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>= Franciaország;</w:t>
      </w:r>
    </w:p>
    <w:p w:rsidR="00E73860" w:rsidRPr="00480D9A" w:rsidRDefault="00E73860" w:rsidP="00E73860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Belgium !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= Németország;</w:t>
      </w:r>
    </w:p>
    <w:p w:rsidR="00E73860" w:rsidRPr="00480D9A" w:rsidRDefault="00E73860" w:rsidP="00E73860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Belgium !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= Hollandia;</w:t>
      </w:r>
    </w:p>
    <w:p w:rsidR="00E73860" w:rsidRPr="00480D9A" w:rsidRDefault="00E73860" w:rsidP="00E73860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Belgium !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= Luxemburg;</w:t>
      </w:r>
    </w:p>
    <w:p w:rsidR="00E73860" w:rsidRPr="00480D9A" w:rsidRDefault="00E73860" w:rsidP="00E73860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Dánia !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= Németország;</w:t>
      </w:r>
    </w:p>
    <w:p w:rsidR="00E73860" w:rsidRPr="00480D9A" w:rsidRDefault="00D975B6" w:rsidP="00E73860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BDBFC" wp14:editId="429312E9">
                <wp:simplePos x="0" y="0"/>
                <wp:positionH relativeFrom="column">
                  <wp:posOffset>4304665</wp:posOffset>
                </wp:positionH>
                <wp:positionV relativeFrom="paragraph">
                  <wp:posOffset>102235</wp:posOffset>
                </wp:positionV>
                <wp:extent cx="1074420" cy="175260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975B6" w:rsidRPr="001F3148" w:rsidRDefault="00D975B6" w:rsidP="00D975B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Gecode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DBFC" id="Szövegdoboz 4" o:spid="_x0000_s1027" type="#_x0000_t202" style="position:absolute;left:0;text-align:left;margin-left:338.95pt;margin-top:8.05pt;width:84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" stroked="f">
                <v:textbox inset="0,0,0,0">
                  <w:txbxContent>
                    <w:p w:rsidR="00D975B6" w:rsidRPr="001F3148" w:rsidRDefault="00D975B6" w:rsidP="00D975B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Gecode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73860"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>Franciaország !</w:t>
      </w:r>
      <w:proofErr w:type="gramEnd"/>
      <w:r w:rsidR="00E73860" w:rsidRPr="00480D9A">
        <w:rPr>
          <w:rFonts w:ascii="Times New Roman" w:eastAsia="Calibri" w:hAnsi="Times New Roman" w:cs="Times New Roman"/>
          <w:b/>
          <w:sz w:val="24"/>
          <w:szCs w:val="24"/>
        </w:rPr>
        <w:t>= Németország;</w:t>
      </w:r>
    </w:p>
    <w:p w:rsidR="00E73860" w:rsidRPr="00480D9A" w:rsidRDefault="00E73860" w:rsidP="00E73860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Franciaország !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= Luxemburg;</w:t>
      </w:r>
    </w:p>
    <w:p w:rsidR="00E73860" w:rsidRPr="00480D9A" w:rsidRDefault="00E73860" w:rsidP="00E73860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Németország !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= Hollandia;</w:t>
      </w:r>
    </w:p>
    <w:p w:rsidR="00E73860" w:rsidRPr="00480D9A" w:rsidRDefault="00E73860" w:rsidP="00480D9A">
      <w:pPr>
        <w:spacing w:after="36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constraint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80D9A">
        <w:rPr>
          <w:rFonts w:ascii="Times New Roman" w:eastAsia="Calibri" w:hAnsi="Times New Roman" w:cs="Times New Roman"/>
          <w:b/>
          <w:sz w:val="24"/>
          <w:szCs w:val="24"/>
        </w:rPr>
        <w:t>Németország !</w:t>
      </w:r>
      <w:proofErr w:type="gram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= Luxemburg;</w:t>
      </w:r>
    </w:p>
    <w:p w:rsidR="00591056" w:rsidRPr="00480D9A" w:rsidRDefault="00E73860" w:rsidP="00480D9A">
      <w:pPr>
        <w:spacing w:after="0" w:line="264" w:lineRule="auto"/>
        <w:ind w:left="-6" w:hanging="1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solve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80D9A">
        <w:rPr>
          <w:rFonts w:ascii="Times New Roman" w:eastAsia="Calibri" w:hAnsi="Times New Roman" w:cs="Times New Roman"/>
          <w:b/>
          <w:color w:val="008000"/>
          <w:sz w:val="24"/>
          <w:szCs w:val="24"/>
        </w:rPr>
        <w:t>satisfy</w:t>
      </w:r>
      <w:proofErr w:type="spellEnd"/>
      <w:r w:rsidRPr="00480D9A">
        <w:rPr>
          <w:rFonts w:ascii="Times New Roman" w:eastAsia="Calibri" w:hAnsi="Times New Roman" w:cs="Times New Roman"/>
          <w:b/>
          <w:sz w:val="24"/>
          <w:szCs w:val="24"/>
        </w:rPr>
        <w:t>;</w:t>
      </w:r>
    </w:p>
    <w:p w:rsidR="007C7844" w:rsidRPr="00480D9A" w:rsidRDefault="00591056">
      <w:pPr>
        <w:rPr>
          <w:rFonts w:ascii="Calibri" w:eastAsia="Calibri" w:hAnsi="Calibri" w:cs="Calibri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7702D" wp14:editId="7AA745F0">
                <wp:simplePos x="0" y="0"/>
                <wp:positionH relativeFrom="margin">
                  <wp:align>center</wp:align>
                </wp:positionH>
                <wp:positionV relativeFrom="paragraph">
                  <wp:posOffset>2926080</wp:posOffset>
                </wp:positionV>
                <wp:extent cx="2203450" cy="213360"/>
                <wp:effectExtent l="0" t="0" r="635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5126" w:rsidRPr="00874245" w:rsidRDefault="00C85D47" w:rsidP="00915126">
                            <w:pPr>
                              <w:pStyle w:val="Kpalrs"/>
                              <w:jc w:val="center"/>
                            </w:pPr>
                            <w:r>
                              <w:t>Térkép</w:t>
                            </w:r>
                            <w:r w:rsidR="00574AF0">
                              <w:t xml:space="preserve"> színezés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702D" id="Szövegdoboz 1" o:spid="_x0000_s1028" type="#_x0000_t202" style="position:absolute;margin-left:0;margin-top:230.4pt;width:173.5pt;height:1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" stroked="f">
                <v:textbox inset="0,0,0,0">
                  <w:txbxContent>
                    <w:p w:rsidR="00915126" w:rsidRPr="00874245" w:rsidRDefault="00C85D47" w:rsidP="00915126">
                      <w:pPr>
                        <w:pStyle w:val="Kpalrs"/>
                        <w:jc w:val="center"/>
                      </w:pPr>
                      <w:r>
                        <w:t>Térkép</w:t>
                      </w:r>
                      <w:r w:rsidR="00574AF0">
                        <w:t xml:space="preserve"> színezés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3360" behindDoc="0" locked="1" layoutInCell="1" allowOverlap="0" wp14:anchorId="3572A373" wp14:editId="09F538EA">
            <wp:simplePos x="0" y="0"/>
            <wp:positionH relativeFrom="margin">
              <wp:align>center</wp:align>
            </wp:positionH>
            <wp:positionV relativeFrom="page">
              <wp:posOffset>6027420</wp:posOffset>
            </wp:positionV>
            <wp:extent cx="4161600" cy="246240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73860">
        <w:rPr>
          <w:rFonts w:ascii="Calibri" w:eastAsia="Calibri" w:hAnsi="Calibri" w:cs="Calibri"/>
          <w:b/>
          <w:sz w:val="32"/>
        </w:rPr>
        <w:br w:type="page"/>
      </w:r>
    </w:p>
    <w:p w:rsidR="007C7844" w:rsidRDefault="00EC566C">
      <w:hyperlink r:id="rId9" w:history="1">
        <w:r w:rsidR="00E4150F" w:rsidRPr="00160B31">
          <w:rPr>
            <w:rStyle w:val="Hiperhivatkozs"/>
          </w:rPr>
          <w:t>http://www.constraint.org/en/history.html</w:t>
        </w:r>
      </w:hyperlink>
    </w:p>
    <w:p w:rsidR="00E4150F" w:rsidRDefault="00EC566C">
      <w:hyperlink r:id="rId10" w:history="1">
        <w:r w:rsidR="00E4150F" w:rsidRPr="00160B31">
          <w:rPr>
            <w:rStyle w:val="Hiperhivatkozs"/>
          </w:rPr>
          <w:t>http://www.gecode.org/presentations/Gecode%202011.pdf</w:t>
        </w:r>
      </w:hyperlink>
    </w:p>
    <w:p w:rsidR="00E4150F" w:rsidRDefault="00EC566C">
      <w:hyperlink r:id="rId11" w:history="1">
        <w:r w:rsidR="006155E6" w:rsidRPr="00160B31">
          <w:rPr>
            <w:rStyle w:val="Hiperhivatkozs"/>
          </w:rPr>
          <w:t>https://en.wikipedia.org/wiki/Gecode</w:t>
        </w:r>
      </w:hyperlink>
    </w:p>
    <w:p w:rsidR="006155E6" w:rsidRDefault="006155E6"/>
    <w:sectPr w:rsidR="00615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CA"/>
    <w:rsid w:val="00295635"/>
    <w:rsid w:val="002A7198"/>
    <w:rsid w:val="002C333D"/>
    <w:rsid w:val="00371B88"/>
    <w:rsid w:val="0038125A"/>
    <w:rsid w:val="003941DD"/>
    <w:rsid w:val="00480D9A"/>
    <w:rsid w:val="00574AF0"/>
    <w:rsid w:val="00591056"/>
    <w:rsid w:val="00591ACA"/>
    <w:rsid w:val="005B7F98"/>
    <w:rsid w:val="005F6730"/>
    <w:rsid w:val="006025F0"/>
    <w:rsid w:val="006155E6"/>
    <w:rsid w:val="007371FB"/>
    <w:rsid w:val="0077719C"/>
    <w:rsid w:val="007C7844"/>
    <w:rsid w:val="00866F43"/>
    <w:rsid w:val="008A0605"/>
    <w:rsid w:val="008B050E"/>
    <w:rsid w:val="00915126"/>
    <w:rsid w:val="009374D9"/>
    <w:rsid w:val="009505E0"/>
    <w:rsid w:val="00A00777"/>
    <w:rsid w:val="00C85D47"/>
    <w:rsid w:val="00D975B6"/>
    <w:rsid w:val="00E4150F"/>
    <w:rsid w:val="00E73860"/>
    <w:rsid w:val="00E871DE"/>
    <w:rsid w:val="00EA1741"/>
    <w:rsid w:val="00EA6D66"/>
    <w:rsid w:val="00EB773C"/>
    <w:rsid w:val="00EC566C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A558"/>
  <w15:chartTrackingRefBased/>
  <w15:docId w15:val="{5D1F1B00-75B9-4102-B15D-04CC0D9E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next w:val="Norml"/>
    <w:link w:val="Cmsor1Char"/>
    <w:uiPriority w:val="9"/>
    <w:unhideWhenUsed/>
    <w:qFormat/>
    <w:rsid w:val="00E73860"/>
    <w:pPr>
      <w:keepNext/>
      <w:keepLines/>
      <w:spacing w:after="632"/>
      <w:ind w:left="10" w:hanging="10"/>
      <w:outlineLvl w:val="0"/>
    </w:pPr>
    <w:rPr>
      <w:rFonts w:ascii="Calibri" w:eastAsia="Calibri" w:hAnsi="Calibri" w:cs="Calibri"/>
      <w:b/>
      <w:color w:val="5E2B97"/>
      <w:sz w:val="6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0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3860"/>
    <w:rPr>
      <w:rFonts w:ascii="Calibri" w:eastAsia="Calibri" w:hAnsi="Calibri" w:cs="Calibri"/>
      <w:b/>
      <w:color w:val="5E2B97"/>
      <w:sz w:val="6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15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29563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80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E415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Gecode" TargetMode="External"/><Relationship Id="rId5" Type="http://schemas.openxmlformats.org/officeDocument/2006/relationships/hyperlink" Target="https://en.wikipedia.org/wiki/Ivan_Sutherland" TargetMode="External"/><Relationship Id="rId10" Type="http://schemas.openxmlformats.org/officeDocument/2006/relationships/hyperlink" Target="http://www.gecode.org/presentations/Gecode%2020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traint.org/en/history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0D46-CD2B-4AAD-980B-87741CE0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420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SósNiki</cp:lastModifiedBy>
  <cp:revision>20</cp:revision>
  <dcterms:created xsi:type="dcterms:W3CDTF">2018-02-16T16:11:00Z</dcterms:created>
  <dcterms:modified xsi:type="dcterms:W3CDTF">2018-02-20T17:10:00Z</dcterms:modified>
</cp:coreProperties>
</file>