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Data mining szolgáltatás az XBody Hungaria Kft. számára</w:t>
      </w:r>
      <w:bookmarkStart w:id="0" w:name="_GoBack"/>
      <w:bookmarkEnd w:id="0"/>
    </w:p>
    <w:p>
      <w:pPr>
        <w:pStyle w:val="Normal"/>
        <w:rPr>
          <w:rFonts w:ascii="Century Gothic" w:hAnsi="Century Gothic"/>
          <w:color w:val="0070C0"/>
          <w:sz w:val="28"/>
        </w:rPr>
      </w:pPr>
      <w:r>
        <w:rPr>
          <w:rFonts w:ascii="Century Gothic" w:hAnsi="Century Gothic"/>
          <w:color w:val="0070C0"/>
          <w:sz w:val="28"/>
        </w:rPr>
        <w:t>Funkcionális követelmények</w:t>
      </w:r>
    </w:p>
    <w:p>
      <w:pPr>
        <w:pStyle w:val="Normal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t>Állítható paraméterek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Edzésben résztvevők száma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Edzésben résztvevők adatai (nem, életkor stb.)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Edzésmód (kardió, izomtömeg-növelő)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Feszültségszint állítása a különböző izomcsoportoknál (mell, has, kar stb.)</w:t>
      </w:r>
    </w:p>
    <w:p>
      <w:pPr>
        <w:pStyle w:val="Normal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t>Statisztikai eredmények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Feszültség szabályzó csúszka/gomb eloszlási viszonyszám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Izomcsoportonkénti feszültségszintek az edzés során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entury Gothic" w:hAnsi="Century Gothic"/>
          <w:color w:val="000000" w:themeColor="text1"/>
          <w:sz w:val="24"/>
        </w:rPr>
        <w:t>Edzésben résztvevők fizikai tulajdonságai</w:t>
      </w:r>
    </w:p>
    <w:p>
      <w:pPr>
        <w:pStyle w:val="Normal"/>
        <w:rPr/>
      </w:pPr>
      <w:r>
        <w:rPr>
          <w:rFonts w:ascii="Century Gothic" w:hAnsi="Century Gothic"/>
          <w:color w:val="0070C0"/>
          <w:sz w:val="24"/>
        </w:rPr>
        <w:t>Data mining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>
          <w:rFonts w:ascii="Century Gothic" w:hAnsi="Century Gothic"/>
          <w:color w:val="000000"/>
          <w:sz w:val="24"/>
        </w:rPr>
        <w:t>Inputok közti összefüggések keresése</w:t>
      </w:r>
    </w:p>
    <w:p>
      <w:pPr>
        <w:pStyle w:val="Normal"/>
        <w:numPr>
          <w:ilvl w:val="0"/>
          <w:numId w:val="6"/>
        </w:numPr>
        <w:spacing w:before="0" w:after="0"/>
        <w:rPr>
          <w:color w:val="000000"/>
        </w:rPr>
      </w:pPr>
      <w:r>
        <w:rPr>
          <w:rFonts w:ascii="Century Gothic" w:hAnsi="Century Gothic"/>
          <w:color w:val="000000"/>
          <w:sz w:val="24"/>
        </w:rPr>
        <w:t>Mely izomcsoportokat edzik együtt?</w:t>
      </w:r>
    </w:p>
    <w:p>
      <w:pPr>
        <w:pStyle w:val="Normal"/>
        <w:numPr>
          <w:ilvl w:val="0"/>
          <w:numId w:val="6"/>
        </w:numPr>
        <w:spacing w:before="0" w:after="0"/>
        <w:rPr>
          <w:color w:val="000000"/>
        </w:rPr>
      </w:pPr>
      <w:r>
        <w:rPr>
          <w:rFonts w:ascii="Century Gothic" w:hAnsi="Century Gothic"/>
          <w:color w:val="000000"/>
          <w:sz w:val="24"/>
        </w:rPr>
        <w:t>Mely izomcsoportok intenzitását változtatják meg egyszerre?</w:t>
      </w:r>
    </w:p>
    <w:p>
      <w:pPr>
        <w:pStyle w:val="Normal"/>
        <w:numPr>
          <w:ilvl w:val="0"/>
          <w:numId w:val="6"/>
        </w:numPr>
        <w:spacing w:before="0" w:after="0"/>
        <w:rPr>
          <w:color w:val="000000"/>
        </w:rPr>
      </w:pPr>
      <w:r>
        <w:rPr>
          <w:rFonts w:ascii="Century Gothic" w:hAnsi="Century Gothic"/>
          <w:color w:val="000000"/>
          <w:sz w:val="24"/>
        </w:rPr>
        <w:t>Hogy alakulnak az intenzitások az idő előrehaladásával?</w:t>
      </w:r>
    </w:p>
    <w:p>
      <w:pPr>
        <w:pStyle w:val="Normal"/>
        <w:numPr>
          <w:ilvl w:val="0"/>
          <w:numId w:val="6"/>
        </w:numPr>
        <w:spacing w:before="0" w:after="0"/>
        <w:rPr>
          <w:color w:val="000000"/>
        </w:rPr>
      </w:pPr>
      <w:r>
        <w:rPr>
          <w:rFonts w:ascii="Century Gothic" w:hAnsi="Century Gothic"/>
          <w:color w:val="000000"/>
          <w:sz w:val="24"/>
        </w:rPr>
        <w:t>Van-e összefüggés fizikai tulajdonságok és intenzitások között?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rFonts w:ascii="Century Gothic" w:hAnsi="Century Gothic"/>
          <w:color w:val="000000"/>
          <w:sz w:val="24"/>
        </w:rPr>
        <w:t>Van-e valami közös minden edzésben vagy teljesen egyén függő?</w:t>
      </w:r>
    </w:p>
    <w:p>
      <w:pPr>
        <w:pStyle w:val="Normal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t>Szimuláció során megjelenítendő információk</w:t>
      </w:r>
    </w:p>
    <w:p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Beállított feszültségszintek (izomcsoportonként)</w:t>
      </w:r>
    </w:p>
    <w:p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Időkorlátok (edzés időtartama, feladatok időtartama)</w:t>
      </w:r>
    </w:p>
    <w:p>
      <w:pPr>
        <w:pStyle w:val="Normal"/>
        <w:rPr>
          <w:rFonts w:ascii="Century Gothic" w:hAnsi="Century Gothic"/>
          <w:color w:val="0070C0"/>
          <w:sz w:val="24"/>
          <w:szCs w:val="24"/>
        </w:rPr>
      </w:pPr>
      <w:r>
        <w:rPr>
          <w:rFonts w:ascii="Century Gothic" w:hAnsi="Century Gothic"/>
          <w:color w:val="0070C0"/>
          <w:sz w:val="24"/>
          <w:szCs w:val="24"/>
        </w:rPr>
        <w:t>Manuális irányítás</w:t>
      </w:r>
    </w:p>
    <w:p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Feszültségszint beállítása</w:t>
      </w:r>
    </w:p>
    <w:p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Edzésmód kiválasztása</w:t>
      </w:r>
    </w:p>
    <w:p>
      <w:pPr>
        <w:pStyle w:val="Normal"/>
        <w:rPr>
          <w:rFonts w:ascii="Century Gothic" w:hAnsi="Century Gothic"/>
          <w:color w:val="0070C0"/>
          <w:sz w:val="28"/>
        </w:rPr>
      </w:pPr>
      <w:r>
        <w:rPr>
          <w:rFonts w:ascii="Century Gothic" w:hAnsi="Century Gothic"/>
          <w:color w:val="0070C0"/>
          <w:sz w:val="28"/>
        </w:rPr>
        <w:t>Nemfunkcionális követelmények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entury Gothic" w:hAnsi="Century Gothic"/>
          <w:sz w:val="24"/>
          <w:szCs w:val="24"/>
        </w:rPr>
        <w:t>Platform független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entury Gothic" w:hAnsi="Century Gothic"/>
          <w:sz w:val="24"/>
          <w:szCs w:val="24"/>
        </w:rPr>
        <w:t>C++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ascii="Century Gothic" w:hAnsi="Century Gothic"/>
          <w:sz w:val="24"/>
          <w:szCs w:val="24"/>
        </w:rPr>
        <w:t xml:space="preserve">Realtime működés </w:t>
      </w:r>
      <w:r>
        <w:rPr>
          <w:rFonts w:ascii="Century Gothic" w:hAnsi="Century Gothic"/>
          <w:sz w:val="24"/>
          <w:szCs w:val="24"/>
        </w:rPr>
        <w:t>az edzésnél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151145"/>
    <w:rPr/>
  </w:style>
  <w:style w:type="character" w:styleId="LlbChar" w:customStyle="1">
    <w:name w:val="Élőláb Char"/>
    <w:basedOn w:val="DefaultParagraphFont"/>
    <w:link w:val="llb"/>
    <w:uiPriority w:val="99"/>
    <w:qFormat/>
    <w:rsid w:val="0015114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Calibri" w:hAnsi="Calibri" w:eastAsia="OpenSymbol" w:cs="OpenSymbol"/>
      <w:sz w:val="24"/>
      <w:szCs w:val="24"/>
    </w:rPr>
  </w:style>
  <w:style w:type="character" w:styleId="ListLabel16">
    <w:name w:val="ListLabel 16"/>
    <w:qFormat/>
    <w:rPr>
      <w:rFonts w:ascii="Century Gothic" w:hAnsi="Century Gothic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entury Gothic" w:hAnsi="Century Gothic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entury Gothic" w:hAnsi="Century Gothic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entury Gothic" w:hAnsi="Century Gothic"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  <w:sz w:val="24"/>
      <w:szCs w:val="24"/>
    </w:rPr>
  </w:style>
  <w:style w:type="character" w:styleId="ListLabel62">
    <w:name w:val="ListLabel 62"/>
    <w:qFormat/>
    <w:rPr>
      <w:rFonts w:cs="OpenSymbol"/>
      <w:sz w:val="24"/>
      <w:szCs w:val="24"/>
    </w:rPr>
  </w:style>
  <w:style w:type="character" w:styleId="ListLabel63">
    <w:name w:val="ListLabel 63"/>
    <w:qFormat/>
    <w:rPr>
      <w:rFonts w:cs="OpenSymbol"/>
      <w:sz w:val="24"/>
      <w:szCs w:val="24"/>
    </w:rPr>
  </w:style>
  <w:style w:type="character" w:styleId="ListLabel64">
    <w:name w:val="ListLabel 64"/>
    <w:qFormat/>
    <w:rPr>
      <w:rFonts w:cs="OpenSymbol"/>
      <w:sz w:val="24"/>
      <w:szCs w:val="24"/>
    </w:rPr>
  </w:style>
  <w:style w:type="character" w:styleId="ListLabel65">
    <w:name w:val="ListLabel 65"/>
    <w:qFormat/>
    <w:rPr>
      <w:rFonts w:cs="OpenSymbol"/>
      <w:sz w:val="24"/>
      <w:szCs w:val="24"/>
    </w:rPr>
  </w:style>
  <w:style w:type="character" w:styleId="ListLabel66">
    <w:name w:val="ListLabel 66"/>
    <w:qFormat/>
    <w:rPr>
      <w:rFonts w:cs="OpenSymbol"/>
      <w:sz w:val="24"/>
      <w:szCs w:val="24"/>
    </w:rPr>
  </w:style>
  <w:style w:type="character" w:styleId="ListLabel67">
    <w:name w:val="ListLabel 67"/>
    <w:qFormat/>
    <w:rPr>
      <w:rFonts w:cs="OpenSymbol"/>
      <w:sz w:val="24"/>
      <w:szCs w:val="24"/>
    </w:rPr>
  </w:style>
  <w:style w:type="character" w:styleId="ListLabel68">
    <w:name w:val="ListLabel 68"/>
    <w:qFormat/>
    <w:rPr>
      <w:rFonts w:cs="OpenSymbol"/>
      <w:sz w:val="24"/>
      <w:szCs w:val="24"/>
    </w:rPr>
  </w:style>
  <w:style w:type="character" w:styleId="ListLabel69">
    <w:name w:val="ListLabel 69"/>
    <w:qFormat/>
    <w:rPr>
      <w:rFonts w:cs="OpenSymbol"/>
      <w:sz w:val="24"/>
      <w:szCs w:val="24"/>
    </w:rPr>
  </w:style>
  <w:style w:type="character" w:styleId="ListLabel70">
    <w:name w:val="ListLabel 70"/>
    <w:qFormat/>
    <w:rPr>
      <w:rFonts w:cs="OpenSymbol"/>
      <w:sz w:val="24"/>
      <w:szCs w:val="24"/>
    </w:rPr>
  </w:style>
  <w:style w:type="character" w:styleId="ListLabel71">
    <w:name w:val="ListLabel 71"/>
    <w:qFormat/>
    <w:rPr>
      <w:rFonts w:cs="OpenSymbol"/>
      <w:sz w:val="24"/>
      <w:szCs w:val="24"/>
    </w:rPr>
  </w:style>
  <w:style w:type="character" w:styleId="ListLabel72">
    <w:name w:val="ListLabel 72"/>
    <w:qFormat/>
    <w:rPr>
      <w:rFonts w:cs="OpenSymbol"/>
      <w:sz w:val="24"/>
      <w:szCs w:val="24"/>
    </w:rPr>
  </w:style>
  <w:style w:type="character" w:styleId="ListLabel73">
    <w:name w:val="ListLabel 73"/>
    <w:qFormat/>
    <w:rPr>
      <w:rFonts w:cs="OpenSymbol"/>
      <w:sz w:val="24"/>
      <w:szCs w:val="24"/>
    </w:rPr>
  </w:style>
  <w:style w:type="character" w:styleId="ListLabel74">
    <w:name w:val="ListLabel 74"/>
    <w:qFormat/>
    <w:rPr>
      <w:rFonts w:cs="OpenSymbol"/>
      <w:sz w:val="24"/>
      <w:szCs w:val="24"/>
    </w:rPr>
  </w:style>
  <w:style w:type="character" w:styleId="ListLabel75">
    <w:name w:val="ListLabel 75"/>
    <w:qFormat/>
    <w:rPr>
      <w:rFonts w:cs="OpenSymbol"/>
      <w:sz w:val="24"/>
      <w:szCs w:val="24"/>
    </w:rPr>
  </w:style>
  <w:style w:type="character" w:styleId="ListLabel76">
    <w:name w:val="ListLabel 76"/>
    <w:qFormat/>
    <w:rPr>
      <w:rFonts w:cs="OpenSymbol"/>
      <w:sz w:val="24"/>
      <w:szCs w:val="24"/>
    </w:rPr>
  </w:style>
  <w:style w:type="character" w:styleId="ListLabel77">
    <w:name w:val="ListLabel 77"/>
    <w:qFormat/>
    <w:rPr>
      <w:rFonts w:cs="OpenSymbol"/>
      <w:sz w:val="24"/>
      <w:szCs w:val="24"/>
    </w:rPr>
  </w:style>
  <w:style w:type="character" w:styleId="ListLabel78">
    <w:name w:val="ListLabel 78"/>
    <w:qFormat/>
    <w:rPr>
      <w:rFonts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lfejChar"/>
    <w:uiPriority w:val="99"/>
    <w:unhideWhenUsed/>
    <w:rsid w:val="001511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1511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959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LibreOffice/6.0.1.1$Linux_X86_64 LibreOffice_project/00m0$Build-1</Application>
  <Pages>1</Pages>
  <Words>135</Words>
  <Characters>991</Characters>
  <CharactersWithSpaces>1078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2019-09-21T11:56:00Z</dcterms:created>
  <dc:creator>Fodor Ármin</dc:creator>
  <dc:description/>
  <dc:language>en-US</dc:language>
  <cp:lastModifiedBy/>
  <dcterms:modified xsi:type="dcterms:W3CDTF">2019-10-05T16:21:33Z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