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EB37" w14:textId="77777777" w:rsidR="007527D9" w:rsidRDefault="00B23A89">
      <w:pPr>
        <w:rPr>
          <w:sz w:val="20"/>
          <w:szCs w:val="20"/>
        </w:rPr>
      </w:pPr>
      <w:r>
        <w:rPr>
          <w:sz w:val="20"/>
          <w:szCs w:val="20"/>
        </w:rPr>
        <w:t>Our goal with these criteria is to evaluate your potential to be a successful graduate student and contributor to our program and the field. To achieve this goal, we want to understand what you've done to this point (in school and out) that shows you are c</w:t>
      </w:r>
      <w:r>
        <w:rPr>
          <w:sz w:val="20"/>
          <w:szCs w:val="20"/>
        </w:rPr>
        <w:t>apable of doing top-level work in psychological science and have the motivation and perseverance to do that work. Our intent is to evaluate applicants holistically, so we do not use any one score or criterion as the sole determinant of your potential. Furt</w:t>
      </w:r>
      <w:r>
        <w:rPr>
          <w:sz w:val="20"/>
          <w:szCs w:val="20"/>
        </w:rPr>
        <w:t>her, we recognize that people have different backgrounds and experiences prior to joining our department and we value that diversity; as a result, we want to consider what a person has accomplished given their particular opportunities and obstacles. We thu</w:t>
      </w:r>
      <w:r>
        <w:rPr>
          <w:sz w:val="20"/>
          <w:szCs w:val="20"/>
        </w:rPr>
        <w:t>s provide a broad range of examples of the ways an applicant can earn points in a given category - we do NOT expect anyone to have experience in or achieved all of these examples. Rather, we want to recognize the broad range of paths that can prepare a per</w:t>
      </w:r>
      <w:r>
        <w:rPr>
          <w:sz w:val="20"/>
          <w:szCs w:val="20"/>
        </w:rPr>
        <w:t xml:space="preserve">son to be successful in graduate school. Thus, we encourage people to apply regardless of how many of the different examples apply to them.  </w:t>
      </w:r>
    </w:p>
    <w:p w14:paraId="1ACB5CD2" w14:textId="77777777" w:rsidR="007527D9" w:rsidRDefault="007527D9">
      <w:pPr>
        <w:rPr>
          <w:sz w:val="20"/>
          <w:szCs w:val="20"/>
        </w:rPr>
      </w:pPr>
    </w:p>
    <w:p w14:paraId="06B4B4D7" w14:textId="77777777" w:rsidR="007527D9" w:rsidRDefault="00B23A89">
      <w:pPr>
        <w:rPr>
          <w:sz w:val="20"/>
          <w:szCs w:val="20"/>
        </w:rPr>
      </w:pPr>
      <w:r>
        <w:rPr>
          <w:sz w:val="20"/>
          <w:szCs w:val="20"/>
        </w:rPr>
        <w:t>In addition to sharing information about the criteria and examples listed below in your application materials, we</w:t>
      </w:r>
      <w:r>
        <w:rPr>
          <w:sz w:val="20"/>
          <w:szCs w:val="20"/>
        </w:rPr>
        <w:t xml:space="preserve"> encourage you to share with us (to the extent you feel comfortable) whether there were obstacles you faced and were able to overcome in pursuing your education/research preparation. </w:t>
      </w:r>
    </w:p>
    <w:p w14:paraId="5D8A59B2" w14:textId="77777777" w:rsidR="007527D9" w:rsidRDefault="007527D9">
      <w:pPr>
        <w:rPr>
          <w:sz w:val="20"/>
          <w:szCs w:val="20"/>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098"/>
        <w:gridCol w:w="1953"/>
        <w:gridCol w:w="2917"/>
        <w:gridCol w:w="1711"/>
        <w:gridCol w:w="2417"/>
        <w:gridCol w:w="1844"/>
      </w:tblGrid>
      <w:tr w:rsidR="007527D9" w14:paraId="03F6B7D8" w14:textId="77777777" w:rsidTr="00A450FC">
        <w:trPr>
          <w:trHeight w:val="864"/>
        </w:trPr>
        <w:tc>
          <w:tcPr>
            <w:tcW w:w="0" w:type="auto"/>
            <w:shd w:val="clear" w:color="auto" w:fill="auto"/>
            <w:tcMar>
              <w:top w:w="100" w:type="dxa"/>
              <w:left w:w="100" w:type="dxa"/>
              <w:bottom w:w="100" w:type="dxa"/>
              <w:right w:w="100" w:type="dxa"/>
            </w:tcMar>
          </w:tcPr>
          <w:p w14:paraId="1F9FE758" w14:textId="77777777" w:rsidR="007527D9" w:rsidRDefault="00B23A89">
            <w:pPr>
              <w:widowControl w:val="0"/>
              <w:pBdr>
                <w:top w:val="nil"/>
                <w:left w:val="nil"/>
                <w:bottom w:val="nil"/>
                <w:right w:val="nil"/>
                <w:between w:val="nil"/>
              </w:pBdr>
              <w:spacing w:line="240" w:lineRule="auto"/>
              <w:rPr>
                <w:sz w:val="20"/>
                <w:szCs w:val="20"/>
              </w:rPr>
            </w:pPr>
            <w:r>
              <w:rPr>
                <w:sz w:val="20"/>
                <w:szCs w:val="20"/>
              </w:rPr>
              <w:t>Academic preparation</w:t>
            </w:r>
          </w:p>
          <w:p w14:paraId="547AE11A" w14:textId="77777777" w:rsidR="007527D9" w:rsidRDefault="00B23A89">
            <w:pPr>
              <w:widowControl w:val="0"/>
              <w:pBdr>
                <w:top w:val="nil"/>
                <w:left w:val="nil"/>
                <w:bottom w:val="nil"/>
                <w:right w:val="nil"/>
                <w:between w:val="nil"/>
              </w:pBdr>
              <w:spacing w:line="240" w:lineRule="auto"/>
              <w:rPr>
                <w:sz w:val="20"/>
                <w:szCs w:val="20"/>
              </w:rPr>
            </w:pPr>
            <w:r>
              <w:rPr>
                <w:sz w:val="20"/>
                <w:szCs w:val="20"/>
              </w:rPr>
              <w:t>(4)</w:t>
            </w:r>
          </w:p>
        </w:tc>
        <w:tc>
          <w:tcPr>
            <w:tcW w:w="0" w:type="auto"/>
            <w:shd w:val="clear" w:color="auto" w:fill="auto"/>
            <w:tcMar>
              <w:top w:w="100" w:type="dxa"/>
              <w:left w:w="100" w:type="dxa"/>
              <w:bottom w:w="100" w:type="dxa"/>
              <w:right w:w="100" w:type="dxa"/>
            </w:tcMar>
          </w:tcPr>
          <w:p w14:paraId="091A7CE3" w14:textId="77777777" w:rsidR="007527D9" w:rsidRDefault="00B23A89">
            <w:pPr>
              <w:widowControl w:val="0"/>
              <w:pBdr>
                <w:top w:val="nil"/>
                <w:left w:val="nil"/>
                <w:bottom w:val="nil"/>
                <w:right w:val="nil"/>
                <w:between w:val="nil"/>
              </w:pBdr>
              <w:spacing w:line="240" w:lineRule="auto"/>
              <w:rPr>
                <w:sz w:val="20"/>
                <w:szCs w:val="20"/>
              </w:rPr>
            </w:pPr>
            <w:r>
              <w:rPr>
                <w:sz w:val="20"/>
                <w:szCs w:val="20"/>
              </w:rPr>
              <w:t>Motivation, perseverance, and initiative (3)</w:t>
            </w:r>
          </w:p>
        </w:tc>
        <w:tc>
          <w:tcPr>
            <w:tcW w:w="0" w:type="auto"/>
            <w:shd w:val="clear" w:color="auto" w:fill="auto"/>
            <w:tcMar>
              <w:top w:w="100" w:type="dxa"/>
              <w:left w:w="100" w:type="dxa"/>
              <w:bottom w:w="100" w:type="dxa"/>
              <w:right w:w="100" w:type="dxa"/>
            </w:tcMar>
          </w:tcPr>
          <w:p w14:paraId="5835CD28" w14:textId="77777777" w:rsidR="007527D9" w:rsidRDefault="00B23A89">
            <w:pPr>
              <w:widowControl w:val="0"/>
              <w:pBdr>
                <w:top w:val="nil"/>
                <w:left w:val="nil"/>
                <w:bottom w:val="nil"/>
                <w:right w:val="nil"/>
                <w:between w:val="nil"/>
              </w:pBdr>
              <w:spacing w:line="240" w:lineRule="auto"/>
              <w:rPr>
                <w:sz w:val="20"/>
                <w:szCs w:val="20"/>
              </w:rPr>
            </w:pPr>
            <w:r>
              <w:rPr>
                <w:sz w:val="20"/>
                <w:szCs w:val="20"/>
              </w:rPr>
              <w:t>R</w:t>
            </w:r>
            <w:r>
              <w:rPr>
                <w:sz w:val="20"/>
                <w:szCs w:val="20"/>
              </w:rPr>
              <w:t>esearch preparation (6)</w:t>
            </w:r>
          </w:p>
        </w:tc>
        <w:tc>
          <w:tcPr>
            <w:tcW w:w="0" w:type="auto"/>
            <w:shd w:val="clear" w:color="auto" w:fill="auto"/>
            <w:tcMar>
              <w:top w:w="100" w:type="dxa"/>
              <w:left w:w="100" w:type="dxa"/>
              <w:bottom w:w="100" w:type="dxa"/>
              <w:right w:w="100" w:type="dxa"/>
            </w:tcMar>
          </w:tcPr>
          <w:p w14:paraId="230C5651" w14:textId="77777777" w:rsidR="007527D9" w:rsidRDefault="00B23A89">
            <w:pPr>
              <w:rPr>
                <w:sz w:val="20"/>
                <w:szCs w:val="20"/>
              </w:rPr>
            </w:pPr>
            <w:r>
              <w:rPr>
                <w:sz w:val="20"/>
                <w:szCs w:val="20"/>
              </w:rPr>
              <w:t xml:space="preserve">Personal statement (4) </w:t>
            </w:r>
          </w:p>
        </w:tc>
        <w:tc>
          <w:tcPr>
            <w:tcW w:w="0" w:type="auto"/>
            <w:shd w:val="clear" w:color="auto" w:fill="auto"/>
            <w:tcMar>
              <w:top w:w="100" w:type="dxa"/>
              <w:left w:w="100" w:type="dxa"/>
              <w:bottom w:w="100" w:type="dxa"/>
              <w:right w:w="100" w:type="dxa"/>
            </w:tcMar>
          </w:tcPr>
          <w:p w14:paraId="2B5832A6" w14:textId="77777777" w:rsidR="007527D9" w:rsidRDefault="00B23A89">
            <w:pPr>
              <w:rPr>
                <w:sz w:val="20"/>
                <w:szCs w:val="20"/>
              </w:rPr>
            </w:pPr>
            <w:r>
              <w:rPr>
                <w:sz w:val="20"/>
                <w:szCs w:val="20"/>
              </w:rPr>
              <w:t>Readiness to advance diversity, equity, &amp; inclusion (2)</w:t>
            </w:r>
          </w:p>
        </w:tc>
        <w:tc>
          <w:tcPr>
            <w:tcW w:w="0" w:type="auto"/>
            <w:shd w:val="clear" w:color="auto" w:fill="auto"/>
            <w:tcMar>
              <w:top w:w="100" w:type="dxa"/>
              <w:left w:w="100" w:type="dxa"/>
              <w:bottom w:w="100" w:type="dxa"/>
              <w:right w:w="100" w:type="dxa"/>
            </w:tcMar>
          </w:tcPr>
          <w:p w14:paraId="719BE03F" w14:textId="77777777" w:rsidR="007527D9" w:rsidRDefault="00B23A89">
            <w:pPr>
              <w:rPr>
                <w:sz w:val="20"/>
                <w:szCs w:val="20"/>
              </w:rPr>
            </w:pPr>
            <w:r>
              <w:rPr>
                <w:sz w:val="20"/>
                <w:szCs w:val="20"/>
              </w:rPr>
              <w:t>Letters of recommendation (3)</w:t>
            </w:r>
          </w:p>
        </w:tc>
      </w:tr>
      <w:tr w:rsidR="007527D9" w14:paraId="654C15E4" w14:textId="77777777" w:rsidTr="00A450FC">
        <w:tc>
          <w:tcPr>
            <w:tcW w:w="0" w:type="auto"/>
            <w:shd w:val="clear" w:color="auto" w:fill="auto"/>
            <w:tcMar>
              <w:top w:w="100" w:type="dxa"/>
              <w:left w:w="100" w:type="dxa"/>
              <w:bottom w:w="100" w:type="dxa"/>
              <w:right w:w="100" w:type="dxa"/>
            </w:tcMar>
          </w:tcPr>
          <w:p w14:paraId="2AF77CC3" w14:textId="77777777" w:rsidR="007527D9" w:rsidRDefault="00B23A89">
            <w:pPr>
              <w:widowControl w:val="0"/>
              <w:pBdr>
                <w:top w:val="nil"/>
                <w:left w:val="nil"/>
                <w:bottom w:val="nil"/>
                <w:right w:val="nil"/>
                <w:between w:val="nil"/>
              </w:pBdr>
              <w:spacing w:line="240" w:lineRule="auto"/>
              <w:rPr>
                <w:sz w:val="20"/>
                <w:szCs w:val="20"/>
              </w:rPr>
            </w:pPr>
            <w:r>
              <w:rPr>
                <w:sz w:val="20"/>
                <w:szCs w:val="20"/>
              </w:rPr>
              <w:t xml:space="preserve">GPA (overall &amp; GPA in major field - also consider trajectory of grades over time) </w:t>
            </w:r>
          </w:p>
          <w:p w14:paraId="737A0D84" w14:textId="77777777" w:rsidR="007527D9" w:rsidRDefault="007527D9">
            <w:pPr>
              <w:widowControl w:val="0"/>
              <w:pBdr>
                <w:top w:val="nil"/>
                <w:left w:val="nil"/>
                <w:bottom w:val="nil"/>
                <w:right w:val="nil"/>
                <w:between w:val="nil"/>
              </w:pBdr>
              <w:spacing w:line="240" w:lineRule="auto"/>
              <w:rPr>
                <w:sz w:val="20"/>
                <w:szCs w:val="20"/>
              </w:rPr>
            </w:pPr>
          </w:p>
          <w:p w14:paraId="2C658880" w14:textId="77777777" w:rsidR="007527D9" w:rsidRDefault="00B23A89">
            <w:pPr>
              <w:widowControl w:val="0"/>
              <w:pBdr>
                <w:top w:val="nil"/>
                <w:left w:val="nil"/>
                <w:bottom w:val="nil"/>
                <w:right w:val="nil"/>
                <w:between w:val="nil"/>
              </w:pBdr>
              <w:spacing w:line="240" w:lineRule="auto"/>
              <w:rPr>
                <w:sz w:val="20"/>
                <w:szCs w:val="20"/>
              </w:rPr>
            </w:pPr>
            <w:r>
              <w:rPr>
                <w:sz w:val="20"/>
                <w:szCs w:val="20"/>
              </w:rPr>
              <w:t xml:space="preserve">Academic honors and awards </w:t>
            </w:r>
          </w:p>
          <w:p w14:paraId="4E32609B" w14:textId="77777777" w:rsidR="007527D9" w:rsidRDefault="007527D9">
            <w:pPr>
              <w:widowControl w:val="0"/>
              <w:pBdr>
                <w:top w:val="nil"/>
                <w:left w:val="nil"/>
                <w:bottom w:val="nil"/>
                <w:right w:val="nil"/>
                <w:between w:val="nil"/>
              </w:pBdr>
              <w:spacing w:line="240" w:lineRule="auto"/>
              <w:rPr>
                <w:sz w:val="20"/>
                <w:szCs w:val="20"/>
              </w:rPr>
            </w:pPr>
          </w:p>
          <w:p w14:paraId="7DB0E66F" w14:textId="18A46536" w:rsidR="007527D9" w:rsidRDefault="00B23A89">
            <w:pPr>
              <w:widowControl w:val="0"/>
              <w:pBdr>
                <w:top w:val="nil"/>
                <w:left w:val="nil"/>
                <w:bottom w:val="nil"/>
                <w:right w:val="nil"/>
                <w:between w:val="nil"/>
              </w:pBdr>
              <w:spacing w:line="240" w:lineRule="auto"/>
              <w:rPr>
                <w:sz w:val="20"/>
                <w:szCs w:val="20"/>
              </w:rPr>
            </w:pPr>
            <w:r>
              <w:rPr>
                <w:sz w:val="20"/>
                <w:szCs w:val="20"/>
              </w:rPr>
              <w:t>Background in psychology (e.g., courses in clinical/abnormal psych, advanced stats, perhaps computer science, tho</w:t>
            </w:r>
            <w:r w:rsidR="00E11C0A">
              <w:rPr>
                <w:sz w:val="20"/>
                <w:szCs w:val="20"/>
              </w:rPr>
              <w:t>ugh certainly</w:t>
            </w:r>
            <w:r>
              <w:rPr>
                <w:sz w:val="20"/>
                <w:szCs w:val="20"/>
              </w:rPr>
              <w:t xml:space="preserve"> not required)</w:t>
            </w:r>
          </w:p>
          <w:p w14:paraId="06851F26" w14:textId="77777777" w:rsidR="007527D9" w:rsidRDefault="007527D9">
            <w:pPr>
              <w:widowControl w:val="0"/>
              <w:pBdr>
                <w:top w:val="nil"/>
                <w:left w:val="nil"/>
                <w:bottom w:val="nil"/>
                <w:right w:val="nil"/>
                <w:between w:val="nil"/>
              </w:pBdr>
              <w:spacing w:line="240" w:lineRule="auto"/>
              <w:rPr>
                <w:sz w:val="20"/>
                <w:szCs w:val="20"/>
              </w:rPr>
            </w:pPr>
          </w:p>
          <w:p w14:paraId="3C089ACB" w14:textId="77777777" w:rsidR="007527D9" w:rsidRDefault="00B23A89">
            <w:pPr>
              <w:widowControl w:val="0"/>
              <w:pBdr>
                <w:top w:val="nil"/>
                <w:left w:val="nil"/>
                <w:bottom w:val="nil"/>
                <w:right w:val="nil"/>
                <w:between w:val="nil"/>
              </w:pBdr>
              <w:spacing w:line="240" w:lineRule="auto"/>
              <w:rPr>
                <w:sz w:val="20"/>
                <w:szCs w:val="20"/>
              </w:rPr>
            </w:pPr>
            <w:r>
              <w:rPr>
                <w:sz w:val="20"/>
                <w:szCs w:val="20"/>
              </w:rPr>
              <w:lastRenderedPageBreak/>
              <w:t>Honors/advanced courses</w:t>
            </w:r>
          </w:p>
          <w:p w14:paraId="31273B1C" w14:textId="77777777" w:rsidR="007527D9" w:rsidRDefault="007527D9">
            <w:pPr>
              <w:widowControl w:val="0"/>
              <w:pBdr>
                <w:top w:val="nil"/>
                <w:left w:val="nil"/>
                <w:bottom w:val="nil"/>
                <w:right w:val="nil"/>
                <w:between w:val="nil"/>
              </w:pBdr>
              <w:spacing w:line="240" w:lineRule="auto"/>
              <w:rPr>
                <w:sz w:val="20"/>
                <w:szCs w:val="20"/>
              </w:rPr>
            </w:pPr>
          </w:p>
          <w:p w14:paraId="49136116" w14:textId="77777777" w:rsidR="007527D9" w:rsidRDefault="00B23A89">
            <w:pPr>
              <w:widowControl w:val="0"/>
              <w:pBdr>
                <w:top w:val="nil"/>
                <w:left w:val="nil"/>
                <w:bottom w:val="nil"/>
                <w:right w:val="nil"/>
                <w:between w:val="nil"/>
              </w:pBdr>
              <w:spacing w:line="240" w:lineRule="auto"/>
              <w:rPr>
                <w:sz w:val="20"/>
                <w:szCs w:val="20"/>
              </w:rPr>
            </w:pPr>
            <w:r>
              <w:rPr>
                <w:sz w:val="20"/>
                <w:szCs w:val="20"/>
              </w:rPr>
              <w:t xml:space="preserve">Master’s Degree in related field </w:t>
            </w:r>
          </w:p>
          <w:p w14:paraId="07806083" w14:textId="77777777" w:rsidR="007527D9" w:rsidRDefault="007527D9">
            <w:pPr>
              <w:widowControl w:val="0"/>
              <w:pBdr>
                <w:top w:val="nil"/>
                <w:left w:val="nil"/>
                <w:bottom w:val="nil"/>
                <w:right w:val="nil"/>
                <w:between w:val="nil"/>
              </w:pBdr>
              <w:spacing w:line="240" w:lineRule="auto"/>
              <w:rPr>
                <w:sz w:val="20"/>
                <w:szCs w:val="20"/>
              </w:rPr>
            </w:pPr>
          </w:p>
          <w:p w14:paraId="63033B0F" w14:textId="77777777" w:rsidR="007527D9" w:rsidRDefault="00B23A89">
            <w:pPr>
              <w:widowControl w:val="0"/>
              <w:pBdr>
                <w:top w:val="nil"/>
                <w:left w:val="nil"/>
                <w:bottom w:val="nil"/>
                <w:right w:val="nil"/>
                <w:between w:val="nil"/>
              </w:pBdr>
              <w:spacing w:line="240" w:lineRule="auto"/>
              <w:rPr>
                <w:sz w:val="20"/>
                <w:szCs w:val="20"/>
              </w:rPr>
            </w:pPr>
            <w:r>
              <w:rPr>
                <w:sz w:val="20"/>
                <w:szCs w:val="20"/>
              </w:rPr>
              <w:t xml:space="preserve">Other ways of demonstrating the relevant skill/experience  </w:t>
            </w:r>
          </w:p>
          <w:p w14:paraId="0DFD9481" w14:textId="77777777" w:rsidR="007527D9" w:rsidRDefault="007527D9">
            <w:pPr>
              <w:widowControl w:val="0"/>
              <w:pBdr>
                <w:top w:val="nil"/>
                <w:left w:val="nil"/>
                <w:bottom w:val="nil"/>
                <w:right w:val="nil"/>
                <w:between w:val="nil"/>
              </w:pBdr>
              <w:spacing w:line="240" w:lineRule="auto"/>
              <w:rPr>
                <w:sz w:val="20"/>
                <w:szCs w:val="20"/>
              </w:rPr>
            </w:pPr>
          </w:p>
        </w:tc>
        <w:tc>
          <w:tcPr>
            <w:tcW w:w="0" w:type="auto"/>
            <w:shd w:val="clear" w:color="auto" w:fill="auto"/>
            <w:tcMar>
              <w:top w:w="100" w:type="dxa"/>
              <w:left w:w="100" w:type="dxa"/>
              <w:bottom w:w="100" w:type="dxa"/>
              <w:right w:w="100" w:type="dxa"/>
            </w:tcMar>
          </w:tcPr>
          <w:p w14:paraId="5436DB79" w14:textId="77777777" w:rsidR="007527D9" w:rsidRDefault="00B23A89">
            <w:pPr>
              <w:widowControl w:val="0"/>
              <w:pBdr>
                <w:top w:val="nil"/>
                <w:left w:val="nil"/>
                <w:bottom w:val="nil"/>
                <w:right w:val="nil"/>
                <w:between w:val="nil"/>
              </w:pBdr>
              <w:spacing w:line="240" w:lineRule="auto"/>
              <w:rPr>
                <w:sz w:val="20"/>
                <w:szCs w:val="20"/>
              </w:rPr>
            </w:pPr>
            <w:r>
              <w:rPr>
                <w:sz w:val="20"/>
                <w:szCs w:val="20"/>
              </w:rPr>
              <w:lastRenderedPageBreak/>
              <w:t xml:space="preserve">Independent research project </w:t>
            </w:r>
          </w:p>
          <w:p w14:paraId="578E9D27" w14:textId="77777777" w:rsidR="007527D9" w:rsidRDefault="007527D9">
            <w:pPr>
              <w:widowControl w:val="0"/>
              <w:pBdr>
                <w:top w:val="nil"/>
                <w:left w:val="nil"/>
                <w:bottom w:val="nil"/>
                <w:right w:val="nil"/>
                <w:between w:val="nil"/>
              </w:pBdr>
              <w:spacing w:line="240" w:lineRule="auto"/>
              <w:rPr>
                <w:sz w:val="20"/>
                <w:szCs w:val="20"/>
              </w:rPr>
            </w:pPr>
          </w:p>
          <w:p w14:paraId="152FC619" w14:textId="77777777" w:rsidR="007527D9" w:rsidRDefault="00B23A89">
            <w:pPr>
              <w:widowControl w:val="0"/>
              <w:pBdr>
                <w:top w:val="nil"/>
                <w:left w:val="nil"/>
                <w:bottom w:val="nil"/>
                <w:right w:val="nil"/>
                <w:between w:val="nil"/>
              </w:pBdr>
              <w:spacing w:line="240" w:lineRule="auto"/>
              <w:rPr>
                <w:sz w:val="20"/>
                <w:szCs w:val="20"/>
              </w:rPr>
            </w:pPr>
            <w:r>
              <w:rPr>
                <w:sz w:val="20"/>
                <w:szCs w:val="20"/>
              </w:rPr>
              <w:t xml:space="preserve">Evidence of long-term commitments (e.g., &gt; 1 year) </w:t>
            </w:r>
          </w:p>
          <w:p w14:paraId="64CF7A42" w14:textId="77777777" w:rsidR="007527D9" w:rsidRDefault="007527D9">
            <w:pPr>
              <w:widowControl w:val="0"/>
              <w:pBdr>
                <w:top w:val="nil"/>
                <w:left w:val="nil"/>
                <w:bottom w:val="nil"/>
                <w:right w:val="nil"/>
                <w:between w:val="nil"/>
              </w:pBdr>
              <w:spacing w:line="240" w:lineRule="auto"/>
              <w:rPr>
                <w:sz w:val="20"/>
                <w:szCs w:val="20"/>
              </w:rPr>
            </w:pPr>
          </w:p>
          <w:p w14:paraId="06921344" w14:textId="77777777" w:rsidR="007527D9" w:rsidRDefault="00B23A89">
            <w:pPr>
              <w:widowControl w:val="0"/>
              <w:pBdr>
                <w:top w:val="nil"/>
                <w:left w:val="nil"/>
                <w:bottom w:val="nil"/>
                <w:right w:val="nil"/>
                <w:between w:val="nil"/>
              </w:pBdr>
              <w:spacing w:line="240" w:lineRule="auto"/>
              <w:rPr>
                <w:sz w:val="20"/>
                <w:szCs w:val="20"/>
              </w:rPr>
            </w:pPr>
            <w:r>
              <w:rPr>
                <w:sz w:val="20"/>
                <w:szCs w:val="20"/>
              </w:rPr>
              <w:t>Ability to juggle many different types of demands (e.g., work, school, sports, caregiving)</w:t>
            </w:r>
          </w:p>
          <w:p w14:paraId="2CF9D0A6" w14:textId="77777777" w:rsidR="007527D9" w:rsidRDefault="007527D9">
            <w:pPr>
              <w:widowControl w:val="0"/>
              <w:pBdr>
                <w:top w:val="nil"/>
                <w:left w:val="nil"/>
                <w:bottom w:val="nil"/>
                <w:right w:val="nil"/>
                <w:between w:val="nil"/>
              </w:pBdr>
              <w:spacing w:line="240" w:lineRule="auto"/>
              <w:rPr>
                <w:sz w:val="20"/>
                <w:szCs w:val="20"/>
              </w:rPr>
            </w:pPr>
          </w:p>
          <w:p w14:paraId="06C64BF2" w14:textId="77777777" w:rsidR="007527D9" w:rsidRDefault="00B23A89">
            <w:pPr>
              <w:widowControl w:val="0"/>
              <w:spacing w:line="240" w:lineRule="auto"/>
              <w:rPr>
                <w:sz w:val="20"/>
                <w:szCs w:val="20"/>
              </w:rPr>
            </w:pPr>
            <w:r>
              <w:rPr>
                <w:sz w:val="20"/>
                <w:szCs w:val="20"/>
              </w:rPr>
              <w:t>Leadership roles (could be in non-academic clubs)</w:t>
            </w:r>
          </w:p>
          <w:p w14:paraId="005C3C03" w14:textId="77777777" w:rsidR="007527D9" w:rsidRDefault="007527D9">
            <w:pPr>
              <w:widowControl w:val="0"/>
              <w:pBdr>
                <w:top w:val="nil"/>
                <w:left w:val="nil"/>
                <w:bottom w:val="nil"/>
                <w:right w:val="nil"/>
                <w:between w:val="nil"/>
              </w:pBdr>
              <w:spacing w:line="240" w:lineRule="auto"/>
              <w:rPr>
                <w:sz w:val="20"/>
                <w:szCs w:val="20"/>
              </w:rPr>
            </w:pPr>
          </w:p>
          <w:p w14:paraId="6D77024C" w14:textId="77777777" w:rsidR="007527D9" w:rsidRDefault="00B23A89" w:rsidP="00B23A89">
            <w:pPr>
              <w:widowControl w:val="0"/>
              <w:pBdr>
                <w:top w:val="nil"/>
                <w:left w:val="nil"/>
                <w:bottom w:val="nil"/>
                <w:right w:val="nil"/>
                <w:between w:val="nil"/>
              </w:pBdr>
              <w:snapToGrid w:val="0"/>
              <w:spacing w:line="240" w:lineRule="auto"/>
              <w:rPr>
                <w:sz w:val="20"/>
                <w:szCs w:val="20"/>
              </w:rPr>
            </w:pPr>
            <w:r>
              <w:rPr>
                <w:rFonts w:ascii="Arial Unicode MS" w:eastAsia="Arial Unicode MS" w:hAnsi="Arial Unicode MS" w:cs="Arial Unicode MS"/>
                <w:sz w:val="20"/>
                <w:szCs w:val="20"/>
              </w:rPr>
              <w:t xml:space="preserve">Evidence of </w:t>
            </w:r>
            <w:r>
              <w:rPr>
                <w:rFonts w:ascii="Arial Unicode MS" w:eastAsia="Arial Unicode MS" w:hAnsi="Arial Unicode MS" w:cs="Arial Unicode MS"/>
                <w:sz w:val="20"/>
                <w:szCs w:val="20"/>
              </w:rPr>
              <w:lastRenderedPageBreak/>
              <w:t>advancement in di</w:t>
            </w:r>
            <w:r>
              <w:rPr>
                <w:rFonts w:ascii="Arial Unicode MS" w:eastAsia="Arial Unicode MS" w:hAnsi="Arial Unicode MS" w:cs="Arial Unicode MS"/>
                <w:sz w:val="20"/>
                <w:szCs w:val="20"/>
              </w:rPr>
              <w:t>fferent environments (e.g., promoted at work to higher position, RA→ lab coordinator)</w:t>
            </w:r>
            <w:bookmarkStart w:id="0" w:name="_GoBack"/>
            <w:bookmarkEnd w:id="0"/>
          </w:p>
          <w:p w14:paraId="09A01B32" w14:textId="77777777" w:rsidR="007527D9" w:rsidRDefault="007527D9">
            <w:pPr>
              <w:widowControl w:val="0"/>
              <w:pBdr>
                <w:top w:val="nil"/>
                <w:left w:val="nil"/>
                <w:bottom w:val="nil"/>
                <w:right w:val="nil"/>
                <w:between w:val="nil"/>
              </w:pBdr>
              <w:spacing w:line="240" w:lineRule="auto"/>
              <w:rPr>
                <w:sz w:val="20"/>
                <w:szCs w:val="20"/>
              </w:rPr>
            </w:pPr>
          </w:p>
          <w:p w14:paraId="5E3FF925" w14:textId="77777777" w:rsidR="007527D9" w:rsidRDefault="00B23A89">
            <w:pPr>
              <w:widowControl w:val="0"/>
              <w:pBdr>
                <w:top w:val="nil"/>
                <w:left w:val="nil"/>
                <w:bottom w:val="nil"/>
                <w:right w:val="nil"/>
                <w:between w:val="nil"/>
              </w:pBdr>
              <w:spacing w:line="240" w:lineRule="auto"/>
              <w:rPr>
                <w:sz w:val="20"/>
                <w:szCs w:val="20"/>
              </w:rPr>
            </w:pPr>
            <w:r>
              <w:rPr>
                <w:sz w:val="20"/>
                <w:szCs w:val="20"/>
              </w:rPr>
              <w:t xml:space="preserve">Starting clubs, organizations, etc. - able to identify gaps or needs in communities, etc. </w:t>
            </w:r>
          </w:p>
          <w:p w14:paraId="5745F22E" w14:textId="77777777" w:rsidR="007527D9" w:rsidRDefault="007527D9">
            <w:pPr>
              <w:widowControl w:val="0"/>
              <w:pBdr>
                <w:top w:val="nil"/>
                <w:left w:val="nil"/>
                <w:bottom w:val="nil"/>
                <w:right w:val="nil"/>
                <w:between w:val="nil"/>
              </w:pBdr>
              <w:spacing w:line="240" w:lineRule="auto"/>
              <w:rPr>
                <w:sz w:val="20"/>
                <w:szCs w:val="20"/>
              </w:rPr>
            </w:pPr>
          </w:p>
          <w:p w14:paraId="3168C493" w14:textId="77777777" w:rsidR="007527D9" w:rsidRDefault="00B23A89">
            <w:pPr>
              <w:widowControl w:val="0"/>
              <w:pBdr>
                <w:top w:val="nil"/>
                <w:left w:val="nil"/>
                <w:bottom w:val="nil"/>
                <w:right w:val="nil"/>
                <w:between w:val="nil"/>
              </w:pBdr>
              <w:spacing w:line="240" w:lineRule="auto"/>
              <w:rPr>
                <w:sz w:val="20"/>
                <w:szCs w:val="20"/>
              </w:rPr>
            </w:pPr>
            <w:r>
              <w:rPr>
                <w:sz w:val="20"/>
                <w:szCs w:val="20"/>
              </w:rPr>
              <w:t>Maintaining strong academics etc. while juggling other activities (extracurri</w:t>
            </w:r>
            <w:r>
              <w:rPr>
                <w:sz w:val="20"/>
                <w:szCs w:val="20"/>
              </w:rPr>
              <w:t>culars, jobs, etc.)</w:t>
            </w:r>
          </w:p>
          <w:p w14:paraId="1B4A0A87" w14:textId="77777777" w:rsidR="007527D9" w:rsidRDefault="007527D9">
            <w:pPr>
              <w:widowControl w:val="0"/>
              <w:pBdr>
                <w:top w:val="nil"/>
                <w:left w:val="nil"/>
                <w:bottom w:val="nil"/>
                <w:right w:val="nil"/>
                <w:between w:val="nil"/>
              </w:pBdr>
              <w:spacing w:line="240" w:lineRule="auto"/>
              <w:rPr>
                <w:sz w:val="20"/>
                <w:szCs w:val="20"/>
              </w:rPr>
            </w:pPr>
          </w:p>
          <w:p w14:paraId="0282AFB1" w14:textId="77777777" w:rsidR="007527D9" w:rsidRDefault="00B23A89">
            <w:pPr>
              <w:widowControl w:val="0"/>
              <w:pBdr>
                <w:top w:val="nil"/>
                <w:left w:val="nil"/>
                <w:bottom w:val="nil"/>
                <w:right w:val="nil"/>
                <w:between w:val="nil"/>
              </w:pBdr>
              <w:spacing w:line="240" w:lineRule="auto"/>
              <w:rPr>
                <w:sz w:val="20"/>
                <w:szCs w:val="20"/>
              </w:rPr>
            </w:pPr>
            <w:r>
              <w:rPr>
                <w:sz w:val="20"/>
                <w:szCs w:val="20"/>
              </w:rPr>
              <w:t>Addresses causes of gaps in application materials (e.g., shows growth from a difficult starting place)</w:t>
            </w:r>
          </w:p>
          <w:p w14:paraId="6A9ADA30" w14:textId="77777777" w:rsidR="007527D9" w:rsidRDefault="007527D9">
            <w:pPr>
              <w:widowControl w:val="0"/>
              <w:pBdr>
                <w:top w:val="nil"/>
                <w:left w:val="nil"/>
                <w:bottom w:val="nil"/>
                <w:right w:val="nil"/>
                <w:between w:val="nil"/>
              </w:pBdr>
              <w:spacing w:line="240" w:lineRule="auto"/>
              <w:rPr>
                <w:sz w:val="20"/>
                <w:szCs w:val="20"/>
              </w:rPr>
            </w:pPr>
          </w:p>
          <w:p w14:paraId="51B148D1" w14:textId="77777777" w:rsidR="007527D9" w:rsidRDefault="00B23A89">
            <w:pPr>
              <w:rPr>
                <w:sz w:val="20"/>
                <w:szCs w:val="20"/>
              </w:rPr>
            </w:pPr>
            <w:r>
              <w:rPr>
                <w:sz w:val="20"/>
                <w:szCs w:val="20"/>
              </w:rPr>
              <w:t xml:space="preserve">Other ways of demonstrating the relevant skill/experience  </w:t>
            </w:r>
          </w:p>
        </w:tc>
        <w:tc>
          <w:tcPr>
            <w:tcW w:w="0" w:type="auto"/>
            <w:shd w:val="clear" w:color="auto" w:fill="auto"/>
            <w:tcMar>
              <w:top w:w="100" w:type="dxa"/>
              <w:left w:w="100" w:type="dxa"/>
              <w:bottom w:w="100" w:type="dxa"/>
              <w:right w:w="100" w:type="dxa"/>
            </w:tcMar>
          </w:tcPr>
          <w:p w14:paraId="1943618E" w14:textId="77777777" w:rsidR="007527D9" w:rsidRDefault="00B23A89">
            <w:pPr>
              <w:widowControl w:val="0"/>
              <w:spacing w:line="240" w:lineRule="auto"/>
              <w:rPr>
                <w:sz w:val="20"/>
                <w:szCs w:val="20"/>
              </w:rPr>
            </w:pPr>
            <w:r>
              <w:rPr>
                <w:sz w:val="20"/>
                <w:szCs w:val="20"/>
              </w:rPr>
              <w:lastRenderedPageBreak/>
              <w:t>Research experiences that show initiative (e.g., posters; manuscripts; presentations; honors thesis; independent study; writing qualitative and quantitative reports)</w:t>
            </w:r>
          </w:p>
          <w:p w14:paraId="49024014" w14:textId="77777777" w:rsidR="007527D9" w:rsidRDefault="00B23A89">
            <w:pPr>
              <w:widowControl w:val="0"/>
              <w:spacing w:line="240" w:lineRule="auto"/>
              <w:rPr>
                <w:sz w:val="20"/>
                <w:szCs w:val="20"/>
              </w:rPr>
            </w:pPr>
            <w:r>
              <w:rPr>
                <w:sz w:val="20"/>
                <w:szCs w:val="20"/>
              </w:rPr>
              <w:t xml:space="preserve"> </w:t>
            </w:r>
          </w:p>
          <w:p w14:paraId="766121A5" w14:textId="77777777" w:rsidR="007527D9" w:rsidRDefault="00B23A89">
            <w:pPr>
              <w:widowControl w:val="0"/>
              <w:spacing w:line="240" w:lineRule="auto"/>
              <w:rPr>
                <w:sz w:val="20"/>
                <w:szCs w:val="20"/>
              </w:rPr>
            </w:pPr>
            <w:r>
              <w:rPr>
                <w:sz w:val="20"/>
                <w:szCs w:val="20"/>
              </w:rPr>
              <w:t>Range of research experiences within one or more labs (e.g., developing studies; trainin</w:t>
            </w:r>
            <w:r>
              <w:rPr>
                <w:sz w:val="20"/>
                <w:szCs w:val="20"/>
              </w:rPr>
              <w:t xml:space="preserve">g research assistants/managing others; working on grants; collecting, organizing, and analyzing data and interpreting results, etc.) </w:t>
            </w:r>
          </w:p>
          <w:p w14:paraId="0754A3BE" w14:textId="77777777" w:rsidR="007527D9" w:rsidRDefault="00B23A89">
            <w:pPr>
              <w:widowControl w:val="0"/>
              <w:spacing w:line="240" w:lineRule="auto"/>
              <w:rPr>
                <w:sz w:val="20"/>
                <w:szCs w:val="20"/>
              </w:rPr>
            </w:pPr>
            <w:r>
              <w:rPr>
                <w:sz w:val="20"/>
                <w:szCs w:val="20"/>
              </w:rPr>
              <w:t xml:space="preserve"> </w:t>
            </w:r>
          </w:p>
          <w:p w14:paraId="551A599C" w14:textId="77777777" w:rsidR="007527D9" w:rsidRDefault="00B23A89">
            <w:pPr>
              <w:widowControl w:val="0"/>
              <w:spacing w:line="240" w:lineRule="auto"/>
              <w:rPr>
                <w:sz w:val="20"/>
                <w:szCs w:val="20"/>
              </w:rPr>
            </w:pPr>
            <w:r>
              <w:rPr>
                <w:sz w:val="20"/>
                <w:szCs w:val="20"/>
              </w:rPr>
              <w:t xml:space="preserve">Experiences that illustrate research/scientific skills and </w:t>
            </w:r>
            <w:r>
              <w:rPr>
                <w:sz w:val="20"/>
                <w:szCs w:val="20"/>
              </w:rPr>
              <w:lastRenderedPageBreak/>
              <w:t>values (e.g., strong quantitative skills and/or interest in a</w:t>
            </w:r>
            <w:r>
              <w:rPr>
                <w:sz w:val="20"/>
                <w:szCs w:val="20"/>
              </w:rPr>
              <w:t>cquiring strong quantitative skills; attention to detail and organizational skills; ability to analyze and synthesize information; commitment to openness, integrity and transparency, such as applying open science practices; strong communication skills that</w:t>
            </w:r>
            <w:r>
              <w:rPr>
                <w:sz w:val="20"/>
                <w:szCs w:val="20"/>
              </w:rPr>
              <w:t xml:space="preserve"> illustrate depth of thinking and intellectual curiosity, such as articulating the broader purpose of projects and raising insightful research questions)</w:t>
            </w:r>
          </w:p>
          <w:p w14:paraId="6EEC883E" w14:textId="77777777" w:rsidR="007527D9" w:rsidRDefault="007527D9">
            <w:pPr>
              <w:widowControl w:val="0"/>
              <w:pBdr>
                <w:top w:val="nil"/>
                <w:left w:val="nil"/>
                <w:bottom w:val="nil"/>
                <w:right w:val="nil"/>
                <w:between w:val="nil"/>
              </w:pBdr>
              <w:spacing w:line="240" w:lineRule="auto"/>
              <w:rPr>
                <w:sz w:val="20"/>
                <w:szCs w:val="20"/>
              </w:rPr>
            </w:pPr>
          </w:p>
          <w:p w14:paraId="033392CF" w14:textId="77777777" w:rsidR="007527D9" w:rsidRDefault="00B23A89">
            <w:pPr>
              <w:rPr>
                <w:sz w:val="20"/>
                <w:szCs w:val="20"/>
              </w:rPr>
            </w:pPr>
            <w:r>
              <w:rPr>
                <w:sz w:val="20"/>
                <w:szCs w:val="20"/>
              </w:rPr>
              <w:t xml:space="preserve">Other ways of demonstrating the relevant skill/experience  </w:t>
            </w:r>
          </w:p>
        </w:tc>
        <w:tc>
          <w:tcPr>
            <w:tcW w:w="0" w:type="auto"/>
            <w:shd w:val="clear" w:color="auto" w:fill="auto"/>
            <w:tcMar>
              <w:top w:w="100" w:type="dxa"/>
              <w:left w:w="100" w:type="dxa"/>
              <w:bottom w:w="100" w:type="dxa"/>
              <w:right w:w="100" w:type="dxa"/>
            </w:tcMar>
          </w:tcPr>
          <w:p w14:paraId="6C93D268" w14:textId="77777777" w:rsidR="007527D9" w:rsidRDefault="00B23A89">
            <w:pPr>
              <w:rPr>
                <w:sz w:val="20"/>
                <w:szCs w:val="20"/>
              </w:rPr>
            </w:pPr>
            <w:r>
              <w:rPr>
                <w:sz w:val="20"/>
                <w:szCs w:val="20"/>
              </w:rPr>
              <w:lastRenderedPageBreak/>
              <w:t>Writing skills</w:t>
            </w:r>
          </w:p>
          <w:p w14:paraId="7DFBDD5C" w14:textId="77777777" w:rsidR="007527D9" w:rsidRDefault="007527D9">
            <w:pPr>
              <w:rPr>
                <w:sz w:val="20"/>
                <w:szCs w:val="20"/>
              </w:rPr>
            </w:pPr>
          </w:p>
          <w:p w14:paraId="426813D3" w14:textId="77777777" w:rsidR="007527D9" w:rsidRDefault="00B23A89">
            <w:pPr>
              <w:rPr>
                <w:sz w:val="20"/>
                <w:szCs w:val="20"/>
              </w:rPr>
            </w:pPr>
            <w:r>
              <w:rPr>
                <w:sz w:val="20"/>
                <w:szCs w:val="20"/>
              </w:rPr>
              <w:t>Proposed research fits wi</w:t>
            </w:r>
            <w:r>
              <w:rPr>
                <w:sz w:val="20"/>
                <w:szCs w:val="20"/>
              </w:rPr>
              <w:t>th or extends lab focus in logical way</w:t>
            </w:r>
          </w:p>
          <w:p w14:paraId="2DCD53CE" w14:textId="77777777" w:rsidR="007527D9" w:rsidRDefault="007527D9">
            <w:pPr>
              <w:rPr>
                <w:sz w:val="20"/>
                <w:szCs w:val="20"/>
              </w:rPr>
            </w:pPr>
          </w:p>
          <w:p w14:paraId="3914CA9F" w14:textId="77777777" w:rsidR="007527D9" w:rsidRDefault="00B23A89">
            <w:pPr>
              <w:rPr>
                <w:sz w:val="20"/>
                <w:szCs w:val="20"/>
              </w:rPr>
            </w:pPr>
            <w:r>
              <w:rPr>
                <w:sz w:val="20"/>
                <w:szCs w:val="20"/>
              </w:rPr>
              <w:t xml:space="preserve">Depth of thinking </w:t>
            </w:r>
          </w:p>
          <w:p w14:paraId="6DAE05DC" w14:textId="77777777" w:rsidR="007527D9" w:rsidRDefault="007527D9">
            <w:pPr>
              <w:rPr>
                <w:sz w:val="20"/>
                <w:szCs w:val="20"/>
              </w:rPr>
            </w:pPr>
          </w:p>
          <w:p w14:paraId="4823A96E" w14:textId="77777777" w:rsidR="007527D9" w:rsidRDefault="00B23A89">
            <w:pPr>
              <w:rPr>
                <w:sz w:val="20"/>
                <w:szCs w:val="20"/>
              </w:rPr>
            </w:pPr>
            <w:r>
              <w:rPr>
                <w:sz w:val="20"/>
                <w:szCs w:val="20"/>
              </w:rPr>
              <w:t xml:space="preserve">Use of terminology demonstrates some knowledge of area of interest </w:t>
            </w:r>
          </w:p>
          <w:p w14:paraId="1B27B901" w14:textId="77777777" w:rsidR="007527D9" w:rsidRDefault="007527D9">
            <w:pPr>
              <w:rPr>
                <w:sz w:val="20"/>
                <w:szCs w:val="20"/>
              </w:rPr>
            </w:pPr>
          </w:p>
          <w:p w14:paraId="5DF11F3F" w14:textId="77777777" w:rsidR="007527D9" w:rsidRDefault="00B23A89">
            <w:pPr>
              <w:rPr>
                <w:sz w:val="20"/>
                <w:szCs w:val="20"/>
              </w:rPr>
            </w:pPr>
            <w:r>
              <w:rPr>
                <w:sz w:val="20"/>
                <w:szCs w:val="20"/>
              </w:rPr>
              <w:t xml:space="preserve">Describes passion for research </w:t>
            </w:r>
          </w:p>
          <w:p w14:paraId="0648A375" w14:textId="77777777" w:rsidR="007527D9" w:rsidRDefault="007527D9">
            <w:pPr>
              <w:rPr>
                <w:sz w:val="20"/>
                <w:szCs w:val="20"/>
              </w:rPr>
            </w:pPr>
          </w:p>
          <w:p w14:paraId="2BB384BD" w14:textId="77777777" w:rsidR="007527D9" w:rsidRDefault="00B23A89">
            <w:pPr>
              <w:rPr>
                <w:sz w:val="20"/>
                <w:szCs w:val="20"/>
              </w:rPr>
            </w:pPr>
            <w:r>
              <w:rPr>
                <w:sz w:val="20"/>
                <w:szCs w:val="20"/>
              </w:rPr>
              <w:t xml:space="preserve">Other ways of demonstrating the relevant skill/experience  </w:t>
            </w:r>
          </w:p>
        </w:tc>
        <w:tc>
          <w:tcPr>
            <w:tcW w:w="0" w:type="auto"/>
            <w:shd w:val="clear" w:color="auto" w:fill="auto"/>
            <w:tcMar>
              <w:top w:w="100" w:type="dxa"/>
              <w:left w:w="100" w:type="dxa"/>
              <w:bottom w:w="100" w:type="dxa"/>
              <w:right w:w="100" w:type="dxa"/>
            </w:tcMar>
          </w:tcPr>
          <w:p w14:paraId="20F81A35" w14:textId="77777777" w:rsidR="007527D9" w:rsidRDefault="00B23A89">
            <w:pPr>
              <w:rPr>
                <w:sz w:val="20"/>
                <w:szCs w:val="20"/>
              </w:rPr>
            </w:pPr>
            <w:r>
              <w:rPr>
                <w:sz w:val="20"/>
                <w:szCs w:val="20"/>
              </w:rPr>
              <w:lastRenderedPageBreak/>
              <w:t xml:space="preserve">Describes valuing individual differences and identities, and views differences from a </w:t>
            </w:r>
            <w:proofErr w:type="gramStart"/>
            <w:r>
              <w:rPr>
                <w:sz w:val="20"/>
                <w:szCs w:val="20"/>
              </w:rPr>
              <w:t>strengths</w:t>
            </w:r>
            <w:proofErr w:type="gramEnd"/>
            <w:r>
              <w:rPr>
                <w:sz w:val="20"/>
                <w:szCs w:val="20"/>
              </w:rPr>
              <w:t xml:space="preserve"> perspective</w:t>
            </w:r>
          </w:p>
          <w:p w14:paraId="69122B08" w14:textId="77777777" w:rsidR="007527D9" w:rsidRDefault="007527D9">
            <w:pPr>
              <w:rPr>
                <w:sz w:val="20"/>
                <w:szCs w:val="20"/>
              </w:rPr>
            </w:pPr>
          </w:p>
          <w:p w14:paraId="7909D28E" w14:textId="77777777" w:rsidR="007527D9" w:rsidRDefault="00B23A89">
            <w:pPr>
              <w:rPr>
                <w:sz w:val="20"/>
                <w:szCs w:val="20"/>
              </w:rPr>
            </w:pPr>
            <w:r>
              <w:rPr>
                <w:sz w:val="20"/>
                <w:szCs w:val="20"/>
              </w:rPr>
              <w:t>Demonstrated commitment to advancing diversity, equity and inclusion through prior research, teaching, and/or volunteer/community outreach/work exp</w:t>
            </w:r>
            <w:r>
              <w:rPr>
                <w:sz w:val="20"/>
                <w:szCs w:val="20"/>
              </w:rPr>
              <w:t xml:space="preserve">eriences </w:t>
            </w:r>
          </w:p>
          <w:p w14:paraId="08DF8D12" w14:textId="77777777" w:rsidR="007527D9" w:rsidRDefault="007527D9">
            <w:pPr>
              <w:rPr>
                <w:sz w:val="20"/>
                <w:szCs w:val="20"/>
              </w:rPr>
            </w:pPr>
          </w:p>
          <w:p w14:paraId="0333AC35" w14:textId="77777777" w:rsidR="007527D9" w:rsidRDefault="00B23A89">
            <w:pPr>
              <w:rPr>
                <w:sz w:val="20"/>
                <w:szCs w:val="20"/>
              </w:rPr>
            </w:pPr>
            <w:r>
              <w:rPr>
                <w:sz w:val="20"/>
                <w:szCs w:val="20"/>
              </w:rPr>
              <w:lastRenderedPageBreak/>
              <w:t xml:space="preserve">Other ways of demonstrating the relevant skill/experience  </w:t>
            </w:r>
          </w:p>
        </w:tc>
        <w:tc>
          <w:tcPr>
            <w:tcW w:w="0" w:type="auto"/>
            <w:shd w:val="clear" w:color="auto" w:fill="auto"/>
            <w:tcMar>
              <w:top w:w="100" w:type="dxa"/>
              <w:left w:w="100" w:type="dxa"/>
              <w:bottom w:w="100" w:type="dxa"/>
              <w:right w:w="100" w:type="dxa"/>
            </w:tcMar>
          </w:tcPr>
          <w:p w14:paraId="7062175C" w14:textId="77777777" w:rsidR="007527D9" w:rsidRDefault="00B23A89">
            <w:pPr>
              <w:widowControl w:val="0"/>
              <w:pBdr>
                <w:top w:val="nil"/>
                <w:left w:val="nil"/>
                <w:bottom w:val="nil"/>
                <w:right w:val="nil"/>
                <w:between w:val="nil"/>
              </w:pBdr>
              <w:spacing w:line="240" w:lineRule="auto"/>
              <w:rPr>
                <w:sz w:val="20"/>
                <w:szCs w:val="20"/>
              </w:rPr>
            </w:pPr>
            <w:r>
              <w:rPr>
                <w:sz w:val="20"/>
                <w:szCs w:val="20"/>
              </w:rPr>
              <w:lastRenderedPageBreak/>
              <w:t>Writers refer to person standing out in terms of:</w:t>
            </w:r>
          </w:p>
          <w:p w14:paraId="7E2727C5" w14:textId="77777777" w:rsidR="007527D9" w:rsidRDefault="007527D9">
            <w:pPr>
              <w:widowControl w:val="0"/>
              <w:pBdr>
                <w:top w:val="nil"/>
                <w:left w:val="nil"/>
                <w:bottom w:val="nil"/>
                <w:right w:val="nil"/>
                <w:between w:val="nil"/>
              </w:pBdr>
              <w:spacing w:line="240" w:lineRule="auto"/>
              <w:rPr>
                <w:sz w:val="20"/>
                <w:szCs w:val="20"/>
              </w:rPr>
            </w:pPr>
          </w:p>
          <w:p w14:paraId="3F2DB15E" w14:textId="77777777" w:rsidR="007527D9" w:rsidRDefault="00B23A89">
            <w:pPr>
              <w:widowControl w:val="0"/>
              <w:pBdr>
                <w:top w:val="nil"/>
                <w:left w:val="nil"/>
                <w:bottom w:val="nil"/>
                <w:right w:val="nil"/>
                <w:between w:val="nil"/>
              </w:pBdr>
              <w:spacing w:line="240" w:lineRule="auto"/>
              <w:rPr>
                <w:sz w:val="20"/>
                <w:szCs w:val="20"/>
              </w:rPr>
            </w:pPr>
            <w:r>
              <w:rPr>
                <w:sz w:val="20"/>
                <w:szCs w:val="20"/>
              </w:rPr>
              <w:t>Ability to collaborate/work on a team</w:t>
            </w:r>
          </w:p>
          <w:p w14:paraId="56FA4647" w14:textId="77777777" w:rsidR="007527D9" w:rsidRDefault="007527D9">
            <w:pPr>
              <w:widowControl w:val="0"/>
              <w:pBdr>
                <w:top w:val="nil"/>
                <w:left w:val="nil"/>
                <w:bottom w:val="nil"/>
                <w:right w:val="nil"/>
                <w:between w:val="nil"/>
              </w:pBdr>
              <w:spacing w:line="240" w:lineRule="auto"/>
              <w:rPr>
                <w:sz w:val="20"/>
                <w:szCs w:val="20"/>
              </w:rPr>
            </w:pPr>
          </w:p>
          <w:p w14:paraId="5A66F78B" w14:textId="77777777" w:rsidR="007527D9" w:rsidRDefault="00B23A89">
            <w:pPr>
              <w:widowControl w:val="0"/>
              <w:pBdr>
                <w:top w:val="nil"/>
                <w:left w:val="nil"/>
                <w:bottom w:val="nil"/>
                <w:right w:val="nil"/>
                <w:between w:val="nil"/>
              </w:pBdr>
              <w:spacing w:line="240" w:lineRule="auto"/>
              <w:rPr>
                <w:sz w:val="20"/>
                <w:szCs w:val="20"/>
              </w:rPr>
            </w:pPr>
            <w:r>
              <w:rPr>
                <w:sz w:val="20"/>
                <w:szCs w:val="20"/>
              </w:rPr>
              <w:t>Passion for research</w:t>
            </w:r>
          </w:p>
          <w:p w14:paraId="3B3382F6" w14:textId="77777777" w:rsidR="007527D9" w:rsidRDefault="007527D9">
            <w:pPr>
              <w:widowControl w:val="0"/>
              <w:pBdr>
                <w:top w:val="nil"/>
                <w:left w:val="nil"/>
                <w:bottom w:val="nil"/>
                <w:right w:val="nil"/>
                <w:between w:val="nil"/>
              </w:pBdr>
              <w:spacing w:line="240" w:lineRule="auto"/>
              <w:rPr>
                <w:sz w:val="20"/>
                <w:szCs w:val="20"/>
              </w:rPr>
            </w:pPr>
          </w:p>
          <w:p w14:paraId="4233EDAF" w14:textId="77777777" w:rsidR="007527D9" w:rsidRDefault="00B23A89">
            <w:pPr>
              <w:widowControl w:val="0"/>
              <w:pBdr>
                <w:top w:val="nil"/>
                <w:left w:val="nil"/>
                <w:bottom w:val="nil"/>
                <w:right w:val="nil"/>
                <w:between w:val="nil"/>
              </w:pBdr>
              <w:spacing w:line="240" w:lineRule="auto"/>
              <w:rPr>
                <w:sz w:val="20"/>
                <w:szCs w:val="20"/>
              </w:rPr>
            </w:pPr>
            <w:r>
              <w:rPr>
                <w:sz w:val="20"/>
                <w:szCs w:val="20"/>
              </w:rPr>
              <w:t>Shows initiative</w:t>
            </w:r>
          </w:p>
          <w:p w14:paraId="5D323601" w14:textId="77777777" w:rsidR="007527D9" w:rsidRDefault="007527D9">
            <w:pPr>
              <w:widowControl w:val="0"/>
              <w:pBdr>
                <w:top w:val="nil"/>
                <w:left w:val="nil"/>
                <w:bottom w:val="nil"/>
                <w:right w:val="nil"/>
                <w:between w:val="nil"/>
              </w:pBdr>
              <w:spacing w:line="240" w:lineRule="auto"/>
              <w:rPr>
                <w:sz w:val="20"/>
                <w:szCs w:val="20"/>
              </w:rPr>
            </w:pPr>
          </w:p>
          <w:p w14:paraId="6A4E9FA0" w14:textId="77777777" w:rsidR="007527D9" w:rsidRDefault="00B23A89">
            <w:pPr>
              <w:widowControl w:val="0"/>
              <w:pBdr>
                <w:top w:val="nil"/>
                <w:left w:val="nil"/>
                <w:bottom w:val="nil"/>
                <w:right w:val="nil"/>
                <w:between w:val="nil"/>
              </w:pBdr>
              <w:spacing w:line="240" w:lineRule="auto"/>
              <w:rPr>
                <w:sz w:val="20"/>
                <w:szCs w:val="20"/>
              </w:rPr>
            </w:pPr>
            <w:r>
              <w:rPr>
                <w:sz w:val="20"/>
                <w:szCs w:val="20"/>
              </w:rPr>
              <w:t>Intellectual curiosity</w:t>
            </w:r>
          </w:p>
          <w:p w14:paraId="654EA01A" w14:textId="77777777" w:rsidR="007527D9" w:rsidRDefault="007527D9">
            <w:pPr>
              <w:widowControl w:val="0"/>
              <w:spacing w:line="240" w:lineRule="auto"/>
              <w:rPr>
                <w:sz w:val="20"/>
                <w:szCs w:val="20"/>
              </w:rPr>
            </w:pPr>
          </w:p>
          <w:p w14:paraId="146103A1" w14:textId="77777777" w:rsidR="007527D9" w:rsidRDefault="00B23A89">
            <w:pPr>
              <w:widowControl w:val="0"/>
              <w:spacing w:line="240" w:lineRule="auto"/>
              <w:rPr>
                <w:sz w:val="20"/>
                <w:szCs w:val="20"/>
              </w:rPr>
            </w:pPr>
            <w:r>
              <w:rPr>
                <w:sz w:val="20"/>
                <w:szCs w:val="20"/>
              </w:rPr>
              <w:t>Organization and reliability</w:t>
            </w:r>
          </w:p>
          <w:p w14:paraId="68D4E677" w14:textId="77777777" w:rsidR="007527D9" w:rsidRDefault="007527D9">
            <w:pPr>
              <w:widowControl w:val="0"/>
              <w:spacing w:line="240" w:lineRule="auto"/>
              <w:rPr>
                <w:sz w:val="20"/>
                <w:szCs w:val="20"/>
              </w:rPr>
            </w:pPr>
          </w:p>
          <w:p w14:paraId="4A9A5F29" w14:textId="77777777" w:rsidR="007527D9" w:rsidRDefault="00B23A89">
            <w:pPr>
              <w:widowControl w:val="0"/>
              <w:spacing w:line="240" w:lineRule="auto"/>
              <w:rPr>
                <w:sz w:val="20"/>
                <w:szCs w:val="20"/>
              </w:rPr>
            </w:pPr>
            <w:r>
              <w:rPr>
                <w:sz w:val="20"/>
                <w:szCs w:val="20"/>
              </w:rPr>
              <w:t>Strong communication skills</w:t>
            </w:r>
          </w:p>
          <w:p w14:paraId="1F41925F" w14:textId="77777777" w:rsidR="007527D9" w:rsidRDefault="007527D9">
            <w:pPr>
              <w:widowControl w:val="0"/>
              <w:spacing w:line="240" w:lineRule="auto"/>
              <w:rPr>
                <w:sz w:val="20"/>
                <w:szCs w:val="20"/>
              </w:rPr>
            </w:pPr>
          </w:p>
          <w:p w14:paraId="3198FE42" w14:textId="77777777" w:rsidR="007527D9" w:rsidRDefault="00B23A89">
            <w:pPr>
              <w:widowControl w:val="0"/>
              <w:pBdr>
                <w:top w:val="nil"/>
                <w:left w:val="nil"/>
                <w:bottom w:val="nil"/>
                <w:right w:val="nil"/>
                <w:between w:val="nil"/>
              </w:pBdr>
              <w:spacing w:line="240" w:lineRule="auto"/>
              <w:rPr>
                <w:sz w:val="20"/>
                <w:szCs w:val="20"/>
              </w:rPr>
            </w:pPr>
            <w:r>
              <w:rPr>
                <w:sz w:val="20"/>
                <w:szCs w:val="20"/>
              </w:rPr>
              <w:t xml:space="preserve">Interpersonal effectiveness </w:t>
            </w:r>
          </w:p>
          <w:p w14:paraId="555F0936" w14:textId="77777777" w:rsidR="007527D9" w:rsidRDefault="007527D9">
            <w:pPr>
              <w:widowControl w:val="0"/>
              <w:pBdr>
                <w:top w:val="nil"/>
                <w:left w:val="nil"/>
                <w:bottom w:val="nil"/>
                <w:right w:val="nil"/>
                <w:between w:val="nil"/>
              </w:pBdr>
              <w:spacing w:line="240" w:lineRule="auto"/>
              <w:rPr>
                <w:sz w:val="20"/>
                <w:szCs w:val="20"/>
              </w:rPr>
            </w:pPr>
          </w:p>
          <w:p w14:paraId="39F13149" w14:textId="77777777" w:rsidR="007527D9" w:rsidRDefault="00B23A89">
            <w:pPr>
              <w:rPr>
                <w:sz w:val="20"/>
                <w:szCs w:val="20"/>
              </w:rPr>
            </w:pPr>
            <w:r>
              <w:rPr>
                <w:sz w:val="20"/>
                <w:szCs w:val="20"/>
              </w:rPr>
              <w:t xml:space="preserve">Other ways of demonstrating the relevant skill/experience  </w:t>
            </w:r>
          </w:p>
          <w:p w14:paraId="74FCA119" w14:textId="77777777" w:rsidR="007527D9" w:rsidRDefault="007527D9">
            <w:pPr>
              <w:rPr>
                <w:sz w:val="20"/>
                <w:szCs w:val="20"/>
              </w:rPr>
            </w:pPr>
          </w:p>
          <w:p w14:paraId="1ABD2549" w14:textId="77777777" w:rsidR="007527D9" w:rsidRDefault="00B23A89">
            <w:pPr>
              <w:rPr>
                <w:sz w:val="20"/>
                <w:szCs w:val="20"/>
              </w:rPr>
            </w:pPr>
            <w:r>
              <w:rPr>
                <w:sz w:val="20"/>
                <w:szCs w:val="20"/>
              </w:rPr>
              <w:t>*Keep in mind biases in letters - e.g., gender differences in adjectives used</w:t>
            </w:r>
          </w:p>
        </w:tc>
      </w:tr>
    </w:tbl>
    <w:p w14:paraId="2AD19F04" w14:textId="77777777" w:rsidR="007527D9" w:rsidRDefault="007527D9">
      <w:pPr>
        <w:rPr>
          <w:sz w:val="20"/>
          <w:szCs w:val="20"/>
        </w:rPr>
      </w:pPr>
    </w:p>
    <w:sectPr w:rsidR="007527D9">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D9"/>
    <w:rsid w:val="007527D9"/>
    <w:rsid w:val="00A450FC"/>
    <w:rsid w:val="00B23A89"/>
    <w:rsid w:val="00E1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3CBF4"/>
  <w15:docId w15:val="{98B07E62-57D6-AF46-9365-50234543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Bethany Teachman</cp:lastModifiedBy>
  <cp:revision>3</cp:revision>
  <dcterms:created xsi:type="dcterms:W3CDTF">2021-07-05T20:19:00Z</dcterms:created>
  <dcterms:modified xsi:type="dcterms:W3CDTF">2021-07-05T20:43:00Z</dcterms:modified>
</cp:coreProperties>
</file>