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4805"/>
        <w:gridCol w:w="1080"/>
        <w:gridCol w:w="3960"/>
        <w:gridCol w:w="4495"/>
      </w:tblGrid>
      <w:tr w:rsidR="005668E3" w:rsidRPr="005668E3" w:rsidTr="001C0095">
        <w:trPr>
          <w:trHeight w:val="285"/>
        </w:trPr>
        <w:tc>
          <w:tcPr>
            <w:tcW w:w="15110" w:type="dxa"/>
            <w:gridSpan w:val="5"/>
            <w:shd w:val="clear" w:color="auto" w:fill="auto"/>
            <w:noWrap/>
            <w:vAlign w:val="center"/>
          </w:tcPr>
          <w:p w:rsidR="005668E3" w:rsidRPr="005668E3" w:rsidRDefault="00C04086" w:rsidP="005668E3">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Atlas-</w:t>
            </w:r>
            <w:r w:rsidR="005668E3" w:rsidRPr="005668E3">
              <w:rPr>
                <w:rFonts w:ascii="Calibri" w:eastAsia="Times New Roman" w:hAnsi="Calibri" w:cs="Calibri"/>
                <w:b/>
                <w:bCs/>
                <w:color w:val="000000"/>
                <w:sz w:val="28"/>
                <w:szCs w:val="28"/>
              </w:rPr>
              <w:t xml:space="preserve">Scientific </w:t>
            </w:r>
            <w:r>
              <w:rPr>
                <w:rFonts w:ascii="Calibri" w:eastAsia="Times New Roman" w:hAnsi="Calibri" w:cs="Calibri"/>
                <w:b/>
                <w:bCs/>
                <w:color w:val="000000"/>
                <w:sz w:val="28"/>
                <w:szCs w:val="28"/>
              </w:rPr>
              <w:t>EC</w:t>
            </w:r>
            <w:r w:rsidR="005668E3" w:rsidRPr="005668E3">
              <w:rPr>
                <w:rFonts w:ascii="Calibri" w:eastAsia="Times New Roman" w:hAnsi="Calibri" w:cs="Calibri"/>
                <w:b/>
                <w:bCs/>
                <w:color w:val="000000"/>
                <w:sz w:val="28"/>
                <w:szCs w:val="28"/>
              </w:rPr>
              <w:t xml:space="preserve"> Circuit Calibration Procedure</w:t>
            </w:r>
          </w:p>
        </w:tc>
      </w:tr>
      <w:tr w:rsidR="005668E3" w:rsidRPr="005668E3" w:rsidTr="00FB47B6">
        <w:trPr>
          <w:trHeight w:val="285"/>
        </w:trPr>
        <w:tc>
          <w:tcPr>
            <w:tcW w:w="5575" w:type="dxa"/>
            <w:gridSpan w:val="2"/>
            <w:shd w:val="clear" w:color="auto" w:fill="auto"/>
            <w:noWrap/>
            <w:vAlign w:val="center"/>
          </w:tcPr>
          <w:p w:rsidR="005668E3" w:rsidRPr="00E55942" w:rsidRDefault="005668E3"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Calibration Performed By:</w:t>
            </w:r>
          </w:p>
        </w:tc>
        <w:tc>
          <w:tcPr>
            <w:tcW w:w="5040" w:type="dxa"/>
            <w:gridSpan w:val="2"/>
            <w:shd w:val="clear" w:color="auto" w:fill="auto"/>
            <w:noWrap/>
            <w:vAlign w:val="bottom"/>
          </w:tcPr>
          <w:p w:rsidR="005668E3"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Probe Serial Number:</w:t>
            </w:r>
          </w:p>
        </w:tc>
        <w:tc>
          <w:tcPr>
            <w:tcW w:w="4495" w:type="dxa"/>
            <w:shd w:val="clear" w:color="auto" w:fill="auto"/>
            <w:noWrap/>
            <w:vAlign w:val="bottom"/>
          </w:tcPr>
          <w:p w:rsidR="005668E3" w:rsidRPr="00E55942" w:rsidRDefault="00C04086" w:rsidP="00E55942">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Procedure Drafted By:  </w:t>
            </w:r>
            <w:r w:rsidRPr="00C04086">
              <w:rPr>
                <w:rFonts w:ascii="Calibri" w:eastAsia="Times New Roman" w:hAnsi="Calibri" w:cs="Calibri"/>
                <w:bCs/>
                <w:i/>
                <w:color w:val="000000"/>
              </w:rPr>
              <w:t>Ian Black</w:t>
            </w:r>
            <w:r w:rsidR="002C3E82">
              <w:rPr>
                <w:rFonts w:ascii="Calibri" w:eastAsia="Times New Roman" w:hAnsi="Calibri" w:cs="Calibri"/>
                <w:bCs/>
                <w:i/>
                <w:color w:val="000000"/>
              </w:rPr>
              <w:t xml:space="preserve"> (2017-09-05</w:t>
            </w:r>
            <w:r>
              <w:rPr>
                <w:rFonts w:ascii="Calibri" w:eastAsia="Times New Roman" w:hAnsi="Calibri" w:cs="Calibri"/>
                <w:bCs/>
                <w:i/>
                <w:color w:val="000000"/>
              </w:rPr>
              <w:t>)</w:t>
            </w:r>
          </w:p>
        </w:tc>
      </w:tr>
      <w:tr w:rsidR="00E55942" w:rsidRPr="005668E3" w:rsidTr="00387636">
        <w:trPr>
          <w:trHeight w:val="285"/>
        </w:trPr>
        <w:tc>
          <w:tcPr>
            <w:tcW w:w="5575" w:type="dxa"/>
            <w:gridSpan w:val="2"/>
            <w:shd w:val="clear" w:color="auto" w:fill="auto"/>
            <w:noWrap/>
            <w:vAlign w:val="center"/>
          </w:tcPr>
          <w:p w:rsidR="00E55942"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Calibration Date:</w:t>
            </w:r>
          </w:p>
        </w:tc>
        <w:tc>
          <w:tcPr>
            <w:tcW w:w="5040" w:type="dxa"/>
            <w:gridSpan w:val="2"/>
            <w:shd w:val="clear" w:color="auto" w:fill="auto"/>
            <w:noWrap/>
            <w:vAlign w:val="bottom"/>
          </w:tcPr>
          <w:p w:rsidR="00E55942"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EC EZO Name:</w:t>
            </w:r>
          </w:p>
        </w:tc>
        <w:tc>
          <w:tcPr>
            <w:tcW w:w="4495" w:type="dxa"/>
            <w:shd w:val="clear" w:color="auto" w:fill="auto"/>
            <w:noWrap/>
            <w:vAlign w:val="bottom"/>
          </w:tcPr>
          <w:p w:rsidR="00E55942" w:rsidRPr="00E55942" w:rsidRDefault="00C04086" w:rsidP="00E55942">
            <w:pPr>
              <w:spacing w:after="0" w:line="240" w:lineRule="auto"/>
              <w:rPr>
                <w:rFonts w:ascii="Calibri" w:eastAsia="Times New Roman" w:hAnsi="Calibri" w:cs="Calibri"/>
                <w:bCs/>
                <w:color w:val="000000"/>
              </w:rPr>
            </w:pPr>
            <w:r>
              <w:rPr>
                <w:rFonts w:ascii="Calibri" w:eastAsia="Times New Roman" w:hAnsi="Calibri" w:cs="Calibri"/>
                <w:bCs/>
                <w:color w:val="000000"/>
              </w:rPr>
              <w:t>Solution Temperature:</w:t>
            </w:r>
          </w:p>
        </w:tc>
      </w:tr>
      <w:tr w:rsidR="005668E3" w:rsidRPr="005668E3" w:rsidTr="005668E3">
        <w:trPr>
          <w:trHeight w:val="28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Step</w:t>
            </w:r>
          </w:p>
        </w:tc>
        <w:tc>
          <w:tcPr>
            <w:tcW w:w="480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Procedure</w:t>
            </w:r>
          </w:p>
        </w:tc>
        <w:tc>
          <w:tcPr>
            <w:tcW w:w="108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Check</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Results</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Notes</w:t>
            </w:r>
          </w:p>
        </w:tc>
      </w:tr>
      <w:tr w:rsidR="005668E3" w:rsidRPr="005668E3" w:rsidTr="00E55942">
        <w:trPr>
          <w:trHeight w:val="458"/>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Turn the external switch to off. Open the unit</w:t>
            </w:r>
            <w:r w:rsidR="002C3E82">
              <w:rPr>
                <w:rFonts w:ascii="Calibri" w:eastAsia="Times New Roman" w:hAnsi="Calibri" w:cs="Calibri"/>
                <w:color w:val="000000"/>
              </w:rPr>
              <w:t xml:space="preserve"> by removing the switch/pressure</w:t>
            </w:r>
            <w:r w:rsidR="00C04086">
              <w:rPr>
                <w:rFonts w:ascii="Calibri" w:eastAsia="Times New Roman" w:hAnsi="Calibri" w:cs="Calibri"/>
                <w:color w:val="000000"/>
              </w:rPr>
              <w:t xml:space="preserve"> end cap.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Disconnect the battery.</w:t>
            </w:r>
            <w:r w:rsidR="00C04086">
              <w:rPr>
                <w:rFonts w:ascii="Calibri" w:eastAsia="Times New Roman" w:hAnsi="Calibri" w:cs="Calibri"/>
                <w:color w:val="000000"/>
              </w:rPr>
              <w:t xml:space="preserve"> Remove the microSD card.</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E55942">
        <w:trPr>
          <w:trHeight w:val="647"/>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Connect</w:t>
            </w:r>
            <w:r w:rsidR="00C04086">
              <w:rPr>
                <w:rFonts w:ascii="Calibri" w:eastAsia="Times New Roman" w:hAnsi="Calibri" w:cs="Calibri"/>
                <w:color w:val="000000"/>
              </w:rPr>
              <w:t xml:space="preserve"> the </w:t>
            </w:r>
            <w:proofErr w:type="spellStart"/>
            <w:r w:rsidR="00C04086">
              <w:rPr>
                <w:rFonts w:ascii="Calibri" w:eastAsia="Times New Roman" w:hAnsi="Calibri" w:cs="Calibri"/>
                <w:color w:val="000000"/>
              </w:rPr>
              <w:t>MKRZero</w:t>
            </w:r>
            <w:proofErr w:type="spellEnd"/>
            <w:r w:rsidRPr="005668E3">
              <w:rPr>
                <w:rFonts w:ascii="Calibri" w:eastAsia="Times New Roman" w:hAnsi="Calibri" w:cs="Calibri"/>
                <w:color w:val="000000"/>
              </w:rPr>
              <w:t xml:space="preserve"> to </w:t>
            </w:r>
            <w:r w:rsidR="00C04086">
              <w:rPr>
                <w:rFonts w:ascii="Calibri" w:eastAsia="Times New Roman" w:hAnsi="Calibri" w:cs="Calibri"/>
                <w:color w:val="000000"/>
              </w:rPr>
              <w:t xml:space="preserve">the </w:t>
            </w:r>
            <w:r w:rsidRPr="005668E3">
              <w:rPr>
                <w:rFonts w:ascii="Calibri" w:eastAsia="Times New Roman" w:hAnsi="Calibri" w:cs="Calibri"/>
                <w:color w:val="000000"/>
              </w:rPr>
              <w:t xml:space="preserve">computer via </w:t>
            </w:r>
            <w:proofErr w:type="spellStart"/>
            <w:r w:rsidRPr="005668E3">
              <w:rPr>
                <w:rFonts w:ascii="Calibri" w:eastAsia="Times New Roman" w:hAnsi="Calibri" w:cs="Calibri"/>
                <w:color w:val="000000"/>
              </w:rPr>
              <w:t>microUSB</w:t>
            </w:r>
            <w:proofErr w:type="spellEnd"/>
            <w:r w:rsidRPr="005668E3">
              <w:rPr>
                <w:rFonts w:ascii="Calibri" w:eastAsia="Times New Roman" w:hAnsi="Calibri" w:cs="Calibri"/>
                <w:color w:val="000000"/>
              </w:rPr>
              <w:t xml:space="preserve"> cable.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28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Open the Arduino IDE.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Navigate to Tools &gt; Board. Ensure </w:t>
            </w:r>
            <w:proofErr w:type="spellStart"/>
            <w:r w:rsidR="00C04086">
              <w:rPr>
                <w:rFonts w:ascii="Calibri" w:eastAsia="Times New Roman" w:hAnsi="Calibri" w:cs="Calibri"/>
                <w:color w:val="000000"/>
              </w:rPr>
              <w:t>MKRZero</w:t>
            </w:r>
            <w:proofErr w:type="spellEnd"/>
            <w:r w:rsidRPr="005668E3">
              <w:rPr>
                <w:rFonts w:ascii="Calibri" w:eastAsia="Times New Roman" w:hAnsi="Calibri" w:cs="Calibri"/>
                <w:color w:val="000000"/>
              </w:rPr>
              <w:t xml:space="preserve"> is selected.</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3.3</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Navigate to Tools &gt; Port. Select available com port.</w:t>
            </w:r>
            <w:r w:rsidR="00C04086">
              <w:rPr>
                <w:rFonts w:ascii="Calibri" w:eastAsia="Times New Roman" w:hAnsi="Calibri" w:cs="Calibri"/>
                <w:color w:val="000000"/>
              </w:rPr>
              <w:t xml:space="preserve"> Usually, </w:t>
            </w:r>
            <w:proofErr w:type="spellStart"/>
            <w:r w:rsidR="00C04086">
              <w:rPr>
                <w:rFonts w:ascii="Calibri" w:eastAsia="Times New Roman" w:hAnsi="Calibri" w:cs="Calibri"/>
                <w:color w:val="000000"/>
              </w:rPr>
              <w:t>MKRZero</w:t>
            </w:r>
            <w:proofErr w:type="spellEnd"/>
            <w:r w:rsidR="00C04086">
              <w:rPr>
                <w:rFonts w:ascii="Calibri" w:eastAsia="Times New Roman" w:hAnsi="Calibri" w:cs="Calibri"/>
                <w:color w:val="000000"/>
              </w:rPr>
              <w:t xml:space="preserve"> will be in parentheses next to the com port number.</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39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Navigate to File &gt; Sketchbook &gt; </w:t>
            </w:r>
            <w:proofErr w:type="spellStart"/>
            <w:r w:rsidR="00C04086">
              <w:rPr>
                <w:rFonts w:ascii="Calibri" w:eastAsia="Times New Roman" w:hAnsi="Calibri" w:cs="Calibri"/>
                <w:color w:val="000000"/>
              </w:rPr>
              <w:t>MKRZero_</w:t>
            </w:r>
            <w:r w:rsidRPr="005668E3">
              <w:rPr>
                <w:rFonts w:ascii="Calibri" w:eastAsia="Times New Roman" w:hAnsi="Calibri" w:cs="Calibri"/>
                <w:color w:val="000000"/>
              </w:rPr>
              <w:t>EC_Cal</w:t>
            </w:r>
            <w:proofErr w:type="spellEnd"/>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42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Navigate to Sketch &gt; Upload. (</w:t>
            </w:r>
            <w:proofErr w:type="spellStart"/>
            <w:r w:rsidRPr="005668E3">
              <w:rPr>
                <w:rFonts w:ascii="Calibri" w:eastAsia="Times New Roman" w:hAnsi="Calibri" w:cs="Calibri"/>
                <w:color w:val="000000"/>
              </w:rPr>
              <w:t>Ctrl+U</w:t>
            </w:r>
            <w:proofErr w:type="spellEnd"/>
            <w:r w:rsidRPr="005668E3">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35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After the IDE has confirmed a successful upload, navigate to Tools &gt; Serial Monitor (</w:t>
            </w:r>
            <w:proofErr w:type="spellStart"/>
            <w:r w:rsidRPr="005668E3">
              <w:rPr>
                <w:rFonts w:ascii="Calibri" w:eastAsia="Times New Roman" w:hAnsi="Calibri" w:cs="Calibri"/>
                <w:color w:val="000000"/>
              </w:rPr>
              <w:t>Ctrl+Shift+M</w:t>
            </w:r>
            <w:proofErr w:type="spellEnd"/>
            <w:r w:rsidRPr="005668E3">
              <w:rPr>
                <w:rFonts w:ascii="Calibri" w:eastAsia="Times New Roman" w:hAnsi="Calibri" w:cs="Calibri"/>
                <w:color w:val="000000"/>
              </w:rPr>
              <w:t xml:space="preserve">). The serial monitor should now be displaying EC, TDS, SG, and SAL in raw form at 1.4 second intervals. </w:t>
            </w:r>
            <w:r w:rsidR="00C04086">
              <w:rPr>
                <w:rFonts w:ascii="Calibri" w:eastAsia="Times New Roman" w:hAnsi="Calibri" w:cs="Calibri"/>
                <w:color w:val="000000"/>
              </w:rPr>
              <w:t xml:space="preserve"> (Example: 0.00,0.00,0.00,0.00)</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57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Ensure that the carriage return option is selected and that the baud rate is 9600 in the lower right corner of the serial monitor window. At the top of the window, type "C,0". This turns off continuous logging. This command may need to be sent more than once.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"RESPONSE,1". This enables response code.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"Name,?". The EC EZO will report the name of the device.</w:t>
            </w:r>
            <w:r w:rsidR="00C04086">
              <w:rPr>
                <w:rFonts w:ascii="Calibri" w:eastAsia="Times New Roman" w:hAnsi="Calibri" w:cs="Calibri"/>
                <w:color w:val="000000"/>
              </w:rPr>
              <w:t xml:space="preserve"> If brand new, you can name the EC EZO at this stage wit</w:t>
            </w:r>
            <w:r w:rsidR="002C3E82">
              <w:rPr>
                <w:rFonts w:ascii="Calibri" w:eastAsia="Times New Roman" w:hAnsi="Calibri" w:cs="Calibri"/>
                <w:color w:val="000000"/>
              </w:rPr>
              <w:t>h</w:t>
            </w:r>
            <w:r w:rsidR="00C04086">
              <w:rPr>
                <w:rFonts w:ascii="Calibri" w:eastAsia="Times New Roman" w:hAnsi="Calibri" w:cs="Calibri"/>
                <w:color w:val="000000"/>
              </w:rPr>
              <w:t xml:space="preserve"> the command “</w:t>
            </w:r>
            <w:proofErr w:type="spellStart"/>
            <w:r w:rsidR="00C04086">
              <w:rPr>
                <w:rFonts w:ascii="Calibri" w:eastAsia="Times New Roman" w:hAnsi="Calibri" w:cs="Calibri"/>
                <w:color w:val="000000"/>
              </w:rPr>
              <w:t>Name,xxxxx</w:t>
            </w:r>
            <w:proofErr w:type="spellEnd"/>
            <w:r w:rsidR="00C04086">
              <w:rPr>
                <w:rFonts w:ascii="Calibri" w:eastAsia="Times New Roman" w:hAnsi="Calibri" w:cs="Calibri"/>
                <w:color w:val="000000"/>
              </w:rPr>
              <w:t xml:space="preserve">”, where </w:t>
            </w:r>
            <w:proofErr w:type="spellStart"/>
            <w:r w:rsidR="00C04086">
              <w:rPr>
                <w:rFonts w:ascii="Calibri" w:eastAsia="Times New Roman" w:hAnsi="Calibri" w:cs="Calibri"/>
                <w:color w:val="000000"/>
              </w:rPr>
              <w:t>xxxxx</w:t>
            </w:r>
            <w:proofErr w:type="spellEnd"/>
            <w:r w:rsidR="00C04086">
              <w:rPr>
                <w:rFonts w:ascii="Calibri" w:eastAsia="Times New Roman" w:hAnsi="Calibri" w:cs="Calibri"/>
                <w:color w:val="000000"/>
              </w:rPr>
              <w:t xml:space="preserve"> is your chosen name.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EC EZO Name:</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7</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"K,?". This queries the probe type.</w:t>
            </w:r>
            <w:r w:rsidR="00C04086">
              <w:rPr>
                <w:rFonts w:ascii="Calibri" w:eastAsia="Times New Roman" w:hAnsi="Calibri" w:cs="Calibri"/>
                <w:color w:val="000000"/>
              </w:rPr>
              <w:t xml:space="preserve"> By default the EC EZO should be set to K1.0, which is needed for seawater applications.</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Probe Type:</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14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lastRenderedPageBreak/>
              <w:t>8.1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Type "T,?". This </w:t>
            </w:r>
            <w:r w:rsidR="002822D9">
              <w:rPr>
                <w:rFonts w:ascii="Calibri" w:eastAsia="Times New Roman" w:hAnsi="Calibri" w:cs="Calibri"/>
                <w:color w:val="000000"/>
              </w:rPr>
              <w:t>queries the default temperature</w:t>
            </w:r>
            <w:r w:rsidRPr="005668E3">
              <w:rPr>
                <w:rFonts w:ascii="Calibri" w:eastAsia="Times New Roman" w:hAnsi="Calibri" w:cs="Calibri"/>
                <w:color w:val="000000"/>
              </w:rPr>
              <w:t xml:space="preserve"> on the EC EZO. </w:t>
            </w:r>
            <w:r w:rsidR="002822D9">
              <w:rPr>
                <w:rFonts w:ascii="Calibri" w:eastAsia="Times New Roman" w:hAnsi="Calibri" w:cs="Calibri"/>
                <w:color w:val="000000"/>
              </w:rPr>
              <w:t>If the EC EZO was recently power cycled, the default temperature will be 25C.</w:t>
            </w:r>
            <w:bookmarkStart w:id="0" w:name="_GoBack"/>
            <w:bookmarkEnd w:id="0"/>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8.2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T,n</w:t>
            </w:r>
            <w:proofErr w:type="spellEnd"/>
            <w:r w:rsidRPr="005668E3">
              <w:rPr>
                <w:rFonts w:ascii="Calibri" w:eastAsia="Times New Roman" w:hAnsi="Calibri" w:cs="Calibri"/>
                <w:color w:val="000000"/>
              </w:rPr>
              <w:t>". Where n is the temperature of the calibration solution</w:t>
            </w:r>
            <w:r w:rsidR="002C3E82">
              <w:rPr>
                <w:rFonts w:ascii="Calibri" w:eastAsia="Times New Roman" w:hAnsi="Calibri" w:cs="Calibri"/>
                <w:color w:val="000000"/>
              </w:rPr>
              <w:t xml:space="preserve"> to the nearest hundredth</w:t>
            </w:r>
            <w:r w:rsidR="00C04086">
              <w:rPr>
                <w:rFonts w:ascii="Calibri" w:eastAsia="Times New Roman" w:hAnsi="Calibri" w:cs="Calibri"/>
                <w:color w:val="000000"/>
              </w:rPr>
              <w:t xml:space="preserve"> (or ambient temperature if you have allowed the CTD to reach equilibrium with the room it is in)</w:t>
            </w:r>
            <w:r w:rsidRPr="005668E3">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New Default Temperature:</w:t>
            </w:r>
          </w:p>
        </w:tc>
        <w:tc>
          <w:tcPr>
            <w:tcW w:w="4495" w:type="dxa"/>
            <w:shd w:val="clear" w:color="auto" w:fill="auto"/>
            <w:noWrap/>
            <w:vAlign w:val="bottom"/>
            <w:hideMark/>
          </w:tcPr>
          <w:p w:rsidR="005668E3" w:rsidRPr="005668E3" w:rsidRDefault="002C3E82" w:rsidP="002C3E82">
            <w:pPr>
              <w:spacing w:after="0" w:line="240" w:lineRule="auto"/>
              <w:rPr>
                <w:rFonts w:ascii="Calibri" w:eastAsia="Times New Roman" w:hAnsi="Calibri" w:cs="Calibri"/>
                <w:color w:val="000000"/>
              </w:rPr>
            </w:pPr>
            <w:r>
              <w:rPr>
                <w:rFonts w:ascii="Calibri" w:eastAsia="Times New Roman" w:hAnsi="Calibri" w:cs="Calibri"/>
                <w:color w:val="000000"/>
              </w:rPr>
              <w:t>This value will need to be manually input into the operating code.</w:t>
            </w:r>
          </w:p>
        </w:tc>
      </w:tr>
      <w:tr w:rsidR="00C04086" w:rsidRPr="005668E3" w:rsidTr="005668E3">
        <w:trPr>
          <w:trHeight w:val="855"/>
        </w:trPr>
        <w:tc>
          <w:tcPr>
            <w:tcW w:w="770" w:type="dxa"/>
            <w:shd w:val="clear" w:color="auto" w:fill="auto"/>
            <w:noWrap/>
            <w:vAlign w:val="center"/>
          </w:tcPr>
          <w:p w:rsidR="00C04086" w:rsidRPr="005668E3" w:rsidRDefault="00C04086" w:rsidP="005668E3">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8.3</w:t>
            </w:r>
          </w:p>
        </w:tc>
        <w:tc>
          <w:tcPr>
            <w:tcW w:w="4805" w:type="dxa"/>
            <w:shd w:val="clear" w:color="auto" w:fill="auto"/>
          </w:tcPr>
          <w:p w:rsidR="00C04086" w:rsidRPr="002C3E82" w:rsidRDefault="00C04086" w:rsidP="002C3E82">
            <w:pPr>
              <w:spacing w:after="0" w:line="240" w:lineRule="auto"/>
              <w:rPr>
                <w:rFonts w:ascii="Calibri" w:eastAsia="Times New Roman" w:hAnsi="Calibri" w:cs="Calibri"/>
                <w:color w:val="000000"/>
              </w:rPr>
            </w:pPr>
            <w:r>
              <w:rPr>
                <w:rFonts w:ascii="Calibri" w:eastAsia="Times New Roman" w:hAnsi="Calibri" w:cs="Calibri"/>
                <w:color w:val="000000"/>
              </w:rPr>
              <w:t xml:space="preserve">Type “c,1” to enable continuous readings. </w:t>
            </w:r>
          </w:p>
        </w:tc>
        <w:tc>
          <w:tcPr>
            <w:tcW w:w="1080" w:type="dxa"/>
            <w:shd w:val="clear" w:color="auto" w:fill="auto"/>
            <w:noWrap/>
            <w:vAlign w:val="bottom"/>
          </w:tcPr>
          <w:p w:rsidR="00C04086" w:rsidRPr="005668E3" w:rsidRDefault="00C04086" w:rsidP="005668E3">
            <w:pPr>
              <w:spacing w:after="0" w:line="240" w:lineRule="auto"/>
              <w:rPr>
                <w:rFonts w:ascii="Calibri" w:eastAsia="Times New Roman" w:hAnsi="Calibri" w:cs="Calibri"/>
                <w:color w:val="000000"/>
              </w:rPr>
            </w:pPr>
          </w:p>
        </w:tc>
        <w:tc>
          <w:tcPr>
            <w:tcW w:w="3960" w:type="dxa"/>
            <w:shd w:val="clear" w:color="auto" w:fill="auto"/>
            <w:noWrap/>
            <w:vAlign w:val="center"/>
          </w:tcPr>
          <w:p w:rsidR="00C04086" w:rsidRPr="005668E3" w:rsidRDefault="00C04086" w:rsidP="005668E3">
            <w:pPr>
              <w:spacing w:after="0" w:line="240" w:lineRule="auto"/>
              <w:rPr>
                <w:rFonts w:ascii="Calibri" w:eastAsia="Times New Roman" w:hAnsi="Calibri" w:cs="Calibri"/>
                <w:color w:val="000000"/>
              </w:rPr>
            </w:pPr>
          </w:p>
        </w:tc>
        <w:tc>
          <w:tcPr>
            <w:tcW w:w="4495" w:type="dxa"/>
            <w:shd w:val="clear" w:color="auto" w:fill="auto"/>
            <w:noWrap/>
            <w:vAlign w:val="bottom"/>
          </w:tcPr>
          <w:p w:rsidR="00C04086" w:rsidRPr="005668E3" w:rsidRDefault="00C04086" w:rsidP="002C3E82">
            <w:pPr>
              <w:spacing w:after="0" w:line="240" w:lineRule="auto"/>
              <w:rPr>
                <w:rFonts w:ascii="Calibri" w:eastAsia="Times New Roman" w:hAnsi="Calibri" w:cs="Calibri"/>
                <w:color w:val="000000"/>
              </w:rPr>
            </w:pP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cal,clear</w:t>
            </w:r>
            <w:proofErr w:type="spellEnd"/>
            <w:r w:rsidRPr="005668E3">
              <w:rPr>
                <w:rFonts w:ascii="Calibri" w:eastAsia="Times New Roman" w:hAnsi="Calibri" w:cs="Calibri"/>
                <w:color w:val="000000"/>
              </w:rPr>
              <w:t>". This clears any previous calibration data.</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64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Prior to a wet calibration, the probe must be calibrated dry. Type "</w:t>
            </w:r>
            <w:proofErr w:type="spellStart"/>
            <w:r w:rsidRPr="005668E3">
              <w:rPr>
                <w:rFonts w:ascii="Calibri" w:eastAsia="Times New Roman" w:hAnsi="Calibri" w:cs="Calibri"/>
                <w:color w:val="000000"/>
              </w:rPr>
              <w:t>cal,dry</w:t>
            </w:r>
            <w:proofErr w:type="spellEnd"/>
            <w:r w:rsidRPr="005668E3">
              <w:rPr>
                <w:rFonts w:ascii="Calibri" w:eastAsia="Times New Roman" w:hAnsi="Calibri" w:cs="Calibri"/>
                <w:color w:val="000000"/>
              </w:rPr>
              <w:t xml:space="preserve">". Wait </w:t>
            </w:r>
            <w:r w:rsidR="00C04086">
              <w:rPr>
                <w:rFonts w:ascii="Calibri" w:eastAsia="Times New Roman" w:hAnsi="Calibri" w:cs="Calibri"/>
                <w:color w:val="000000"/>
              </w:rPr>
              <w:t xml:space="preserve">at least </w:t>
            </w:r>
            <w:r w:rsidRPr="005668E3">
              <w:rPr>
                <w:rFonts w:ascii="Calibri" w:eastAsia="Times New Roman" w:hAnsi="Calibri" w:cs="Calibri"/>
                <w:color w:val="000000"/>
              </w:rPr>
              <w:t>two seconds before proceeding.</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57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9.3</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Place the probe in the lower value calibration solution.  Type "</w:t>
            </w:r>
            <w:proofErr w:type="spellStart"/>
            <w:r w:rsidRPr="005668E3">
              <w:rPr>
                <w:rFonts w:ascii="Calibri" w:eastAsia="Times New Roman" w:hAnsi="Calibri" w:cs="Calibri"/>
                <w:color w:val="000000"/>
              </w:rPr>
              <w:t>cal,low,n</w:t>
            </w:r>
            <w:proofErr w:type="spellEnd"/>
            <w:r w:rsidRPr="005668E3">
              <w:rPr>
                <w:rFonts w:ascii="Calibri" w:eastAsia="Times New Roman" w:hAnsi="Calibri" w:cs="Calibri"/>
                <w:color w:val="000000"/>
              </w:rPr>
              <w:t>". Where n is the lower value cali</w:t>
            </w:r>
            <w:r w:rsidR="002C3E82">
              <w:rPr>
                <w:rFonts w:ascii="Calibri" w:eastAsia="Times New Roman" w:hAnsi="Calibri" w:cs="Calibri"/>
                <w:color w:val="000000"/>
              </w:rPr>
              <w:t xml:space="preserve">bration solution in </w:t>
            </w:r>
            <w:proofErr w:type="spellStart"/>
            <w:r w:rsidR="002C3E82">
              <w:rPr>
                <w:rFonts w:ascii="Calibri" w:eastAsia="Times New Roman" w:hAnsi="Calibri" w:cs="Calibri"/>
                <w:color w:val="000000"/>
              </w:rPr>
              <w:t>uS</w:t>
            </w:r>
            <w:proofErr w:type="spellEnd"/>
            <w:r w:rsidR="002C3E82">
              <w:rPr>
                <w:rFonts w:ascii="Calibri" w:eastAsia="Times New Roman" w:hAnsi="Calibri" w:cs="Calibri"/>
                <w:color w:val="000000"/>
              </w:rPr>
              <w:t>/cm</w:t>
            </w:r>
            <w:r w:rsidRPr="005668E3">
              <w:rPr>
                <w:rFonts w:ascii="Calibri" w:eastAsia="Times New Roman" w:hAnsi="Calibri" w:cs="Calibri"/>
                <w:color w:val="000000"/>
              </w:rPr>
              <w:t>. This value changes with temperature. No change will be seen in the conductivity reading. If successful, the EC EZO will respond with "*OK".</w:t>
            </w:r>
            <w:r w:rsidR="00533330">
              <w:rPr>
                <w:rFonts w:ascii="Calibri" w:eastAsia="Times New Roman" w:hAnsi="Calibri" w:cs="Calibri"/>
                <w:color w:val="000000"/>
              </w:rPr>
              <w:t xml:space="preserve"> To determine n, use the provided Google spreadsheet.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Low n:</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Remove the probe from the solution, rinse</w:t>
            </w:r>
            <w:r w:rsidR="00C04086">
              <w:rPr>
                <w:rFonts w:ascii="Calibri" w:eastAsia="Times New Roman" w:hAnsi="Calibri" w:cs="Calibri"/>
                <w:color w:val="000000"/>
              </w:rPr>
              <w:t xml:space="preserve"> with DI water</w:t>
            </w:r>
            <w:r w:rsidRPr="005668E3">
              <w:rPr>
                <w:rFonts w:ascii="Calibri" w:eastAsia="Times New Roman" w:hAnsi="Calibri" w:cs="Calibri"/>
                <w:color w:val="000000"/>
              </w:rPr>
              <w:t>, and dry.</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4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Place the probe in the higher value calibration solution. Type "</w:t>
            </w:r>
            <w:proofErr w:type="spellStart"/>
            <w:r w:rsidRPr="005668E3">
              <w:rPr>
                <w:rFonts w:ascii="Calibri" w:eastAsia="Times New Roman" w:hAnsi="Calibri" w:cs="Calibri"/>
                <w:color w:val="000000"/>
              </w:rPr>
              <w:t>cal,high,n</w:t>
            </w:r>
            <w:proofErr w:type="spellEnd"/>
            <w:r w:rsidRPr="005668E3">
              <w:rPr>
                <w:rFonts w:ascii="Calibri" w:eastAsia="Times New Roman" w:hAnsi="Calibri" w:cs="Calibri"/>
                <w:color w:val="000000"/>
              </w:rPr>
              <w:t xml:space="preserve">". Where n is the higher value calibration solution in </w:t>
            </w:r>
            <w:proofErr w:type="spellStart"/>
            <w:r w:rsidR="002C3E82">
              <w:rPr>
                <w:rFonts w:ascii="Calibri" w:eastAsia="Times New Roman" w:hAnsi="Calibri" w:cs="Calibri"/>
                <w:color w:val="000000"/>
              </w:rPr>
              <w:t>uS</w:t>
            </w:r>
            <w:proofErr w:type="spellEnd"/>
            <w:r w:rsidR="002C3E82">
              <w:rPr>
                <w:rFonts w:ascii="Calibri" w:eastAsia="Times New Roman" w:hAnsi="Calibri" w:cs="Calibri"/>
                <w:color w:val="000000"/>
              </w:rPr>
              <w:t>/cm</w:t>
            </w:r>
            <w:r w:rsidRPr="005668E3">
              <w:rPr>
                <w:rFonts w:ascii="Calibri" w:eastAsia="Times New Roman" w:hAnsi="Calibri" w:cs="Calibri"/>
                <w:color w:val="000000"/>
              </w:rPr>
              <w:t>. This value changes with temperature. If successful, the EC EZO will respond with "*OK".</w:t>
            </w:r>
            <w:r w:rsidR="00533330">
              <w:rPr>
                <w:rFonts w:ascii="Calibri" w:eastAsia="Times New Roman" w:hAnsi="Calibri" w:cs="Calibri"/>
                <w:color w:val="000000"/>
              </w:rPr>
              <w:t xml:space="preserve"> </w:t>
            </w:r>
            <w:r w:rsidR="00533330">
              <w:rPr>
                <w:rFonts w:ascii="Calibri" w:eastAsia="Times New Roman" w:hAnsi="Calibri" w:cs="Calibri"/>
                <w:color w:val="000000"/>
              </w:rPr>
              <w:t>To determine n, use the provided Google spreadsheet.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High n:</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Remove the probe from the solution, rinse, and dry. Replace any protective caps.</w:t>
            </w:r>
            <w:r w:rsidR="002C3E82">
              <w:rPr>
                <w:rFonts w:ascii="Calibri" w:eastAsia="Times New Roman" w:hAnsi="Calibri" w:cs="Calibri"/>
                <w:color w:val="000000"/>
              </w:rPr>
              <w:t xml:space="preserve"> Type “c,0” to turn off continuous reading mode.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99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9.7</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cal</w:t>
            </w:r>
            <w:proofErr w:type="spellEnd"/>
            <w:r w:rsidRPr="005668E3">
              <w:rPr>
                <w:rFonts w:ascii="Calibri" w:eastAsia="Times New Roman" w:hAnsi="Calibri" w:cs="Calibri"/>
                <w:color w:val="000000"/>
              </w:rPr>
              <w:t>,?". This queries the type of calibration saved on the EC EZO. If the two point calibration was successful, the EZO will respond with "?CAL,2"</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2C3E82" w:rsidRPr="005668E3" w:rsidTr="005668E3">
        <w:trPr>
          <w:trHeight w:val="735"/>
        </w:trPr>
        <w:tc>
          <w:tcPr>
            <w:tcW w:w="770" w:type="dxa"/>
            <w:shd w:val="clear" w:color="auto" w:fill="auto"/>
            <w:noWrap/>
            <w:vAlign w:val="center"/>
          </w:tcPr>
          <w:p w:rsidR="002C3E82" w:rsidRPr="005668E3" w:rsidRDefault="002C3E82" w:rsidP="005668E3">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10</w:t>
            </w:r>
          </w:p>
        </w:tc>
        <w:tc>
          <w:tcPr>
            <w:tcW w:w="4805" w:type="dxa"/>
            <w:shd w:val="clear" w:color="auto" w:fill="auto"/>
          </w:tcPr>
          <w:p w:rsidR="002C3E82" w:rsidRDefault="002C3E82" w:rsidP="005668E3">
            <w:pPr>
              <w:spacing w:after="0" w:line="240" w:lineRule="auto"/>
              <w:rPr>
                <w:rFonts w:ascii="Calibri" w:eastAsia="Times New Roman" w:hAnsi="Calibri" w:cs="Calibri"/>
                <w:color w:val="000000"/>
              </w:rPr>
            </w:pPr>
            <w:r>
              <w:rPr>
                <w:rFonts w:ascii="Calibri" w:eastAsia="Times New Roman" w:hAnsi="Calibri" w:cs="Calibri"/>
                <w:color w:val="000000"/>
              </w:rPr>
              <w:t>Type “RESPONSE,0” to turn off the EC EZO response code.</w:t>
            </w:r>
          </w:p>
        </w:tc>
        <w:tc>
          <w:tcPr>
            <w:tcW w:w="1080" w:type="dxa"/>
            <w:shd w:val="clear" w:color="auto" w:fill="auto"/>
            <w:noWrap/>
            <w:vAlign w:val="bottom"/>
          </w:tcPr>
          <w:p w:rsidR="002C3E82" w:rsidRPr="005668E3" w:rsidRDefault="002C3E82" w:rsidP="005668E3">
            <w:pPr>
              <w:spacing w:after="0" w:line="240" w:lineRule="auto"/>
              <w:rPr>
                <w:rFonts w:ascii="Calibri" w:eastAsia="Times New Roman" w:hAnsi="Calibri" w:cs="Calibri"/>
                <w:color w:val="000000"/>
              </w:rPr>
            </w:pPr>
          </w:p>
        </w:tc>
        <w:tc>
          <w:tcPr>
            <w:tcW w:w="3960" w:type="dxa"/>
            <w:shd w:val="clear" w:color="auto" w:fill="auto"/>
            <w:noWrap/>
            <w:vAlign w:val="bottom"/>
          </w:tcPr>
          <w:p w:rsidR="002C3E82" w:rsidRPr="005668E3" w:rsidRDefault="002C3E82" w:rsidP="005668E3">
            <w:pPr>
              <w:spacing w:after="0" w:line="240" w:lineRule="auto"/>
              <w:jc w:val="center"/>
              <w:rPr>
                <w:rFonts w:ascii="Calibri" w:eastAsia="Times New Roman" w:hAnsi="Calibri" w:cs="Calibri"/>
                <w:color w:val="000000"/>
              </w:rPr>
            </w:pPr>
          </w:p>
        </w:tc>
        <w:tc>
          <w:tcPr>
            <w:tcW w:w="4495" w:type="dxa"/>
            <w:shd w:val="clear" w:color="auto" w:fill="auto"/>
            <w:noWrap/>
            <w:vAlign w:val="bottom"/>
          </w:tcPr>
          <w:p w:rsidR="002C3E82" w:rsidRPr="005668E3" w:rsidRDefault="002C3E82" w:rsidP="005668E3">
            <w:pPr>
              <w:spacing w:after="0" w:line="240" w:lineRule="auto"/>
              <w:jc w:val="center"/>
              <w:rPr>
                <w:rFonts w:ascii="Calibri" w:eastAsia="Times New Roman" w:hAnsi="Calibri" w:cs="Calibri"/>
                <w:color w:val="000000"/>
              </w:rPr>
            </w:pPr>
          </w:p>
        </w:tc>
      </w:tr>
      <w:tr w:rsidR="005668E3" w:rsidRPr="005668E3" w:rsidTr="005668E3">
        <w:trPr>
          <w:trHeight w:val="45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lastRenderedPageBreak/>
              <w:t>11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Type "c,1" to enable continuous reading mode.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2C3E82" w:rsidRPr="005668E3" w:rsidTr="005668E3">
        <w:trPr>
          <w:trHeight w:val="450"/>
        </w:trPr>
        <w:tc>
          <w:tcPr>
            <w:tcW w:w="770" w:type="dxa"/>
            <w:shd w:val="clear" w:color="auto" w:fill="auto"/>
            <w:noWrap/>
            <w:vAlign w:val="center"/>
          </w:tcPr>
          <w:p w:rsidR="002C3E82" w:rsidRPr="005668E3" w:rsidRDefault="002C3E82" w:rsidP="005668E3">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12</w:t>
            </w:r>
          </w:p>
        </w:tc>
        <w:tc>
          <w:tcPr>
            <w:tcW w:w="4805" w:type="dxa"/>
            <w:shd w:val="clear" w:color="auto" w:fill="auto"/>
          </w:tcPr>
          <w:p w:rsidR="002C3E82" w:rsidRPr="005668E3" w:rsidRDefault="002C3E82" w:rsidP="005668E3">
            <w:pPr>
              <w:spacing w:after="0" w:line="240" w:lineRule="auto"/>
              <w:rPr>
                <w:rFonts w:ascii="Calibri" w:eastAsia="Times New Roman" w:hAnsi="Calibri" w:cs="Calibri"/>
                <w:color w:val="000000"/>
              </w:rPr>
            </w:pPr>
            <w:r>
              <w:rPr>
                <w:rFonts w:ascii="Calibri" w:eastAsia="Times New Roman" w:hAnsi="Calibri" w:cs="Calibri"/>
                <w:color w:val="000000"/>
              </w:rPr>
              <w:t>Type “L,0” to turn off the EC EZO LED.</w:t>
            </w:r>
            <w:r>
              <w:rPr>
                <w:rFonts w:ascii="Calibri" w:eastAsia="Times New Roman" w:hAnsi="Calibri" w:cs="Calibri"/>
                <w:color w:val="000000"/>
              </w:rPr>
              <w:t xml:space="preserve"> This saves some battery.</w:t>
            </w:r>
          </w:p>
        </w:tc>
        <w:tc>
          <w:tcPr>
            <w:tcW w:w="1080" w:type="dxa"/>
            <w:shd w:val="clear" w:color="auto" w:fill="auto"/>
            <w:noWrap/>
            <w:vAlign w:val="bottom"/>
          </w:tcPr>
          <w:p w:rsidR="002C3E82" w:rsidRPr="005668E3" w:rsidRDefault="002C3E82" w:rsidP="005668E3">
            <w:pPr>
              <w:spacing w:after="0" w:line="240" w:lineRule="auto"/>
              <w:rPr>
                <w:rFonts w:ascii="Calibri" w:eastAsia="Times New Roman" w:hAnsi="Calibri" w:cs="Calibri"/>
                <w:color w:val="000000"/>
              </w:rPr>
            </w:pPr>
          </w:p>
        </w:tc>
        <w:tc>
          <w:tcPr>
            <w:tcW w:w="3960" w:type="dxa"/>
            <w:shd w:val="clear" w:color="auto" w:fill="auto"/>
            <w:noWrap/>
            <w:vAlign w:val="bottom"/>
          </w:tcPr>
          <w:p w:rsidR="002C3E82" w:rsidRPr="005668E3" w:rsidRDefault="002C3E82" w:rsidP="005668E3">
            <w:pPr>
              <w:spacing w:after="0" w:line="240" w:lineRule="auto"/>
              <w:jc w:val="center"/>
              <w:rPr>
                <w:rFonts w:ascii="Calibri" w:eastAsia="Times New Roman" w:hAnsi="Calibri" w:cs="Calibri"/>
                <w:color w:val="000000"/>
              </w:rPr>
            </w:pPr>
          </w:p>
        </w:tc>
        <w:tc>
          <w:tcPr>
            <w:tcW w:w="4495" w:type="dxa"/>
            <w:shd w:val="clear" w:color="auto" w:fill="auto"/>
            <w:noWrap/>
            <w:vAlign w:val="bottom"/>
          </w:tcPr>
          <w:p w:rsidR="002C3E82" w:rsidRPr="005668E3" w:rsidRDefault="002C3E82" w:rsidP="005668E3">
            <w:pPr>
              <w:spacing w:after="0" w:line="240" w:lineRule="auto"/>
              <w:jc w:val="center"/>
              <w:rPr>
                <w:rFonts w:ascii="Calibri" w:eastAsia="Times New Roman" w:hAnsi="Calibri" w:cs="Calibri"/>
                <w:color w:val="000000"/>
              </w:rPr>
            </w:pPr>
          </w:p>
        </w:tc>
      </w:tr>
      <w:tr w:rsidR="005668E3" w:rsidRPr="005668E3" w:rsidTr="005668E3">
        <w:trPr>
          <w:trHeight w:val="78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Wait at least five seconds. Close the serial monitor window. Upload the </w:t>
            </w:r>
            <w:r w:rsidR="002C3E82">
              <w:rPr>
                <w:rFonts w:ascii="Calibri" w:eastAsia="Times New Roman" w:hAnsi="Calibri" w:cs="Calibri"/>
                <w:color w:val="000000"/>
              </w:rPr>
              <w:t xml:space="preserve">operating code to the </w:t>
            </w:r>
            <w:proofErr w:type="spellStart"/>
            <w:r w:rsidR="002C3E82">
              <w:rPr>
                <w:rFonts w:ascii="Calibri" w:eastAsia="Times New Roman" w:hAnsi="Calibri" w:cs="Calibri"/>
                <w:color w:val="000000"/>
              </w:rPr>
              <w:t>MKRZero</w:t>
            </w:r>
            <w:proofErr w:type="spellEnd"/>
            <w:r w:rsidR="002C3E82">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bl>
    <w:p w:rsidR="004A2E56" w:rsidRDefault="00B7414E">
      <w:r>
        <w:br/>
      </w:r>
      <w:r>
        <w:br/>
      </w:r>
      <w:r>
        <w:br/>
      </w:r>
      <w:r>
        <w:br/>
      </w:r>
    </w:p>
    <w:p w:rsidR="00EA5D18" w:rsidRDefault="00EA5D18"/>
    <w:p w:rsidR="00BC5B06" w:rsidRDefault="00BC5B06"/>
    <w:p w:rsidR="00BC5B06" w:rsidRDefault="00BC5B06"/>
    <w:p w:rsidR="00BC5B06" w:rsidRDefault="00EA5D18" w:rsidP="00EA5D18">
      <w:pPr>
        <w:jc w:val="center"/>
      </w:pPr>
      <w:r>
        <w:rPr>
          <w:noProof/>
        </w:rPr>
        <w:lastRenderedPageBreak/>
        <w:drawing>
          <wp:inline distT="0" distB="0" distL="0" distR="0">
            <wp:extent cx="8960269" cy="5025542"/>
            <wp:effectExtent l="0" t="0" r="0" b="381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PNG"/>
                    <pic:cNvPicPr/>
                  </pic:nvPicPr>
                  <pic:blipFill>
                    <a:blip r:embed="rId4">
                      <a:extLst>
                        <a:ext uri="{28A0092B-C50C-407E-A947-70E740481C1C}">
                          <a14:useLocalDpi xmlns:a14="http://schemas.microsoft.com/office/drawing/2010/main" val="0"/>
                        </a:ext>
                      </a:extLst>
                    </a:blip>
                    <a:stretch>
                      <a:fillRect/>
                    </a:stretch>
                  </pic:blipFill>
                  <pic:spPr>
                    <a:xfrm>
                      <a:off x="0" y="0"/>
                      <a:ext cx="8965634" cy="5028551"/>
                    </a:xfrm>
                    <a:prstGeom prst="rect">
                      <a:avLst/>
                    </a:prstGeom>
                  </pic:spPr>
                </pic:pic>
              </a:graphicData>
            </a:graphic>
          </wp:inline>
        </w:drawing>
      </w:r>
    </w:p>
    <w:p w:rsidR="00EA5D18" w:rsidRDefault="00EA5D18" w:rsidP="00EA5D18">
      <w:pPr>
        <w:jc w:val="center"/>
      </w:pPr>
      <w:r>
        <w:rPr>
          <w:noProof/>
        </w:rPr>
        <w:lastRenderedPageBreak/>
        <w:drawing>
          <wp:inline distT="0" distB="0" distL="0" distR="0" wp14:anchorId="10EF91A9" wp14:editId="51B3BD29">
            <wp:extent cx="9145531" cy="5043830"/>
            <wp:effectExtent l="0" t="0" r="0" b="444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PNG"/>
                    <pic:cNvPicPr/>
                  </pic:nvPicPr>
                  <pic:blipFill>
                    <a:blip r:embed="rId5">
                      <a:extLst>
                        <a:ext uri="{28A0092B-C50C-407E-A947-70E740481C1C}">
                          <a14:useLocalDpi xmlns:a14="http://schemas.microsoft.com/office/drawing/2010/main" val="0"/>
                        </a:ext>
                      </a:extLst>
                    </a:blip>
                    <a:stretch>
                      <a:fillRect/>
                    </a:stretch>
                  </pic:blipFill>
                  <pic:spPr>
                    <a:xfrm>
                      <a:off x="0" y="0"/>
                      <a:ext cx="9153472" cy="5048210"/>
                    </a:xfrm>
                    <a:prstGeom prst="rect">
                      <a:avLst/>
                    </a:prstGeom>
                  </pic:spPr>
                </pic:pic>
              </a:graphicData>
            </a:graphic>
          </wp:inline>
        </w:drawing>
      </w:r>
    </w:p>
    <w:p w:rsidR="00BC5B06" w:rsidRDefault="00BC5B06">
      <w:r>
        <w:rPr>
          <w:noProof/>
        </w:rPr>
        <w:lastRenderedPageBreak/>
        <w:drawing>
          <wp:inline distT="0" distB="0" distL="0" distR="0">
            <wp:extent cx="9601200" cy="569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 Solu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01200" cy="5696585"/>
                    </a:xfrm>
                    <a:prstGeom prst="rect">
                      <a:avLst/>
                    </a:prstGeom>
                  </pic:spPr>
                </pic:pic>
              </a:graphicData>
            </a:graphic>
          </wp:inline>
        </w:drawing>
      </w:r>
    </w:p>
    <w:p w:rsidR="00BC5B06" w:rsidRDefault="00BC5B06"/>
    <w:p w:rsidR="00BC5B06" w:rsidRDefault="00BC5B06"/>
    <w:p w:rsidR="00BC5B06" w:rsidRDefault="00BC5B06"/>
    <w:p w:rsidR="00BC5B06" w:rsidRDefault="00BC5B06"/>
    <w:p w:rsidR="00BC5B06" w:rsidRDefault="00BC5B06"/>
    <w:p w:rsidR="00BC5B06" w:rsidRDefault="00BC5B06">
      <w:r>
        <w:rPr>
          <w:noProof/>
        </w:rPr>
        <w:lastRenderedPageBreak/>
        <w:drawing>
          <wp:inline distT="0" distB="0" distL="0" distR="0">
            <wp:extent cx="9601200" cy="569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Solu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01200" cy="5696585"/>
                    </a:xfrm>
                    <a:prstGeom prst="rect">
                      <a:avLst/>
                    </a:prstGeom>
                  </pic:spPr>
                </pic:pic>
              </a:graphicData>
            </a:graphic>
          </wp:inline>
        </w:drawing>
      </w:r>
    </w:p>
    <w:sectPr w:rsidR="00BC5B06" w:rsidSect="005668E3">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E3"/>
    <w:rsid w:val="001C0199"/>
    <w:rsid w:val="002822D9"/>
    <w:rsid w:val="002C3E82"/>
    <w:rsid w:val="003E4EA0"/>
    <w:rsid w:val="004A2E56"/>
    <w:rsid w:val="00533330"/>
    <w:rsid w:val="005668E3"/>
    <w:rsid w:val="00686D0B"/>
    <w:rsid w:val="006C4078"/>
    <w:rsid w:val="00905252"/>
    <w:rsid w:val="009F6EFE"/>
    <w:rsid w:val="00B7414E"/>
    <w:rsid w:val="00BC5B06"/>
    <w:rsid w:val="00C04086"/>
    <w:rsid w:val="00C805D0"/>
    <w:rsid w:val="00CB7710"/>
    <w:rsid w:val="00D71D87"/>
    <w:rsid w:val="00E55942"/>
    <w:rsid w:val="00EA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828C"/>
  <w15:chartTrackingRefBased/>
  <w15:docId w15:val="{735F9D62-DEA2-4920-96DF-DE6FC330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11188">
      <w:bodyDiv w:val="1"/>
      <w:marLeft w:val="0"/>
      <w:marRight w:val="0"/>
      <w:marTop w:val="0"/>
      <w:marBottom w:val="0"/>
      <w:divBdr>
        <w:top w:val="none" w:sz="0" w:space="0" w:color="auto"/>
        <w:left w:val="none" w:sz="0" w:space="0" w:color="auto"/>
        <w:bottom w:val="none" w:sz="0" w:space="0" w:color="auto"/>
        <w:right w:val="none" w:sz="0" w:space="0" w:color="auto"/>
      </w:divBdr>
    </w:div>
    <w:div w:id="17719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Black</dc:creator>
  <cp:keywords/>
  <dc:description/>
  <cp:lastModifiedBy>Ian Black</cp:lastModifiedBy>
  <cp:revision>3</cp:revision>
  <dcterms:created xsi:type="dcterms:W3CDTF">2017-09-05T20:27:00Z</dcterms:created>
  <dcterms:modified xsi:type="dcterms:W3CDTF">2017-09-05T20:30:00Z</dcterms:modified>
</cp:coreProperties>
</file>