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A1D6F" w14:textId="3C881101" w:rsidR="00245082" w:rsidRDefault="00CD5E7D" w:rsidP="00245082">
      <w:pPr>
        <w:pStyle w:val="a0"/>
        <w:ind w:firstLine="800"/>
        <w:rPr>
          <w:rFonts w:ascii="FZXBSK--GBK1-0" w:eastAsia="FZXBSK--GBK1-0" w:cs="FZXBSK--GBK1-0" w:hint="eastAsia"/>
          <w:kern w:val="0"/>
          <w:sz w:val="40"/>
          <w:szCs w:val="40"/>
        </w:rPr>
      </w:pPr>
      <w:r>
        <w:rPr>
          <w:rFonts w:ascii="FZXBSK--GBK1-0" w:eastAsia="FZXBSK--GBK1-0" w:cs="FZXBSK--GBK1-0" w:hint="eastAsia"/>
          <w:kern w:val="0"/>
          <w:sz w:val="40"/>
          <w:szCs w:val="40"/>
        </w:rPr>
        <w:t>永远跟党走：</w:t>
      </w:r>
      <w:r>
        <w:rPr>
          <w:rFonts w:ascii="FZXBSK--GBK1-0" w:eastAsia="FZXBSK--GBK1-0" w:cs="FZXBSK--GBK1-0" w:hint="eastAsia"/>
          <w:kern w:val="0"/>
          <w:sz w:val="40"/>
          <w:szCs w:val="40"/>
        </w:rPr>
        <w:t>新时代青年的</w:t>
      </w:r>
      <w:r>
        <w:rPr>
          <w:rFonts w:ascii="FZXBSK--GBK1-0" w:eastAsia="FZXBSK--GBK1-0" w:cs="FZXBSK--GBK1-0" w:hint="eastAsia"/>
          <w:kern w:val="0"/>
          <w:sz w:val="40"/>
          <w:szCs w:val="40"/>
        </w:rPr>
        <w:t>使命</w:t>
      </w:r>
      <w:r>
        <w:rPr>
          <w:rFonts w:ascii="FZXBSK--GBK1-0" w:eastAsia="FZXBSK--GBK1-0" w:cs="FZXBSK--GBK1-0" w:hint="eastAsia"/>
          <w:kern w:val="0"/>
          <w:sz w:val="40"/>
          <w:szCs w:val="40"/>
        </w:rPr>
        <w:t>与担当</w:t>
      </w:r>
    </w:p>
    <w:p w14:paraId="043BF794" w14:textId="77777777" w:rsidR="00245082" w:rsidRDefault="00245082" w:rsidP="00CD5E7D">
      <w:pPr>
        <w:pStyle w:val="a0"/>
        <w:ind w:firstLine="480"/>
        <w:jc w:val="center"/>
      </w:pPr>
    </w:p>
    <w:p w14:paraId="4F840A25" w14:textId="4B01197F" w:rsidR="00CD5E7D" w:rsidRDefault="00CD5E7D" w:rsidP="00CD5E7D">
      <w:pPr>
        <w:pStyle w:val="a0"/>
        <w:ind w:firstLine="480"/>
        <w:jc w:val="center"/>
      </w:pPr>
      <w:r>
        <w:rPr>
          <w:rFonts w:hint="eastAsia"/>
        </w:rPr>
        <w:t>2</w:t>
      </w:r>
      <w:r>
        <w:t>020211806</w:t>
      </w:r>
      <w:r>
        <w:rPr>
          <w:rFonts w:hint="eastAsia"/>
        </w:rPr>
        <w:t>班</w:t>
      </w:r>
    </w:p>
    <w:p w14:paraId="11DD420B" w14:textId="4B8A2580" w:rsidR="00CD5E7D" w:rsidRDefault="00CD5E7D" w:rsidP="00CD5E7D">
      <w:pPr>
        <w:pStyle w:val="a0"/>
        <w:ind w:firstLine="480"/>
        <w:jc w:val="center"/>
      </w:pPr>
      <w:r>
        <w:rPr>
          <w:rFonts w:hint="eastAsia"/>
        </w:rPr>
        <w:t>2</w:t>
      </w:r>
      <w:r>
        <w:t xml:space="preserve">020211919 </w:t>
      </w:r>
      <w:r>
        <w:rPr>
          <w:rFonts w:hint="eastAsia"/>
        </w:rPr>
        <w:t>林于翔</w:t>
      </w:r>
    </w:p>
    <w:p w14:paraId="0DCD7346" w14:textId="77777777" w:rsidR="008E3559" w:rsidRDefault="008E3559" w:rsidP="00CD5E7D">
      <w:pPr>
        <w:pStyle w:val="a0"/>
        <w:ind w:firstLine="480"/>
        <w:jc w:val="center"/>
        <w:rPr>
          <w:rFonts w:hint="eastAsia"/>
        </w:rPr>
      </w:pPr>
    </w:p>
    <w:p w14:paraId="6B62423D" w14:textId="200639AE" w:rsidR="00CD5E7D" w:rsidRDefault="00CD5E7D" w:rsidP="00CD5E7D">
      <w:pPr>
        <w:pStyle w:val="a0"/>
        <w:ind w:firstLine="482"/>
      </w:pPr>
      <w:r w:rsidRPr="00CD5E7D">
        <w:rPr>
          <w:rFonts w:hint="eastAsia"/>
          <w:b/>
          <w:bCs/>
        </w:rPr>
        <w:t>摘要</w:t>
      </w:r>
      <w:r>
        <w:rPr>
          <w:rFonts w:hint="eastAsia"/>
        </w:rPr>
        <w:t>：</w:t>
      </w:r>
      <w:r w:rsidR="00BB4666">
        <w:rPr>
          <w:rFonts w:hint="eastAsia"/>
        </w:rPr>
        <w:t>一代人有一代人的使命与担当。但是“永远跟党走”这一核心是不变的。本文先介绍了“永远跟党走”这一核心使命，围绕这一核心，讨论如何实现青年的使命和担当，并以抗疫为例说明这一代青年正</w:t>
      </w:r>
      <w:r w:rsidR="00572C31">
        <w:rPr>
          <w:rFonts w:hint="eastAsia"/>
        </w:rPr>
        <w:t>肩负</w:t>
      </w:r>
      <w:r w:rsidR="00BB4666">
        <w:rPr>
          <w:rFonts w:hint="eastAsia"/>
        </w:rPr>
        <w:t>着</w:t>
      </w:r>
      <w:r w:rsidR="00572C31">
        <w:rPr>
          <w:rFonts w:hint="eastAsia"/>
        </w:rPr>
        <w:t>属于这一代人的使命与担当。</w:t>
      </w:r>
    </w:p>
    <w:p w14:paraId="00F2BDC7" w14:textId="2E1CE8FF" w:rsidR="00CD5E7D" w:rsidRDefault="00CD5E7D" w:rsidP="00CD5E7D">
      <w:pPr>
        <w:pStyle w:val="a0"/>
        <w:ind w:firstLine="482"/>
      </w:pPr>
      <w:r w:rsidRPr="00CD5E7D">
        <w:rPr>
          <w:rFonts w:hint="eastAsia"/>
          <w:b/>
          <w:bCs/>
        </w:rPr>
        <w:t>关键词</w:t>
      </w:r>
      <w:r>
        <w:rPr>
          <w:rFonts w:hint="eastAsia"/>
        </w:rPr>
        <w:t>：</w:t>
      </w:r>
      <w:r w:rsidR="00572C31">
        <w:rPr>
          <w:rFonts w:hint="eastAsia"/>
        </w:rPr>
        <w:t>永远跟党走；青年</w:t>
      </w:r>
      <w:r w:rsidR="00AA634D">
        <w:rPr>
          <w:rFonts w:hint="eastAsia"/>
        </w:rPr>
        <w:t>；使命与担当</w:t>
      </w:r>
    </w:p>
    <w:p w14:paraId="68791E1F" w14:textId="636E7C03" w:rsidR="00CD5E7D" w:rsidRDefault="00CD5E7D" w:rsidP="00CD5E7D">
      <w:pPr>
        <w:pStyle w:val="a0"/>
        <w:ind w:firstLine="480"/>
      </w:pPr>
    </w:p>
    <w:p w14:paraId="20986A9D" w14:textId="254D4853" w:rsidR="008F239B" w:rsidRDefault="008F239B" w:rsidP="008F239B">
      <w:pPr>
        <w:pStyle w:val="3"/>
        <w:rPr>
          <w:rFonts w:hint="eastAsia"/>
        </w:rPr>
      </w:pPr>
      <w:r>
        <w:rPr>
          <w:rFonts w:hint="eastAsia"/>
        </w:rPr>
        <w:t>永远跟党走是青年肩负的使命与担当</w:t>
      </w:r>
    </w:p>
    <w:p w14:paraId="2EE94518" w14:textId="5A69F835" w:rsidR="00CD5E7D" w:rsidRDefault="00CD5E7D" w:rsidP="00CD5E7D">
      <w:pPr>
        <w:pStyle w:val="a0"/>
        <w:ind w:firstLine="480"/>
      </w:pPr>
      <w:r>
        <w:rPr>
          <w:rFonts w:hint="eastAsia"/>
        </w:rPr>
        <w:t>一百年来中国青年</w:t>
      </w:r>
      <w:r>
        <w:rPr>
          <w:rFonts w:hint="eastAsia"/>
        </w:rPr>
        <w:t>不断奋斗</w:t>
      </w:r>
      <w:r>
        <w:rPr>
          <w:rFonts w:hint="eastAsia"/>
        </w:rPr>
        <w:t>的</w:t>
      </w:r>
      <w:r>
        <w:rPr>
          <w:rFonts w:hint="eastAsia"/>
        </w:rPr>
        <w:t>经历</w:t>
      </w:r>
      <w:r>
        <w:rPr>
          <w:rFonts w:hint="eastAsia"/>
        </w:rPr>
        <w:t>揭示出一个真理：中国青年</w:t>
      </w:r>
      <w:r w:rsidR="002331F7">
        <w:rPr>
          <w:rFonts w:hint="eastAsia"/>
        </w:rPr>
        <w:t>始终要</w:t>
      </w:r>
      <w:r>
        <w:rPr>
          <w:rFonts w:hint="eastAsia"/>
        </w:rPr>
        <w:t>在党的指引下前进，</w:t>
      </w:r>
      <w:r w:rsidR="002331F7">
        <w:rPr>
          <w:rFonts w:hint="eastAsia"/>
        </w:rPr>
        <w:t>必须</w:t>
      </w:r>
      <w:r>
        <w:rPr>
          <w:rFonts w:hint="eastAsia"/>
        </w:rPr>
        <w:t>永远跟党走</w:t>
      </w:r>
      <w:r w:rsidR="002331F7">
        <w:rPr>
          <w:rFonts w:hint="eastAsia"/>
        </w:rPr>
        <w:t>。用</w:t>
      </w:r>
      <w:r>
        <w:rPr>
          <w:rFonts w:hint="eastAsia"/>
        </w:rPr>
        <w:t>热血牺牲为黑暗的旧中国点燃希望，</w:t>
      </w:r>
      <w:r w:rsidR="002331F7">
        <w:rPr>
          <w:rFonts w:hint="eastAsia"/>
        </w:rPr>
        <w:t>用</w:t>
      </w:r>
      <w:r>
        <w:rPr>
          <w:rFonts w:hint="eastAsia"/>
        </w:rPr>
        <w:t>艰苦奋斗为新中国建设贡献力量，</w:t>
      </w:r>
      <w:r w:rsidR="002331F7">
        <w:rPr>
          <w:rFonts w:hint="eastAsia"/>
        </w:rPr>
        <w:t>用</w:t>
      </w:r>
      <w:r>
        <w:rPr>
          <w:rFonts w:hint="eastAsia"/>
        </w:rPr>
        <w:t>创新实践为改革开放</w:t>
      </w:r>
      <w:r w:rsidR="002331F7">
        <w:rPr>
          <w:rFonts w:hint="eastAsia"/>
        </w:rPr>
        <w:t>提供动力</w:t>
      </w:r>
      <w:r>
        <w:rPr>
          <w:rFonts w:hint="eastAsia"/>
        </w:rPr>
        <w:t>。</w:t>
      </w:r>
      <w:r w:rsidR="002331F7">
        <w:rPr>
          <w:rFonts w:hint="eastAsia"/>
        </w:rPr>
        <w:t>当前</w:t>
      </w:r>
      <w:r>
        <w:rPr>
          <w:rFonts w:hint="eastAsia"/>
        </w:rPr>
        <w:t>，中国青年面临着百年未有之大变局，民族复兴的光明前景如此清晰，中国青年必须继续坚定不移地永远跟党走，对于实现第二个百年奋斗目标有着十分重要的意义。</w:t>
      </w:r>
    </w:p>
    <w:p w14:paraId="360968B3" w14:textId="77777777" w:rsidR="0058560F" w:rsidRDefault="00B331C4" w:rsidP="00130867">
      <w:pPr>
        <w:pStyle w:val="a0"/>
        <w:ind w:firstLine="480"/>
      </w:pPr>
      <w:r>
        <w:rPr>
          <w:rFonts w:hint="eastAsia"/>
        </w:rPr>
        <w:t>一代人有一代人的使命和担当，但最核心的始终是永远跟党走，实现中华民族的伟大复兴。首先，永远跟党走是历史赋予中国青年的使命，需要一代又一代人不懈奋斗来实现，而这一过程需要培养合格的建设者和接班人</w:t>
      </w:r>
      <w:r w:rsidR="00FC28C8">
        <w:rPr>
          <w:rFonts w:hint="eastAsia"/>
        </w:rPr>
        <w:t>。青年是希望的象征，任何时代都需要青年的力量。为了保证党和国家发展路线的平稳，必须要培养千百万无产阶级革命事业的接班人</w:t>
      </w:r>
      <w:r w:rsidR="00FC28C8">
        <w:rPr>
          <w:rFonts w:hint="eastAsia"/>
        </w:rPr>
        <w:t>[</w:t>
      </w:r>
      <w:r w:rsidR="00FC28C8">
        <w:t>1]</w:t>
      </w:r>
      <w:r w:rsidR="00FC28C8">
        <w:rPr>
          <w:rFonts w:hint="eastAsia"/>
        </w:rPr>
        <w:t>。</w:t>
      </w:r>
      <w:r w:rsidR="001612C3">
        <w:rPr>
          <w:rFonts w:hint="eastAsia"/>
        </w:rPr>
        <w:t>“</w:t>
      </w:r>
      <w:r w:rsidR="001612C3">
        <w:rPr>
          <w:rFonts w:hint="eastAsia"/>
        </w:rPr>
        <w:t>解决组织路线问题，最大的问题，也是最难、最迫切的问题，是选好接班人</w:t>
      </w:r>
      <w:r w:rsidR="001612C3">
        <w:rPr>
          <w:rFonts w:hint="eastAsia"/>
        </w:rPr>
        <w:t>”</w:t>
      </w:r>
      <w:r w:rsidR="001612C3">
        <w:rPr>
          <w:rFonts w:hint="eastAsia"/>
        </w:rPr>
        <w:t>[</w:t>
      </w:r>
      <w:r w:rsidR="001612C3">
        <w:t>2]</w:t>
      </w:r>
      <w:r w:rsidR="001612C3" w:rsidRPr="001612C3">
        <w:rPr>
          <w:rFonts w:hint="eastAsia"/>
        </w:rPr>
        <w:t xml:space="preserve"> </w:t>
      </w:r>
      <w:r w:rsidR="001612C3">
        <w:rPr>
          <w:rFonts w:hint="eastAsia"/>
        </w:rPr>
        <w:t>“马克思主义政党只有赢得青年，才能赢得未来”</w:t>
      </w:r>
      <w:r w:rsidR="00EA7A82">
        <w:rPr>
          <w:rFonts w:hint="eastAsia"/>
        </w:rPr>
        <w:t>。</w:t>
      </w:r>
      <w:r w:rsidR="00EA7A82">
        <w:rPr>
          <w:rFonts w:hint="eastAsia"/>
        </w:rPr>
        <w:t>[</w:t>
      </w:r>
      <w:r w:rsidR="00EA7A82">
        <w:t>3]</w:t>
      </w:r>
      <w:r w:rsidR="00EA7A82">
        <w:rPr>
          <w:rFonts w:hint="eastAsia"/>
        </w:rPr>
        <w:t>进入新时代，习总书记指出：“</w:t>
      </w:r>
      <w:r w:rsidR="00EA7A82">
        <w:rPr>
          <w:rFonts w:hint="eastAsia"/>
        </w:rPr>
        <w:t>中华民族伟大复兴的中国梦终将在一代代青年的接力奋斗中变为现实</w:t>
      </w:r>
      <w:r w:rsidR="00EA7A82">
        <w:rPr>
          <w:rFonts w:hint="eastAsia"/>
        </w:rPr>
        <w:t>”。</w:t>
      </w:r>
      <w:r w:rsidR="00EA7A82">
        <w:rPr>
          <w:rFonts w:hint="eastAsia"/>
        </w:rPr>
        <w:t>[</w:t>
      </w:r>
      <w:r w:rsidR="00EA7A82">
        <w:t>4]</w:t>
      </w:r>
      <w:r w:rsidR="00373960">
        <w:rPr>
          <w:rFonts w:hint="eastAsia"/>
        </w:rPr>
        <w:t>因此，广大青年要自觉增强永远跟党走的历史使命感，接好实现民族复兴的接力棒。</w:t>
      </w:r>
      <w:r w:rsidR="00373960">
        <w:rPr>
          <w:rFonts w:hint="eastAsia"/>
        </w:rPr>
        <w:t>《中长期青年发展规划（</w:t>
      </w:r>
      <w:r w:rsidR="00373960">
        <w:t>2016-2025</w:t>
      </w:r>
      <w:r w:rsidR="00373960">
        <w:t>年）》指出，</w:t>
      </w:r>
      <w:r w:rsidR="00373960">
        <w:t>“</w:t>
      </w:r>
      <w:r w:rsidR="00373960">
        <w:t>青年一代有理想、有</w:t>
      </w:r>
      <w:r w:rsidR="00373960">
        <w:rPr>
          <w:rFonts w:hint="eastAsia"/>
        </w:rPr>
        <w:t>担当，国家就有前途，民族就有希望，实现中华民族伟大复兴就有源源不断的强大力量”，</w:t>
      </w:r>
      <w:r w:rsidR="00373960">
        <w:rPr>
          <w:rFonts w:hint="eastAsia"/>
        </w:rPr>
        <w:t>[</w:t>
      </w:r>
      <w:r w:rsidR="00373960">
        <w:t>5]</w:t>
      </w:r>
      <w:r w:rsidR="00373960" w:rsidRPr="00373960">
        <w:rPr>
          <w:rFonts w:hint="eastAsia"/>
        </w:rPr>
        <w:t xml:space="preserve"> </w:t>
      </w:r>
    </w:p>
    <w:p w14:paraId="2E63E890" w14:textId="428CFE6D" w:rsidR="00B331C4" w:rsidRDefault="00373960" w:rsidP="00130867">
      <w:pPr>
        <w:pStyle w:val="a0"/>
        <w:ind w:firstLine="480"/>
      </w:pPr>
      <w:r>
        <w:rPr>
          <w:rFonts w:hint="eastAsia"/>
        </w:rPr>
        <w:t>新时代的中国青年与国家的前途、民族的命运和人民的幸福紧密相连，这是新时代中国青年必须承担的</w:t>
      </w:r>
      <w:r>
        <w:rPr>
          <w:rFonts w:hint="eastAsia"/>
        </w:rPr>
        <w:t>责</w:t>
      </w:r>
      <w:r>
        <w:rPr>
          <w:rFonts w:hint="eastAsia"/>
        </w:rPr>
        <w:t>任。青年是国家</w:t>
      </w:r>
      <w:r w:rsidR="00130867">
        <w:rPr>
          <w:rFonts w:hint="eastAsia"/>
        </w:rPr>
        <w:t>发展</w:t>
      </w:r>
      <w:r>
        <w:rPr>
          <w:rFonts w:hint="eastAsia"/>
        </w:rPr>
        <w:t>的</w:t>
      </w:r>
      <w:r w:rsidR="00130867">
        <w:rPr>
          <w:rFonts w:hint="eastAsia"/>
        </w:rPr>
        <w:t>贡献</w:t>
      </w:r>
      <w:r>
        <w:rPr>
          <w:rFonts w:hint="eastAsia"/>
        </w:rPr>
        <w:t>者</w:t>
      </w:r>
      <w:r w:rsidR="00130867">
        <w:rPr>
          <w:rFonts w:hint="eastAsia"/>
        </w:rPr>
        <w:t>、</w:t>
      </w:r>
      <w:r>
        <w:rPr>
          <w:rFonts w:hint="eastAsia"/>
        </w:rPr>
        <w:t>是民族复兴的</w:t>
      </w:r>
      <w:r w:rsidR="00130867">
        <w:rPr>
          <w:rFonts w:hint="eastAsia"/>
        </w:rPr>
        <w:t>参与</w:t>
      </w:r>
      <w:r>
        <w:rPr>
          <w:rFonts w:hint="eastAsia"/>
        </w:rPr>
        <w:t>者</w:t>
      </w:r>
      <w:r w:rsidR="00130867">
        <w:rPr>
          <w:rFonts w:hint="eastAsia"/>
        </w:rPr>
        <w:t>、</w:t>
      </w:r>
      <w:r>
        <w:rPr>
          <w:rFonts w:hint="eastAsia"/>
        </w:rPr>
        <w:t>是人民幸福的见证者。进入新时代，我们的国家正阔步迈向全面建成社会主义现代化强国新征程，我们的民族正走在伟大复兴的道路上，我们的人民过上了幸福美好的生活。新时代是奋斗者的时代，新时代是中国青年展示风采的全新舞台，中国青年要在党的领导下，自觉肩负起历史责任，为实现第二个百年奋斗目标、实现中华民族伟大复兴贡献青春</w:t>
      </w:r>
      <w:r w:rsidR="00130867">
        <w:rPr>
          <w:rFonts w:hint="eastAsia"/>
        </w:rPr>
        <w:t>的</w:t>
      </w:r>
      <w:r>
        <w:rPr>
          <w:rFonts w:hint="eastAsia"/>
        </w:rPr>
        <w:t>力量。</w:t>
      </w:r>
    </w:p>
    <w:p w14:paraId="3C30A86A" w14:textId="7B7948DC" w:rsidR="008F239B" w:rsidRDefault="008F239B" w:rsidP="008F239B">
      <w:pPr>
        <w:pStyle w:val="3"/>
        <w:rPr>
          <w:rFonts w:hint="eastAsia"/>
        </w:rPr>
      </w:pPr>
      <w:r>
        <w:rPr>
          <w:rFonts w:hint="eastAsia"/>
        </w:rPr>
        <w:lastRenderedPageBreak/>
        <w:t>如何肩负起新时代的使命与担当</w:t>
      </w:r>
    </w:p>
    <w:p w14:paraId="41123901" w14:textId="49DCDB57" w:rsidR="00FC28C8" w:rsidRDefault="008F239B" w:rsidP="008F239B">
      <w:pPr>
        <w:pStyle w:val="4"/>
        <w:numPr>
          <w:ilvl w:val="0"/>
          <w:numId w:val="3"/>
        </w:numPr>
      </w:pPr>
      <w:r>
        <w:rPr>
          <w:rFonts w:hint="eastAsia"/>
        </w:rPr>
        <w:t>青年要坚定理想信念，走在时代前列</w:t>
      </w:r>
    </w:p>
    <w:p w14:paraId="38D76C27" w14:textId="34FB8768" w:rsidR="008F239B" w:rsidRPr="008F239B" w:rsidRDefault="00A606F9" w:rsidP="003C6EA6">
      <w:pPr>
        <w:pStyle w:val="a0"/>
        <w:ind w:firstLine="480"/>
        <w:rPr>
          <w:rFonts w:hint="eastAsia"/>
        </w:rPr>
      </w:pPr>
      <w:r>
        <w:rPr>
          <w:rFonts w:hint="eastAsia"/>
        </w:rPr>
        <w:t>习近平总书记在纪念五四运动</w:t>
      </w:r>
      <w:r>
        <w:t>100</w:t>
      </w:r>
      <w:r>
        <w:t>周年大会上的讲话</w:t>
      </w:r>
      <w:r>
        <w:rPr>
          <w:rFonts w:hint="eastAsia"/>
        </w:rPr>
        <w:t>中指出，“新时代中国青年要树立马克思主义的信仰、对中国特色社会主义的信念、对中华民族伟大复兴中国梦的信心”。</w:t>
      </w:r>
      <w:r w:rsidR="003C6EA6">
        <w:rPr>
          <w:rFonts w:hint="eastAsia"/>
        </w:rPr>
        <w:t>[</w:t>
      </w:r>
      <w:r w:rsidR="003C6EA6">
        <w:t>6]</w:t>
      </w:r>
      <w:r w:rsidR="003C6EA6" w:rsidRPr="003C6EA6">
        <w:rPr>
          <w:rFonts w:hint="eastAsia"/>
        </w:rPr>
        <w:t xml:space="preserve"> </w:t>
      </w:r>
      <w:r w:rsidR="003C6EA6">
        <w:rPr>
          <w:rFonts w:hint="eastAsia"/>
        </w:rPr>
        <w:t>广大青年的理想信念应该包含对马克思主义的信仰，对实现中华民族伟大复兴中国梦的信心</w:t>
      </w:r>
      <w:r w:rsidR="00284C7A">
        <w:rPr>
          <w:rFonts w:hint="eastAsia"/>
        </w:rPr>
        <w:t>。</w:t>
      </w:r>
      <w:r w:rsidR="003C6EA6">
        <w:rPr>
          <w:rFonts w:hint="eastAsia"/>
        </w:rPr>
        <w:t>新时代青年只有坚定信仰、信念、信心，才能成长为担当民族复兴大任的时代新人，</w:t>
      </w:r>
      <w:r w:rsidR="003C6EA6">
        <w:rPr>
          <w:rFonts w:hint="eastAsia"/>
        </w:rPr>
        <w:t>成为</w:t>
      </w:r>
      <w:r w:rsidR="003C6EA6">
        <w:rPr>
          <w:rFonts w:hint="eastAsia"/>
        </w:rPr>
        <w:t>走在时代前列的奋进者、开拓者和奉献者。青年要自觉学习马克思主义基本原理，自觉把人生追求融入党和国家事业，让中国梦成为青年共同追求的奋斗目标。青年要把个人目标与</w:t>
      </w:r>
      <w:r w:rsidR="003C6EA6">
        <w:rPr>
          <w:rFonts w:hint="eastAsia"/>
        </w:rPr>
        <w:t>集体</w:t>
      </w:r>
      <w:r w:rsidR="003C6EA6">
        <w:rPr>
          <w:rFonts w:hint="eastAsia"/>
        </w:rPr>
        <w:t>目标、个体利益与</w:t>
      </w:r>
      <w:r w:rsidR="003C6EA6">
        <w:rPr>
          <w:rFonts w:hint="eastAsia"/>
        </w:rPr>
        <w:t>集</w:t>
      </w:r>
      <w:r w:rsidR="003C6EA6">
        <w:rPr>
          <w:rFonts w:hint="eastAsia"/>
        </w:rPr>
        <w:t>体利益结合起来，在实现国家发展、民族复兴的过程中实现个人的优质发展；要把个人发展的方向与时代发展的方向相融合，将个人的理想追求与党的事业理想追求相融合，自觉地按照正确方向追求远大理想并为之奋斗；要不断凝聚和充实个人的精神生活，不断提升自己的精神境界，为实现中国梦而奋斗，真正成为担当民族复兴大任的时代新人。</w:t>
      </w:r>
    </w:p>
    <w:p w14:paraId="0298DA08" w14:textId="3C09DE36" w:rsidR="008F239B" w:rsidRDefault="008F239B" w:rsidP="008F239B">
      <w:pPr>
        <w:pStyle w:val="4"/>
        <w:numPr>
          <w:ilvl w:val="0"/>
          <w:numId w:val="3"/>
        </w:numPr>
      </w:pPr>
      <w:r>
        <w:rPr>
          <w:rFonts w:hint="eastAsia"/>
        </w:rPr>
        <w:t>青年要认清职责使命，把握时代机遇</w:t>
      </w:r>
    </w:p>
    <w:p w14:paraId="619E98E1" w14:textId="41DE6A1A" w:rsidR="00943862" w:rsidRPr="00943862" w:rsidRDefault="00943862" w:rsidP="007E0EFF">
      <w:pPr>
        <w:pStyle w:val="a0"/>
        <w:ind w:firstLine="480"/>
        <w:rPr>
          <w:rFonts w:hint="eastAsia"/>
        </w:rPr>
      </w:pPr>
      <w:r>
        <w:rPr>
          <w:rFonts w:hint="eastAsia"/>
        </w:rPr>
        <w:t>在纪念五四运动</w:t>
      </w:r>
      <w:r>
        <w:t>100</w:t>
      </w:r>
      <w:r>
        <w:t>周年大会上，习近</w:t>
      </w:r>
      <w:r>
        <w:rPr>
          <w:rFonts w:hint="eastAsia"/>
        </w:rPr>
        <w:t>平总书记强调：“青年是整个社会力量中最积极、最有生气的力量，国家的希望在青年，民族的未来在青年。”</w:t>
      </w:r>
      <w:r w:rsidRPr="00943862">
        <w:rPr>
          <w:rFonts w:hint="eastAsia"/>
        </w:rPr>
        <w:t xml:space="preserve"> </w:t>
      </w:r>
      <w:r>
        <w:rPr>
          <w:rFonts w:hint="eastAsia"/>
        </w:rPr>
        <w:t>青年应该清醒</w:t>
      </w:r>
      <w:r w:rsidR="007E0EFF">
        <w:rPr>
          <w:rFonts w:hint="eastAsia"/>
        </w:rPr>
        <w:t>意识</w:t>
      </w:r>
      <w:r>
        <w:rPr>
          <w:rFonts w:hint="eastAsia"/>
        </w:rPr>
        <w:t>到，建设社会主义现代化强国的使命，是国家发展的内在需要，是时代和历史演进的必然选择，职责不可推托、使命不可逃避，必须由新时代的青年来完成。青年是国家的未来、民族的希望，肩负</w:t>
      </w:r>
      <w:r w:rsidR="007E0EFF">
        <w:rPr>
          <w:rFonts w:hint="eastAsia"/>
        </w:rPr>
        <w:t>着</w:t>
      </w:r>
      <w:r>
        <w:rPr>
          <w:rFonts w:hint="eastAsia"/>
        </w:rPr>
        <w:t>国家发展和民族复兴的重要使命</w:t>
      </w:r>
      <w:r>
        <w:rPr>
          <w:rFonts w:hint="eastAsia"/>
        </w:rPr>
        <w:t>。</w:t>
      </w:r>
      <w:r w:rsidR="007E0EFF">
        <w:rPr>
          <w:rFonts w:hint="eastAsia"/>
        </w:rPr>
        <w:t>习近平总书记</w:t>
      </w:r>
      <w:r w:rsidR="007E0EFF">
        <w:rPr>
          <w:rFonts w:hint="eastAsia"/>
        </w:rPr>
        <w:t>还</w:t>
      </w:r>
      <w:r w:rsidR="007E0EFF">
        <w:rPr>
          <w:rFonts w:hint="eastAsia"/>
        </w:rPr>
        <w:t>明确指出：“新时代中国青年要珍惜这个时代、担负时代使命，在担当中历练，在尽责中成长……努力成为德智体美劳全面发展的社会主义建设者和接班人。”</w:t>
      </w:r>
      <w:r w:rsidR="007E0EFF" w:rsidRPr="007E0EFF">
        <w:rPr>
          <w:rFonts w:hint="eastAsia"/>
        </w:rPr>
        <w:t xml:space="preserve"> </w:t>
      </w:r>
      <w:r w:rsidR="007E0EFF">
        <w:rPr>
          <w:rFonts w:hint="eastAsia"/>
        </w:rPr>
        <w:t>新时代的中国迎来了前所未有的历史使命，新时代青年要勇</w:t>
      </w:r>
      <w:r w:rsidR="007E0EFF">
        <w:rPr>
          <w:rFonts w:hint="eastAsia"/>
        </w:rPr>
        <w:t>于</w:t>
      </w:r>
      <w:r w:rsidR="007E0EFF">
        <w:rPr>
          <w:rFonts w:hint="eastAsia"/>
        </w:rPr>
        <w:t>承担起这一</w:t>
      </w:r>
      <w:r w:rsidR="007E0EFF">
        <w:rPr>
          <w:rFonts w:hint="eastAsia"/>
        </w:rPr>
        <w:t>历史</w:t>
      </w:r>
      <w:r w:rsidR="007E0EFF">
        <w:rPr>
          <w:rFonts w:hint="eastAsia"/>
        </w:rPr>
        <w:t>使命，在中国特色社会主义现代化事业中发挥</w:t>
      </w:r>
      <w:r w:rsidR="007E0EFF">
        <w:rPr>
          <w:rFonts w:hint="eastAsia"/>
        </w:rPr>
        <w:t>着</w:t>
      </w:r>
      <w:r w:rsidR="007E0EFF">
        <w:rPr>
          <w:rFonts w:hint="eastAsia"/>
        </w:rPr>
        <w:t>先锋作用。</w:t>
      </w:r>
    </w:p>
    <w:p w14:paraId="41E3EDC6" w14:textId="37E9DA52" w:rsidR="008F239B" w:rsidRPr="008F239B" w:rsidRDefault="008F239B" w:rsidP="008F239B">
      <w:pPr>
        <w:pStyle w:val="4"/>
        <w:rPr>
          <w:rFonts w:hint="eastAsia"/>
        </w:rPr>
      </w:pPr>
      <w:r>
        <w:rPr>
          <w:rFonts w:hint="eastAsia"/>
        </w:rPr>
        <w:t>（三）青年要锤炼过硬本领，创造时代新篇</w:t>
      </w:r>
    </w:p>
    <w:p w14:paraId="70A70CBF" w14:textId="051DEC71" w:rsidR="00FC28C8" w:rsidRDefault="00902CC9" w:rsidP="00902CC9">
      <w:pPr>
        <w:pStyle w:val="a0"/>
        <w:ind w:firstLine="480"/>
      </w:pPr>
      <w:r>
        <w:rPr>
          <w:rFonts w:hint="eastAsia"/>
        </w:rPr>
        <w:t>习近平总书记在纪念五四运动</w:t>
      </w:r>
      <w:r>
        <w:t>100</w:t>
      </w:r>
      <w:r>
        <w:t>周年大会上</w:t>
      </w:r>
      <w:r>
        <w:rPr>
          <w:rFonts w:hint="eastAsia"/>
        </w:rPr>
        <w:t>发表重要讲话指出，新时代中国青年要练就过硬本领。</w:t>
      </w:r>
      <w:r w:rsidR="007B2E2E">
        <w:rPr>
          <w:rFonts w:hint="eastAsia"/>
        </w:rPr>
        <w:t>其中非常重要的</w:t>
      </w:r>
      <w:r>
        <w:rPr>
          <w:rFonts w:hint="eastAsia"/>
        </w:rPr>
        <w:t>，</w:t>
      </w:r>
      <w:r w:rsidR="007B2E2E">
        <w:rPr>
          <w:rFonts w:hint="eastAsia"/>
        </w:rPr>
        <w:t>就是</w:t>
      </w:r>
      <w:r>
        <w:rPr>
          <w:rFonts w:hint="eastAsia"/>
        </w:rPr>
        <w:t>要提升学习能力。无论是成就自己的人生理想，还是担当时代的神圣使命，青年都要努力掌握科学</w:t>
      </w:r>
      <w:r w:rsidR="007B2E2E">
        <w:rPr>
          <w:rFonts w:hint="eastAsia"/>
        </w:rPr>
        <w:t>文化</w:t>
      </w:r>
      <w:r>
        <w:rPr>
          <w:rFonts w:hint="eastAsia"/>
        </w:rPr>
        <w:t>知识，提高内在素质。广大青年要在学习中增长知识、锤炼品格；在工作中增长才干、练就本领；要理论联系实际，不断地武装、</w:t>
      </w:r>
      <w:r w:rsidR="007B2E2E">
        <w:rPr>
          <w:rFonts w:hint="eastAsia"/>
        </w:rPr>
        <w:t>提升</w:t>
      </w:r>
      <w:r>
        <w:rPr>
          <w:rFonts w:hint="eastAsia"/>
        </w:rPr>
        <w:t>自我。当今世界政治、经济、军事格局体系不断演变，科技革命日新月异，深刻影响着人类社会的生存和生活方式，广大青年必须要在学习文化知识、科技创新、理论研究、专业技术等方面下苦功、下真功，才能拥有放眼世界的胸怀和格局，才能站在人类命运共同体建设和人类文明发展的高度去思考问题，</w:t>
      </w:r>
      <w:r w:rsidR="007B2E2E">
        <w:rPr>
          <w:rFonts w:hint="eastAsia"/>
        </w:rPr>
        <w:t>贡献属于中国的青年力量。</w:t>
      </w:r>
    </w:p>
    <w:p w14:paraId="6C4263A2" w14:textId="1639A6BE" w:rsidR="00022903" w:rsidRDefault="00022903" w:rsidP="00022903">
      <w:pPr>
        <w:pStyle w:val="3"/>
      </w:pPr>
      <w:r>
        <w:rPr>
          <w:rFonts w:hint="eastAsia"/>
        </w:rPr>
        <w:lastRenderedPageBreak/>
        <w:t>新冠肺炎疫情下的新时代中国青年</w:t>
      </w:r>
    </w:p>
    <w:p w14:paraId="3CBE91CD" w14:textId="35789663" w:rsidR="00857020" w:rsidRDefault="00857020" w:rsidP="00A7436B">
      <w:pPr>
        <w:pStyle w:val="a0"/>
        <w:ind w:firstLine="480"/>
      </w:pPr>
      <w:r>
        <w:rPr>
          <w:rFonts w:hint="eastAsia"/>
        </w:rPr>
        <w:t>2</w:t>
      </w:r>
      <w:r>
        <w:t>020</w:t>
      </w:r>
      <w:r>
        <w:rPr>
          <w:rFonts w:hint="eastAsia"/>
        </w:rPr>
        <w:t>年，新冠肺炎疫情以势不可挡的气势由武汉蔓延向全国，病毒来势凶猛，传染性强、潜伏周期长、传播途径复杂</w:t>
      </w:r>
      <w:r w:rsidR="00272E3A">
        <w:rPr>
          <w:rFonts w:hint="eastAsia"/>
        </w:rPr>
        <w:t>。但是我国凭借着国家治理和制度优势，在</w:t>
      </w:r>
      <w:r w:rsidR="00272E3A">
        <w:rPr>
          <w:rFonts w:hint="eastAsia"/>
        </w:rPr>
        <w:t>3</w:t>
      </w:r>
      <w:r w:rsidR="00272E3A">
        <w:rPr>
          <w:rFonts w:hint="eastAsia"/>
        </w:rPr>
        <w:t>个月左右的时间就取得了战胜疫情的决定性胜利，其中就不乏青年人的身影，青年人以自己的方式参与到疫情防控中来</w:t>
      </w:r>
      <w:r w:rsidR="00A7436B">
        <w:rPr>
          <w:rFonts w:hint="eastAsia"/>
        </w:rPr>
        <w:t>，勇敢战“疫”，以实际行动展现当代青年的青春风采。在</w:t>
      </w:r>
      <w:r w:rsidR="00A7436B">
        <w:rPr>
          <w:rFonts w:hint="eastAsia"/>
        </w:rPr>
        <w:t>在这场没有硝烟的全民战场上，全国各地的青年行动起来，除了主战场</w:t>
      </w:r>
      <w:r w:rsidR="00A7436B">
        <w:rPr>
          <w:rFonts w:hint="eastAsia"/>
        </w:rPr>
        <w:t>医院之外</w:t>
      </w:r>
      <w:r w:rsidR="00A7436B">
        <w:rPr>
          <w:rFonts w:hint="eastAsia"/>
        </w:rPr>
        <w:t>，</w:t>
      </w:r>
      <w:r w:rsidR="00A7436B">
        <w:rPr>
          <w:rFonts w:hint="eastAsia"/>
        </w:rPr>
        <w:t>青年人</w:t>
      </w:r>
      <w:r w:rsidR="00A7436B">
        <w:rPr>
          <w:rFonts w:hint="eastAsia"/>
        </w:rPr>
        <w:t>还</w:t>
      </w:r>
      <w:r w:rsidR="00A7436B">
        <w:rPr>
          <w:rFonts w:hint="eastAsia"/>
        </w:rPr>
        <w:t>出现</w:t>
      </w:r>
      <w:r w:rsidR="00A7436B">
        <w:rPr>
          <w:rFonts w:hint="eastAsia"/>
        </w:rPr>
        <w:t>在车站、社区、乡镇、农村、企业、机关等很多的场所，他们是青年医务人员、基层年轻干部、青年企业家、大学生、青年网民、快递小哥……他们都是不同领域不同岗位</w:t>
      </w:r>
      <w:r w:rsidR="00A7436B">
        <w:rPr>
          <w:rFonts w:hint="eastAsia"/>
        </w:rPr>
        <w:t>上</w:t>
      </w:r>
      <w:r w:rsidR="00A7436B">
        <w:rPr>
          <w:rFonts w:hint="eastAsia"/>
        </w:rPr>
        <w:t>普普通通的人，但他们有着同一个名字</w:t>
      </w:r>
      <w:r w:rsidR="00A7436B">
        <w:rPr>
          <w:rFonts w:hint="eastAsia"/>
        </w:rPr>
        <w:t>——</w:t>
      </w:r>
      <w:r w:rsidR="00A7436B">
        <w:rPr>
          <w:rFonts w:hint="eastAsia"/>
        </w:rPr>
        <w:t>青年。就是</w:t>
      </w:r>
      <w:r w:rsidR="00A7436B">
        <w:rPr>
          <w:rFonts w:hint="eastAsia"/>
        </w:rPr>
        <w:t>这样一批青年</w:t>
      </w:r>
      <w:r w:rsidR="00A7436B">
        <w:rPr>
          <w:rFonts w:hint="eastAsia"/>
        </w:rPr>
        <w:t>组成的队伍，为医疗救护、交通运输、秩序维护、物流配送、城乡社区防控、调查登记等提供服务保障，为坚决遏制疫情扩散、夺取防控斗争最终胜利</w:t>
      </w:r>
      <w:r w:rsidR="00A7436B">
        <w:rPr>
          <w:rFonts w:hint="eastAsia"/>
        </w:rPr>
        <w:t>立下汗马功劳</w:t>
      </w:r>
      <w:r w:rsidR="00A7436B">
        <w:rPr>
          <w:rFonts w:hint="eastAsia"/>
        </w:rPr>
        <w:t>。团员青年们在战场后方，全方位的服务，在城乡社区党组织的领导下，发挥着共青团组织在城乡基层治理体系中的独特作用，展现出党的助手和后备军的担当、共青团生力军和突击队的作为，为坚决打赢疫情防控人民战争贡献青春力量。</w:t>
      </w:r>
    </w:p>
    <w:p w14:paraId="6E2E294E" w14:textId="3D50D476" w:rsidR="00A7436B" w:rsidRPr="00857020" w:rsidRDefault="00A7436B" w:rsidP="00A7436B">
      <w:pPr>
        <w:pStyle w:val="a0"/>
        <w:ind w:firstLine="480"/>
        <w:rPr>
          <w:rFonts w:hint="eastAsia"/>
        </w:rPr>
      </w:pPr>
      <w:r>
        <w:rPr>
          <w:rFonts w:hint="eastAsia"/>
        </w:rPr>
        <w:t>“疫情就是命令，防控就是责任。”在新冠肺炎疫情的公共突发事件中，广大青年在党的领导下，在各级共青团的组织动员下，积极参与抗击疫情的各</w:t>
      </w:r>
      <w:r w:rsidR="0073256C">
        <w:rPr>
          <w:rFonts w:hint="eastAsia"/>
        </w:rPr>
        <w:t>个</w:t>
      </w:r>
      <w:r>
        <w:rPr>
          <w:rFonts w:hint="eastAsia"/>
        </w:rPr>
        <w:t>领域，充分彰显了青年一代的担当，他们自愿自发地加入到战“疫”大军中接受人民的考验和检阅，极大地表现了</w:t>
      </w:r>
      <w:r w:rsidR="0073256C">
        <w:rPr>
          <w:rFonts w:hint="eastAsia"/>
        </w:rPr>
        <w:t>青年</w:t>
      </w:r>
      <w:r>
        <w:rPr>
          <w:rFonts w:hint="eastAsia"/>
        </w:rPr>
        <w:t>人的勇敢和坚强，向社会交上了满意的答卷。</w:t>
      </w:r>
    </w:p>
    <w:p w14:paraId="6203200C" w14:textId="13461E24" w:rsidR="00FC28C8" w:rsidRDefault="00FC28C8" w:rsidP="00FC28C8">
      <w:pPr>
        <w:pStyle w:val="2"/>
      </w:pPr>
      <w:r>
        <w:rPr>
          <w:rFonts w:hint="eastAsia"/>
        </w:rPr>
        <w:t>附录</w:t>
      </w:r>
    </w:p>
    <w:p w14:paraId="03FF0C45" w14:textId="63DFFC43" w:rsidR="00FC28C8" w:rsidRDefault="00FC28C8" w:rsidP="001612C3">
      <w:pPr>
        <w:pStyle w:val="a0"/>
        <w:numPr>
          <w:ilvl w:val="0"/>
          <w:numId w:val="1"/>
        </w:numPr>
        <w:ind w:firstLineChars="0"/>
        <w:rPr>
          <w:rFonts w:ascii="FZKTK--GBK1-0" w:eastAsia="FZKTK--GBK1-0" w:cs="FZKTK--GBK1-0"/>
          <w:kern w:val="0"/>
          <w:sz w:val="18"/>
          <w:szCs w:val="18"/>
        </w:rPr>
      </w:pPr>
      <w:r>
        <w:rPr>
          <w:rFonts w:ascii="FZKTK--GBK1-0" w:eastAsia="FZKTK--GBK1-0" w:cs="FZKTK--GBK1-0" w:hint="eastAsia"/>
          <w:kern w:val="0"/>
          <w:sz w:val="18"/>
          <w:szCs w:val="18"/>
        </w:rPr>
        <w:t>毛泽东</w:t>
      </w:r>
      <w:r>
        <w:rPr>
          <w:rFonts w:ascii="FZKTK--GBK1-0" w:eastAsia="FZKTK--GBK1-0" w:cs="FZKTK--GBK1-0"/>
          <w:kern w:val="0"/>
          <w:sz w:val="18"/>
          <w:szCs w:val="18"/>
        </w:rPr>
        <w:t>.</w:t>
      </w:r>
      <w:r>
        <w:rPr>
          <w:rFonts w:ascii="FZKTK--GBK1-0" w:eastAsia="FZKTK--GBK1-0" w:cs="FZKTK--GBK1-0" w:hint="eastAsia"/>
          <w:kern w:val="0"/>
          <w:sz w:val="18"/>
          <w:szCs w:val="18"/>
        </w:rPr>
        <w:t>关于赫鲁晓夫的假共产主义及其在世界历史上的教训［</w:t>
      </w:r>
      <w:r>
        <w:rPr>
          <w:rFonts w:ascii="FZKTK--GBK1-0" w:eastAsia="FZKTK--GBK1-0" w:cs="FZKTK--GBK1-0"/>
          <w:kern w:val="0"/>
          <w:sz w:val="18"/>
          <w:szCs w:val="18"/>
        </w:rPr>
        <w:t>N</w:t>
      </w:r>
      <w:r>
        <w:rPr>
          <w:rFonts w:ascii="FZKTK--GBK1-0" w:eastAsia="FZKTK--GBK1-0" w:cs="FZKTK--GBK1-0" w:hint="eastAsia"/>
          <w:kern w:val="0"/>
          <w:sz w:val="18"/>
          <w:szCs w:val="18"/>
        </w:rPr>
        <w:t>］</w:t>
      </w:r>
      <w:r>
        <w:rPr>
          <w:rFonts w:ascii="FZKTK--GBK1-0" w:eastAsia="FZKTK--GBK1-0" w:cs="FZKTK--GBK1-0"/>
          <w:kern w:val="0"/>
          <w:sz w:val="18"/>
          <w:szCs w:val="18"/>
        </w:rPr>
        <w:t>.</w:t>
      </w:r>
      <w:r>
        <w:rPr>
          <w:rFonts w:ascii="FZKTK--GBK1-0" w:eastAsia="FZKTK--GBK1-0" w:cs="FZKTK--GBK1-0" w:hint="eastAsia"/>
          <w:kern w:val="0"/>
          <w:sz w:val="18"/>
          <w:szCs w:val="18"/>
        </w:rPr>
        <w:t>人民日报，</w:t>
      </w:r>
      <w:r>
        <w:rPr>
          <w:rFonts w:ascii="FZKTK--GBK1-0" w:eastAsia="FZKTK--GBK1-0" w:cs="FZKTK--GBK1-0"/>
          <w:kern w:val="0"/>
          <w:sz w:val="18"/>
          <w:szCs w:val="18"/>
        </w:rPr>
        <w:t>1964-07-14</w:t>
      </w:r>
      <w:r>
        <w:rPr>
          <w:rFonts w:ascii="FZKTK--GBK1-0" w:eastAsia="FZKTK--GBK1-0" w:cs="FZKTK--GBK1-0" w:hint="eastAsia"/>
          <w:kern w:val="0"/>
          <w:sz w:val="18"/>
          <w:szCs w:val="18"/>
        </w:rPr>
        <w:t>（</w:t>
      </w:r>
      <w:r>
        <w:rPr>
          <w:rFonts w:ascii="FZKTK--GBK1-0" w:eastAsia="FZKTK--GBK1-0" w:cs="FZKTK--GBK1-0"/>
          <w:kern w:val="0"/>
          <w:sz w:val="18"/>
          <w:szCs w:val="18"/>
        </w:rPr>
        <w:t>1</w:t>
      </w:r>
      <w:r>
        <w:rPr>
          <w:rFonts w:ascii="FZKTK--GBK1-0" w:eastAsia="FZKTK--GBK1-0" w:cs="FZKTK--GBK1-0" w:hint="eastAsia"/>
          <w:kern w:val="0"/>
          <w:sz w:val="18"/>
          <w:szCs w:val="18"/>
        </w:rPr>
        <w:t>）</w:t>
      </w:r>
      <w:r>
        <w:rPr>
          <w:rFonts w:ascii="FZKTK--GBK1-0" w:eastAsia="FZKTK--GBK1-0" w:cs="FZKTK--GBK1-0"/>
          <w:kern w:val="0"/>
          <w:sz w:val="18"/>
          <w:szCs w:val="18"/>
        </w:rPr>
        <w:t>.</w:t>
      </w:r>
    </w:p>
    <w:p w14:paraId="612BCEC3" w14:textId="7C9D9EA3" w:rsidR="001612C3" w:rsidRDefault="001612C3" w:rsidP="001612C3">
      <w:pPr>
        <w:autoSpaceDE w:val="0"/>
        <w:autoSpaceDN w:val="0"/>
        <w:adjustRightInd w:val="0"/>
        <w:ind w:firstLineChars="200" w:firstLine="360"/>
        <w:jc w:val="left"/>
        <w:rPr>
          <w:rFonts w:ascii="FZKTK--GBK1-0" w:eastAsia="FZKTK--GBK1-0" w:cs="FZKTK--GBK1-0"/>
          <w:kern w:val="0"/>
          <w:sz w:val="18"/>
          <w:szCs w:val="18"/>
        </w:rPr>
      </w:pPr>
      <w:r>
        <w:rPr>
          <w:rFonts w:ascii="FZKTK--GBK1-0" w:eastAsia="FZKTK--GBK1-0" w:cs="FZKTK--GBK1-0" w:hint="eastAsia"/>
          <w:kern w:val="0"/>
          <w:sz w:val="18"/>
          <w:szCs w:val="18"/>
        </w:rPr>
        <w:t>［</w:t>
      </w:r>
      <w:r>
        <w:rPr>
          <w:rFonts w:ascii="FZKTK--GBK1-0" w:eastAsia="FZKTK--GBK1-0" w:cs="FZKTK--GBK1-0"/>
          <w:kern w:val="0"/>
          <w:sz w:val="18"/>
          <w:szCs w:val="18"/>
        </w:rPr>
        <w:t>2</w:t>
      </w:r>
      <w:r>
        <w:rPr>
          <w:rFonts w:ascii="FZKTK--GBK1-0" w:eastAsia="FZKTK--GBK1-0" w:cs="FZKTK--GBK1-0" w:hint="eastAsia"/>
          <w:kern w:val="0"/>
          <w:sz w:val="18"/>
          <w:szCs w:val="18"/>
        </w:rPr>
        <w:t>］</w:t>
      </w:r>
      <w:r>
        <w:rPr>
          <w:rFonts w:ascii="FZKTK--GBK1-0" w:eastAsia="FZKTK--GBK1-0" w:cs="FZKTK--GBK1-0"/>
          <w:kern w:val="0"/>
          <w:sz w:val="18"/>
          <w:szCs w:val="18"/>
        </w:rPr>
        <w:t xml:space="preserve"> </w:t>
      </w:r>
      <w:r>
        <w:rPr>
          <w:rFonts w:ascii="FZKTK--GBK1-0" w:eastAsia="FZKTK--GBK1-0" w:cs="FZKTK--GBK1-0" w:hint="eastAsia"/>
          <w:kern w:val="0"/>
          <w:sz w:val="18"/>
          <w:szCs w:val="18"/>
        </w:rPr>
        <w:t>邓小平</w:t>
      </w:r>
      <w:r>
        <w:rPr>
          <w:rFonts w:ascii="FZKTK--GBK1-0" w:eastAsia="FZKTK--GBK1-0" w:cs="FZKTK--GBK1-0"/>
          <w:kern w:val="0"/>
          <w:sz w:val="18"/>
          <w:szCs w:val="18"/>
        </w:rPr>
        <w:t>.</w:t>
      </w:r>
      <w:r>
        <w:rPr>
          <w:rFonts w:ascii="FZKTK--GBK1-0" w:eastAsia="FZKTK--GBK1-0" w:cs="FZKTK--GBK1-0" w:hint="eastAsia"/>
          <w:kern w:val="0"/>
          <w:sz w:val="18"/>
          <w:szCs w:val="18"/>
        </w:rPr>
        <w:t>邓小平文选（第二卷）［</w:t>
      </w:r>
      <w:r>
        <w:rPr>
          <w:rFonts w:ascii="FZKTK--GBK1-0" w:eastAsia="FZKTK--GBK1-0" w:cs="FZKTK--GBK1-0"/>
          <w:kern w:val="0"/>
          <w:sz w:val="18"/>
          <w:szCs w:val="18"/>
        </w:rPr>
        <w:t>M</w:t>
      </w:r>
      <w:r>
        <w:rPr>
          <w:rFonts w:ascii="FZKTK--GBK1-0" w:eastAsia="FZKTK--GBK1-0" w:cs="FZKTK--GBK1-0" w:hint="eastAsia"/>
          <w:kern w:val="0"/>
          <w:sz w:val="18"/>
          <w:szCs w:val="18"/>
        </w:rPr>
        <w:t>］</w:t>
      </w:r>
      <w:r>
        <w:rPr>
          <w:rFonts w:ascii="FZKTK--GBK1-0" w:eastAsia="FZKTK--GBK1-0" w:cs="FZKTK--GBK1-0"/>
          <w:kern w:val="0"/>
          <w:sz w:val="18"/>
          <w:szCs w:val="18"/>
        </w:rPr>
        <w:t>.</w:t>
      </w:r>
      <w:r>
        <w:rPr>
          <w:rFonts w:ascii="FZKTK--GBK1-0" w:eastAsia="FZKTK--GBK1-0" w:cs="FZKTK--GBK1-0" w:hint="eastAsia"/>
          <w:kern w:val="0"/>
          <w:sz w:val="18"/>
          <w:szCs w:val="18"/>
        </w:rPr>
        <w:t>北京：人民日报出版社，</w:t>
      </w:r>
      <w:r>
        <w:rPr>
          <w:rFonts w:ascii="FZKTK--GBK1-0" w:eastAsia="FZKTK--GBK1-0" w:cs="FZKTK--GBK1-0"/>
          <w:kern w:val="0"/>
          <w:sz w:val="18"/>
          <w:szCs w:val="18"/>
        </w:rPr>
        <w:t>1994</w:t>
      </w:r>
      <w:r>
        <w:rPr>
          <w:rFonts w:ascii="FZKTK--GBK1-0" w:eastAsia="FZKTK--GBK1-0" w:cs="FZKTK--GBK1-0" w:hint="eastAsia"/>
          <w:kern w:val="0"/>
          <w:sz w:val="18"/>
          <w:szCs w:val="18"/>
        </w:rPr>
        <w:t>：</w:t>
      </w:r>
      <w:r>
        <w:rPr>
          <w:rFonts w:ascii="FZKTK--GBK1-0" w:eastAsia="FZKTK--GBK1-0" w:cs="FZKTK--GBK1-0"/>
          <w:kern w:val="0"/>
          <w:sz w:val="18"/>
          <w:szCs w:val="18"/>
        </w:rPr>
        <w:t>192.</w:t>
      </w:r>
    </w:p>
    <w:p w14:paraId="55E8ED2F" w14:textId="34F3BE27" w:rsidR="001612C3" w:rsidRDefault="001612C3" w:rsidP="001612C3">
      <w:pPr>
        <w:pStyle w:val="a0"/>
        <w:ind w:firstLine="360"/>
        <w:rPr>
          <w:rFonts w:ascii="FZKTK--GBK1-0" w:eastAsia="FZKTK--GBK1-0" w:cs="FZKTK--GBK1-0"/>
          <w:kern w:val="0"/>
          <w:sz w:val="18"/>
          <w:szCs w:val="18"/>
        </w:rPr>
      </w:pPr>
      <w:r>
        <w:rPr>
          <w:rFonts w:ascii="FZKTK--GBK1-0" w:eastAsia="FZKTK--GBK1-0" w:cs="FZKTK--GBK1-0" w:hint="eastAsia"/>
          <w:kern w:val="0"/>
          <w:sz w:val="18"/>
          <w:szCs w:val="18"/>
        </w:rPr>
        <w:t>［</w:t>
      </w:r>
      <w:r>
        <w:rPr>
          <w:rFonts w:ascii="FZKTK--GBK1-0" w:eastAsia="FZKTK--GBK1-0" w:cs="FZKTK--GBK1-0"/>
          <w:kern w:val="0"/>
          <w:sz w:val="18"/>
          <w:szCs w:val="18"/>
        </w:rPr>
        <w:t>3</w:t>
      </w:r>
      <w:r>
        <w:rPr>
          <w:rFonts w:ascii="FZKTK--GBK1-0" w:eastAsia="FZKTK--GBK1-0" w:cs="FZKTK--GBK1-0" w:hint="eastAsia"/>
          <w:kern w:val="0"/>
          <w:sz w:val="18"/>
          <w:szCs w:val="18"/>
        </w:rPr>
        <w:t>］</w:t>
      </w:r>
      <w:r>
        <w:rPr>
          <w:rFonts w:ascii="FZKTK--GBK1-0" w:eastAsia="FZKTK--GBK1-0" w:cs="FZKTK--GBK1-0"/>
          <w:kern w:val="0"/>
          <w:sz w:val="18"/>
          <w:szCs w:val="18"/>
        </w:rPr>
        <w:t xml:space="preserve"> </w:t>
      </w:r>
      <w:r>
        <w:rPr>
          <w:rFonts w:ascii="FZKTK--GBK1-0" w:eastAsia="FZKTK--GBK1-0" w:cs="FZKTK--GBK1-0" w:hint="eastAsia"/>
          <w:kern w:val="0"/>
          <w:sz w:val="18"/>
          <w:szCs w:val="18"/>
        </w:rPr>
        <w:t>江泽民</w:t>
      </w:r>
      <w:r>
        <w:rPr>
          <w:rFonts w:ascii="FZKTK--GBK1-0" w:eastAsia="FZKTK--GBK1-0" w:cs="FZKTK--GBK1-0"/>
          <w:kern w:val="0"/>
          <w:sz w:val="18"/>
          <w:szCs w:val="18"/>
        </w:rPr>
        <w:t>.</w:t>
      </w:r>
      <w:r>
        <w:rPr>
          <w:rFonts w:ascii="FZKTK--GBK1-0" w:eastAsia="FZKTK--GBK1-0" w:cs="FZKTK--GBK1-0" w:hint="eastAsia"/>
          <w:kern w:val="0"/>
          <w:sz w:val="18"/>
          <w:szCs w:val="18"/>
        </w:rPr>
        <w:t>江泽民文选［</w:t>
      </w:r>
      <w:r>
        <w:rPr>
          <w:rFonts w:ascii="FZKTK--GBK1-0" w:eastAsia="FZKTK--GBK1-0" w:cs="FZKTK--GBK1-0"/>
          <w:kern w:val="0"/>
          <w:sz w:val="18"/>
          <w:szCs w:val="18"/>
        </w:rPr>
        <w:t>M</w:t>
      </w:r>
      <w:r>
        <w:rPr>
          <w:rFonts w:ascii="FZKTK--GBK1-0" w:eastAsia="FZKTK--GBK1-0" w:cs="FZKTK--GBK1-0" w:hint="eastAsia"/>
          <w:kern w:val="0"/>
          <w:sz w:val="18"/>
          <w:szCs w:val="18"/>
        </w:rPr>
        <w:t>］</w:t>
      </w:r>
      <w:r>
        <w:rPr>
          <w:rFonts w:ascii="FZKTK--GBK1-0" w:eastAsia="FZKTK--GBK1-0" w:cs="FZKTK--GBK1-0"/>
          <w:kern w:val="0"/>
          <w:sz w:val="18"/>
          <w:szCs w:val="18"/>
        </w:rPr>
        <w:t>.</w:t>
      </w:r>
      <w:r>
        <w:rPr>
          <w:rFonts w:ascii="FZKTK--GBK1-0" w:eastAsia="FZKTK--GBK1-0" w:cs="FZKTK--GBK1-0" w:hint="eastAsia"/>
          <w:kern w:val="0"/>
          <w:sz w:val="18"/>
          <w:szCs w:val="18"/>
        </w:rPr>
        <w:t>北京：人民出版社，</w:t>
      </w:r>
      <w:r>
        <w:rPr>
          <w:rFonts w:ascii="FZKTK--GBK1-0" w:eastAsia="FZKTK--GBK1-0" w:cs="FZKTK--GBK1-0"/>
          <w:kern w:val="0"/>
          <w:sz w:val="18"/>
          <w:szCs w:val="18"/>
        </w:rPr>
        <w:t>2006</w:t>
      </w:r>
      <w:r>
        <w:rPr>
          <w:rFonts w:ascii="FZKTK--GBK1-0" w:eastAsia="FZKTK--GBK1-0" w:cs="FZKTK--GBK1-0" w:hint="eastAsia"/>
          <w:kern w:val="0"/>
          <w:sz w:val="18"/>
          <w:szCs w:val="18"/>
        </w:rPr>
        <w:t>：</w:t>
      </w:r>
      <w:r>
        <w:rPr>
          <w:rFonts w:ascii="FZKTK--GBK1-0" w:eastAsia="FZKTK--GBK1-0" w:cs="FZKTK--GBK1-0"/>
          <w:kern w:val="0"/>
          <w:sz w:val="18"/>
          <w:szCs w:val="18"/>
        </w:rPr>
        <w:t>487.</w:t>
      </w:r>
    </w:p>
    <w:p w14:paraId="05D2A581" w14:textId="5A786292" w:rsidR="00EA7A82" w:rsidRDefault="00EA7A82" w:rsidP="001612C3">
      <w:pPr>
        <w:pStyle w:val="a0"/>
        <w:ind w:firstLine="360"/>
        <w:rPr>
          <w:rFonts w:ascii="FZKTK--GBK1-0" w:eastAsia="FZKTK--GBK1-0" w:cs="FZKTK--GBK1-0"/>
          <w:kern w:val="0"/>
          <w:sz w:val="18"/>
          <w:szCs w:val="18"/>
        </w:rPr>
      </w:pPr>
      <w:r>
        <w:rPr>
          <w:rFonts w:ascii="FZKTK--GBK1-0" w:eastAsia="FZKTK--GBK1-0" w:cs="FZKTK--GBK1-0" w:hint="eastAsia"/>
          <w:kern w:val="0"/>
          <w:sz w:val="18"/>
          <w:szCs w:val="18"/>
        </w:rPr>
        <w:t>［</w:t>
      </w:r>
      <w:r w:rsidR="00373960">
        <w:rPr>
          <w:rFonts w:ascii="FZKTK--GBK1-0" w:eastAsia="FZKTK--GBK1-0" w:cs="FZKTK--GBK1-0"/>
          <w:kern w:val="0"/>
          <w:sz w:val="18"/>
          <w:szCs w:val="18"/>
        </w:rPr>
        <w:t>4</w:t>
      </w:r>
      <w:r>
        <w:rPr>
          <w:rFonts w:ascii="FZKTK--GBK1-0" w:eastAsia="FZKTK--GBK1-0" w:cs="FZKTK--GBK1-0" w:hint="eastAsia"/>
          <w:kern w:val="0"/>
          <w:sz w:val="18"/>
          <w:szCs w:val="18"/>
        </w:rPr>
        <w:t>］</w:t>
      </w:r>
      <w:r>
        <w:rPr>
          <w:rFonts w:ascii="FZKTK--GBK1-0" w:eastAsia="FZKTK--GBK1-0" w:cs="FZKTK--GBK1-0"/>
          <w:kern w:val="0"/>
          <w:sz w:val="18"/>
          <w:szCs w:val="18"/>
        </w:rPr>
        <w:t xml:space="preserve"> </w:t>
      </w:r>
      <w:r>
        <w:rPr>
          <w:rFonts w:ascii="FZKTK--GBK1-0" w:eastAsia="FZKTK--GBK1-0" w:cs="FZKTK--GBK1-0" w:hint="eastAsia"/>
          <w:kern w:val="0"/>
          <w:sz w:val="18"/>
          <w:szCs w:val="18"/>
        </w:rPr>
        <w:t>中国共产党第十九次全国代表大会文件汇编［</w:t>
      </w:r>
      <w:r>
        <w:rPr>
          <w:rFonts w:ascii="FZKTK--GBK1-0" w:eastAsia="FZKTK--GBK1-0" w:cs="FZKTK--GBK1-0"/>
          <w:kern w:val="0"/>
          <w:sz w:val="18"/>
          <w:szCs w:val="18"/>
        </w:rPr>
        <w:t>M</w:t>
      </w:r>
      <w:r>
        <w:rPr>
          <w:rFonts w:ascii="FZKTK--GBK1-0" w:eastAsia="FZKTK--GBK1-0" w:cs="FZKTK--GBK1-0" w:hint="eastAsia"/>
          <w:kern w:val="0"/>
          <w:sz w:val="18"/>
          <w:szCs w:val="18"/>
        </w:rPr>
        <w:t>］</w:t>
      </w:r>
      <w:r>
        <w:rPr>
          <w:rFonts w:ascii="FZKTK--GBK1-0" w:eastAsia="FZKTK--GBK1-0" w:cs="FZKTK--GBK1-0"/>
          <w:kern w:val="0"/>
          <w:sz w:val="18"/>
          <w:szCs w:val="18"/>
        </w:rPr>
        <w:t>.</w:t>
      </w:r>
      <w:r>
        <w:rPr>
          <w:rFonts w:ascii="FZKTK--GBK1-0" w:eastAsia="FZKTK--GBK1-0" w:cs="FZKTK--GBK1-0" w:hint="eastAsia"/>
          <w:kern w:val="0"/>
          <w:sz w:val="18"/>
          <w:szCs w:val="18"/>
        </w:rPr>
        <w:t>北京：人民出版社，</w:t>
      </w:r>
      <w:r>
        <w:rPr>
          <w:rFonts w:ascii="FZKTK--GBK1-0" w:eastAsia="FZKTK--GBK1-0" w:cs="FZKTK--GBK1-0"/>
          <w:kern w:val="0"/>
          <w:sz w:val="18"/>
          <w:szCs w:val="18"/>
        </w:rPr>
        <w:t>2017</w:t>
      </w:r>
      <w:r>
        <w:rPr>
          <w:rFonts w:ascii="FZKTK--GBK1-0" w:eastAsia="FZKTK--GBK1-0" w:cs="FZKTK--GBK1-0" w:hint="eastAsia"/>
          <w:kern w:val="0"/>
          <w:sz w:val="18"/>
          <w:szCs w:val="18"/>
        </w:rPr>
        <w:t>：</w:t>
      </w:r>
      <w:r>
        <w:rPr>
          <w:rFonts w:ascii="FZKTK--GBK1-0" w:eastAsia="FZKTK--GBK1-0" w:cs="FZKTK--GBK1-0"/>
          <w:kern w:val="0"/>
          <w:sz w:val="18"/>
          <w:szCs w:val="18"/>
        </w:rPr>
        <w:t>56.</w:t>
      </w:r>
    </w:p>
    <w:p w14:paraId="576A6E6D" w14:textId="35EE491A" w:rsidR="00373960" w:rsidRDefault="00373960" w:rsidP="001612C3">
      <w:pPr>
        <w:pStyle w:val="a0"/>
        <w:ind w:firstLine="360"/>
        <w:rPr>
          <w:rFonts w:ascii="FZKTK--GBK1-0" w:eastAsia="FZKTK--GBK1-0" w:cs="FZKTK--GBK1-0"/>
          <w:kern w:val="0"/>
          <w:sz w:val="18"/>
          <w:szCs w:val="18"/>
        </w:rPr>
      </w:pPr>
      <w:r>
        <w:rPr>
          <w:rFonts w:ascii="FZKTK--GBK1-0" w:eastAsia="FZKTK--GBK1-0" w:cs="FZKTK--GBK1-0" w:hint="eastAsia"/>
          <w:kern w:val="0"/>
          <w:sz w:val="18"/>
          <w:szCs w:val="18"/>
        </w:rPr>
        <w:t>［</w:t>
      </w:r>
      <w:r>
        <w:rPr>
          <w:rFonts w:ascii="FZKTK--GBK1-0" w:eastAsia="FZKTK--GBK1-0" w:cs="FZKTK--GBK1-0"/>
          <w:kern w:val="0"/>
          <w:sz w:val="18"/>
          <w:szCs w:val="18"/>
        </w:rPr>
        <w:t>5</w:t>
      </w:r>
      <w:r>
        <w:rPr>
          <w:rFonts w:ascii="FZKTK--GBK1-0" w:eastAsia="FZKTK--GBK1-0" w:cs="FZKTK--GBK1-0" w:hint="eastAsia"/>
          <w:kern w:val="0"/>
          <w:sz w:val="18"/>
          <w:szCs w:val="18"/>
        </w:rPr>
        <w:t>］</w:t>
      </w:r>
      <w:r>
        <w:rPr>
          <w:rFonts w:ascii="FZKTK--GBK1-0" w:eastAsia="FZKTK--GBK1-0" w:cs="FZKTK--GBK1-0"/>
          <w:kern w:val="0"/>
          <w:sz w:val="18"/>
          <w:szCs w:val="18"/>
        </w:rPr>
        <w:t xml:space="preserve"> </w:t>
      </w:r>
      <w:r>
        <w:rPr>
          <w:rFonts w:ascii="FZKTK--GBK1-0" w:eastAsia="FZKTK--GBK1-0" w:cs="FZKTK--GBK1-0" w:hint="eastAsia"/>
          <w:kern w:val="0"/>
          <w:sz w:val="18"/>
          <w:szCs w:val="18"/>
        </w:rPr>
        <w:t>中共中央国务院印发《中长期青年发展规划（</w:t>
      </w:r>
      <w:r>
        <w:rPr>
          <w:rFonts w:ascii="FZKTK--GBK1-0" w:eastAsia="FZKTK--GBK1-0" w:cs="FZKTK--GBK1-0"/>
          <w:kern w:val="0"/>
          <w:sz w:val="18"/>
          <w:szCs w:val="18"/>
        </w:rPr>
        <w:t>2016-2025</w:t>
      </w:r>
      <w:r>
        <w:rPr>
          <w:rFonts w:ascii="FZKTK--GBK1-0" w:eastAsia="FZKTK--GBK1-0" w:cs="FZKTK--GBK1-0" w:hint="eastAsia"/>
          <w:kern w:val="0"/>
          <w:sz w:val="18"/>
          <w:szCs w:val="18"/>
        </w:rPr>
        <w:t>年）》［</w:t>
      </w:r>
      <w:r>
        <w:rPr>
          <w:rFonts w:ascii="FZKTK--GBK1-0" w:eastAsia="FZKTK--GBK1-0" w:cs="FZKTK--GBK1-0"/>
          <w:kern w:val="0"/>
          <w:sz w:val="18"/>
          <w:szCs w:val="18"/>
        </w:rPr>
        <w:t>N</w:t>
      </w:r>
      <w:r>
        <w:rPr>
          <w:rFonts w:ascii="FZKTK--GBK1-0" w:eastAsia="FZKTK--GBK1-0" w:cs="FZKTK--GBK1-0" w:hint="eastAsia"/>
          <w:kern w:val="0"/>
          <w:sz w:val="18"/>
          <w:szCs w:val="18"/>
        </w:rPr>
        <w:t>］</w:t>
      </w:r>
      <w:r>
        <w:rPr>
          <w:rFonts w:ascii="FZKTK--GBK1-0" w:eastAsia="FZKTK--GBK1-0" w:cs="FZKTK--GBK1-0"/>
          <w:kern w:val="0"/>
          <w:sz w:val="18"/>
          <w:szCs w:val="18"/>
        </w:rPr>
        <w:t>.</w:t>
      </w:r>
      <w:r>
        <w:rPr>
          <w:rFonts w:ascii="FZKTK--GBK1-0" w:eastAsia="FZKTK--GBK1-0" w:cs="FZKTK--GBK1-0" w:hint="eastAsia"/>
          <w:kern w:val="0"/>
          <w:sz w:val="18"/>
          <w:szCs w:val="18"/>
        </w:rPr>
        <w:t>人民日报，</w:t>
      </w:r>
      <w:r>
        <w:rPr>
          <w:rFonts w:ascii="FZKTK--GBK1-0" w:eastAsia="FZKTK--GBK1-0" w:cs="FZKTK--GBK1-0"/>
          <w:kern w:val="0"/>
          <w:sz w:val="18"/>
          <w:szCs w:val="18"/>
        </w:rPr>
        <w:t>2017-04-14</w:t>
      </w:r>
      <w:r>
        <w:rPr>
          <w:rFonts w:ascii="FZKTK--GBK1-0" w:eastAsia="FZKTK--GBK1-0" w:cs="FZKTK--GBK1-0" w:hint="eastAsia"/>
          <w:kern w:val="0"/>
          <w:sz w:val="18"/>
          <w:szCs w:val="18"/>
        </w:rPr>
        <w:t>（</w:t>
      </w:r>
      <w:r>
        <w:rPr>
          <w:rFonts w:ascii="FZKTK--GBK1-0" w:eastAsia="FZKTK--GBK1-0" w:cs="FZKTK--GBK1-0"/>
          <w:kern w:val="0"/>
          <w:sz w:val="18"/>
          <w:szCs w:val="18"/>
        </w:rPr>
        <w:t>1</w:t>
      </w:r>
      <w:r>
        <w:rPr>
          <w:rFonts w:ascii="FZKTK--GBK1-0" w:eastAsia="FZKTK--GBK1-0" w:cs="FZKTK--GBK1-0" w:hint="eastAsia"/>
          <w:kern w:val="0"/>
          <w:sz w:val="18"/>
          <w:szCs w:val="18"/>
        </w:rPr>
        <w:t>）</w:t>
      </w:r>
      <w:r>
        <w:rPr>
          <w:rFonts w:ascii="FZKTK--GBK1-0" w:eastAsia="FZKTK--GBK1-0" w:cs="FZKTK--GBK1-0"/>
          <w:kern w:val="0"/>
          <w:sz w:val="18"/>
          <w:szCs w:val="18"/>
        </w:rPr>
        <w:t>.</w:t>
      </w:r>
    </w:p>
    <w:p w14:paraId="117745C9" w14:textId="2C9FF618" w:rsidR="003C6EA6" w:rsidRPr="00FC28C8" w:rsidRDefault="003C6EA6" w:rsidP="001612C3">
      <w:pPr>
        <w:pStyle w:val="a0"/>
        <w:ind w:firstLine="360"/>
        <w:rPr>
          <w:rFonts w:hint="eastAsia"/>
        </w:rPr>
      </w:pPr>
      <w:r>
        <w:rPr>
          <w:rFonts w:ascii="FZKTK--GBK1-0" w:eastAsia="FZKTK--GBK1-0" w:cs="FZKTK--GBK1-0" w:hint="eastAsia"/>
          <w:kern w:val="0"/>
          <w:sz w:val="18"/>
          <w:szCs w:val="18"/>
        </w:rPr>
        <w:t>［</w:t>
      </w:r>
      <w:r>
        <w:rPr>
          <w:rFonts w:ascii="FZKTK--GBK1-0" w:eastAsia="FZKTK--GBK1-0" w:cs="FZKTK--GBK1-0"/>
          <w:kern w:val="0"/>
          <w:sz w:val="18"/>
          <w:szCs w:val="18"/>
        </w:rPr>
        <w:t>6</w:t>
      </w:r>
      <w:r>
        <w:rPr>
          <w:rFonts w:ascii="FZKTK--GBK1-0" w:eastAsia="FZKTK--GBK1-0" w:cs="FZKTK--GBK1-0" w:hint="eastAsia"/>
          <w:kern w:val="0"/>
          <w:sz w:val="18"/>
          <w:szCs w:val="18"/>
        </w:rPr>
        <w:t>］</w:t>
      </w:r>
      <w:r>
        <w:rPr>
          <w:rFonts w:ascii="FZKTK--GBK1-0" w:eastAsia="FZKTK--GBK1-0" w:cs="FZKTK--GBK1-0"/>
          <w:kern w:val="0"/>
          <w:sz w:val="18"/>
          <w:szCs w:val="18"/>
        </w:rPr>
        <w:t xml:space="preserve"> </w:t>
      </w:r>
      <w:r>
        <w:rPr>
          <w:rFonts w:ascii="FZKTK--GBK1-0" w:eastAsia="FZKTK--GBK1-0" w:cs="FZKTK--GBK1-0" w:hint="eastAsia"/>
          <w:kern w:val="0"/>
          <w:sz w:val="18"/>
          <w:szCs w:val="18"/>
        </w:rPr>
        <w:t>习近平</w:t>
      </w:r>
      <w:r>
        <w:rPr>
          <w:rFonts w:ascii="FZKTK--GBK1-0" w:eastAsia="FZKTK--GBK1-0" w:cs="FZKTK--GBK1-0"/>
          <w:kern w:val="0"/>
          <w:sz w:val="18"/>
          <w:szCs w:val="18"/>
        </w:rPr>
        <w:t>.</w:t>
      </w:r>
      <w:r>
        <w:rPr>
          <w:rFonts w:ascii="FZKTK--GBK1-0" w:eastAsia="FZKTK--GBK1-0" w:cs="FZKTK--GBK1-0" w:hint="eastAsia"/>
          <w:kern w:val="0"/>
          <w:sz w:val="18"/>
          <w:szCs w:val="18"/>
        </w:rPr>
        <w:t>在纪念五四运动</w:t>
      </w:r>
      <w:r>
        <w:rPr>
          <w:rFonts w:ascii="FZKTK--GBK1-0" w:eastAsia="FZKTK--GBK1-0" w:cs="FZKTK--GBK1-0"/>
          <w:kern w:val="0"/>
          <w:sz w:val="18"/>
          <w:szCs w:val="18"/>
        </w:rPr>
        <w:t>100</w:t>
      </w:r>
      <w:r>
        <w:rPr>
          <w:rFonts w:ascii="FZKTK--GBK1-0" w:eastAsia="FZKTK--GBK1-0" w:cs="FZKTK--GBK1-0" w:hint="eastAsia"/>
          <w:kern w:val="0"/>
          <w:sz w:val="18"/>
          <w:szCs w:val="18"/>
        </w:rPr>
        <w:t>周年大会上的讲话［</w:t>
      </w:r>
      <w:r>
        <w:rPr>
          <w:rFonts w:ascii="FZKTK--GBK1-0" w:eastAsia="FZKTK--GBK1-0" w:cs="FZKTK--GBK1-0"/>
          <w:kern w:val="0"/>
          <w:sz w:val="18"/>
          <w:szCs w:val="18"/>
        </w:rPr>
        <w:t>N</w:t>
      </w:r>
      <w:r>
        <w:rPr>
          <w:rFonts w:ascii="FZKTK--GBK1-0" w:eastAsia="FZKTK--GBK1-0" w:cs="FZKTK--GBK1-0" w:hint="eastAsia"/>
          <w:kern w:val="0"/>
          <w:sz w:val="18"/>
          <w:szCs w:val="18"/>
        </w:rPr>
        <w:t>］</w:t>
      </w:r>
      <w:r>
        <w:rPr>
          <w:rFonts w:ascii="FZKTK--GBK1-0" w:eastAsia="FZKTK--GBK1-0" w:cs="FZKTK--GBK1-0"/>
          <w:kern w:val="0"/>
          <w:sz w:val="18"/>
          <w:szCs w:val="18"/>
        </w:rPr>
        <w:t>.</w:t>
      </w:r>
      <w:r>
        <w:rPr>
          <w:rFonts w:ascii="FZKTK--GBK1-0" w:eastAsia="FZKTK--GBK1-0" w:cs="FZKTK--GBK1-0" w:hint="eastAsia"/>
          <w:kern w:val="0"/>
          <w:sz w:val="18"/>
          <w:szCs w:val="18"/>
        </w:rPr>
        <w:t>人民日报，</w:t>
      </w:r>
      <w:r>
        <w:rPr>
          <w:rFonts w:ascii="FZKTK--GBK1-0" w:eastAsia="FZKTK--GBK1-0" w:cs="FZKTK--GBK1-0"/>
          <w:kern w:val="0"/>
          <w:sz w:val="18"/>
          <w:szCs w:val="18"/>
        </w:rPr>
        <w:t>2019-05-01</w:t>
      </w:r>
      <w:r>
        <w:rPr>
          <w:rFonts w:ascii="FZKTK--GBK1-0" w:eastAsia="FZKTK--GBK1-0" w:cs="FZKTK--GBK1-0" w:hint="eastAsia"/>
          <w:kern w:val="0"/>
          <w:sz w:val="18"/>
          <w:szCs w:val="18"/>
        </w:rPr>
        <w:t>（</w:t>
      </w:r>
      <w:r>
        <w:rPr>
          <w:rFonts w:ascii="FZKTK--GBK1-0" w:eastAsia="FZKTK--GBK1-0" w:cs="FZKTK--GBK1-0"/>
          <w:kern w:val="0"/>
          <w:sz w:val="18"/>
          <w:szCs w:val="18"/>
        </w:rPr>
        <w:t>1</w:t>
      </w:r>
      <w:r>
        <w:rPr>
          <w:rFonts w:ascii="FZKTK--GBK1-0" w:eastAsia="FZKTK--GBK1-0" w:cs="FZKTK--GBK1-0" w:hint="eastAsia"/>
          <w:kern w:val="0"/>
          <w:sz w:val="18"/>
          <w:szCs w:val="18"/>
        </w:rPr>
        <w:t>）</w:t>
      </w:r>
      <w:r>
        <w:rPr>
          <w:rFonts w:ascii="FZKTK--GBK1-0" w:eastAsia="FZKTK--GBK1-0" w:cs="FZKTK--GBK1-0"/>
          <w:kern w:val="0"/>
          <w:sz w:val="18"/>
          <w:szCs w:val="18"/>
        </w:rPr>
        <w:t>.</w:t>
      </w:r>
    </w:p>
    <w:sectPr w:rsidR="003C6EA6" w:rsidRPr="00FC28C8">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4AA13" w14:textId="77777777" w:rsidR="00F61AE5" w:rsidRDefault="00F61AE5" w:rsidP="00321472">
      <w:r>
        <w:separator/>
      </w:r>
    </w:p>
  </w:endnote>
  <w:endnote w:type="continuationSeparator" w:id="0">
    <w:p w14:paraId="47CE87B2" w14:textId="77777777" w:rsidR="00F61AE5" w:rsidRDefault="00F61AE5" w:rsidP="00321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FZXBSK--GBK1-0">
    <w:altName w:val="微软雅黑"/>
    <w:panose1 w:val="00000000000000000000"/>
    <w:charset w:val="86"/>
    <w:family w:val="auto"/>
    <w:notTrueType/>
    <w:pitch w:val="default"/>
    <w:sig w:usb0="00000001" w:usb1="080E0000" w:usb2="00000010" w:usb3="00000000" w:csb0="00040000" w:csb1="00000000"/>
  </w:font>
  <w:font w:name="FZKTK--GBK1-0">
    <w:altName w:val="微软雅黑"/>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E9EC4" w14:textId="77777777" w:rsidR="00F61AE5" w:rsidRDefault="00F61AE5" w:rsidP="00321472">
      <w:r>
        <w:separator/>
      </w:r>
    </w:p>
  </w:footnote>
  <w:footnote w:type="continuationSeparator" w:id="0">
    <w:p w14:paraId="44CBD641" w14:textId="77777777" w:rsidR="00F61AE5" w:rsidRDefault="00F61AE5" w:rsidP="003214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3AD1E" w14:textId="0B4AD698" w:rsidR="00321472" w:rsidRDefault="00321472">
    <w:pPr>
      <w:pStyle w:val="a4"/>
    </w:pPr>
    <w:r>
      <w:t>2022</w:t>
    </w:r>
    <w:r w:rsidRPr="00321472">
      <w:rPr>
        <w:rFonts w:hint="eastAsia"/>
      </w:rPr>
      <w:t>春季学期《毛泽东思想和中国特色社会主义理论体系概论》期末论文</w:t>
    </w:r>
  </w:p>
  <w:p w14:paraId="6FBA676E" w14:textId="77777777" w:rsidR="00321472" w:rsidRDefault="0032147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D28B1"/>
    <w:multiLevelType w:val="hybridMultilevel"/>
    <w:tmpl w:val="9DD4381A"/>
    <w:lvl w:ilvl="0" w:tplc="4CA4810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C6F69DD"/>
    <w:multiLevelType w:val="hybridMultilevel"/>
    <w:tmpl w:val="3572D884"/>
    <w:lvl w:ilvl="0" w:tplc="58AA085C">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610837"/>
    <w:multiLevelType w:val="hybridMultilevel"/>
    <w:tmpl w:val="9DD4381A"/>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num w:numId="1" w16cid:durableId="410204617">
    <w:abstractNumId w:val="0"/>
  </w:num>
  <w:num w:numId="2" w16cid:durableId="1524631092">
    <w:abstractNumId w:val="2"/>
  </w:num>
  <w:num w:numId="3" w16cid:durableId="207238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A9"/>
    <w:rsid w:val="00022903"/>
    <w:rsid w:val="00130867"/>
    <w:rsid w:val="001612C3"/>
    <w:rsid w:val="002331F7"/>
    <w:rsid w:val="00245082"/>
    <w:rsid w:val="00272E3A"/>
    <w:rsid w:val="00284029"/>
    <w:rsid w:val="00284C7A"/>
    <w:rsid w:val="00321472"/>
    <w:rsid w:val="00373960"/>
    <w:rsid w:val="003C6EA6"/>
    <w:rsid w:val="00572C31"/>
    <w:rsid w:val="0058560F"/>
    <w:rsid w:val="00612AD7"/>
    <w:rsid w:val="0073256C"/>
    <w:rsid w:val="007B2E2E"/>
    <w:rsid w:val="007E0EFF"/>
    <w:rsid w:val="008426C4"/>
    <w:rsid w:val="00857020"/>
    <w:rsid w:val="008E3559"/>
    <w:rsid w:val="008F239B"/>
    <w:rsid w:val="00902CC9"/>
    <w:rsid w:val="00943862"/>
    <w:rsid w:val="00A606F9"/>
    <w:rsid w:val="00A7436B"/>
    <w:rsid w:val="00AA634D"/>
    <w:rsid w:val="00B331C4"/>
    <w:rsid w:val="00B40551"/>
    <w:rsid w:val="00BB4666"/>
    <w:rsid w:val="00C330A1"/>
    <w:rsid w:val="00CD5E7D"/>
    <w:rsid w:val="00CE1607"/>
    <w:rsid w:val="00D42EA9"/>
    <w:rsid w:val="00EA7A82"/>
    <w:rsid w:val="00F61AE5"/>
    <w:rsid w:val="00FC2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47D63"/>
  <w15:chartTrackingRefBased/>
  <w15:docId w15:val="{7DEA8C48-E5BB-4F05-9EAB-04F1DBA9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uiPriority w:val="9"/>
    <w:qFormat/>
    <w:rsid w:val="00612AD7"/>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FC2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0"/>
    <w:link w:val="30"/>
    <w:uiPriority w:val="9"/>
    <w:unhideWhenUsed/>
    <w:qFormat/>
    <w:rsid w:val="008F239B"/>
    <w:pPr>
      <w:keepNext/>
      <w:keepLines/>
      <w:spacing w:before="260" w:after="260" w:line="416" w:lineRule="auto"/>
      <w:outlineLvl w:val="2"/>
    </w:pPr>
    <w:rPr>
      <w:b/>
      <w:bCs/>
      <w:sz w:val="32"/>
      <w:szCs w:val="32"/>
    </w:rPr>
  </w:style>
  <w:style w:type="paragraph" w:styleId="4">
    <w:name w:val="heading 4"/>
    <w:basedOn w:val="a"/>
    <w:next w:val="a0"/>
    <w:link w:val="40"/>
    <w:uiPriority w:val="9"/>
    <w:unhideWhenUsed/>
    <w:qFormat/>
    <w:rsid w:val="008F23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612AD7"/>
    <w:rPr>
      <w:b/>
      <w:bCs/>
      <w:kern w:val="44"/>
      <w:sz w:val="44"/>
      <w:szCs w:val="44"/>
    </w:rPr>
  </w:style>
  <w:style w:type="paragraph" w:styleId="a4">
    <w:name w:val="header"/>
    <w:basedOn w:val="a"/>
    <w:link w:val="a5"/>
    <w:uiPriority w:val="99"/>
    <w:unhideWhenUsed/>
    <w:rsid w:val="003214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321472"/>
    <w:rPr>
      <w:sz w:val="18"/>
      <w:szCs w:val="18"/>
    </w:rPr>
  </w:style>
  <w:style w:type="paragraph" w:styleId="a6">
    <w:name w:val="footer"/>
    <w:basedOn w:val="a"/>
    <w:link w:val="a7"/>
    <w:uiPriority w:val="99"/>
    <w:unhideWhenUsed/>
    <w:rsid w:val="00321472"/>
    <w:pPr>
      <w:tabs>
        <w:tab w:val="center" w:pos="4153"/>
        <w:tab w:val="right" w:pos="8306"/>
      </w:tabs>
      <w:snapToGrid w:val="0"/>
      <w:jc w:val="left"/>
    </w:pPr>
    <w:rPr>
      <w:sz w:val="18"/>
      <w:szCs w:val="18"/>
    </w:rPr>
  </w:style>
  <w:style w:type="character" w:customStyle="1" w:styleId="a7">
    <w:name w:val="页脚 字符"/>
    <w:basedOn w:val="a1"/>
    <w:link w:val="a6"/>
    <w:uiPriority w:val="99"/>
    <w:rsid w:val="00321472"/>
    <w:rPr>
      <w:sz w:val="18"/>
      <w:szCs w:val="18"/>
    </w:rPr>
  </w:style>
  <w:style w:type="paragraph" w:customStyle="1" w:styleId="a0">
    <w:name w:val="论文正文"/>
    <w:basedOn w:val="a"/>
    <w:link w:val="a8"/>
    <w:qFormat/>
    <w:rsid w:val="008F239B"/>
    <w:pPr>
      <w:snapToGrid w:val="0"/>
      <w:ind w:firstLineChars="200" w:firstLine="200"/>
    </w:pPr>
    <w:rPr>
      <w:rFonts w:eastAsia="宋体"/>
      <w:sz w:val="24"/>
    </w:rPr>
  </w:style>
  <w:style w:type="character" w:customStyle="1" w:styleId="20">
    <w:name w:val="标题 2 字符"/>
    <w:basedOn w:val="a1"/>
    <w:link w:val="2"/>
    <w:uiPriority w:val="9"/>
    <w:rsid w:val="00FC28C8"/>
    <w:rPr>
      <w:rFonts w:asciiTheme="majorHAnsi" w:eastAsiaTheme="majorEastAsia" w:hAnsiTheme="majorHAnsi" w:cstheme="majorBidi"/>
      <w:b/>
      <w:bCs/>
      <w:sz w:val="32"/>
      <w:szCs w:val="32"/>
    </w:rPr>
  </w:style>
  <w:style w:type="character" w:customStyle="1" w:styleId="a8">
    <w:name w:val="论文正文 字符"/>
    <w:basedOn w:val="a1"/>
    <w:link w:val="a0"/>
    <w:rsid w:val="008F239B"/>
    <w:rPr>
      <w:rFonts w:eastAsia="宋体"/>
      <w:sz w:val="24"/>
    </w:rPr>
  </w:style>
  <w:style w:type="character" w:customStyle="1" w:styleId="30">
    <w:name w:val="标题 3 字符"/>
    <w:basedOn w:val="a1"/>
    <w:link w:val="3"/>
    <w:uiPriority w:val="9"/>
    <w:rsid w:val="008F239B"/>
    <w:rPr>
      <w:b/>
      <w:bCs/>
      <w:sz w:val="32"/>
      <w:szCs w:val="32"/>
    </w:rPr>
  </w:style>
  <w:style w:type="character" w:customStyle="1" w:styleId="40">
    <w:name w:val="标题 4 字符"/>
    <w:basedOn w:val="a1"/>
    <w:link w:val="4"/>
    <w:uiPriority w:val="9"/>
    <w:rsid w:val="008F239B"/>
    <w:rPr>
      <w:rFonts w:asciiTheme="majorHAnsi" w:eastAsiaTheme="majorEastAsia" w:hAnsiTheme="majorHAnsi" w:cstheme="majorBidi"/>
      <w:b/>
      <w:bCs/>
      <w:sz w:val="28"/>
      <w:szCs w:val="28"/>
    </w:rPr>
  </w:style>
  <w:style w:type="paragraph" w:styleId="a9">
    <w:name w:val="List Paragraph"/>
    <w:basedOn w:val="a"/>
    <w:uiPriority w:val="34"/>
    <w:qFormat/>
    <w:rsid w:val="008F23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79C4A-01E4-4375-8C05-25DF6138C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于翔</dc:creator>
  <cp:keywords/>
  <dc:description/>
  <cp:lastModifiedBy>林 于翔</cp:lastModifiedBy>
  <cp:revision>20</cp:revision>
  <dcterms:created xsi:type="dcterms:W3CDTF">2022-06-21T07:42:00Z</dcterms:created>
  <dcterms:modified xsi:type="dcterms:W3CDTF">2022-06-21T09:22:00Z</dcterms:modified>
</cp:coreProperties>
</file>