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GE02 - Feb 14,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team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Coach: David Klunk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 Lead: Andrew Stokey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 Camilla Lucero, Damon Domke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Synchronous Stand Up Meeting: Feb 6, 2024 1400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Asynchronous team check in schedule: Friday and Sunday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Blockers?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have you worked 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you working on between now and Friday?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