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FD79" w14:textId="5CE8D88B" w:rsidR="009073B5" w:rsidRPr="009073B5" w:rsidRDefault="009073B5">
      <w:pPr>
        <w:pStyle w:val="Heading1"/>
        <w:rPr>
          <w:sz w:val="32"/>
          <w:szCs w:val="32"/>
          <w:u w:val="single"/>
        </w:rPr>
      </w:pPr>
      <w:r w:rsidRPr="009073B5">
        <w:rPr>
          <w:sz w:val="32"/>
          <w:szCs w:val="32"/>
          <w:u w:val="single"/>
        </w:rPr>
        <w:t>AGILE AND SCRUM WORKSHOP NOTES</w:t>
      </w:r>
    </w:p>
    <w:p w14:paraId="2A1DF70F" w14:textId="2AE28751" w:rsidR="00F72024" w:rsidRPr="009073B5" w:rsidRDefault="00000000">
      <w:pPr>
        <w:pStyle w:val="Heading1"/>
        <w:rPr>
          <w:sz w:val="28"/>
        </w:rPr>
      </w:pPr>
      <w:r w:rsidRPr="009073B5">
        <w:rPr>
          <w:sz w:val="28"/>
        </w:rPr>
        <w:t>1. Agile Fundamentals</w:t>
      </w:r>
    </w:p>
    <w:p w14:paraId="5A9BC560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Agile is an approach to software development that emphasizes customer value, collaboration, frequent delivery of working software, and responding to change.</w:t>
      </w:r>
    </w:p>
    <w:p w14:paraId="24EFE64B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t>The 4 Agile Values</w:t>
      </w:r>
    </w:p>
    <w:p w14:paraId="22628CBC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1. Individuals and interactions over processes and tools — </w:t>
      </w:r>
      <w:r w:rsidRPr="009073B5">
        <w:rPr>
          <w:sz w:val="28"/>
          <w:szCs w:val="28"/>
        </w:rPr>
        <w:t>People and communication are valued more than rigid processes or tools.</w:t>
      </w:r>
    </w:p>
    <w:p w14:paraId="39BDD8B2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2. Customer collaboration over contract negotiation — </w:t>
      </w:r>
      <w:r w:rsidRPr="009073B5">
        <w:rPr>
          <w:sz w:val="28"/>
          <w:szCs w:val="28"/>
        </w:rPr>
        <w:t>The team works continuously with the customer instead of relying only on an initial agreement.</w:t>
      </w:r>
    </w:p>
    <w:p w14:paraId="432EFAAF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3. Working software over comprehensive documentation — </w:t>
      </w:r>
      <w:r w:rsidRPr="009073B5">
        <w:rPr>
          <w:sz w:val="28"/>
          <w:szCs w:val="28"/>
        </w:rPr>
        <w:t>A useful, working product is prioritized over excessive documentation.</w:t>
      </w:r>
    </w:p>
    <w:p w14:paraId="7C53D321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4. Responding to change over following a plan — </w:t>
      </w:r>
      <w:r w:rsidRPr="009073B5">
        <w:rPr>
          <w:sz w:val="28"/>
          <w:szCs w:val="28"/>
        </w:rPr>
        <w:t>The team adapts when requirements or circumstances change.</w:t>
      </w:r>
    </w:p>
    <w:p w14:paraId="36D784BC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t>The 12 Agile Principles</w:t>
      </w:r>
    </w:p>
    <w:p w14:paraId="050C01EF" w14:textId="77777777" w:rsidR="00F72024" w:rsidRPr="009073B5" w:rsidRDefault="00000000" w:rsidP="009073B5">
      <w:pPr>
        <w:pStyle w:val="ListNumber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1. Customer satisfaction — </w:t>
      </w:r>
      <w:r w:rsidRPr="009073B5">
        <w:rPr>
          <w:sz w:val="28"/>
          <w:szCs w:val="28"/>
        </w:rPr>
        <w:t>Satisfy the customer through early and continuous delivery of valuable software.</w:t>
      </w:r>
    </w:p>
    <w:p w14:paraId="693C9F7D" w14:textId="77777777" w:rsidR="009073B5" w:rsidRDefault="00000000" w:rsidP="009073B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2. Welcome change — </w:t>
      </w:r>
      <w:r w:rsidRPr="009073B5">
        <w:rPr>
          <w:sz w:val="28"/>
          <w:szCs w:val="28"/>
        </w:rPr>
        <w:t>Accept changing requirements, even during development, when they create value.</w:t>
      </w:r>
    </w:p>
    <w:p w14:paraId="3F9FCDFC" w14:textId="458A6474" w:rsidR="00F72024" w:rsidRPr="009073B5" w:rsidRDefault="00000000" w:rsidP="009073B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3. Deliver frequently — </w:t>
      </w:r>
      <w:r w:rsidRPr="009073B5">
        <w:rPr>
          <w:sz w:val="28"/>
          <w:szCs w:val="28"/>
        </w:rPr>
        <w:t>Deliver working software regularly in small increments.</w:t>
      </w:r>
    </w:p>
    <w:p w14:paraId="70AE0B5E" w14:textId="77777777" w:rsidR="00F72024" w:rsidRPr="009073B5" w:rsidRDefault="00000000" w:rsidP="009073B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4. Work together — </w:t>
      </w:r>
      <w:r w:rsidRPr="009073B5">
        <w:rPr>
          <w:sz w:val="28"/>
          <w:szCs w:val="28"/>
        </w:rPr>
        <w:t>Business people and developers collaborate throughout the project.</w:t>
      </w:r>
    </w:p>
    <w:p w14:paraId="5FF718A5" w14:textId="77777777" w:rsidR="00F72024" w:rsidRPr="009073B5" w:rsidRDefault="00000000" w:rsidP="009073B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5. Trust and support people — </w:t>
      </w:r>
      <w:r w:rsidRPr="009073B5">
        <w:rPr>
          <w:sz w:val="28"/>
          <w:szCs w:val="28"/>
        </w:rPr>
        <w:t>Build projects around motivated people and give them the support they need.</w:t>
      </w:r>
    </w:p>
    <w:p w14:paraId="257969C1" w14:textId="77777777" w:rsidR="00F72024" w:rsidRPr="009073B5" w:rsidRDefault="00000000" w:rsidP="009073B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6. Face-to-face communication — </w:t>
      </w:r>
      <w:r w:rsidRPr="009073B5">
        <w:rPr>
          <w:sz w:val="28"/>
          <w:szCs w:val="28"/>
        </w:rPr>
        <w:t>Direct communication is an effective way to share information and understanding.</w:t>
      </w:r>
    </w:p>
    <w:p w14:paraId="3DDAD599" w14:textId="77777777" w:rsidR="00F72024" w:rsidRPr="009073B5" w:rsidRDefault="00000000" w:rsidP="009073B5">
      <w:pPr>
        <w:pStyle w:val="ListNumber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7. Working software — </w:t>
      </w:r>
      <w:r w:rsidRPr="009073B5">
        <w:rPr>
          <w:sz w:val="28"/>
          <w:szCs w:val="28"/>
        </w:rPr>
        <w:t>Working software is an important measure of progress.</w:t>
      </w:r>
    </w:p>
    <w:p w14:paraId="0F41292C" w14:textId="77777777" w:rsidR="00F72024" w:rsidRPr="009073B5" w:rsidRDefault="00000000" w:rsidP="009073B5">
      <w:pPr>
        <w:pStyle w:val="ListNumber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8. Sustainable development — </w:t>
      </w:r>
      <w:r w:rsidRPr="009073B5">
        <w:rPr>
          <w:sz w:val="28"/>
          <w:szCs w:val="28"/>
        </w:rPr>
        <w:t>Maintain a pace that can be continued over time.</w:t>
      </w:r>
    </w:p>
    <w:p w14:paraId="51D5479D" w14:textId="77777777" w:rsidR="00F72024" w:rsidRPr="009073B5" w:rsidRDefault="00000000" w:rsidP="009073B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9. Continuous attention to quality — </w:t>
      </w:r>
      <w:r w:rsidRPr="009073B5">
        <w:rPr>
          <w:sz w:val="28"/>
          <w:szCs w:val="28"/>
        </w:rPr>
        <w:t>Keep improving technical quality and design so the product remains effective.</w:t>
      </w:r>
    </w:p>
    <w:p w14:paraId="7E292893" w14:textId="77777777" w:rsidR="00F72024" w:rsidRPr="009073B5" w:rsidRDefault="00000000" w:rsidP="009073B5">
      <w:pPr>
        <w:pStyle w:val="ListNumber"/>
        <w:numPr>
          <w:ilvl w:val="0"/>
          <w:numId w:val="0"/>
        </w:numPr>
        <w:rPr>
          <w:sz w:val="28"/>
          <w:szCs w:val="28"/>
        </w:rPr>
      </w:pPr>
      <w:r w:rsidRPr="009073B5">
        <w:rPr>
          <w:b/>
          <w:sz w:val="28"/>
          <w:szCs w:val="28"/>
        </w:rPr>
        <w:lastRenderedPageBreak/>
        <w:t xml:space="preserve">10. Maintain simplicity — </w:t>
      </w:r>
      <w:r w:rsidRPr="009073B5">
        <w:rPr>
          <w:sz w:val="28"/>
          <w:szCs w:val="28"/>
        </w:rPr>
        <w:t>Do only what is necessary and avoid unnecessary complexity.</w:t>
      </w:r>
    </w:p>
    <w:p w14:paraId="0C0687BE" w14:textId="77777777" w:rsidR="00F72024" w:rsidRPr="009073B5" w:rsidRDefault="00000000" w:rsidP="009073B5">
      <w:pPr>
        <w:pStyle w:val="ListNumber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11. Self-organizing teams — </w:t>
      </w:r>
      <w:r w:rsidRPr="009073B5">
        <w:rPr>
          <w:sz w:val="28"/>
          <w:szCs w:val="28"/>
        </w:rPr>
        <w:t>Teams organize their work and determine how best to accomplish it.</w:t>
      </w:r>
    </w:p>
    <w:p w14:paraId="71922CB5" w14:textId="77777777" w:rsidR="00F72024" w:rsidRPr="009073B5" w:rsidRDefault="00000000" w:rsidP="009073B5">
      <w:pPr>
        <w:pStyle w:val="ListNumber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12. Reflect and adjust — </w:t>
      </w:r>
      <w:r w:rsidRPr="009073B5">
        <w:rPr>
          <w:sz w:val="28"/>
          <w:szCs w:val="28"/>
        </w:rPr>
        <w:t>Regularly reflect on the way of working and improve it.</w:t>
      </w:r>
    </w:p>
    <w:p w14:paraId="0FCA0DCC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t>Relationship between Agile Values and Principles</w:t>
      </w:r>
    </w:p>
    <w:p w14:paraId="55801044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The values describe what Agile considers important, while the principles describe how those values can be applied in day-to-day work. The relationship is not strictly one-to-one; a principle can support more than one value.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72024" w:rsidRPr="009073B5" w14:paraId="688E5461" w14:textId="77777777">
        <w:tc>
          <w:tcPr>
            <w:tcW w:w="4968" w:type="dxa"/>
          </w:tcPr>
          <w:p w14:paraId="2CFCF3A5" w14:textId="77777777" w:rsidR="00F72024" w:rsidRPr="009073B5" w:rsidRDefault="00000000">
            <w:pPr>
              <w:rPr>
                <w:sz w:val="28"/>
                <w:szCs w:val="28"/>
              </w:rPr>
            </w:pPr>
            <w:r w:rsidRPr="009073B5">
              <w:rPr>
                <w:b/>
                <w:sz w:val="28"/>
                <w:szCs w:val="28"/>
              </w:rPr>
              <w:t>Agile Value</w:t>
            </w:r>
          </w:p>
        </w:tc>
        <w:tc>
          <w:tcPr>
            <w:tcW w:w="4968" w:type="dxa"/>
          </w:tcPr>
          <w:p w14:paraId="7F1BCCD7" w14:textId="77777777" w:rsidR="00F72024" w:rsidRPr="009073B5" w:rsidRDefault="00000000">
            <w:pPr>
              <w:rPr>
                <w:sz w:val="28"/>
                <w:szCs w:val="28"/>
              </w:rPr>
            </w:pPr>
            <w:r w:rsidRPr="009073B5">
              <w:rPr>
                <w:b/>
                <w:sz w:val="28"/>
                <w:szCs w:val="28"/>
              </w:rPr>
              <w:t>How the principles support it</w:t>
            </w:r>
          </w:p>
        </w:tc>
      </w:tr>
      <w:tr w:rsidR="00F72024" w:rsidRPr="009073B5" w14:paraId="473BE959" w14:textId="77777777">
        <w:tc>
          <w:tcPr>
            <w:tcW w:w="4968" w:type="dxa"/>
          </w:tcPr>
          <w:p w14:paraId="37480C3E" w14:textId="77777777" w:rsidR="00F72024" w:rsidRPr="009073B5" w:rsidRDefault="00000000">
            <w:pPr>
              <w:rPr>
                <w:sz w:val="28"/>
                <w:szCs w:val="28"/>
              </w:rPr>
            </w:pPr>
            <w:r w:rsidRPr="009073B5">
              <w:rPr>
                <w:sz w:val="28"/>
                <w:szCs w:val="28"/>
              </w:rPr>
              <w:t>Individuals &amp; interactions</w:t>
            </w:r>
          </w:p>
        </w:tc>
        <w:tc>
          <w:tcPr>
            <w:tcW w:w="4968" w:type="dxa"/>
          </w:tcPr>
          <w:p w14:paraId="620A7BCA" w14:textId="77777777" w:rsidR="00F72024" w:rsidRPr="009073B5" w:rsidRDefault="00000000">
            <w:pPr>
              <w:rPr>
                <w:sz w:val="28"/>
                <w:szCs w:val="28"/>
              </w:rPr>
            </w:pPr>
            <w:r w:rsidRPr="009073B5">
              <w:rPr>
                <w:sz w:val="28"/>
                <w:szCs w:val="28"/>
              </w:rPr>
              <w:t>People, communication, trust, self-organization and reflection.</w:t>
            </w:r>
          </w:p>
        </w:tc>
      </w:tr>
      <w:tr w:rsidR="00F72024" w:rsidRPr="009073B5" w14:paraId="4259341D" w14:textId="77777777">
        <w:tc>
          <w:tcPr>
            <w:tcW w:w="4968" w:type="dxa"/>
          </w:tcPr>
          <w:p w14:paraId="6073C390" w14:textId="77777777" w:rsidR="00F72024" w:rsidRPr="009073B5" w:rsidRDefault="00000000">
            <w:pPr>
              <w:rPr>
                <w:sz w:val="28"/>
                <w:szCs w:val="28"/>
              </w:rPr>
            </w:pPr>
            <w:r w:rsidRPr="009073B5">
              <w:rPr>
                <w:sz w:val="28"/>
                <w:szCs w:val="28"/>
              </w:rPr>
              <w:t>Customer collaboration</w:t>
            </w:r>
          </w:p>
        </w:tc>
        <w:tc>
          <w:tcPr>
            <w:tcW w:w="4968" w:type="dxa"/>
          </w:tcPr>
          <w:p w14:paraId="5422490C" w14:textId="77777777" w:rsidR="00F72024" w:rsidRPr="009073B5" w:rsidRDefault="00000000">
            <w:pPr>
              <w:rPr>
                <w:sz w:val="28"/>
                <w:szCs w:val="28"/>
              </w:rPr>
            </w:pPr>
            <w:r w:rsidRPr="009073B5">
              <w:rPr>
                <w:sz w:val="28"/>
                <w:szCs w:val="28"/>
              </w:rPr>
              <w:t>Customer satisfaction, welcoming change, collaboration and direct communication.</w:t>
            </w:r>
          </w:p>
        </w:tc>
      </w:tr>
      <w:tr w:rsidR="00F72024" w:rsidRPr="009073B5" w14:paraId="532D33B9" w14:textId="77777777">
        <w:tc>
          <w:tcPr>
            <w:tcW w:w="4968" w:type="dxa"/>
          </w:tcPr>
          <w:p w14:paraId="733125CE" w14:textId="77777777" w:rsidR="00F72024" w:rsidRPr="009073B5" w:rsidRDefault="00000000">
            <w:pPr>
              <w:rPr>
                <w:sz w:val="28"/>
                <w:szCs w:val="28"/>
              </w:rPr>
            </w:pPr>
            <w:r w:rsidRPr="009073B5">
              <w:rPr>
                <w:sz w:val="28"/>
                <w:szCs w:val="28"/>
              </w:rPr>
              <w:t>Working software</w:t>
            </w:r>
          </w:p>
        </w:tc>
        <w:tc>
          <w:tcPr>
            <w:tcW w:w="4968" w:type="dxa"/>
          </w:tcPr>
          <w:p w14:paraId="3F8457E8" w14:textId="77777777" w:rsidR="00F72024" w:rsidRPr="009073B5" w:rsidRDefault="00000000">
            <w:pPr>
              <w:rPr>
                <w:sz w:val="28"/>
                <w:szCs w:val="28"/>
              </w:rPr>
            </w:pPr>
            <w:r w:rsidRPr="009073B5">
              <w:rPr>
                <w:sz w:val="28"/>
                <w:szCs w:val="28"/>
              </w:rPr>
              <w:t>Frequent delivery, working software as progress, quality and sustainable development.</w:t>
            </w:r>
          </w:p>
        </w:tc>
      </w:tr>
      <w:tr w:rsidR="00F72024" w:rsidRPr="009073B5" w14:paraId="65C6029B" w14:textId="77777777">
        <w:tc>
          <w:tcPr>
            <w:tcW w:w="4968" w:type="dxa"/>
          </w:tcPr>
          <w:p w14:paraId="08263540" w14:textId="77777777" w:rsidR="00F72024" w:rsidRPr="009073B5" w:rsidRDefault="00000000">
            <w:pPr>
              <w:rPr>
                <w:sz w:val="28"/>
                <w:szCs w:val="28"/>
              </w:rPr>
            </w:pPr>
            <w:r w:rsidRPr="009073B5">
              <w:rPr>
                <w:sz w:val="28"/>
                <w:szCs w:val="28"/>
              </w:rPr>
              <w:t>Responding to change</w:t>
            </w:r>
          </w:p>
        </w:tc>
        <w:tc>
          <w:tcPr>
            <w:tcW w:w="4968" w:type="dxa"/>
          </w:tcPr>
          <w:p w14:paraId="3CD58116" w14:textId="77777777" w:rsidR="00F72024" w:rsidRPr="009073B5" w:rsidRDefault="00000000">
            <w:pPr>
              <w:rPr>
                <w:sz w:val="28"/>
                <w:szCs w:val="28"/>
              </w:rPr>
            </w:pPr>
            <w:r w:rsidRPr="009073B5">
              <w:rPr>
                <w:sz w:val="28"/>
                <w:szCs w:val="28"/>
              </w:rPr>
              <w:t>Welcoming change, collaboration, simplicity, reflection and adaptation.</w:t>
            </w:r>
          </w:p>
        </w:tc>
      </w:tr>
    </w:tbl>
    <w:p w14:paraId="785ED770" w14:textId="77777777" w:rsidR="00F72024" w:rsidRPr="009073B5" w:rsidRDefault="00000000">
      <w:pPr>
        <w:pStyle w:val="Heading1"/>
        <w:rPr>
          <w:sz w:val="28"/>
        </w:rPr>
      </w:pPr>
      <w:r w:rsidRPr="009073B5">
        <w:rPr>
          <w:sz w:val="28"/>
        </w:rPr>
        <w:t>2. Scrum Fundamentals</w:t>
      </w:r>
    </w:p>
    <w:p w14:paraId="697BC970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Scrum is a lightweight, structured framework for developing and delivering products iteratively and incrementally.</w:t>
      </w:r>
    </w:p>
    <w:p w14:paraId="4CEBC14D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t>Scrum Values</w:t>
      </w:r>
    </w:p>
    <w:p w14:paraId="0B638B3B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Courage — </w:t>
      </w:r>
      <w:r w:rsidRPr="009073B5">
        <w:rPr>
          <w:sz w:val="28"/>
          <w:szCs w:val="28"/>
        </w:rPr>
        <w:t>Have the courage to do the right thing and face difficult problems.</w:t>
      </w:r>
    </w:p>
    <w:p w14:paraId="04E10B43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Focus — </w:t>
      </w:r>
      <w:r w:rsidRPr="009073B5">
        <w:rPr>
          <w:sz w:val="28"/>
          <w:szCs w:val="28"/>
        </w:rPr>
        <w:t>Concentrate on the work and goals of the Sprint.</w:t>
      </w:r>
    </w:p>
    <w:p w14:paraId="4879BEFD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Commitment — </w:t>
      </w:r>
      <w:r w:rsidRPr="009073B5">
        <w:rPr>
          <w:sz w:val="28"/>
          <w:szCs w:val="28"/>
        </w:rPr>
        <w:t>Commit to achieving the goals of the Scrum Team.</w:t>
      </w:r>
    </w:p>
    <w:p w14:paraId="01A0CBDA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Respect — </w:t>
      </w:r>
      <w:r w:rsidRPr="009073B5">
        <w:rPr>
          <w:sz w:val="28"/>
          <w:szCs w:val="28"/>
        </w:rPr>
        <w:t>Respect people as capable and independent contributors.</w:t>
      </w:r>
    </w:p>
    <w:p w14:paraId="10B918CE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Openness — </w:t>
      </w:r>
      <w:r w:rsidRPr="009073B5">
        <w:rPr>
          <w:sz w:val="28"/>
          <w:szCs w:val="28"/>
        </w:rPr>
        <w:t>Be open about the work, challenges and progress.</w:t>
      </w:r>
    </w:p>
    <w:p w14:paraId="27F94991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lastRenderedPageBreak/>
        <w:t>Empiricism</w:t>
      </w:r>
    </w:p>
    <w:p w14:paraId="2187FD88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Empiricism means learning through experience and making decisions based on observation and evidence.</w:t>
      </w:r>
    </w:p>
    <w:p w14:paraId="79160EED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Scrum uses three pillars of empiricism:</w:t>
      </w:r>
    </w:p>
    <w:p w14:paraId="5E478B5A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Transparency — </w:t>
      </w:r>
      <w:r w:rsidRPr="009073B5">
        <w:rPr>
          <w:sz w:val="28"/>
          <w:szCs w:val="28"/>
        </w:rPr>
        <w:t>Work and information are visible and understandable.</w:t>
      </w:r>
    </w:p>
    <w:p w14:paraId="79B9D77B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Inspection — </w:t>
      </w:r>
      <w:r w:rsidRPr="009073B5">
        <w:rPr>
          <w:sz w:val="28"/>
          <w:szCs w:val="28"/>
        </w:rPr>
        <w:t>Work and progress are checked regularly.</w:t>
      </w:r>
    </w:p>
    <w:p w14:paraId="698C7714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Adaptation — </w:t>
      </w:r>
      <w:r w:rsidRPr="009073B5">
        <w:rPr>
          <w:sz w:val="28"/>
          <w:szCs w:val="28"/>
        </w:rPr>
        <w:t>The team changes its approach when inspection shows that adjustment is needed.</w:t>
      </w:r>
    </w:p>
    <w:p w14:paraId="4CC11B99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t>Lean Thinking</w:t>
      </w:r>
    </w:p>
    <w:p w14:paraId="274C948D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Lean thinking focuses on delivering value, reducing unnecessary work and continuously improving the way of working.</w:t>
      </w:r>
    </w:p>
    <w:p w14:paraId="3FEBA224" w14:textId="77777777" w:rsidR="00F72024" w:rsidRPr="009073B5" w:rsidRDefault="00000000">
      <w:pPr>
        <w:pStyle w:val="Heading1"/>
        <w:rPr>
          <w:sz w:val="28"/>
        </w:rPr>
      </w:pPr>
      <w:r w:rsidRPr="009073B5">
        <w:rPr>
          <w:sz w:val="28"/>
        </w:rPr>
        <w:t>3. Scrum Framework: Roles, Artifacts and Flow</w:t>
      </w:r>
    </w:p>
    <w:p w14:paraId="4DB80C67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t>Scrum Team Roles</w:t>
      </w:r>
    </w:p>
    <w:p w14:paraId="28C0B6A4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Product Owner — </w:t>
      </w:r>
      <w:r w:rsidRPr="009073B5">
        <w:rPr>
          <w:sz w:val="28"/>
          <w:szCs w:val="28"/>
        </w:rPr>
        <w:t>Owns product vision and is accountable for maximizing product value and managing the Product Backlog.</w:t>
      </w:r>
    </w:p>
    <w:p w14:paraId="042B88A6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Developers — </w:t>
      </w:r>
      <w:r w:rsidRPr="009073B5">
        <w:rPr>
          <w:sz w:val="28"/>
          <w:szCs w:val="28"/>
        </w:rPr>
        <w:t>Build the product and create a usable Increment during the Sprint.</w:t>
      </w:r>
    </w:p>
    <w:p w14:paraId="1525FE55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Scrum Master — </w:t>
      </w:r>
      <w:r w:rsidRPr="009073B5">
        <w:rPr>
          <w:sz w:val="28"/>
          <w:szCs w:val="28"/>
        </w:rPr>
        <w:t>Helps the team use Scrum effectively and supports continuous improvement.</w:t>
      </w:r>
    </w:p>
    <w:p w14:paraId="6D9AB4EE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t>Scrum Artifacts</w:t>
      </w:r>
    </w:p>
    <w:p w14:paraId="631BF530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Product Backlog — </w:t>
      </w:r>
      <w:r w:rsidRPr="009073B5">
        <w:rPr>
          <w:sz w:val="28"/>
          <w:szCs w:val="28"/>
        </w:rPr>
        <w:t>The ordered list of work and product needs.</w:t>
      </w:r>
    </w:p>
    <w:p w14:paraId="429A0D7A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Sprint Backlog — </w:t>
      </w:r>
      <w:r w:rsidRPr="009073B5">
        <w:rPr>
          <w:sz w:val="28"/>
          <w:szCs w:val="28"/>
        </w:rPr>
        <w:t>The selected work for the Sprint together with the plan for delivering it.</w:t>
      </w:r>
    </w:p>
    <w:p w14:paraId="2B03CF66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Product Increment — </w:t>
      </w:r>
      <w:r w:rsidRPr="009073B5">
        <w:rPr>
          <w:sz w:val="28"/>
          <w:szCs w:val="28"/>
        </w:rPr>
        <w:t>The usable, integrated result produced during the Sprint.</w:t>
      </w:r>
    </w:p>
    <w:p w14:paraId="4C3839DF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Flow captured in the workshop notes:</w:t>
      </w:r>
    </w:p>
    <w:p w14:paraId="2410F43C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>Product Backlog → Sprint Backlog → Product Increment → Usable/Deliverable Software</w:t>
      </w:r>
    </w:p>
    <w:p w14:paraId="39765B91" w14:textId="77777777" w:rsidR="00F72024" w:rsidRPr="009073B5" w:rsidRDefault="00000000">
      <w:pPr>
        <w:pStyle w:val="Heading1"/>
        <w:rPr>
          <w:sz w:val="28"/>
        </w:rPr>
      </w:pPr>
      <w:r w:rsidRPr="009073B5">
        <w:rPr>
          <w:sz w:val="28"/>
        </w:rPr>
        <w:lastRenderedPageBreak/>
        <w:t>4. Key Scrum Events</w:t>
      </w:r>
    </w:p>
    <w:p w14:paraId="0CA3A53E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Sprint — </w:t>
      </w:r>
      <w:r w:rsidRPr="009073B5">
        <w:rPr>
          <w:sz w:val="28"/>
          <w:szCs w:val="28"/>
        </w:rPr>
        <w:t>A fixed period in which the team works toward a Sprint Goal.</w:t>
      </w:r>
    </w:p>
    <w:p w14:paraId="7D06EDA6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Sprint Planning — </w:t>
      </w:r>
      <w:r w:rsidRPr="009073B5">
        <w:rPr>
          <w:sz w:val="28"/>
          <w:szCs w:val="28"/>
        </w:rPr>
        <w:t>The team decides what to work on and how the work will be approached.</w:t>
      </w:r>
    </w:p>
    <w:p w14:paraId="0DD7E701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Daily Scrum — </w:t>
      </w:r>
      <w:r w:rsidRPr="009073B5">
        <w:rPr>
          <w:sz w:val="28"/>
          <w:szCs w:val="28"/>
        </w:rPr>
        <w:t>A short daily event for Developers to inspect progress and plan the next work.</w:t>
      </w:r>
    </w:p>
    <w:p w14:paraId="2EC5C1D8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Sprint Review — </w:t>
      </w:r>
      <w:r w:rsidRPr="009073B5">
        <w:rPr>
          <w:sz w:val="28"/>
          <w:szCs w:val="28"/>
        </w:rPr>
        <w:t>The team reviews the Sprint outcome with stakeholders and discusses what to do next.</w:t>
      </w:r>
    </w:p>
    <w:p w14:paraId="73AA42F3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Sprint Retrospective — </w:t>
      </w:r>
      <w:r w:rsidRPr="009073B5">
        <w:rPr>
          <w:sz w:val="28"/>
          <w:szCs w:val="28"/>
        </w:rPr>
        <w:t>The team reflects on how it worked and identifies improvements.</w:t>
      </w:r>
    </w:p>
    <w:p w14:paraId="65D7490E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t>Workshop timing notes</w:t>
      </w:r>
    </w:p>
    <w:p w14:paraId="0F1A83C4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The handwritten notes record the following timings in the context of a two-week Sprint: Sprint Planning – about 4 hours; Daily Scrum – 15 minutes; Sprint Review – about 2 hours (noted as ideal); Sprint Retrospective – about 90 minutes. These timings are recorded as workshop notes rather than universal rules.</w:t>
      </w:r>
    </w:p>
    <w:p w14:paraId="073DBC57" w14:textId="77777777" w:rsidR="00F72024" w:rsidRPr="009073B5" w:rsidRDefault="00000000">
      <w:pPr>
        <w:pStyle w:val="Heading1"/>
        <w:rPr>
          <w:sz w:val="28"/>
        </w:rPr>
      </w:pPr>
      <w:r w:rsidRPr="009073B5">
        <w:rPr>
          <w:sz w:val="28"/>
        </w:rPr>
        <w:t>5. User Stories</w:t>
      </w:r>
    </w:p>
    <w:p w14:paraId="666F09AE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A user story describes a requirement from the user's perspective and explains the value the user wants.</w:t>
      </w:r>
    </w:p>
    <w:p w14:paraId="4CD33B44" w14:textId="77777777" w:rsidR="00F72024" w:rsidRPr="009073B5" w:rsidRDefault="00000000">
      <w:pPr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Common format: </w:t>
      </w:r>
      <w:r w:rsidRPr="009073B5">
        <w:rPr>
          <w:sz w:val="28"/>
          <w:szCs w:val="28"/>
        </w:rPr>
        <w:t>As a &lt;type of user&gt;, I want &lt;something&gt;, so that &lt;reason/value&gt;.</w:t>
      </w:r>
    </w:p>
    <w:p w14:paraId="5E957E7C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Example:</w:t>
      </w:r>
    </w:p>
    <w:p w14:paraId="282252A2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As a student, I want to view my attendance, so that I can track whether I meet the required attendance.</w:t>
      </w:r>
    </w:p>
    <w:p w14:paraId="47C8E6CB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t>INVEST Criteria</w:t>
      </w:r>
    </w:p>
    <w:p w14:paraId="014AE0B4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I – Independent — </w:t>
      </w:r>
      <w:r w:rsidRPr="009073B5">
        <w:rPr>
          <w:sz w:val="28"/>
          <w:szCs w:val="28"/>
        </w:rPr>
        <w:t>The story should be as independent as possible from other stories.</w:t>
      </w:r>
    </w:p>
    <w:p w14:paraId="309AFC89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N – Negotiable — </w:t>
      </w:r>
      <w:r w:rsidRPr="009073B5">
        <w:rPr>
          <w:sz w:val="28"/>
          <w:szCs w:val="28"/>
        </w:rPr>
        <w:t>The story is a basis for discussion, not a fixed technical contract.</w:t>
      </w:r>
    </w:p>
    <w:p w14:paraId="44D6CE84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V – Valuable — </w:t>
      </w:r>
      <w:r w:rsidRPr="009073B5">
        <w:rPr>
          <w:sz w:val="28"/>
          <w:szCs w:val="28"/>
        </w:rPr>
        <w:t>It should provide value to the user or customer.</w:t>
      </w:r>
    </w:p>
    <w:p w14:paraId="7FBD6C83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E – Estimable — </w:t>
      </w:r>
      <w:r w:rsidRPr="009073B5">
        <w:rPr>
          <w:sz w:val="28"/>
          <w:szCs w:val="28"/>
        </w:rPr>
        <w:t>The team should be able to estimate the work.</w:t>
      </w:r>
    </w:p>
    <w:p w14:paraId="20F8DBEC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S – Small — </w:t>
      </w:r>
      <w:r w:rsidRPr="009073B5">
        <w:rPr>
          <w:sz w:val="28"/>
          <w:szCs w:val="28"/>
        </w:rPr>
        <w:t>It should be small enough to complete within a Sprint.</w:t>
      </w:r>
    </w:p>
    <w:p w14:paraId="0619A9CE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lastRenderedPageBreak/>
        <w:t xml:space="preserve">T – Testable — </w:t>
      </w:r>
      <w:r w:rsidRPr="009073B5">
        <w:rPr>
          <w:sz w:val="28"/>
          <w:szCs w:val="28"/>
        </w:rPr>
        <w:t>There should be a clear way to verify that it is completed correctly.</w:t>
      </w:r>
    </w:p>
    <w:p w14:paraId="2193F8BD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t>Acceptance Criteria</w:t>
      </w:r>
    </w:p>
    <w:p w14:paraId="44BA2747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Acceptance criteria are clear conditions that a user story must satisfy to be considered acceptable.</w:t>
      </w:r>
    </w:p>
    <w:p w14:paraId="3481A69C" w14:textId="77777777" w:rsidR="00F72024" w:rsidRPr="009073B5" w:rsidRDefault="00000000">
      <w:pPr>
        <w:pStyle w:val="Heading1"/>
        <w:rPr>
          <w:sz w:val="28"/>
        </w:rPr>
      </w:pPr>
      <w:r w:rsidRPr="009073B5">
        <w:rPr>
          <w:sz w:val="28"/>
        </w:rPr>
        <w:t>6. Backlog Refinement and Prioritization</w:t>
      </w:r>
    </w:p>
    <w:p w14:paraId="6CE18403" w14:textId="77777777" w:rsidR="00F72024" w:rsidRPr="009073B5" w:rsidRDefault="00000000">
      <w:pPr>
        <w:rPr>
          <w:sz w:val="28"/>
          <w:szCs w:val="28"/>
        </w:rPr>
      </w:pPr>
      <w:r w:rsidRPr="009073B5">
        <w:rPr>
          <w:sz w:val="28"/>
          <w:szCs w:val="28"/>
        </w:rPr>
        <w:t>Backlog refinement is a readiness activity in which Product Backlog items are clarified, discussed, split when needed, estimated and prepared for future work.</w:t>
      </w:r>
    </w:p>
    <w:p w14:paraId="22926306" w14:textId="77777777" w:rsidR="00F72024" w:rsidRPr="009073B5" w:rsidRDefault="00000000">
      <w:pPr>
        <w:pStyle w:val="Heading2"/>
        <w:rPr>
          <w:sz w:val="28"/>
          <w:szCs w:val="28"/>
        </w:rPr>
      </w:pPr>
      <w:r w:rsidRPr="009073B5">
        <w:rPr>
          <w:sz w:val="28"/>
          <w:szCs w:val="28"/>
        </w:rPr>
        <w:t>MoSCoW Prioritization</w:t>
      </w:r>
    </w:p>
    <w:p w14:paraId="64EDA170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Must have — </w:t>
      </w:r>
      <w:r w:rsidRPr="009073B5">
        <w:rPr>
          <w:sz w:val="28"/>
          <w:szCs w:val="28"/>
        </w:rPr>
        <w:t>Essential requirement.</w:t>
      </w:r>
    </w:p>
    <w:p w14:paraId="0B5731BD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Should have — </w:t>
      </w:r>
      <w:r w:rsidRPr="009073B5">
        <w:rPr>
          <w:sz w:val="28"/>
          <w:szCs w:val="28"/>
        </w:rPr>
        <w:t>Important requirement, but not as critical as Must have.</w:t>
      </w:r>
    </w:p>
    <w:p w14:paraId="2B1BD04A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Could have — </w:t>
      </w:r>
      <w:r w:rsidRPr="009073B5">
        <w:rPr>
          <w:sz w:val="28"/>
          <w:szCs w:val="28"/>
        </w:rPr>
        <w:t>Useful requirement that can be included if time/resources allow.</w:t>
      </w:r>
    </w:p>
    <w:p w14:paraId="65127C4D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b/>
          <w:sz w:val="28"/>
          <w:szCs w:val="28"/>
        </w:rPr>
        <w:t xml:space="preserve">Won't have — </w:t>
      </w:r>
      <w:r w:rsidRPr="009073B5">
        <w:rPr>
          <w:sz w:val="28"/>
          <w:szCs w:val="28"/>
        </w:rPr>
        <w:t>Not planned for the current scope or release.</w:t>
      </w:r>
    </w:p>
    <w:p w14:paraId="11377283" w14:textId="77777777" w:rsidR="00F72024" w:rsidRPr="009073B5" w:rsidRDefault="00000000">
      <w:pPr>
        <w:pStyle w:val="Heading1"/>
        <w:rPr>
          <w:sz w:val="28"/>
        </w:rPr>
      </w:pPr>
      <w:r w:rsidRPr="009073B5">
        <w:rPr>
          <w:sz w:val="28"/>
        </w:rPr>
        <w:t>7. My Learning &amp; Exploration</w:t>
      </w:r>
    </w:p>
    <w:p w14:paraId="1730CB95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sz w:val="28"/>
          <w:szCs w:val="28"/>
        </w:rPr>
        <w:t>Agile values provide the direction for how a team should think about people, customers, software and change.</w:t>
      </w:r>
    </w:p>
    <w:p w14:paraId="45FECB40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sz w:val="28"/>
          <w:szCs w:val="28"/>
        </w:rPr>
        <w:t>The Agile principles make those values practical through frequent delivery, collaboration, quality, simplicity and continuous improvement.</w:t>
      </w:r>
    </w:p>
    <w:p w14:paraId="5AC831F6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sz w:val="28"/>
          <w:szCs w:val="28"/>
        </w:rPr>
        <w:t>Scrum applies an empirical approach: make work transparent, inspect progress and adapt based on what is learned.</w:t>
      </w:r>
    </w:p>
    <w:p w14:paraId="4D3190CB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sz w:val="28"/>
          <w:szCs w:val="28"/>
        </w:rPr>
        <w:t>Scrum roles help establish clear accountability within the team.</w:t>
      </w:r>
    </w:p>
    <w:p w14:paraId="018CA134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sz w:val="28"/>
          <w:szCs w:val="28"/>
        </w:rPr>
        <w:t>User stories help express requirements from the user's point of view instead of only describing technical tasks.</w:t>
      </w:r>
    </w:p>
    <w:p w14:paraId="0B10F91F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sz w:val="28"/>
          <w:szCs w:val="28"/>
        </w:rPr>
        <w:t>INVEST helps check whether a user story is suitable for discussion, estimation, implementation and testing.</w:t>
      </w:r>
    </w:p>
    <w:p w14:paraId="2531DAB4" w14:textId="77777777" w:rsidR="00F72024" w:rsidRPr="009073B5" w:rsidRDefault="00000000">
      <w:pPr>
        <w:pStyle w:val="ListBullet"/>
        <w:rPr>
          <w:sz w:val="28"/>
          <w:szCs w:val="28"/>
        </w:rPr>
      </w:pPr>
      <w:r w:rsidRPr="009073B5">
        <w:rPr>
          <w:sz w:val="28"/>
          <w:szCs w:val="28"/>
        </w:rPr>
        <w:t>Backlog refinement helps keep upcoming work understandable and ready for selection.</w:t>
      </w:r>
    </w:p>
    <w:p w14:paraId="049FF277" w14:textId="77777777" w:rsidR="00F72024" w:rsidRPr="009073B5" w:rsidRDefault="00F72024">
      <w:pPr>
        <w:rPr>
          <w:sz w:val="28"/>
          <w:szCs w:val="28"/>
        </w:rPr>
      </w:pPr>
    </w:p>
    <w:p w14:paraId="07256A81" w14:textId="55BF6715" w:rsidR="00F72024" w:rsidRDefault="00F72024">
      <w:pPr>
        <w:jc w:val="center"/>
      </w:pPr>
    </w:p>
    <w:sectPr w:rsidR="00F7202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601717">
    <w:abstractNumId w:val="8"/>
  </w:num>
  <w:num w:numId="2" w16cid:durableId="57671754">
    <w:abstractNumId w:val="6"/>
  </w:num>
  <w:num w:numId="3" w16cid:durableId="2117019254">
    <w:abstractNumId w:val="5"/>
  </w:num>
  <w:num w:numId="4" w16cid:durableId="1705250500">
    <w:abstractNumId w:val="4"/>
  </w:num>
  <w:num w:numId="5" w16cid:durableId="1847934768">
    <w:abstractNumId w:val="7"/>
  </w:num>
  <w:num w:numId="6" w16cid:durableId="390423471">
    <w:abstractNumId w:val="3"/>
  </w:num>
  <w:num w:numId="7" w16cid:durableId="1106193115">
    <w:abstractNumId w:val="2"/>
  </w:num>
  <w:num w:numId="8" w16cid:durableId="1239482701">
    <w:abstractNumId w:val="1"/>
  </w:num>
  <w:num w:numId="9" w16cid:durableId="171194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73B5"/>
    <w:rsid w:val="00921FB4"/>
    <w:rsid w:val="00AA1D8D"/>
    <w:rsid w:val="00B47730"/>
    <w:rsid w:val="00CB0664"/>
    <w:rsid w:val="00F720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0F2E8"/>
  <w14:defaultImageDpi w14:val="300"/>
  <w15:docId w15:val="{BF09ABBE-F3D5-48F6-96AB-D4609DAF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eastAsia="Calibri" w:hAnsi="Calibri" w:cs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eastAsia="Calibri" w:hAnsi="Calibri" w:cs="Calibr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eastAsia="Calibri" w:hAnsi="Calibri" w:cs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eastAsia="Calibri" w:hAnsi="Calibri" w:cs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eastAsia="Calibri" w:hAnsi="Calibri" w:cs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eastAsia="Calibri" w:hAnsi="Calibri" w:cs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eastAsia="Calibri" w:hAnsi="Calibri" w:cs="Calibr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eastAsia="Calibri" w:hAnsi="Calibri" w:cs="Calibr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libri" w:eastAsia="Calibri" w:hAnsi="Calibri" w:cs="Calibr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libri" w:eastAsia="Calibri" w:hAnsi="Calibri" w:cs="Calibr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libri" w:eastAsia="Calibri" w:hAnsi="Calibri" w:cs="Calibr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libri" w:eastAsia="Calibri" w:hAnsi="Calibri" w:cs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Abhinay kourav</cp:lastModifiedBy>
  <cp:revision>2</cp:revision>
  <dcterms:created xsi:type="dcterms:W3CDTF">2026-10-06T09:11:00Z</dcterms:created>
  <dcterms:modified xsi:type="dcterms:W3CDTF">2026-10-06T09:11:00Z</dcterms:modified>
  <cp:category/>
</cp:coreProperties>
</file>