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i - Team Atomic Thunder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basic landing page for our app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h52hi9a7x4c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sprint backlog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8wzse62xf6fg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product backlog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ncgkbhr3kmui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SRS document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revised user stories from deliverable 0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revised project description based on feedback from deliverable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app runs on everyone’s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workload wasn’t split super evenly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team members reached out when they needed help or clarification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revised user stories based on feedback from deliverable 0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revised project description based on feedback from deliverable 0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2 requirements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during sprint 2 kickoff create github issues and assign story points to all issues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assign issues to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planning/delegating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meetings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organization for issues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getting issues done sooner to allow for more time to quality check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delegating so we more evenly split the workload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all issues done 2 days before due 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all team members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all team members/PM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assign story points at beginning of the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all team members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all team members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TWRNVqLGpJhbcoWztkKzHOdWzQ==">CgMxLjAaHwoBMBIaChgICVIUChJ0YWJsZS5yOThya2hlbjhxdXQyCGguZ2pkZ3hzMg5oLmJ0bjV0a2gwd25uaTIOaC5laDUyaGk5YTd4NGMyDmguOHd6c2U2MnhmNmZnMg5oLm5jZ2tiaHIza211aTgAciExTHk2eFc1OUJoV2JCaDhPbmpnZkxKaWp5eVJWVF9jUlE=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