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1777365</wp:posOffset>
            </wp:positionH>
            <wp:positionV relativeFrom="paragraph">
              <wp:posOffset>26669</wp:posOffset>
            </wp:positionV>
            <wp:extent cx="2312202" cy="2695575"/>
            <wp:effectExtent b="0" l="0" r="0" t="0"/>
            <wp:wrapSquare wrapText="bothSides" distB="0" distT="0" distL="114300" distR="114300"/>
            <wp:docPr descr="Universidad Nacional Mayor de San Marcos - Wikiquote" id="3" name="image1.png"/>
            <a:graphic>
              <a:graphicData uri="http://schemas.openxmlformats.org/drawingml/2006/picture">
                <pic:pic>
                  <pic:nvPicPr>
                    <pic:cNvPr descr="Universidad Nacional Mayor de San Marcos - Wikiquo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2202" cy="2695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PROYECTO 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Versión 1.0</w:t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02/06/2021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w9d6wqmhet7r" w:id="1"/>
      <w:bookmarkEnd w:id="1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AUTORES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17200308</w:t>
        <w:tab/>
        <w:t xml:space="preserve">Vicuña Huaman Diego Giancarlo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17200090</w:t>
        <w:tab/>
        <w:t xml:space="preserve">Rivera Deza Alvaro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17200081</w:t>
        <w:tab/>
        <w:t xml:space="preserve">Cruzado Neciosup Eduardo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17200091</w:t>
        <w:tab/>
        <w:t xml:space="preserve">Kochi Nagamine Jimmy Hideyoshi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17200275</w:t>
        <w:tab/>
        <w:t xml:space="preserve">Gonzales Girio Juan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17200274</w:t>
        <w:tab/>
        <w:t xml:space="preserve">García Gamboa Martín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8"/>
          <w:szCs w:val="28"/>
        </w:rPr>
      </w:pPr>
      <w:bookmarkStart w:colFirst="0" w:colLast="0" w:name="_heading=h.ezabm050t0rq" w:id="2"/>
      <w:bookmarkEnd w:id="2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17200113</w:t>
        <w:tab/>
        <w:t xml:space="preserve">Escriba Pino Mónica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8"/>
          <w:szCs w:val="28"/>
        </w:rPr>
      </w:pPr>
      <w:bookmarkStart w:colFirst="0" w:colLast="0" w:name="_heading=h.fxiku7ebw49y" w:id="3"/>
      <w:bookmarkEnd w:id="3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17200098</w:t>
        <w:tab/>
        <w:t xml:space="preserve">Espejo Arroyo Christopher Kevin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bookmarkStart w:colFirst="0" w:colLast="0" w:name="_heading=h.ngfm41kuhgiu" w:id="4"/>
      <w:bookmarkEnd w:id="4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11200165</w:t>
        <w:tab/>
        <w:t xml:space="preserve">Suarez Rojas Cesar Augusto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trHeight w:val="480" w:hRule="atLeast"/>
        </w:trPr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ACTA DE CONSTITUCIÓN DEL PROYECTO</w:t>
            </w:r>
          </w:p>
        </w:tc>
      </w:tr>
      <w:tr>
        <w:trPr>
          <w:trHeight w:val="4580" w:hRule="atLeast"/>
        </w:trPr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bookmarkStart w:colFirst="0" w:colLast="0" w:name="_heading=h.z337ya" w:id="5"/>
            <w:bookmarkEnd w:id="5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Información del Proyecto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Datos</w:t>
            </w:r>
          </w:p>
          <w:tbl>
            <w:tblPr>
              <w:tblStyle w:val="Table2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02"/>
              <w:gridCol w:w="4603"/>
              <w:tblGridChange w:id="0">
                <w:tblGrid>
                  <w:gridCol w:w="4602"/>
                  <w:gridCol w:w="4603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Título del Proyecto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Bibliotech 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es una aplicación web p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ara la ayuda en la obtención de material educativo para los estudiantes de primaria y secundaria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Fecha de preparación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 de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junio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 del 202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Empresa Cliente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Universidad Nacional Mayor de San Marcos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Patrocinador del proyecto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after="0" w:line="24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DRA. LENIS ROSSI WONG PORTILLO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 - D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octor en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 Ingeniería de Sistemas e Informática de la UNMSM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Gerente del Proyecto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A">
                  <w:pPr>
                    <w:spacing w:after="200" w:line="24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Rivera Deza, Alvaro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ind w:left="720" w:hanging="72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Propósito del proyecto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05"/>
              <w:tblGridChange w:id="0">
                <w:tblGrid>
                  <w:gridCol w:w="920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21212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Mejorar la educación de los estudiantes de primaria y secundaria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 ante tanta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información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 desorganizada en la red los estudia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ntes.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Descripción del proyecto de alto nivel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05"/>
              <w:tblGridChange w:id="0">
                <w:tblGrid>
                  <w:gridCol w:w="920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0">
                  <w:pPr>
                    <w:spacing w:after="120" w:line="276" w:lineRule="auto"/>
                    <w:jc w:val="both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Brindar un sistema web de fácil acceso y visualización que permita gestionar la información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de los estudiantes para poder recomendar libros o papers de acuerdo a sus necesidades educativas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Límites del proyecto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05"/>
              <w:tblGridChange w:id="0">
                <w:tblGrid>
                  <w:gridCol w:w="920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0" w:firstLine="0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Licencias de softwares para el desarrollo del sistema.</w:t>
                  </w:r>
                </w:p>
                <w:p w:rsidR="00000000" w:rsidDel="00000000" w:rsidP="00000000" w:rsidRDefault="00000000" w:rsidRPr="00000000" w14:paraId="0000003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720" w:firstLine="0"/>
                    <w:jc w:val="both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Entregables claves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05"/>
              <w:tblGridChange w:id="0">
                <w:tblGrid>
                  <w:gridCol w:w="920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Código Fuente</w:t>
                  </w:r>
                </w:p>
                <w:p w:rsidR="00000000" w:rsidDel="00000000" w:rsidP="00000000" w:rsidRDefault="00000000" w:rsidRPr="00000000" w14:paraId="0000003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Cronograma</w:t>
                  </w:r>
                </w:p>
                <w:p w:rsidR="00000000" w:rsidDel="00000000" w:rsidP="00000000" w:rsidRDefault="00000000" w:rsidRPr="00000000" w14:paraId="0000003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Documentación Retrospectiva</w:t>
                  </w:r>
                </w:p>
                <w:p w:rsidR="00000000" w:rsidDel="00000000" w:rsidP="00000000" w:rsidRDefault="00000000" w:rsidRPr="00000000" w14:paraId="0000003C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Product Backlog</w:t>
                  </w:r>
                </w:p>
                <w:p w:rsidR="00000000" w:rsidDel="00000000" w:rsidP="00000000" w:rsidRDefault="00000000" w:rsidRPr="00000000" w14:paraId="0000003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Sprint Backlog</w:t>
                  </w:r>
                </w:p>
                <w:p w:rsidR="00000000" w:rsidDel="00000000" w:rsidP="00000000" w:rsidRDefault="00000000" w:rsidRPr="00000000" w14:paraId="0000003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Modelo de Datos</w:t>
                  </w:r>
                </w:p>
                <w:p w:rsidR="00000000" w:rsidDel="00000000" w:rsidP="00000000" w:rsidRDefault="00000000" w:rsidRPr="00000000" w14:paraId="0000003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Scripts de la Base de datos</w:t>
                  </w:r>
                </w:p>
                <w:p w:rsidR="00000000" w:rsidDel="00000000" w:rsidP="00000000" w:rsidRDefault="00000000" w:rsidRPr="00000000" w14:paraId="0000004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Manual de instalación y configuración</w:t>
                  </w:r>
                </w:p>
                <w:p w:rsidR="00000000" w:rsidDel="00000000" w:rsidP="00000000" w:rsidRDefault="00000000" w:rsidRPr="00000000" w14:paraId="0000004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Manual de usuario</w:t>
                  </w:r>
                </w:p>
                <w:p w:rsidR="00000000" w:rsidDel="00000000" w:rsidP="00000000" w:rsidRDefault="00000000" w:rsidRPr="00000000" w14:paraId="0000004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Documento de Requerimientos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Requisitos de alto nivel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 del producto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05"/>
              <w:tblGridChange w:id="0">
                <w:tblGrid>
                  <w:gridCol w:w="9205"/>
                </w:tblGrid>
              </w:tblGridChange>
            </w:tblGrid>
            <w:tr>
              <w:trPr>
                <w:trHeight w:val="260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7">
                  <w:pPr>
                    <w:spacing w:after="200" w:line="24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El sistema contará con dos roles, donde mencionaremos los requisitos para cada uno. 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8">
                  <w:pPr>
                    <w:numPr>
                      <w:ilvl w:val="0"/>
                      <w:numId w:val="5"/>
                    </w:numP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Para el estudiante:</w:t>
                  </w:r>
                </w:p>
                <w:p w:rsidR="00000000" w:rsidDel="00000000" w:rsidP="00000000" w:rsidRDefault="00000000" w:rsidRPr="00000000" w14:paraId="00000049">
                  <w:pPr>
                    <w:numPr>
                      <w:ilvl w:val="1"/>
                      <w:numId w:val="5"/>
                    </w:numPr>
                    <w:spacing w:after="0" w:line="240" w:lineRule="auto"/>
                    <w:ind w:left="1440" w:hanging="360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Realizar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búsquedas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4A">
                  <w:pPr>
                    <w:numPr>
                      <w:ilvl w:val="1"/>
                      <w:numId w:val="5"/>
                    </w:numPr>
                    <w:spacing w:after="0" w:line="240" w:lineRule="auto"/>
                    <w:ind w:left="1440" w:hanging="360"/>
                    <w:rPr>
                      <w:rFonts w:ascii="Arial" w:cs="Arial" w:eastAsia="Arial" w:hAnsi="Arial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Seleccionar libros favoritos.</w:t>
                  </w:r>
                </w:p>
                <w:p w:rsidR="00000000" w:rsidDel="00000000" w:rsidP="00000000" w:rsidRDefault="00000000" w:rsidRPr="00000000" w14:paraId="0000004B">
                  <w:pPr>
                    <w:numPr>
                      <w:ilvl w:val="1"/>
                      <w:numId w:val="5"/>
                    </w:numPr>
                    <w:spacing w:after="0" w:line="240" w:lineRule="auto"/>
                    <w:ind w:left="1440" w:hanging="360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Visualizar el perfil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 de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estudiante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C">
                  <w:pPr>
                    <w:numPr>
                      <w:ilvl w:val="1"/>
                      <w:numId w:val="7"/>
                    </w:numPr>
                    <w:spacing w:after="0" w:line="240" w:lineRule="auto"/>
                    <w:ind w:left="1440" w:hanging="360"/>
                    <w:rPr>
                      <w:rFonts w:ascii="Arial" w:cs="Arial" w:eastAsia="Arial" w:hAnsi="Arial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Realizar consultas de foro.</w:t>
                  </w:r>
                </w:p>
                <w:p w:rsidR="00000000" w:rsidDel="00000000" w:rsidP="00000000" w:rsidRDefault="00000000" w:rsidRPr="00000000" w14:paraId="0000004D">
                  <w:pPr>
                    <w:numPr>
                      <w:ilvl w:val="1"/>
                      <w:numId w:val="7"/>
                    </w:numPr>
                    <w:spacing w:after="0" w:line="240" w:lineRule="auto"/>
                    <w:ind w:left="1440" w:hanging="360"/>
                    <w:rPr>
                      <w:rFonts w:ascii="Arial" w:cs="Arial" w:eastAsia="Arial" w:hAnsi="Arial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Visualizar libros destacados, más descargados. </w:t>
                  </w:r>
                </w:p>
                <w:p w:rsidR="00000000" w:rsidDel="00000000" w:rsidP="00000000" w:rsidRDefault="00000000" w:rsidRPr="00000000" w14:paraId="0000004E">
                  <w:pPr>
                    <w:spacing w:after="0" w:line="240" w:lineRule="auto"/>
                    <w:ind w:left="0" w:firstLine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F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Para el administrador de contenido:</w:t>
                  </w:r>
                </w:p>
                <w:p w:rsidR="00000000" w:rsidDel="00000000" w:rsidP="00000000" w:rsidRDefault="00000000" w:rsidRPr="00000000" w14:paraId="00000050">
                  <w:pPr>
                    <w:numPr>
                      <w:ilvl w:val="1"/>
                      <w:numId w:val="2"/>
                    </w:numPr>
                    <w:spacing w:after="0" w:line="240" w:lineRule="auto"/>
                    <w:ind w:left="1440" w:hanging="360"/>
                    <w:rPr>
                      <w:rFonts w:ascii="Arial" w:cs="Arial" w:eastAsia="Arial" w:hAnsi="Arial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Añadir y organizar el material bibliográfico</w:t>
                  </w:r>
                </w:p>
                <w:p w:rsidR="00000000" w:rsidDel="00000000" w:rsidP="00000000" w:rsidRDefault="00000000" w:rsidRPr="00000000" w14:paraId="00000051">
                  <w:pPr>
                    <w:numPr>
                      <w:ilvl w:val="1"/>
                      <w:numId w:val="2"/>
                    </w:numPr>
                    <w:spacing w:after="0" w:line="240" w:lineRule="auto"/>
                    <w:ind w:left="1440" w:hanging="360"/>
                    <w:rPr>
                      <w:rFonts w:ascii="Arial" w:cs="Arial" w:eastAsia="Arial" w:hAnsi="Arial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Visualizar estadísticas del uso de la plataforma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Riesgo general del proyecto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05"/>
              <w:tblGridChange w:id="0">
                <w:tblGrid>
                  <w:gridCol w:w="9205"/>
                </w:tblGrid>
              </w:tblGridChange>
            </w:tblGrid>
            <w:tr>
              <w:trPr>
                <w:trHeight w:val="628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0" w:firstLine="0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6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Saturación de servidores debido a la gran cantidad de personas que están dando uso de la red en cuarentena, lo cual perjudica a los estudiantes que harán uso del sistema.</w:t>
                  </w:r>
                </w:p>
                <w:p w:rsidR="00000000" w:rsidDel="00000000" w:rsidP="00000000" w:rsidRDefault="00000000" w:rsidRPr="00000000" w14:paraId="00000057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La crisis económica produce más dificultades en el proyecto debido al estancamiento de la economía, lo cual podría devenir en recortes de presupuesto.</w:t>
                  </w:r>
                </w:p>
                <w:p w:rsidR="00000000" w:rsidDel="00000000" w:rsidP="00000000" w:rsidRDefault="00000000" w:rsidRPr="00000000" w14:paraId="00000058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Falta de fondos para la compra de diversas licencias y pagos de personal.</w:t>
                  </w:r>
                </w:p>
                <w:p w:rsidR="00000000" w:rsidDel="00000000" w:rsidP="00000000" w:rsidRDefault="00000000" w:rsidRPr="00000000" w14:paraId="00000059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Mala captura de los requerimientos por problemas de comunicación.</w:t>
                  </w:r>
                </w:p>
                <w:p w:rsidR="00000000" w:rsidDel="00000000" w:rsidP="00000000" w:rsidRDefault="00000000" w:rsidRPr="00000000" w14:paraId="0000005A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Incumplimiento en las fechas pactadas para realizar los entregables.</w:t>
                  </w:r>
                </w:p>
                <w:p w:rsidR="00000000" w:rsidDel="00000000" w:rsidP="00000000" w:rsidRDefault="00000000" w:rsidRPr="00000000" w14:paraId="0000005B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Fallos técnicos en los equipos.</w:t>
                  </w:r>
                </w:p>
                <w:p w:rsidR="00000000" w:rsidDel="00000000" w:rsidP="00000000" w:rsidRDefault="00000000" w:rsidRPr="00000000" w14:paraId="0000005C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Falta de capacitación en ciertas tecnologías empleadas por parte de los programadores.</w:t>
                  </w:r>
                </w:p>
                <w:p w:rsidR="00000000" w:rsidDel="00000000" w:rsidP="00000000" w:rsidRDefault="00000000" w:rsidRPr="00000000" w14:paraId="0000005D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Demora en la entrega de la información.</w:t>
                  </w:r>
                </w:p>
                <w:p w:rsidR="00000000" w:rsidDel="00000000" w:rsidP="00000000" w:rsidRDefault="00000000" w:rsidRPr="00000000" w14:paraId="0000005E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Servidores desactualizados con respecto al avance tecnológico en Perú</w:t>
                  </w:r>
                </w:p>
                <w:p w:rsidR="00000000" w:rsidDel="00000000" w:rsidP="00000000" w:rsidRDefault="00000000" w:rsidRPr="00000000" w14:paraId="0000005F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Problemas de salud o accidentes en algunos trabajadores que impidan su buen rendimiento.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02"/>
              <w:gridCol w:w="4603"/>
              <w:tblGridChange w:id="0">
                <w:tblGrid>
                  <w:gridCol w:w="4602"/>
                  <w:gridCol w:w="4603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b w:val="1"/>
                      <w:color w:val="21212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212121"/>
                      <w:sz w:val="24"/>
                      <w:szCs w:val="24"/>
                      <w:highlight w:val="white"/>
                      <w:rtl w:val="0"/>
                    </w:rPr>
                    <w:t xml:space="preserve">Objetivos del proyecto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after="0" w:line="240" w:lineRule="auto"/>
                    <w:jc w:val="center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212121"/>
                      <w:sz w:val="24"/>
                      <w:szCs w:val="24"/>
                      <w:highlight w:val="white"/>
                      <w:rtl w:val="0"/>
                    </w:rPr>
                    <w:t xml:space="preserve">Criterios de éxito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02"/>
              <w:gridCol w:w="4603"/>
              <w:tblGridChange w:id="0">
                <w:tblGrid>
                  <w:gridCol w:w="4602"/>
                  <w:gridCol w:w="4603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21212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El sistema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lo utilizarán los estudiantes de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primaria y secundaria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21212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Control del número de sesiones ingresadas mes a mes. Obteniendo como resultado, datos estadísticos indicando el uso de la cantidad de usuarios utilizando el software.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Cronograma (Tiempo)</w:t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02"/>
              <w:gridCol w:w="4603"/>
              <w:tblGridChange w:id="0">
                <w:tblGrid>
                  <w:gridCol w:w="4602"/>
                  <w:gridCol w:w="4603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Fecha de Inicio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2/06/2021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Fecha Fin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12/08/2021</w:t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Costo</w:t>
            </w:r>
          </w:p>
          <w:tbl>
            <w:tblPr>
              <w:tblStyle w:val="Table12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02"/>
              <w:gridCol w:w="4603"/>
              <w:tblGridChange w:id="0">
                <w:tblGrid>
                  <w:gridCol w:w="4602"/>
                  <w:gridCol w:w="4603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4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Concluir el proyecto dentro del presupuesto.</w:t>
                  </w:r>
                </w:p>
                <w:p w:rsidR="00000000" w:rsidDel="00000000" w:rsidP="00000000" w:rsidRDefault="00000000" w:rsidRPr="00000000" w14:paraId="00000075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Evitar costos de sobretiempo.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6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No exceder el presupuesto del proyecto.</w:t>
                  </w:r>
                </w:p>
                <w:p w:rsidR="00000000" w:rsidDel="00000000" w:rsidP="00000000" w:rsidRDefault="00000000" w:rsidRPr="00000000" w14:paraId="00000077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Cumplir con los tiempos dados.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Otros</w:t>
            </w:r>
          </w:p>
          <w:tbl>
            <w:tblPr>
              <w:tblStyle w:val="Table13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02"/>
              <w:gridCol w:w="4603"/>
              <w:tblGridChange w:id="0">
                <w:tblGrid>
                  <w:gridCol w:w="4602"/>
                  <w:gridCol w:w="4603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both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Mejorar la eficiencia, calidad y oportunidad del servicio al cliente.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both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Cumple con las necesidades y expectativas del cliente.</w:t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Cronograma de hitos principales</w:t>
            </w:r>
          </w:p>
          <w:tbl>
            <w:tblPr>
              <w:tblStyle w:val="Table14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02"/>
              <w:gridCol w:w="4603"/>
              <w:tblGridChange w:id="0">
                <w:tblGrid>
                  <w:gridCol w:w="4602"/>
                  <w:gridCol w:w="4603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Hitos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Fecha de vencimiento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 Inicio del proyecto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2/06/2021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200" w:line="240" w:lineRule="auto"/>
                    <w:jc w:val="center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  Culminación de requerimientos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9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/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06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/202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Culminación del Diseño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14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/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06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/202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Culminación de la Construcción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18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/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07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/2021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Culminación de Pruebas de Software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25/0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7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/2021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Culminación del despliegue interno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/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08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/2021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Lanzamiento, publicación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/0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/2021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Recursos financieros aprobados previamente</w:t>
            </w:r>
          </w:p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02"/>
              <w:gridCol w:w="4603"/>
              <w:tblGridChange w:id="0">
                <w:tblGrid>
                  <w:gridCol w:w="4602"/>
                  <w:gridCol w:w="4603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Presupuesto estimado para el desarrollo e implementación del Sistema de Asesoramiento y Orientación al Estudiante en 4 meses.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Elementos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Costos(S/.)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Frontend (1)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 000.00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Backend (1)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 000.00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Tester(1)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4 000.00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Analista(1)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4 000.00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Jefe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 del proyecto (1)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 000.00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DBA (1)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4 000.00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DevOps (1)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1 000.00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A">
                  <w:pPr>
                    <w:widowControl w:val="0"/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Diseñador de Software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2 000.00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Arquitecto de Software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2 000.00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Hosting Firebase Google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300.00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Servidores Virtuales Privados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400.00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Dominio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50.00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28 750.00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31f20"/>
                <w:sz w:val="24"/>
                <w:szCs w:val="24"/>
                <w:rtl w:val="0"/>
              </w:rPr>
              <w:t xml:space="preserve">Recursos financieros pre aprobados:</w:t>
            </w:r>
          </w:p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 brindó el 50% (14 375.00 soles) del monto total del presupuesto como parte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 inicio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del proyecto.</w:t>
            </w:r>
          </w:p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02"/>
              <w:gridCol w:w="4603"/>
              <w:tblGridChange w:id="0">
                <w:tblGrid>
                  <w:gridCol w:w="4602"/>
                  <w:gridCol w:w="4603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231f20"/>
                      <w:sz w:val="24"/>
                      <w:szCs w:val="24"/>
                      <w:rtl w:val="0"/>
                    </w:rPr>
                    <w:t xml:space="preserve">Partes Interesadas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231f20"/>
                      <w:sz w:val="24"/>
                      <w:szCs w:val="24"/>
                      <w:rtl w:val="0"/>
                    </w:rPr>
                    <w:t xml:space="preserve">RoleE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Alumnos de nivel primaria y secundaria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Usuarios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Alvaro, Rivera Deza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Jefe de proyecto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Mónica, Escriba Pino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Analista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Jimmy Hideyoshi, Kochi Nagamine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Tester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Martin, Garcia Gamboa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Backend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Juan, Gonzales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G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irio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DBA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Kevin, Espejo Arroyo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Frontend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Cesar Augusto, Suarez Rojas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DevOps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Diego Giancarlo, Vicuña Huaman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Diseñador de Software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Eduardo, Cruzado Neciosup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Arquitecto de Software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2jxsxqh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31f20"/>
                <w:sz w:val="24"/>
                <w:szCs w:val="24"/>
                <w:rtl w:val="0"/>
              </w:rPr>
              <w:t xml:space="preserve">Criterios de salida del proyecto.</w:t>
            </w:r>
          </w:p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sz w:val="24"/>
                <w:szCs w:val="24"/>
                <w:rtl w:val="0"/>
              </w:rPr>
              <w:t xml:space="preserve">El rendimiento, las métricas, las condiciones u otras medidas que deben cumplirse para concluir el proyecto son: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127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27"/>
              <w:tblGridChange w:id="0">
                <w:tblGrid>
                  <w:gridCol w:w="9127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6">
                  <w:pPr>
                    <w:numPr>
                      <w:ilvl w:val="0"/>
                      <w:numId w:val="8"/>
                    </w:numPr>
                    <w:spacing w:after="0" w:before="100" w:line="240" w:lineRule="auto"/>
                    <w:ind w:left="648" w:hanging="360"/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  <w:rtl w:val="0"/>
                    </w:rPr>
                    <w:t xml:space="preserve">Cumplimiento de los requisitos especificados por el ministerio de educación.</w:t>
                  </w:r>
                </w:p>
                <w:p w:rsidR="00000000" w:rsidDel="00000000" w:rsidP="00000000" w:rsidRDefault="00000000" w:rsidRPr="00000000" w14:paraId="000000D7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648" w:hanging="360"/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  <w:rtl w:val="0"/>
                    </w:rPr>
                    <w:t xml:space="preserve">Casos de prueba planificados completados en su totalidad.</w:t>
                  </w:r>
                </w:p>
                <w:p w:rsidR="00000000" w:rsidDel="00000000" w:rsidP="00000000" w:rsidRDefault="00000000" w:rsidRPr="00000000" w14:paraId="000000D8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648" w:hanging="360"/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  <w:rtl w:val="0"/>
                    </w:rPr>
                    <w:t xml:space="preserve">Cumplimiento de requisitos de calidad (disponibilidad, funcionalidad, usabilidad, seguridad, portabilidad).</w:t>
                  </w:r>
                </w:p>
                <w:p w:rsidR="00000000" w:rsidDel="00000000" w:rsidP="00000000" w:rsidRDefault="00000000" w:rsidRPr="00000000" w14:paraId="000000D9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648" w:hanging="360"/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  <w:rtl w:val="0"/>
                    </w:rPr>
                    <w:t xml:space="preserve">Administración de resultados aprobados del software.</w:t>
                  </w:r>
                </w:p>
                <w:p w:rsidR="00000000" w:rsidDel="00000000" w:rsidP="00000000" w:rsidRDefault="00000000" w:rsidRPr="00000000" w14:paraId="000000DA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648" w:hanging="360"/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  <w:rtl w:val="0"/>
                    </w:rPr>
                    <w:t xml:space="preserve">Aceptación de pruebas por parte del cliente.</w:t>
                  </w:r>
                </w:p>
                <w:p w:rsidR="00000000" w:rsidDel="00000000" w:rsidP="00000000" w:rsidRDefault="00000000" w:rsidRPr="00000000" w14:paraId="000000DB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648" w:hanging="360"/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  <w:rtl w:val="0"/>
                    </w:rPr>
                    <w:t xml:space="preserve">Retroalimentación del cliente para brindarle asistencia técnica.</w:t>
                  </w:r>
                </w:p>
              </w:tc>
            </w:tr>
          </w:tbl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80" w:line="240" w:lineRule="auto"/>
              <w:ind w:right="-4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31f20"/>
                <w:sz w:val="24"/>
                <w:szCs w:val="24"/>
                <w:rtl w:val="0"/>
              </w:rPr>
              <w:t xml:space="preserve">Nivel de autoridad del gerente de proyecto: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80" w:line="240" w:lineRule="auto"/>
              <w:ind w:right="-4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31f20"/>
                <w:sz w:val="24"/>
                <w:szCs w:val="24"/>
                <w:rtl w:val="0"/>
              </w:rPr>
              <w:t xml:space="preserve">Decisiones de personal: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05"/>
              <w:tblGridChange w:id="0">
                <w:tblGrid>
                  <w:gridCol w:w="920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E">
                  <w:pPr>
                    <w:numPr>
                      <w:ilvl w:val="0"/>
                      <w:numId w:val="9"/>
                    </w:numPr>
                    <w:spacing w:after="0" w:before="280" w:line="240" w:lineRule="auto"/>
                    <w:ind w:left="720" w:right="-40" w:hanging="360"/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  <w:rtl w:val="0"/>
                    </w:rPr>
                    <w:t xml:space="preserve">Contratar y despedir los trabajadores que sean necesarios para el desarrollo del software.</w:t>
                  </w:r>
                </w:p>
                <w:p w:rsidR="00000000" w:rsidDel="00000000" w:rsidP="00000000" w:rsidRDefault="00000000" w:rsidRPr="00000000" w14:paraId="000000DF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720" w:right="-40" w:hanging="360"/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  <w:rtl w:val="0"/>
                    </w:rPr>
                    <w:t xml:space="preserve">Realizar capacitaciones laborales para mejorar el rendimiento del personal.</w:t>
                  </w:r>
                </w:p>
                <w:p w:rsidR="00000000" w:rsidDel="00000000" w:rsidP="00000000" w:rsidRDefault="00000000" w:rsidRPr="00000000" w14:paraId="000000E0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720" w:right="-40" w:hanging="360"/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  <w:rtl w:val="0"/>
                    </w:rPr>
                    <w:t xml:space="preserve">Brindar bonos con respecto a su rendimiento laboral de los trabajadores.</w:t>
                  </w:r>
                </w:p>
                <w:p w:rsidR="00000000" w:rsidDel="00000000" w:rsidP="00000000" w:rsidRDefault="00000000" w:rsidRPr="00000000" w14:paraId="000000E1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720" w:right="-40" w:hanging="360"/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  <w:rtl w:val="0"/>
                    </w:rPr>
                    <w:t xml:space="preserve">Creación de grupos de trabajo remoto, actividades remotas. </w:t>
                  </w:r>
                </w:p>
                <w:p w:rsidR="00000000" w:rsidDel="00000000" w:rsidP="00000000" w:rsidRDefault="00000000" w:rsidRPr="00000000" w14:paraId="000000E2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720" w:right="-40" w:hanging="360"/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  <w:rtl w:val="0"/>
                    </w:rPr>
                    <w:t xml:space="preserve">Asignación de amonestaciones o sanciones.</w:t>
                  </w:r>
                </w:p>
              </w:tc>
            </w:tr>
          </w:tbl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31f20"/>
                <w:sz w:val="24"/>
                <w:szCs w:val="24"/>
                <w:rtl w:val="0"/>
              </w:rPr>
              <w:t xml:space="preserve">Gestión presupuestaria y variación:</w:t>
            </w:r>
          </w:p>
          <w:tbl>
            <w:tblPr>
              <w:tblStyle w:val="Table19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05"/>
              <w:tblGridChange w:id="0">
                <w:tblGrid>
                  <w:gridCol w:w="920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5">
                  <w:pPr>
                    <w:numPr>
                      <w:ilvl w:val="0"/>
                      <w:numId w:val="9"/>
                    </w:numPr>
                    <w:spacing w:after="0" w:before="100" w:line="240" w:lineRule="auto"/>
                    <w:ind w:left="720" w:hanging="360"/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  <w:rtl w:val="0"/>
                    </w:rPr>
                    <w:t xml:space="preserve">No puede exceder el costo del presupuesto sin previa autorización.</w:t>
                  </w:r>
                </w:p>
                <w:p w:rsidR="00000000" w:rsidDel="00000000" w:rsidP="00000000" w:rsidRDefault="00000000" w:rsidRPr="00000000" w14:paraId="000000E6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720" w:right="-40" w:hanging="360"/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  <w:rtl w:val="0"/>
                    </w:rPr>
                    <w:t xml:space="preserve">Posee la autoridad de asignar el presupuesto del proyecto a sus diferentes áreas, así como de tomar medidas cuando se presenten las variaciones de este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31f20"/>
                <w:sz w:val="24"/>
                <w:szCs w:val="24"/>
                <w:rtl w:val="0"/>
              </w:rPr>
              <w:t xml:space="preserve">Decisiones técnicas:</w:t>
            </w:r>
          </w:p>
          <w:tbl>
            <w:tblPr>
              <w:tblStyle w:val="Table20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05"/>
              <w:tblGridChange w:id="0">
                <w:tblGrid>
                  <w:gridCol w:w="920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9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  <w:rtl w:val="0"/>
                    </w:rPr>
                    <w:t xml:space="preserve">Tendrá a cargo las especificaciones de la plataforma.</w:t>
                  </w:r>
                </w:p>
                <w:p w:rsidR="00000000" w:rsidDel="00000000" w:rsidP="00000000" w:rsidRDefault="00000000" w:rsidRPr="00000000" w14:paraId="000000EA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  <w:rtl w:val="0"/>
                    </w:rPr>
                    <w:t xml:space="preserve">Podrá realizar cambios que sean viables y no perjudiciales para el desarrollo del proyecto.</w:t>
                  </w:r>
                </w:p>
                <w:p w:rsidR="00000000" w:rsidDel="00000000" w:rsidP="00000000" w:rsidRDefault="00000000" w:rsidRPr="00000000" w14:paraId="000000EB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  <w:rtl w:val="0"/>
                    </w:rPr>
                    <w:t xml:space="preserve">Posee la autoridad de emplear técnicas y herramientas que se adapten para el cumplimiento de los requisitos del proyecto.</w:t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31f20"/>
                <w:sz w:val="24"/>
                <w:szCs w:val="24"/>
                <w:rtl w:val="0"/>
              </w:rPr>
              <w:t xml:space="preserve"> La resolución de conflictos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05"/>
              <w:tblGridChange w:id="0">
                <w:tblGrid>
                  <w:gridCol w:w="920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E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720" w:hanging="360"/>
                    <w:jc w:val="both"/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  <w:rtl w:val="0"/>
                    </w:rPr>
                    <w:t xml:space="preserve">Posee la autoridad de intervenir en los conflictos que se susciten en el ambiente de trabajo, para poder solucionarlos imparcialmente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4"/>
                      <w:szCs w:val="24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31f20"/>
                <w:sz w:val="24"/>
                <w:szCs w:val="24"/>
                <w:rtl w:val="0"/>
              </w:rPr>
              <w:t xml:space="preserve">Autoridad patrocinadora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05"/>
              <w:tblGridChange w:id="0">
                <w:tblGrid>
                  <w:gridCol w:w="920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1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  <w:rtl w:val="0"/>
                    </w:rPr>
                    <w:t xml:space="preserve">Verificación de cambios</w:t>
                  </w:r>
                </w:p>
                <w:p w:rsidR="00000000" w:rsidDel="00000000" w:rsidP="00000000" w:rsidRDefault="00000000" w:rsidRPr="00000000" w14:paraId="000000F2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  <w:rtl w:val="0"/>
                    </w:rPr>
                    <w:t xml:space="preserve">Retroalimentación del sistema</w:t>
                  </w:r>
                </w:p>
                <w:p w:rsidR="00000000" w:rsidDel="00000000" w:rsidP="00000000" w:rsidRDefault="00000000" w:rsidRPr="00000000" w14:paraId="000000F3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  <w:rtl w:val="0"/>
                    </w:rPr>
                    <w:t xml:space="preserve">Solicita cambios </w:t>
                  </w:r>
                </w:p>
                <w:p w:rsidR="00000000" w:rsidDel="00000000" w:rsidP="00000000" w:rsidRDefault="00000000" w:rsidRPr="00000000" w14:paraId="000000F4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720" w:hanging="360"/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31f20"/>
                      <w:sz w:val="24"/>
                      <w:szCs w:val="24"/>
                      <w:rtl w:val="0"/>
                    </w:rPr>
                    <w:t xml:space="preserve">Conocimiento del negocio</w:t>
                  </w:r>
                </w:p>
              </w:tc>
            </w:tr>
          </w:tbl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Aprueba:</w:t>
            </w:r>
          </w:p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-------------------------------------------                                 -------------------------------------------</w:t>
            </w:r>
          </w:p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Firma de Jefe del Proyecto                                              Firma de Sponsor</w:t>
            </w:r>
          </w:p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Alvaro Rivera Deza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-------------------------------------------                                 -------------------------------------------</w:t>
            </w:r>
          </w:p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Nombre del Jefe del Proyecto                                        Nombre del sponsor</w:t>
            </w:r>
          </w:p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2/06/2021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18/08/2021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-------------------------------------------                                 -------------------------------------------</w:t>
            </w:r>
          </w:p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Fecha                                                                                Fecha</w:t>
            </w:r>
          </w:p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1417" w:top="566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spacing w:after="0" w:line="276" w:lineRule="auto"/>
      <w:jc w:val="center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Universidad Nacional Mayor de San Marcos</w:t>
    </w:r>
  </w:p>
  <w:p w:rsidR="00000000" w:rsidDel="00000000" w:rsidP="00000000" w:rsidRDefault="00000000" w:rsidRPr="00000000" w14:paraId="00000108">
    <w:pPr>
      <w:spacing w:after="0" w:line="276" w:lineRule="auto"/>
      <w:jc w:val="center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Facultad de Ingeniería de Sistemas e Informática</w:t>
    </w:r>
  </w:p>
  <w:p w:rsidR="00000000" w:rsidDel="00000000" w:rsidP="00000000" w:rsidRDefault="00000000" w:rsidRPr="00000000" w14:paraId="00000109">
    <w:pPr>
      <w:spacing w:after="0" w:line="276" w:lineRule="auto"/>
      <w:jc w:val="center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E.A.P Ingeniería de Software</w:t>
    </w:r>
  </w:p>
  <w:p w:rsidR="00000000" w:rsidDel="00000000" w:rsidP="00000000" w:rsidRDefault="00000000" w:rsidRPr="00000000" w14:paraId="0000010A">
    <w:pPr>
      <w:spacing w:after="0" w:line="276" w:lineRule="auto"/>
      <w:jc w:val="center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spacing w:after="0" w:line="276" w:lineRule="auto"/>
      <w:rPr>
        <w:rFonts w:ascii="Arial" w:cs="Arial" w:eastAsia="Arial" w:hAnsi="Arial"/>
      </w:rPr>
    </w:pPr>
    <w:r w:rsidDel="00000000" w:rsidR="00000000" w:rsidRPr="00000000">
      <w:rPr>
        <w:b w:val="1"/>
        <w:sz w:val="28"/>
        <w:szCs w:val="28"/>
        <w:rtl w:val="0"/>
      </w:rPr>
      <w:t xml:space="preserve">PROYECTO BIBLIOTECH</w:t>
      <w:tab/>
    </w:r>
    <w:r w:rsidDel="00000000" w:rsidR="00000000" w:rsidRPr="00000000">
      <w:rPr>
        <w:rFonts w:ascii="Arial" w:cs="Arial" w:eastAsia="Arial" w:hAnsi="Arial"/>
        <w:rtl w:val="0"/>
      </w:rPr>
      <w:tab/>
      <w:tab/>
      <w:tab/>
      <w:tab/>
      <w:tab/>
      <w:tab/>
      <w:t xml:space="preserve"> Versión 1.0</w:t>
    </w:r>
  </w:p>
  <w:p w:rsidR="00000000" w:rsidDel="00000000" w:rsidP="00000000" w:rsidRDefault="00000000" w:rsidRPr="00000000" w14:paraId="0000010C">
    <w:pPr>
      <w:spacing w:after="0" w:line="276" w:lineRule="auto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D">
    <w:pPr>
      <w:spacing w:after="0" w:line="276" w:lineRule="auto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67355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742B4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42B47"/>
  </w:style>
  <w:style w:type="paragraph" w:styleId="Piedepgina">
    <w:name w:val="footer"/>
    <w:basedOn w:val="Normal"/>
    <w:link w:val="PiedepginaCar"/>
    <w:uiPriority w:val="99"/>
    <w:unhideWhenUsed w:val="1"/>
    <w:rsid w:val="00742B4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42B47"/>
  </w:style>
  <w:style w:type="paragraph" w:styleId="NormalWeb">
    <w:name w:val="Normal (Web)"/>
    <w:basedOn w:val="Normal"/>
    <w:uiPriority w:val="99"/>
    <w:unhideWhenUsed w:val="1"/>
    <w:rsid w:val="007A7B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PE"/>
    </w:rPr>
  </w:style>
  <w:style w:type="table" w:styleId="af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9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c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d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e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mxcKmBFaMi87CxknziCmivFo+w==">AMUW2mV3BusRhDNgCyaV+Ok/BQK4kcZLeBEhogxO9Pj7Fd9Rl79A53rDA1m+FLjh1hjouNaBkCoe1g7P/1xkcyPM9FNi9x6lMgLZ8ysqG7AL+i2lTaVXX215dmttuSpVqHMxUKm8fhVXg26hqzb12FTpVELl40KzHgFUiXPn3uZ7p8IAFPv/2CLvCYjpuBfdH2f8NGkFE78ABk4S2fw+xMtfXi5K0rqz1CPi9kjMYVP+zBVkzPVhYuc=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2020-12-05T00:55:00Z</dcterms:created>
  <dc:creator>Carloss</dc:creator>
</cp:coreProperties>
</file>