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EndPr/>
      <w:sdtContent>
        <w:p w:rsidR="00C214B7" w:rsidRDefault="00C214B7">
          <w:pPr>
            <w:pStyle w:val="TtuloTDC"/>
          </w:pPr>
        </w:p>
        <w:p w:rsidR="00C214B7" w:rsidRDefault="00C214B7">
          <w:pPr>
            <w:pStyle w:val="TDC11"/>
            <w:tabs>
              <w:tab w:val="right" w:leader="dot" w:pos="8494"/>
            </w:tabs>
            <w:rPr>
              <w:rFonts w:eastAsiaTheme="minorEastAsia"/>
              <w:lang w:eastAsia="es-ES"/>
            </w:rPr>
          </w:pPr>
          <w:r>
            <w:fldChar w:fldCharType="begin"/>
          </w:r>
          <w:r w:rsidR="009B7F27">
            <w:rPr>
              <w:rStyle w:val="Enlacedelndice"/>
              <w:rFonts w:cs="Calibri"/>
              <w:webHidden/>
            </w:rPr>
            <w:instrText>TOC \z \o "1-3" \u \h</w:instrText>
          </w:r>
          <w:r>
            <w:rPr>
              <w:rStyle w:val="Enlacedelndice"/>
              <w:rFonts w:cs="Calibri"/>
            </w:rPr>
            <w:fldChar w:fldCharType="separate"/>
          </w:r>
          <w:hyperlink w:anchor="_Toc24654414">
            <w:r w:rsidR="009B7F27">
              <w:rPr>
                <w:rStyle w:val="Enlacedelndice"/>
                <w:rFonts w:cstheme="minorHAnsi"/>
                <w:webHidden/>
              </w:rPr>
              <w:t>1. Introducción</w:t>
            </w:r>
            <w:r>
              <w:rPr>
                <w:webHidden/>
              </w:rPr>
              <w:fldChar w:fldCharType="begin"/>
            </w:r>
            <w:r w:rsidR="009B7F27">
              <w:rPr>
                <w:webHidden/>
              </w:rPr>
              <w:instrText>PAGEREF _Toc24654414 \h</w:instrText>
            </w:r>
            <w:r>
              <w:rPr>
                <w:webHidden/>
              </w:rPr>
            </w:r>
            <w:r>
              <w:rPr>
                <w:webHidden/>
              </w:rPr>
              <w:fldChar w:fldCharType="separate"/>
            </w:r>
            <w:r w:rsidR="009B7F27">
              <w:rPr>
                <w:rStyle w:val="Enlacedelndice"/>
              </w:rPr>
              <w:tab/>
              <w:t>3</w:t>
            </w:r>
            <w:r>
              <w:rPr>
                <w:webHidden/>
              </w:rPr>
              <w:fldChar w:fldCharType="end"/>
            </w:r>
          </w:hyperlink>
        </w:p>
        <w:p w:rsidR="00C214B7" w:rsidRDefault="00667CB1">
          <w:pPr>
            <w:pStyle w:val="TDC21"/>
            <w:tabs>
              <w:tab w:val="right" w:leader="dot" w:pos="8494"/>
            </w:tabs>
            <w:rPr>
              <w:rFonts w:eastAsiaTheme="minorEastAsia"/>
              <w:lang w:eastAsia="es-ES"/>
            </w:rPr>
          </w:pPr>
          <w:hyperlink w:anchor="_Toc24654415">
            <w:r w:rsidR="00C214B7">
              <w:rPr>
                <w:webHidden/>
              </w:rPr>
              <w:fldChar w:fldCharType="begin"/>
            </w:r>
            <w:r w:rsidR="009B7F27">
              <w:rPr>
                <w:webHidden/>
              </w:rPr>
              <w:instrText>PAGEREF _Toc24654415 \h</w:instrText>
            </w:r>
            <w:r w:rsidR="00C214B7">
              <w:rPr>
                <w:webHidden/>
              </w:rPr>
            </w:r>
            <w:r w:rsidR="00C214B7">
              <w:rPr>
                <w:webHidden/>
              </w:rPr>
              <w:fldChar w:fldCharType="separate"/>
            </w:r>
            <w:r w:rsidR="009B7F27">
              <w:rPr>
                <w:rStyle w:val="Enlacedelndice"/>
                <w:webHidden/>
              </w:rPr>
              <w:t>1.1 Integrador</w:t>
            </w:r>
            <w:r w:rsidR="009B7F27">
              <w:rPr>
                <w:rStyle w:val="Enlacedelndice"/>
                <w:webHidden/>
              </w:rPr>
              <w:tab/>
              <w:t>3</w:t>
            </w:r>
            <w:r w:rsidR="00C214B7">
              <w:rPr>
                <w:webHidden/>
              </w:rPr>
              <w:fldChar w:fldCharType="end"/>
            </w:r>
          </w:hyperlink>
        </w:p>
        <w:p w:rsidR="00C214B7" w:rsidRDefault="00667CB1">
          <w:pPr>
            <w:pStyle w:val="TDC21"/>
            <w:tabs>
              <w:tab w:val="right" w:leader="dot" w:pos="8494"/>
            </w:tabs>
            <w:rPr>
              <w:rFonts w:eastAsiaTheme="minorEastAsia"/>
              <w:lang w:eastAsia="es-ES"/>
            </w:rPr>
          </w:pPr>
          <w:hyperlink w:anchor="_Toc24654416">
            <w:r w:rsidR="00C214B7">
              <w:rPr>
                <w:webHidden/>
              </w:rPr>
              <w:fldChar w:fldCharType="begin"/>
            </w:r>
            <w:r w:rsidR="009B7F27">
              <w:rPr>
                <w:webHidden/>
              </w:rPr>
              <w:instrText>PAGEREF _Toc24654416 \h</w:instrText>
            </w:r>
            <w:r w:rsidR="00C214B7">
              <w:rPr>
                <w:webHidden/>
              </w:rPr>
            </w:r>
            <w:r w:rsidR="00C214B7">
              <w:rPr>
                <w:webHidden/>
              </w:rPr>
              <w:fldChar w:fldCharType="separate"/>
            </w:r>
            <w:r w:rsidR="009B7F27">
              <w:rPr>
                <w:rStyle w:val="Enlacedelndice"/>
                <w:webHidden/>
              </w:rPr>
              <w:t>1.2 Algoritmo de Verlet</w:t>
            </w:r>
            <w:r w:rsidR="009B7F27">
              <w:rPr>
                <w:rStyle w:val="Enlacedelndice"/>
                <w:webHidden/>
              </w:rPr>
              <w:tab/>
              <w:t>3</w:t>
            </w:r>
            <w:r w:rsidR="00C214B7">
              <w:rPr>
                <w:webHidden/>
              </w:rPr>
              <w:fldChar w:fldCharType="end"/>
            </w:r>
          </w:hyperlink>
        </w:p>
        <w:p w:rsidR="00C214B7" w:rsidRDefault="00667CB1">
          <w:pPr>
            <w:pStyle w:val="TDC21"/>
            <w:tabs>
              <w:tab w:val="right" w:leader="dot" w:pos="8494"/>
            </w:tabs>
            <w:rPr>
              <w:rFonts w:eastAsiaTheme="minorEastAsia"/>
              <w:lang w:eastAsia="es-ES"/>
            </w:rPr>
          </w:pPr>
          <w:hyperlink w:anchor="_Toc24654417">
            <w:r w:rsidR="009B7F27">
              <w:rPr>
                <w:rStyle w:val="Enlacedelndice"/>
                <w:rFonts w:cstheme="minorHAnsi"/>
                <w:webHidden/>
              </w:rPr>
              <w:t>1.3 Historia</w:t>
            </w:r>
            <w:r w:rsidR="00C214B7">
              <w:rPr>
                <w:webHidden/>
              </w:rPr>
              <w:fldChar w:fldCharType="begin"/>
            </w:r>
            <w:r w:rsidR="009B7F27">
              <w:rPr>
                <w:webHidden/>
              </w:rPr>
              <w:instrText>PAGEREF _Toc24654417 \h</w:instrText>
            </w:r>
            <w:r w:rsidR="00C214B7">
              <w:rPr>
                <w:webHidden/>
              </w:rPr>
            </w:r>
            <w:r w:rsidR="00C214B7">
              <w:rPr>
                <w:webHidden/>
              </w:rPr>
              <w:fldChar w:fldCharType="separate"/>
            </w:r>
            <w:r w:rsidR="009B7F27">
              <w:rPr>
                <w:rStyle w:val="Enlacedelndice"/>
              </w:rPr>
              <w:tab/>
              <w:t>3</w:t>
            </w:r>
            <w:r w:rsidR="00C214B7">
              <w:rPr>
                <w:webHidden/>
              </w:rPr>
              <w:fldChar w:fldCharType="end"/>
            </w:r>
          </w:hyperlink>
        </w:p>
        <w:p w:rsidR="00C214B7" w:rsidRDefault="00667CB1">
          <w:pPr>
            <w:pStyle w:val="TDC21"/>
            <w:tabs>
              <w:tab w:val="right" w:leader="dot" w:pos="8494"/>
            </w:tabs>
            <w:rPr>
              <w:rFonts w:eastAsiaTheme="minorEastAsia"/>
              <w:lang w:eastAsia="es-ES"/>
            </w:rPr>
          </w:pPr>
          <w:hyperlink w:anchor="_Toc24654418">
            <w:r w:rsidR="009B7F27">
              <w:rPr>
                <w:rStyle w:val="Enlacedelndice"/>
                <w:rFonts w:cstheme="minorHAnsi"/>
                <w:webHidden/>
              </w:rPr>
              <w:t>1.4 Objetivos</w:t>
            </w:r>
            <w:r w:rsidR="00C214B7">
              <w:rPr>
                <w:webHidden/>
              </w:rPr>
              <w:fldChar w:fldCharType="begin"/>
            </w:r>
            <w:r w:rsidR="009B7F27">
              <w:rPr>
                <w:webHidden/>
              </w:rPr>
              <w:instrText>PAGEREF _Toc24654418 \h</w:instrText>
            </w:r>
            <w:r w:rsidR="00C214B7">
              <w:rPr>
                <w:webHidden/>
              </w:rPr>
            </w:r>
            <w:r w:rsidR="00C214B7">
              <w:rPr>
                <w:webHidden/>
              </w:rPr>
              <w:fldChar w:fldCharType="separate"/>
            </w:r>
            <w:r w:rsidR="009B7F27">
              <w:rPr>
                <w:rStyle w:val="Enlacedelndice"/>
              </w:rPr>
              <w:tab/>
              <w:t>4</w:t>
            </w:r>
            <w:r w:rsidR="00C214B7">
              <w:rPr>
                <w:webHidden/>
              </w:rPr>
              <w:fldChar w:fldCharType="end"/>
            </w:r>
          </w:hyperlink>
        </w:p>
        <w:p w:rsidR="00C214B7" w:rsidRDefault="00667CB1">
          <w:pPr>
            <w:pStyle w:val="TDC11"/>
            <w:tabs>
              <w:tab w:val="right" w:leader="dot" w:pos="8494"/>
            </w:tabs>
            <w:rPr>
              <w:rFonts w:eastAsiaTheme="minorEastAsia"/>
              <w:lang w:eastAsia="es-ES"/>
            </w:rPr>
          </w:pPr>
          <w:hyperlink w:anchor="_Toc24654419">
            <w:r w:rsidR="009B7F27">
              <w:rPr>
                <w:rStyle w:val="Enlacedelndice"/>
                <w:rFonts w:cstheme="minorHAnsi"/>
                <w:webHidden/>
              </w:rPr>
              <w:t>2. Desarrollo</w:t>
            </w:r>
            <w:r w:rsidR="00C214B7">
              <w:rPr>
                <w:webHidden/>
              </w:rPr>
              <w:fldChar w:fldCharType="begin"/>
            </w:r>
            <w:r w:rsidR="009B7F27">
              <w:rPr>
                <w:webHidden/>
              </w:rPr>
              <w:instrText>PAGEREF _Toc24654419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667CB1">
          <w:pPr>
            <w:pStyle w:val="TDC21"/>
            <w:tabs>
              <w:tab w:val="right" w:leader="dot" w:pos="8494"/>
            </w:tabs>
            <w:rPr>
              <w:rFonts w:eastAsiaTheme="minorEastAsia"/>
              <w:lang w:eastAsia="es-ES"/>
            </w:rPr>
          </w:pPr>
          <w:hyperlink w:anchor="_Toc24654420">
            <w:r w:rsidR="009B7F27">
              <w:rPr>
                <w:rStyle w:val="Enlacedelndice"/>
                <w:rFonts w:cstheme="minorHAnsi"/>
                <w:webHidden/>
              </w:rPr>
              <w:t>2.1 Verlet integration</w:t>
            </w:r>
            <w:r w:rsidR="00C214B7">
              <w:rPr>
                <w:webHidden/>
              </w:rPr>
              <w:fldChar w:fldCharType="begin"/>
            </w:r>
            <w:r w:rsidR="009B7F27">
              <w:rPr>
                <w:webHidden/>
              </w:rPr>
              <w:instrText>PAGEREF _Toc24654420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667CB1">
          <w:pPr>
            <w:pStyle w:val="TDC21"/>
            <w:tabs>
              <w:tab w:val="right" w:leader="dot" w:pos="8494"/>
            </w:tabs>
            <w:rPr>
              <w:rFonts w:eastAsiaTheme="minorEastAsia"/>
              <w:lang w:eastAsia="es-ES"/>
            </w:rPr>
          </w:pPr>
          <w:hyperlink w:anchor="_Toc24654421">
            <w:r w:rsidR="009B7F27">
              <w:rPr>
                <w:rStyle w:val="Enlacedelndice"/>
                <w:rFonts w:cstheme="minorHAnsi"/>
                <w:webHidden/>
              </w:rPr>
              <w:t>2.2 Classical Motion</w:t>
            </w:r>
            <w:r w:rsidR="00C214B7">
              <w:rPr>
                <w:webHidden/>
              </w:rPr>
              <w:fldChar w:fldCharType="begin"/>
            </w:r>
            <w:r w:rsidR="009B7F27">
              <w:rPr>
                <w:webHidden/>
              </w:rPr>
              <w:instrText>PAGEREF _Toc24654421 \h</w:instrText>
            </w:r>
            <w:r w:rsidR="00C214B7">
              <w:rPr>
                <w:webHidden/>
              </w:rPr>
            </w:r>
            <w:r w:rsidR="00C214B7">
              <w:rPr>
                <w:webHidden/>
              </w:rPr>
              <w:fldChar w:fldCharType="separate"/>
            </w:r>
            <w:r w:rsidR="009B7F27">
              <w:rPr>
                <w:rStyle w:val="Enlacedelndice"/>
              </w:rPr>
              <w:tab/>
              <w:t>5</w:t>
            </w:r>
            <w:r w:rsidR="00C214B7">
              <w:rPr>
                <w:webHidden/>
              </w:rPr>
              <w:fldChar w:fldCharType="end"/>
            </w:r>
          </w:hyperlink>
        </w:p>
        <w:p w:rsidR="00C214B7" w:rsidRDefault="00667CB1">
          <w:pPr>
            <w:pStyle w:val="TDC21"/>
            <w:tabs>
              <w:tab w:val="right" w:leader="dot" w:pos="8494"/>
            </w:tabs>
          </w:pPr>
          <w:hyperlink w:anchor="_Toc24654422">
            <w:r w:rsidR="009B7F27">
              <w:rPr>
                <w:rStyle w:val="Enlacedelndice"/>
                <w:rFonts w:cstheme="minorHAnsi"/>
                <w:webHidden/>
              </w:rPr>
              <w:t>2.3 Velocity Verlet</w:t>
            </w:r>
            <w:r w:rsidR="009B7F27">
              <w:rPr>
                <w:rStyle w:val="Enlacedelndice"/>
              </w:rPr>
              <w:tab/>
            </w:r>
          </w:hyperlink>
          <w:r w:rsidR="009B7F27">
            <w:t>6</w:t>
          </w:r>
        </w:p>
        <w:p w:rsidR="00C214B7" w:rsidRDefault="00667CB1">
          <w:pPr>
            <w:pStyle w:val="TDC21"/>
            <w:tabs>
              <w:tab w:val="right" w:leader="dot" w:pos="8494"/>
            </w:tabs>
          </w:pPr>
          <w:hyperlink w:anchor="_Toc24654423">
            <w:r w:rsidR="009B7F27">
              <w:rPr>
                <w:rStyle w:val="Enlacedelndice"/>
                <w:rFonts w:cstheme="minorHAnsi"/>
                <w:webHidden/>
              </w:rPr>
              <w:t>2.4 Stormer Verlet</w:t>
            </w:r>
            <w:r w:rsidR="00C214B7">
              <w:rPr>
                <w:webHidden/>
              </w:rPr>
              <w:fldChar w:fldCharType="begin"/>
            </w:r>
            <w:r w:rsidR="009B7F27">
              <w:rPr>
                <w:webHidden/>
              </w:rPr>
              <w:instrText>PAGEREF _Toc24654423 \h</w:instrText>
            </w:r>
            <w:r w:rsidR="00C214B7">
              <w:rPr>
                <w:webHidden/>
              </w:rPr>
            </w:r>
            <w:r w:rsidR="00C214B7">
              <w:rPr>
                <w:webHidden/>
              </w:rPr>
              <w:fldChar w:fldCharType="separate"/>
            </w:r>
            <w:r w:rsidR="009B7F27">
              <w:rPr>
                <w:rStyle w:val="Enlacedelndice"/>
              </w:rPr>
              <w:tab/>
              <w:t>6</w:t>
            </w:r>
            <w:r w:rsidR="00C214B7">
              <w:rPr>
                <w:webHidden/>
              </w:rPr>
              <w:fldChar w:fldCharType="end"/>
            </w:r>
          </w:hyperlink>
        </w:p>
        <w:p w:rsidR="00C214B7" w:rsidRDefault="00667CB1">
          <w:pPr>
            <w:pStyle w:val="TDC21"/>
            <w:tabs>
              <w:tab w:val="right" w:leader="dot" w:pos="8494"/>
            </w:tabs>
          </w:pPr>
          <w:hyperlink w:anchor="_Toc24654423">
            <w:r w:rsidR="009B7F27">
              <w:rPr>
                <w:rStyle w:val="Enlacedelndice"/>
                <w:rFonts w:cstheme="minorHAnsi"/>
                <w:webHidden/>
              </w:rPr>
              <w:t>2.</w:t>
            </w:r>
            <w:r w:rsidR="009B7F27">
              <w:rPr>
                <w:rStyle w:val="Enlacedelndice"/>
                <w:rFonts w:cstheme="minorHAnsi"/>
              </w:rPr>
              <w:t>5 Acceleration Sum &amp; Drag Acceleration</w:t>
            </w:r>
            <w:r w:rsidR="009B7F27">
              <w:rPr>
                <w:rStyle w:val="Enlacedelndice"/>
              </w:rPr>
              <w:tab/>
            </w:r>
          </w:hyperlink>
          <w:r w:rsidR="009B7F27">
            <w:t>7</w:t>
          </w:r>
        </w:p>
        <w:p w:rsidR="00A75A7F" w:rsidRPr="00A75A7F" w:rsidRDefault="00A75A7F" w:rsidP="00A75A7F">
          <w:pPr>
            <w:pStyle w:val="TDC21"/>
            <w:tabs>
              <w:tab w:val="right" w:leader="dot" w:pos="8494"/>
            </w:tabs>
          </w:pPr>
          <w:hyperlink w:anchor="_Toc24654423">
            <w:r>
              <w:rPr>
                <w:rStyle w:val="Enlacedelndice"/>
                <w:rFonts w:cstheme="minorHAnsi"/>
                <w:webHidden/>
              </w:rPr>
              <w:t>2.</w:t>
            </w:r>
            <w:r>
              <w:rPr>
                <w:rStyle w:val="Enlacedelndice"/>
                <w:rFonts w:cstheme="minorHAnsi"/>
                <w:webHidden/>
              </w:rPr>
              <w:t>6</w:t>
            </w:r>
            <w:r>
              <w:rPr>
                <w:rStyle w:val="Enlacedelndice"/>
                <w:rFonts w:cstheme="minorHAnsi"/>
              </w:rPr>
              <w:t xml:space="preserve"> Acceleration Sum &amp; Drag Acceleration</w:t>
            </w:r>
            <w:r>
              <w:rPr>
                <w:rStyle w:val="Enlacedelndice"/>
              </w:rPr>
              <w:tab/>
            </w:r>
          </w:hyperlink>
          <w:r>
            <w:t>7</w:t>
          </w:r>
        </w:p>
        <w:p w:rsidR="00C214B7" w:rsidRDefault="00667CB1">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7</w:t>
            </w:r>
            <w:r w:rsidR="009B7F27">
              <w:rPr>
                <w:rStyle w:val="Enlacedelndice"/>
                <w:rFonts w:cstheme="minorHAnsi"/>
              </w:rPr>
              <w:t xml:space="preserve"> CheckCollision</w:t>
            </w:r>
            <w:r w:rsidR="009B7F27">
              <w:rPr>
                <w:rStyle w:val="Enlacedelndice"/>
                <w:rFonts w:cstheme="minorHAnsi"/>
              </w:rPr>
              <w:tab/>
            </w:r>
          </w:hyperlink>
          <w:r w:rsidR="009B7F27">
            <w:rPr>
              <w:rFonts w:cstheme="minorHAnsi"/>
            </w:rPr>
            <w:t>8</w:t>
          </w:r>
        </w:p>
        <w:p w:rsidR="00C214B7" w:rsidRDefault="00667CB1">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8</w:t>
            </w:r>
            <w:r w:rsidR="009B7F27">
              <w:rPr>
                <w:rStyle w:val="Enlacedelndice"/>
                <w:rFonts w:cstheme="minorHAnsi"/>
              </w:rPr>
              <w:t xml:space="preserve"> Calculate Collision Position</w:t>
            </w:r>
            <w:r w:rsidR="009B7F27">
              <w:rPr>
                <w:rStyle w:val="Enlacedelndice"/>
                <w:rFonts w:cstheme="minorHAnsi"/>
              </w:rPr>
              <w:tab/>
            </w:r>
          </w:hyperlink>
          <w:r w:rsidR="009B7F27">
            <w:rPr>
              <w:rFonts w:cstheme="minorHAnsi"/>
            </w:rPr>
            <w:t>8-9</w:t>
          </w:r>
        </w:p>
        <w:p w:rsidR="00C214B7" w:rsidRDefault="00667CB1" w:rsidP="00944B74">
          <w:pPr>
            <w:pStyle w:val="TDC21"/>
            <w:tabs>
              <w:tab w:val="right" w:leader="dot" w:pos="8494"/>
            </w:tabs>
          </w:pPr>
          <w:hyperlink w:anchor="_Toc24654423">
            <w:r w:rsidR="009B7F27">
              <w:rPr>
                <w:rStyle w:val="Enlacedelndice"/>
                <w:rFonts w:cstheme="minorHAnsi"/>
                <w:webHidden/>
              </w:rPr>
              <w:t>2.</w:t>
            </w:r>
            <w:r w:rsidR="00A75A7F">
              <w:rPr>
                <w:rStyle w:val="Enlacedelndice"/>
                <w:rFonts w:cstheme="minorHAnsi"/>
              </w:rPr>
              <w:t>9</w:t>
            </w:r>
            <w:r w:rsidR="009B7F27">
              <w:rPr>
                <w:rStyle w:val="Enlacedelndice"/>
                <w:rFonts w:cstheme="minorHAnsi"/>
              </w:rPr>
              <w:t xml:space="preserve"> Calculate Time</w:t>
            </w:r>
            <w:r w:rsidR="009B7F27">
              <w:rPr>
                <w:rStyle w:val="Enlacedelndice"/>
              </w:rPr>
              <w:tab/>
            </w:r>
          </w:hyperlink>
          <w:r w:rsidR="009B7F27">
            <w:t>9</w:t>
          </w:r>
        </w:p>
        <w:p w:rsidR="00C214B7" w:rsidRDefault="00667CB1">
          <w:pPr>
            <w:pStyle w:val="TDC11"/>
            <w:tabs>
              <w:tab w:val="right" w:leader="dot" w:pos="8494"/>
            </w:tabs>
          </w:pPr>
          <w:hyperlink w:anchor="_Toc24654425">
            <w:r w:rsidR="00944B74">
              <w:rPr>
                <w:rStyle w:val="Enlacedelndice"/>
                <w:rFonts w:cstheme="minorHAnsi"/>
                <w:webHidden/>
              </w:rPr>
              <w:t>3</w:t>
            </w:r>
            <w:r w:rsidR="009B7F27">
              <w:rPr>
                <w:rStyle w:val="Enlacedelndice"/>
                <w:rFonts w:cstheme="minorHAnsi"/>
                <w:webHidden/>
              </w:rPr>
              <w:t>. Conclusiones</w:t>
            </w:r>
            <w:r w:rsidR="009B7F27">
              <w:rPr>
                <w:rStyle w:val="Enlacedelndice"/>
              </w:rPr>
              <w:tab/>
            </w:r>
          </w:hyperlink>
          <w:r w:rsidR="009B7F27">
            <w:t>11</w:t>
          </w:r>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pPr>
      <w:bookmarkStart w:id="0" w:name="_Toc24654414"/>
      <w:r>
        <w:rPr>
          <w:rFonts w:asciiTheme="minorHAnsi" w:hAnsiTheme="minorHAnsi" w:cstheme="minorHAnsi"/>
          <w:color w:val="auto"/>
          <w:sz w:val="28"/>
          <w:szCs w:val="28"/>
        </w:rPr>
        <w:lastRenderedPageBreak/>
        <w:t>1. Introducción</w:t>
      </w:r>
      <w:bookmarkEnd w:id="0"/>
    </w:p>
    <w:p w:rsidR="00C214B7" w:rsidRDefault="009B7F27">
      <w:pPr>
        <w:spacing w:before="240"/>
        <w:jc w:val="both"/>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654415"/>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C214B7" w:rsidRDefault="009B7F27">
      <w:pPr>
        <w:spacing w:before="240"/>
        <w:outlineLvl w:val="1"/>
        <w:rPr>
          <w:sz w:val="24"/>
          <w:szCs w:val="24"/>
          <w:u w:val="single"/>
        </w:rPr>
      </w:pPr>
      <w:bookmarkStart w:id="2" w:name="_Toc24654416"/>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C214B7" w:rsidRDefault="009B7F27">
      <w:pPr>
        <w:pStyle w:val="Ttulo21"/>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pStyle w:val="Ttulo21"/>
        <w:rPr>
          <w:rFonts w:asciiTheme="minorHAnsi" w:hAnsiTheme="minorHAnsi" w:cstheme="minorHAnsi"/>
          <w:color w:val="auto"/>
          <w:sz w:val="24"/>
          <w:szCs w:val="24"/>
          <w:u w:val="single"/>
        </w:rPr>
      </w:pPr>
    </w:p>
    <w:p w:rsidR="00C214B7" w:rsidRDefault="009B7F27">
      <w:pPr>
        <w:pStyle w:val="Ttulo21"/>
        <w:spacing w:line="240" w:lineRule="auto"/>
      </w:pPr>
      <w:bookmarkStart w:id="4" w:name="_Toc24654418"/>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lastRenderedPageBreak/>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254DB3" w:rsidRDefault="00254DB3">
      <w:pPr>
        <w:pStyle w:val="Ttulo11"/>
        <w:pBdr>
          <w:bottom w:val="single" w:sz="4" w:space="1" w:color="000000"/>
        </w:pBdr>
        <w:rPr>
          <w:rFonts w:asciiTheme="minorHAnsi" w:hAnsiTheme="minorHAnsi" w:cstheme="minorHAnsi"/>
          <w:color w:val="auto"/>
          <w:sz w:val="28"/>
          <w:szCs w:val="28"/>
        </w:rPr>
      </w:pPr>
      <w:bookmarkStart w:id="5" w:name="_Toc24654419"/>
    </w:p>
    <w:p w:rsidR="00C214B7" w:rsidRDefault="009B7F27">
      <w:pPr>
        <w:pStyle w:val="Ttulo11"/>
        <w:pBdr>
          <w:bottom w:val="single" w:sz="4" w:space="1" w:color="000000"/>
        </w:pBdr>
        <w:rPr>
          <w:rFonts w:asciiTheme="minorHAnsi" w:hAnsiTheme="minorHAnsi" w:cstheme="minorHAnsi"/>
          <w:color w:val="auto"/>
          <w:sz w:val="28"/>
          <w:szCs w:val="28"/>
        </w:rPr>
      </w:pPr>
      <w:r>
        <w:rPr>
          <w:rFonts w:asciiTheme="minorHAnsi" w:hAnsiTheme="minorHAnsi" w:cstheme="minorHAnsi"/>
          <w:color w:val="auto"/>
          <w:sz w:val="28"/>
          <w:szCs w:val="28"/>
        </w:rPr>
        <w:t>2. Desarrollo</w:t>
      </w:r>
      <w:bookmarkEnd w:id="5"/>
      <w:r w:rsidR="00944B74">
        <w:rPr>
          <w:rFonts w:asciiTheme="minorHAnsi" w:hAnsiTheme="minorHAnsi" w:cstheme="minorHAnsi"/>
          <w:color w:val="auto"/>
          <w:sz w:val="28"/>
          <w:szCs w:val="28"/>
        </w:rPr>
        <w:t xml:space="preserve"> y código</w:t>
      </w:r>
    </w:p>
    <w:p w:rsidR="00C214B7" w:rsidRDefault="00C214B7">
      <w:pPr>
        <w:rPr>
          <w:sz w:val="24"/>
          <w:szCs w:val="24"/>
        </w:rPr>
      </w:pPr>
    </w:p>
    <w:p w:rsidR="00C214B7" w:rsidRDefault="009B7F27">
      <w:pPr>
        <w:pStyle w:val="Ttulo21"/>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2.1 Verlet integration</w:t>
      </w:r>
      <w:bookmarkEnd w:id="6"/>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C214B7" w:rsidRDefault="009B7F27">
      <w:pPr>
        <w:rPr>
          <w:sz w:val="24"/>
          <w:szCs w:val="24"/>
        </w:rPr>
      </w:pPr>
      <w:r>
        <w:rPr>
          <w:sz w:val="24"/>
          <w:szCs w:val="24"/>
        </w:rPr>
        <w:t>Esta es la ecuación base de la integración de Verlet, la cual hemos utilizado en primer lugar y tiene como unidades la posición, la aceleración y el tiempo.</w:t>
      </w:r>
    </w:p>
    <w:p w:rsidR="00C214B7" w:rsidRDefault="00E10F28">
      <w:r>
        <w:rPr>
          <w:sz w:val="24"/>
          <w:szCs w:val="24"/>
        </w:rPr>
        <w:t>La ecuación lo que hace es el cá</w:t>
      </w:r>
      <w:r w:rsidR="009B7F27">
        <w:rPr>
          <w:sz w:val="24"/>
          <w:szCs w:val="24"/>
        </w:rPr>
        <w:t>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rsidR="00C214B7" w:rsidRDefault="009B7F27">
      <w:pPr>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rsidR="00C214B7" w:rsidRDefault="009B7F27">
      <w:pPr>
        <w:pStyle w:val="Ttulo21"/>
        <w:rPr>
          <w:rFonts w:asciiTheme="minorHAnsi" w:hAnsiTheme="minorHAnsi" w:cstheme="minorHAnsi"/>
          <w:color w:val="auto"/>
          <w:sz w:val="24"/>
          <w:szCs w:val="24"/>
          <w:u w:val="single"/>
        </w:rPr>
      </w:pPr>
      <w:bookmarkStart w:id="7" w:name="_Toc24654421"/>
      <w:r>
        <w:rPr>
          <w:rFonts w:asciiTheme="minorHAnsi" w:hAnsiTheme="minorHAnsi" w:cstheme="minorHAnsi"/>
          <w:color w:val="auto"/>
          <w:sz w:val="24"/>
          <w:szCs w:val="24"/>
          <w:u w:val="single"/>
        </w:rPr>
        <w:t>2.2 Classical Motion</w:t>
      </w:r>
      <w:bookmarkEnd w:id="7"/>
    </w:p>
    <w:p w:rsidR="00C214B7" w:rsidRDefault="00C214B7">
      <w:pPr>
        <w:rPr>
          <w:sz w:val="24"/>
          <w:szCs w:val="24"/>
        </w:rPr>
      </w:pPr>
    </w:p>
    <w:p w:rsidR="00C214B7" w:rsidRDefault="009B7F27">
      <w:pPr>
        <w:rPr>
          <w:sz w:val="24"/>
          <w:szCs w:val="24"/>
        </w:rPr>
      </w:pPr>
      <w:r>
        <w:rPr>
          <w:sz w:val="24"/>
          <w:szCs w:val="24"/>
        </w:rPr>
        <w:t>En el caso de la función de Classical Motion, lo que hacemos es calcular tanto la nueva posición de la partícula, como su nueva velocidad, como su nueva aceleración.</w:t>
      </w:r>
    </w:p>
    <w:p w:rsidR="00C214B7" w:rsidRDefault="009B7F27">
      <w:pPr>
        <w:rPr>
          <w:sz w:val="24"/>
          <w:szCs w:val="24"/>
        </w:rPr>
      </w:pPr>
      <w:r>
        <w:rPr>
          <w:noProof/>
          <w:lang w:eastAsia="es-ES"/>
        </w:rPr>
        <w:drawing>
          <wp:anchor distT="0" distB="0" distL="0" distR="132715" simplePos="0" relativeHeight="5" behindDoc="0" locked="0" layoutInCell="1" allowOverlap="1">
            <wp:simplePos x="0" y="0"/>
            <wp:positionH relativeFrom="margin">
              <wp:align>left</wp:align>
            </wp:positionH>
            <wp:positionV relativeFrom="paragraph">
              <wp:posOffset>862965</wp:posOffset>
            </wp:positionV>
            <wp:extent cx="2486025" cy="26670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r>
        <w:rPr>
          <w:sz w:val="24"/>
          <w:szCs w:val="24"/>
        </w:rPr>
        <w:t>En primer lugar, se calcula la aceleración mediante la fórmula utilizada anteriormente en Verlet Integration, donde se suma la posición de la partícula a la posición restado de la posición previa sumado de la multiplicación de la aceleración y el tiempo al cuadrado.</w:t>
      </w:r>
    </w:p>
    <w:p w:rsidR="00C214B7" w:rsidRDefault="00C214B7">
      <w:pPr>
        <w:rPr>
          <w:sz w:val="24"/>
          <w:szCs w:val="24"/>
        </w:rPr>
      </w:pPr>
    </w:p>
    <w:p w:rsidR="00C214B7" w:rsidRDefault="009B7F27">
      <w:pPr>
        <w:rPr>
          <w:sz w:val="24"/>
          <w:szCs w:val="24"/>
        </w:rPr>
      </w:pPr>
      <w:r>
        <w:rPr>
          <w:sz w:val="24"/>
          <w:szCs w:val="24"/>
        </w:rPr>
        <w:t>Seguidamente, para calcular la nueva velocidad, se suma la velocidad inicial de la partícula a la multiplicación de la aceleración multiplicado del tiempo.</w:t>
      </w:r>
    </w:p>
    <w:p w:rsidR="00C214B7" w:rsidRDefault="009B7F27">
      <w:pPr>
        <w:rPr>
          <w:sz w:val="24"/>
          <w:szCs w:val="24"/>
        </w:rPr>
      </w:pPr>
      <w:r>
        <w:rPr>
          <w:sz w:val="24"/>
          <w:szCs w:val="24"/>
        </w:rPr>
        <w:t>Entonces, partiendo de la nueva velocidad obtenida, se consigue la nueva aceleración restando esta velocidad de la velocidad inicial y todo ello dividido del tiempo.</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pStyle w:val="Ttulo21"/>
        <w:rPr>
          <w:rFonts w:asciiTheme="minorHAnsi" w:hAnsiTheme="minorHAnsi" w:cstheme="minorHAnsi"/>
          <w:color w:val="auto"/>
          <w:sz w:val="24"/>
          <w:szCs w:val="24"/>
          <w:u w:val="single"/>
        </w:rPr>
      </w:pPr>
      <w:bookmarkStart w:id="8" w:name="_Toc24654422"/>
      <w:r>
        <w:rPr>
          <w:rFonts w:asciiTheme="minorHAnsi" w:hAnsiTheme="minorHAnsi" w:cstheme="minorHAnsi"/>
          <w:color w:val="auto"/>
          <w:sz w:val="24"/>
          <w:szCs w:val="24"/>
          <w:u w:val="single"/>
        </w:rPr>
        <w:lastRenderedPageBreak/>
        <w:t>2.3 Velocity Verlet</w:t>
      </w:r>
      <w:bookmarkEnd w:id="8"/>
    </w:p>
    <w:p w:rsidR="00B63469" w:rsidRPr="00B63469" w:rsidRDefault="00B63469" w:rsidP="00B63469"/>
    <w:p w:rsidR="00C214B7" w:rsidRDefault="009B7F27">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C214B7" w:rsidRDefault="00C214B7">
      <w:pPr>
        <w:rPr>
          <w:sz w:val="24"/>
          <w:szCs w:val="24"/>
        </w:rPr>
      </w:pPr>
    </w:p>
    <w:p w:rsidR="00C214B7" w:rsidRDefault="009B7F27">
      <w:r>
        <w:rPr>
          <w:sz w:val="24"/>
          <w:szCs w:val="24"/>
        </w:rPr>
        <w:t>En este caso nos encontramos delante de el algoritmo de Verlet en base de la velocidad el cual tiene unas cuantas variaciones en relación con el original.</w:t>
      </w:r>
    </w:p>
    <w:p w:rsidR="00C214B7" w:rsidRDefault="009B7F27">
      <w:pPr>
        <w:rPr>
          <w:sz w:val="24"/>
          <w:szCs w:val="24"/>
        </w:rPr>
      </w:pPr>
      <w:r>
        <w:rPr>
          <w:sz w:val="24"/>
          <w:szCs w:val="24"/>
        </w:rPr>
        <w:t>Esta ecuación calcula la velocidad a la que se desplaza un cuerpo basándose en la velocidad inicial, la aceleración inicial, otra aceleración nueva y el tiempo, el cual es 1.</w:t>
      </w:r>
    </w:p>
    <w:p w:rsidR="00C214B7" w:rsidRDefault="009B7F27">
      <w:r>
        <w:rPr>
          <w:sz w:val="24"/>
          <w:szCs w:val="24"/>
        </w:rPr>
        <w:t xml:space="preserve">Lo que hace la ecuación es el </w:t>
      </w:r>
      <w:r w:rsidR="00621DDE">
        <w:rPr>
          <w:sz w:val="24"/>
          <w:szCs w:val="24"/>
        </w:rPr>
        <w:t>cálculo</w:t>
      </w:r>
      <w:r>
        <w:rPr>
          <w:sz w:val="24"/>
          <w:szCs w:val="24"/>
        </w:rPr>
        <w:t xml:space="preserve">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w:t>
      </w:r>
      <w:r w:rsidR="00621DDE">
        <w:rPr>
          <w:sz w:val="24"/>
          <w:szCs w:val="24"/>
        </w:rPr>
        <w:t>cuenta</w:t>
      </w:r>
      <w:r>
        <w:rPr>
          <w:sz w:val="24"/>
          <w:szCs w:val="24"/>
        </w:rPr>
        <w:t xml:space="preserve"> la densidad, el área y el coeficiente aerodinámico de arrastre.</w:t>
      </w:r>
    </w:p>
    <w:p w:rsidR="00C214B7" w:rsidRDefault="00C214B7">
      <w:pPr>
        <w:rPr>
          <w:sz w:val="24"/>
          <w:szCs w:val="24"/>
        </w:rPr>
      </w:pPr>
    </w:p>
    <w:p w:rsidR="00C214B7" w:rsidRDefault="009B7F27">
      <w:pPr>
        <w:pStyle w:val="Ttulo21"/>
      </w:pPr>
      <w:bookmarkStart w:id="9" w:name="_Toc24654423"/>
      <w:r>
        <w:rPr>
          <w:rFonts w:asciiTheme="minorHAnsi" w:hAnsiTheme="minorHAnsi" w:cstheme="minorHAnsi"/>
          <w:color w:val="auto"/>
          <w:sz w:val="24"/>
          <w:szCs w:val="24"/>
          <w:u w:val="single"/>
        </w:rPr>
        <w:t xml:space="preserve">2.4 </w:t>
      </w:r>
      <w:bookmarkEnd w:id="9"/>
      <w:r>
        <w:rPr>
          <w:rFonts w:asciiTheme="minorHAnsi" w:hAnsiTheme="minorHAnsi" w:cstheme="minorHAnsi"/>
          <w:color w:val="auto"/>
          <w:sz w:val="24"/>
          <w:szCs w:val="24"/>
          <w:u w:val="single"/>
        </w:rPr>
        <w:t>Stormer Verlet</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96010A" w:rsidRDefault="0096010A">
      <w:pPr>
        <w:rPr>
          <w:sz w:val="24"/>
          <w:szCs w:val="24"/>
          <w:u w:val="single"/>
        </w:rPr>
      </w:pPr>
    </w:p>
    <w:p w:rsidR="00C214B7" w:rsidRDefault="009B7F27">
      <w:r>
        <w:rPr>
          <w:sz w:val="24"/>
          <w:szCs w:val="24"/>
          <w:u w:val="single"/>
        </w:rPr>
        <w:t>2.5 Acceleration sum &amp; Drag acceleration</w:t>
      </w:r>
    </w:p>
    <w:p w:rsidR="00C214B7" w:rsidRDefault="009B7F27">
      <w:pPr>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C214B7" w:rsidRDefault="009B7F27">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C214B7" w:rsidRDefault="009B7F27">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deberá restar a la aceleración final como veremos a continuación.</w:t>
      </w:r>
    </w:p>
    <w:p w:rsidR="00C214B7" w:rsidRDefault="009B7F27">
      <w:pPr>
        <w:rPr>
          <w:sz w:val="24"/>
          <w:szCs w:val="24"/>
        </w:rPr>
      </w:pPr>
      <w:r>
        <w:rPr>
          <w:sz w:val="24"/>
          <w:szCs w:val="24"/>
        </w:rPr>
        <w:t xml:space="preserve">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w:t>
      </w:r>
      <w:r w:rsidR="00621DDE">
        <w:rPr>
          <w:sz w:val="24"/>
          <w:szCs w:val="24"/>
        </w:rPr>
        <w:t>Finalmente,</w:t>
      </w:r>
      <w:r>
        <w:rPr>
          <w:sz w:val="24"/>
          <w:szCs w:val="24"/>
        </w:rPr>
        <w:t xml:space="preserve"> la suma total de la aceleración será ella misma menos la Drag Acceleration.</w:t>
      </w:r>
    </w:p>
    <w:p w:rsidR="00C214B7" w:rsidRPr="00A75A7F" w:rsidRDefault="00A75A7F">
      <w:pPr>
        <w:rPr>
          <w:u w:val="single"/>
        </w:rPr>
      </w:pPr>
      <w:r w:rsidRPr="00A75A7F">
        <w:rPr>
          <w:u w:val="single"/>
        </w:rPr>
        <w:t>2.6 Terminal Velocity</w:t>
      </w:r>
    </w:p>
    <w:p w:rsidR="00A75A7F" w:rsidRDefault="00A75A7F">
      <w:r>
        <w:t xml:space="preserve">Esta función retorna la velocidad de la partícula en el momento en que </w:t>
      </w:r>
      <w:r w:rsidR="00090EA3">
        <w:t>la aceleración es constante. Cuando esta partícula cae con una gravedad y una aceleración, la velocidad aumenta. Pero llega un momento en el que la Drag Acceleration y el peso de la partícula (su masa) se igualan, y la velocidad es constante.</w:t>
      </w:r>
      <w:bookmarkStart w:id="10" w:name="_GoBack"/>
      <w:bookmarkEnd w:id="10"/>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C214B7" w:rsidRDefault="00C214B7">
      <w:pPr>
        <w:rPr>
          <w:sz w:val="24"/>
          <w:szCs w:val="24"/>
          <w:u w:val="single"/>
        </w:rPr>
      </w:pPr>
    </w:p>
    <w:p w:rsidR="0096010A" w:rsidRDefault="0096010A">
      <w:pPr>
        <w:rPr>
          <w:sz w:val="24"/>
          <w:szCs w:val="24"/>
          <w:u w:val="single"/>
        </w:rPr>
      </w:pPr>
    </w:p>
    <w:p w:rsidR="0096010A" w:rsidRDefault="0096010A">
      <w:pPr>
        <w:rPr>
          <w:sz w:val="24"/>
          <w:szCs w:val="24"/>
          <w:u w:val="single"/>
        </w:rPr>
      </w:pPr>
    </w:p>
    <w:p w:rsidR="00C214B7" w:rsidRDefault="009B7F27">
      <w:pPr>
        <w:rPr>
          <w:u w:val="single"/>
        </w:rPr>
      </w:pPr>
      <w:r>
        <w:rPr>
          <w:sz w:val="24"/>
          <w:szCs w:val="24"/>
          <w:u w:val="single"/>
        </w:rPr>
        <w:t>2.7 Check Collision</w:t>
      </w:r>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t xml:space="preserve">Empezamos creando un booleano llamado ret, y le asignamos el valor false. Este se volverá true cuando exista la colisión, y seguirá falso cuando no la haya. </w:t>
      </w:r>
    </w:p>
    <w:p w:rsidR="00C214B7" w:rsidRDefault="009B7F27">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1" w:name="__DdeLink__324_1343781772"/>
      <w:r>
        <w:rPr>
          <w:sz w:val="24"/>
          <w:szCs w:val="24"/>
        </w:rPr>
        <w:t>si la posición x de la partícula menos su radio es igual o menor a la posición x del objeto más su anchura</w:t>
      </w:r>
      <w:bookmarkEnd w:id="11"/>
      <w:r>
        <w:rPr>
          <w:sz w:val="24"/>
          <w:szCs w:val="24"/>
        </w:rPr>
        <w:t xml:space="preserve">. La </w:t>
      </w:r>
      <w:r w:rsidR="00621DDE">
        <w:rPr>
          <w:sz w:val="24"/>
          <w:szCs w:val="24"/>
        </w:rPr>
        <w:t>tercera, si</w:t>
      </w:r>
      <w:r>
        <w:rPr>
          <w:sz w:val="24"/>
          <w:szCs w:val="24"/>
        </w:rPr>
        <w:t xml:space="preserve"> la posición y de la partícula menos su radio es igual o menor a la posición y del objeto más su altura. Y la cuarta, si la posición y de la partícula más su radio es igual o mayor a la posición y del objeto.</w:t>
      </w:r>
    </w:p>
    <w:p w:rsidR="00C214B7" w:rsidRDefault="009B7F27">
      <w:r>
        <w:rPr>
          <w:sz w:val="24"/>
          <w:szCs w:val="24"/>
        </w:rPr>
        <w:t xml:space="preserve">Si cualquiera de estos 4 casos se cumple, entonces el booleano ret se vuelve true y la función retorna ese valor. </w:t>
      </w:r>
    </w:p>
    <w:p w:rsidR="00C214B7" w:rsidRDefault="009B7F27">
      <w:r>
        <w:rPr>
          <w:sz w:val="24"/>
          <w:szCs w:val="24"/>
        </w:rPr>
        <w:t xml:space="preserve">A </w:t>
      </w:r>
      <w:r w:rsidR="00621DDE">
        <w:rPr>
          <w:sz w:val="24"/>
          <w:szCs w:val="24"/>
        </w:rPr>
        <w:t>continuación,</w:t>
      </w:r>
      <w:r>
        <w:rPr>
          <w:sz w:val="24"/>
          <w:szCs w:val="24"/>
        </w:rPr>
        <w:t xml:space="preserve"> existe otra función de Check Collision, pero con la diferencia de que retorna todas las posibles colisiones que puedan existir entre la partícula y el objeto.</w:t>
      </w:r>
    </w:p>
    <w:p w:rsidR="00C214B7" w:rsidRDefault="009B7F27">
      <w:pPr>
        <w:rPr>
          <w:sz w:val="24"/>
          <w:szCs w:val="24"/>
          <w:u w:val="single"/>
        </w:rPr>
      </w:pPr>
      <w:r>
        <w:rPr>
          <w:sz w:val="24"/>
          <w:szCs w:val="24"/>
          <w:u w:val="single"/>
        </w:rPr>
        <w:t>2.8 Calculate Collision Position</w:t>
      </w:r>
    </w:p>
    <w:p w:rsidR="00C214B7" w:rsidRDefault="009B7F27">
      <w:pPr>
        <w:rPr>
          <w:sz w:val="24"/>
          <w:szCs w:val="24"/>
        </w:rPr>
      </w:pPr>
      <w:r>
        <w:rPr>
          <w:sz w:val="24"/>
          <w:szCs w:val="24"/>
        </w:rPr>
        <w:t>Una vez 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su aceleración en x y la posición x del objeto. El booleano col_x se iguala a true.</w:t>
      </w:r>
    </w:p>
    <w:p w:rsidR="00C214B7" w:rsidRDefault="009B7F27">
      <w:pPr>
        <w:rPr>
          <w:sz w:val="24"/>
          <w:szCs w:val="24"/>
        </w:rPr>
      </w:pPr>
      <w:r>
        <w:rPr>
          <w:sz w:val="24"/>
          <w:szCs w:val="24"/>
        </w:rPr>
        <w:lastRenderedPageBreak/>
        <w:t xml:space="preserve">Si la posición x previa de la partícula menos su radio es </w:t>
      </w:r>
      <w:r w:rsidR="00621DDE">
        <w:rPr>
          <w:sz w:val="24"/>
          <w:szCs w:val="24"/>
        </w:rPr>
        <w:t>superior a</w:t>
      </w:r>
      <w:r>
        <w:rPr>
          <w:sz w:val="24"/>
          <w:szCs w:val="24"/>
        </w:rPr>
        <w:t xml:space="preserve"> la posición x del objeto más su anchura, igualamos la variable time a la función Calculate Time y le pasamos las mismas variables que </w:t>
      </w:r>
      <w:r w:rsidR="00621DDE">
        <w:rPr>
          <w:sz w:val="24"/>
          <w:szCs w:val="24"/>
        </w:rPr>
        <w:t>antes,</w:t>
      </w:r>
      <w:r>
        <w:rPr>
          <w:sz w:val="24"/>
          <w:szCs w:val="24"/>
        </w:rPr>
        <w:t xml:space="preserve">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Si la posición y previa de la partícula más su radio es inferiora la posición y del otro objeto, entonces igualamos la variable time a la función Calculate Time y le pasamos las mismas variables que en la primera condición, pero en el eje y.Ahora el booleano col_y se iguala a true.</w:t>
      </w:r>
    </w:p>
    <w:p w:rsidR="00C214B7" w:rsidRDefault="009B7F27">
      <w:pPr>
        <w:rPr>
          <w:sz w:val="24"/>
          <w:szCs w:val="24"/>
        </w:rPr>
      </w:pPr>
      <w:r>
        <w:rPr>
          <w:sz w:val="24"/>
          <w:szCs w:val="24"/>
        </w:rPr>
        <w:t xml:space="preserve">Y por último, si la posición y previa de la partícula menos su radio es </w:t>
      </w:r>
      <w:r w:rsidR="00621DDE">
        <w:rPr>
          <w:sz w:val="24"/>
          <w:szCs w:val="24"/>
        </w:rPr>
        <w:t>superior a</w:t>
      </w:r>
      <w:r>
        <w:rPr>
          <w:sz w:val="24"/>
          <w:szCs w:val="24"/>
        </w:rPr>
        <w:t xml:space="preserve"> la posición y del objeto más su altura, entonces igualamos la variable time a la función Calculate Time, y le pasamos las mismas variables que en la segunda condición, pero en el eje y y cambiando la anchura por la altura. El booleano col_y se iguala a true.</w:t>
      </w:r>
    </w:p>
    <w:p w:rsidR="00C214B7" w:rsidRDefault="009B7F27">
      <w:pPr>
        <w:rPr>
          <w:sz w:val="24"/>
          <w:szCs w:val="24"/>
        </w:rPr>
      </w:pPr>
      <w:r>
        <w:rPr>
          <w:sz w:val="24"/>
          <w:szCs w:val="24"/>
        </w:rPr>
        <w:t>Una vez calculado el time, ya podemos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0"/>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 es la variable time previamente calculada, y a es la aceleración de la partícula.</w:t>
      </w:r>
    </w:p>
    <w:p w:rsidR="00C214B7" w:rsidRDefault="009B7F27">
      <w:r>
        <w:rPr>
          <w:sz w:val="24"/>
          <w:szCs w:val="24"/>
          <w:u w:val="single"/>
        </w:rPr>
        <w:t>2.6 Calculate Time</w:t>
      </w:r>
    </w:p>
    <w:p w:rsidR="0096010A" w:rsidRDefault="009B7F27">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75470F" w:rsidRDefault="0075470F">
      <w:pPr>
        <w:rPr>
          <w:sz w:val="24"/>
          <w:szCs w:val="24"/>
        </w:rPr>
      </w:pPr>
      <w:r>
        <w:rPr>
          <w:sz w:val="24"/>
          <w:szCs w:val="24"/>
        </w:rPr>
        <w:t>Definimos 4 variables float de tiempo: time, time1, time2 y tpow.</w:t>
      </w:r>
    </w:p>
    <w:p w:rsidR="0075470F" w:rsidRPr="0096010A" w:rsidRDefault="0075470F">
      <w:pPr>
        <w:rPr>
          <w:sz w:val="24"/>
          <w:szCs w:val="24"/>
        </w:rPr>
      </w:pPr>
      <w:r>
        <w:rPr>
          <w:sz w:val="24"/>
          <w:szCs w:val="24"/>
        </w:rPr>
        <w:t>Si la aceleración es 0, aislamos el tiempo</w:t>
      </w:r>
      <w:r w:rsidR="00D47C78">
        <w:rPr>
          <w:sz w:val="24"/>
          <w:szCs w:val="24"/>
        </w:rPr>
        <w:t xml:space="preserve"> de la fórmula de cinemática:</w:t>
      </w:r>
      <w:r w:rsidR="00D47C78">
        <w:rPr>
          <w:noProof/>
          <w:lang w:eastAsia="es-ES"/>
        </w:rPr>
        <w:drawing>
          <wp:inline distT="0" distB="0" distL="0" distR="0">
            <wp:extent cx="2124075" cy="563798"/>
            <wp:effectExtent l="0" t="0" r="0" b="0"/>
            <wp:docPr id="6"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inematica formulas&quot;"/>
                    <pic:cNvPicPr>
                      <a:picLocks noChangeAspect="1" noChangeArrowheads="1"/>
                    </pic:cNvPicPr>
                  </pic:nvPicPr>
                  <pic:blipFill rotWithShape="1">
                    <a:blip r:embed="rId11">
                      <a:extLst>
                        <a:ext uri="{28A0092B-C50C-407E-A947-70E740481C1C}">
                          <a14:useLocalDpi xmlns:a14="http://schemas.microsoft.com/office/drawing/2010/main" val="0"/>
                        </a:ext>
                      </a:extLst>
                    </a:blip>
                    <a:srcRect l="7409" t="22210" r="64013" b="66419"/>
                    <a:stretch/>
                  </pic:blipFill>
                  <pic:spPr bwMode="auto">
                    <a:xfrm>
                      <a:off x="0" y="0"/>
                      <a:ext cx="2149432" cy="570529"/>
                    </a:xfrm>
                    <a:prstGeom prst="rect">
                      <a:avLst/>
                    </a:prstGeom>
                    <a:noFill/>
                    <a:ln>
                      <a:noFill/>
                    </a:ln>
                    <a:extLst>
                      <a:ext uri="{53640926-AAD7-44D8-BBD7-CCE9431645EC}">
                        <a14:shadowObscured xmlns:a14="http://schemas.microsoft.com/office/drawing/2010/main"/>
                      </a:ext>
                    </a:extLst>
                  </pic:spPr>
                </pic:pic>
              </a:graphicData>
            </a:graphic>
          </wp:inline>
        </w:drawing>
      </w:r>
    </w:p>
    <w:p w:rsidR="00C214B7" w:rsidRDefault="00D47C78">
      <w:pPr>
        <w:rPr>
          <w:sz w:val="24"/>
          <w:szCs w:val="24"/>
        </w:rPr>
      </w:pPr>
      <w:r w:rsidRPr="00D47C78">
        <w:rPr>
          <w:sz w:val="24"/>
          <w:szCs w:val="24"/>
        </w:rPr>
        <w:t xml:space="preserve">Y retornamos </w:t>
      </w:r>
      <w:r>
        <w:rPr>
          <w:sz w:val="24"/>
          <w:szCs w:val="24"/>
        </w:rPr>
        <w:t>la</w:t>
      </w:r>
      <w:r w:rsidRPr="00D47C78">
        <w:rPr>
          <w:sz w:val="24"/>
          <w:szCs w:val="24"/>
        </w:rPr>
        <w:t xml:space="preserve"> variable</w:t>
      </w:r>
      <w:r>
        <w:rPr>
          <w:sz w:val="24"/>
          <w:szCs w:val="24"/>
        </w:rPr>
        <w:t xml:space="preserve"> time</w:t>
      </w:r>
      <w:r w:rsidRPr="00D47C78">
        <w:rPr>
          <w:sz w:val="24"/>
          <w:szCs w:val="24"/>
        </w:rPr>
        <w:t>.</w:t>
      </w:r>
    </w:p>
    <w:p w:rsidR="00D47C78" w:rsidRDefault="00D47C78">
      <w:pPr>
        <w:rPr>
          <w:sz w:val="24"/>
          <w:szCs w:val="24"/>
        </w:rPr>
      </w:pPr>
      <w:r>
        <w:rPr>
          <w:sz w:val="24"/>
          <w:szCs w:val="24"/>
        </w:rPr>
        <w:lastRenderedPageBreak/>
        <w:t>Si la aceleración no es 0, entonces calculamos el tpow, que no es más que aislar el tiempo de la fórmula del MRUA:</w:t>
      </w:r>
    </w:p>
    <w:p w:rsidR="00D47C78" w:rsidRPr="00D47C78" w:rsidRDefault="00D47C78">
      <w:pPr>
        <w:rPr>
          <w:sz w:val="24"/>
          <w:szCs w:val="24"/>
        </w:rPr>
      </w:pPr>
      <w:r>
        <w:rPr>
          <w:noProof/>
          <w:sz w:val="24"/>
          <w:szCs w:val="24"/>
          <w:lang w:eastAsia="es-ES"/>
        </w:rPr>
        <w:drawing>
          <wp:anchor distT="0" distB="0" distL="0" distR="0" simplePos="0" relativeHeight="251654144" behindDoc="0" locked="0" layoutInCell="1" allowOverlap="1" wp14:anchorId="21A475D2" wp14:editId="3D48C2DE">
            <wp:simplePos x="0" y="0"/>
            <wp:positionH relativeFrom="column">
              <wp:posOffset>0</wp:posOffset>
            </wp:positionH>
            <wp:positionV relativeFrom="paragraph">
              <wp:posOffset>8890</wp:posOffset>
            </wp:positionV>
            <wp:extent cx="2648585" cy="54673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0"/>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E64641" w:rsidRDefault="00E64641">
      <w:pPr>
        <w:rPr>
          <w:sz w:val="24"/>
          <w:szCs w:val="24"/>
        </w:rPr>
      </w:pPr>
      <w:r>
        <w:rPr>
          <w:noProof/>
          <w:lang w:eastAsia="es-ES"/>
        </w:rPr>
        <w:drawing>
          <wp:anchor distT="0" distB="0" distL="114300" distR="114300" simplePos="0" relativeHeight="251658240" behindDoc="1" locked="0" layoutInCell="1" allowOverlap="1" wp14:anchorId="5BD9CCB0" wp14:editId="4D8E6D27">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0" y="0"/>
                <wp:lineTo x="0" y="20661"/>
                <wp:lineTo x="21018" y="20661"/>
                <wp:lineTo x="21018" y="0"/>
                <wp:lineTo x="0" y="0"/>
              </wp:wrapPolygon>
            </wp:wrapTight>
            <wp:docPr id="8"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136" b="49805"/>
                    <a:stretch/>
                  </pic:blipFill>
                  <pic:spPr bwMode="auto">
                    <a:xfrm>
                      <a:off x="0" y="0"/>
                      <a:ext cx="1037590" cy="438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Como al aislar el tiempo utilizamos una ecuación de segundo grado, el tiempo que aislado de esta manera:</w:t>
      </w:r>
    </w:p>
    <w:p w:rsidR="00E64641" w:rsidRDefault="00E64641">
      <w:pPr>
        <w:rPr>
          <w:sz w:val="24"/>
          <w:szCs w:val="24"/>
        </w:rPr>
      </w:pPr>
      <w:r>
        <w:rPr>
          <w:sz w:val="24"/>
          <w:szCs w:val="24"/>
        </w:rPr>
        <w:t>=tpow, siendo b la velocidad de la partícula, a la aceleración y c la resta de la posición inicial menos la final.</w:t>
      </w:r>
    </w:p>
    <w:p w:rsidR="00E64641" w:rsidRDefault="00E64641">
      <w:pPr>
        <w:rPr>
          <w:sz w:val="24"/>
          <w:szCs w:val="24"/>
        </w:rPr>
      </w:pPr>
      <w:r>
        <w:rPr>
          <w:sz w:val="24"/>
          <w:szCs w:val="24"/>
        </w:rPr>
        <w:t>Como hay 2 soluciones posibles, el tiempo final se calcula con 2 variables, que son el time 1 y el time 2 respectivamente.</w:t>
      </w:r>
    </w:p>
    <w:p w:rsidR="00C214B7" w:rsidRDefault="00E64641">
      <w:pPr>
        <w:rPr>
          <w:sz w:val="24"/>
          <w:szCs w:val="24"/>
        </w:rPr>
      </w:pPr>
      <w:r>
        <w:rPr>
          <w:noProof/>
          <w:lang w:eastAsia="es-ES"/>
        </w:rPr>
        <w:drawing>
          <wp:anchor distT="0" distB="0" distL="114300" distR="114300" simplePos="0" relativeHeight="251660288" behindDoc="1" locked="0" layoutInCell="1" allowOverlap="1" wp14:anchorId="14D28EE7" wp14:editId="6CC0E2AC">
            <wp:simplePos x="0" y="0"/>
            <wp:positionH relativeFrom="column">
              <wp:posOffset>-3810</wp:posOffset>
            </wp:positionH>
            <wp:positionV relativeFrom="paragraph">
              <wp:posOffset>86360</wp:posOffset>
            </wp:positionV>
            <wp:extent cx="1542415" cy="914400"/>
            <wp:effectExtent l="0" t="0" r="0" b="0"/>
            <wp:wrapTight wrapText="bothSides">
              <wp:wrapPolygon edited="0">
                <wp:start x="0" y="0"/>
                <wp:lineTo x="0" y="21150"/>
                <wp:lineTo x="21342" y="21150"/>
                <wp:lineTo x="21342" y="0"/>
                <wp:lineTo x="0" y="0"/>
              </wp:wrapPolygon>
            </wp:wrapTight>
            <wp:docPr id="9"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4" b="-4756"/>
                    <a:stretch/>
                  </pic:blipFill>
                  <pic:spPr bwMode="auto">
                    <a:xfrm>
                      <a:off x="0" y="0"/>
                      <a:ext cx="154241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Siendo tpow, como hemos dicho antes, la solución de la raíz cuadrada, el time 1 será la solución positiva de toda esta ecuaci</w:t>
      </w:r>
      <w:r w:rsidR="00A97C35">
        <w:rPr>
          <w:sz w:val="24"/>
          <w:szCs w:val="24"/>
        </w:rPr>
        <w:t>ón, mientras que time 2 será la negativa.</w:t>
      </w:r>
    </w:p>
    <w:p w:rsidR="00A97C35" w:rsidRDefault="00A97C35">
      <w:pPr>
        <w:rPr>
          <w:sz w:val="24"/>
          <w:szCs w:val="24"/>
        </w:rPr>
      </w:pPr>
    </w:p>
    <w:p w:rsidR="00A97C35" w:rsidRDefault="00A97C35">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rPr>
          <w:rFonts w:asciiTheme="minorHAnsi" w:hAnsiTheme="minorHAnsi" w:cstheme="minorHAnsi"/>
          <w:color w:val="auto"/>
          <w:sz w:val="28"/>
          <w:szCs w:val="28"/>
        </w:rPr>
      </w:pPr>
      <w:bookmarkStart w:id="12" w:name="_Toc24654425"/>
      <w:r>
        <w:rPr>
          <w:rFonts w:asciiTheme="minorHAnsi" w:hAnsiTheme="minorHAnsi" w:cstheme="minorHAnsi"/>
          <w:color w:val="auto"/>
          <w:sz w:val="28"/>
          <w:szCs w:val="28"/>
        </w:rPr>
        <w:t>4. Conclusiones</w:t>
      </w:r>
      <w:bookmarkEnd w:id="12"/>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3"/>
      <w:footerReference w:type="default" r:id="rId14"/>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CB1" w:rsidRDefault="00667CB1" w:rsidP="00C214B7">
      <w:pPr>
        <w:spacing w:after="0" w:line="240" w:lineRule="auto"/>
      </w:pPr>
      <w:r>
        <w:separator/>
      </w:r>
    </w:p>
  </w:endnote>
  <w:endnote w:type="continuationSeparator" w:id="0">
    <w:p w:rsidR="00667CB1" w:rsidRDefault="00667CB1" w:rsidP="00C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101962"/>
      <w:docPartObj>
        <w:docPartGallery w:val="Page Numbers (Bottom of Page)"/>
        <w:docPartUnique/>
      </w:docPartObj>
    </w:sdtPr>
    <w:sdtEndPr/>
    <w:sdtContent>
      <w:p w:rsidR="00C214B7" w:rsidRDefault="00C214B7">
        <w:pPr>
          <w:pStyle w:val="Piedepgina1"/>
          <w:jc w:val="center"/>
        </w:pPr>
        <w:r>
          <w:fldChar w:fldCharType="begin"/>
        </w:r>
        <w:r w:rsidR="009B7F27">
          <w:instrText>PAGE</w:instrText>
        </w:r>
        <w:r>
          <w:fldChar w:fldCharType="separate"/>
        </w:r>
        <w:r w:rsidR="00090EA3">
          <w:rPr>
            <w:noProof/>
          </w:rPr>
          <w:t>8</w:t>
        </w:r>
        <w:r>
          <w:fldChar w:fldCharType="end"/>
        </w:r>
      </w:p>
    </w:sdtContent>
  </w:sdt>
  <w:p w:rsidR="00C214B7" w:rsidRDefault="00C214B7">
    <w:pPr>
      <w:pStyle w:val="Piedepgina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CB1" w:rsidRDefault="00667CB1" w:rsidP="00C214B7">
      <w:pPr>
        <w:spacing w:after="0" w:line="240" w:lineRule="auto"/>
      </w:pPr>
      <w:r>
        <w:separator/>
      </w:r>
    </w:p>
  </w:footnote>
  <w:footnote w:type="continuationSeparator" w:id="0">
    <w:p w:rsidR="00667CB1" w:rsidRDefault="00667CB1" w:rsidP="00C2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4B7" w:rsidRDefault="00C214B7">
    <w:pPr>
      <w:pStyle w:val="Encabezado1"/>
      <w:jc w:val="center"/>
    </w:pPr>
  </w:p>
  <w:p w:rsidR="00C214B7" w:rsidRDefault="00C214B7">
    <w:pPr>
      <w:pStyle w:val="Encabezado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214B7"/>
    <w:rsid w:val="00090EA3"/>
    <w:rsid w:val="00254DB3"/>
    <w:rsid w:val="00621DDE"/>
    <w:rsid w:val="00667CB1"/>
    <w:rsid w:val="0075470F"/>
    <w:rsid w:val="00944B74"/>
    <w:rsid w:val="0096010A"/>
    <w:rsid w:val="009B7F27"/>
    <w:rsid w:val="00A75A7F"/>
    <w:rsid w:val="00A97C35"/>
    <w:rsid w:val="00B63469"/>
    <w:rsid w:val="00C214B7"/>
    <w:rsid w:val="00D47C78"/>
    <w:rsid w:val="00E10F28"/>
    <w:rsid w:val="00E64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7111"/>
  <w15:docId w15:val="{F118C83E-DCAE-461D-BEE0-EC67B45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7"/>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08D1-AA70-4B1E-82C3-0EB63896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2115</Words>
  <Characters>11636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Pol Camacho Banal</cp:lastModifiedBy>
  <cp:revision>14</cp:revision>
  <dcterms:created xsi:type="dcterms:W3CDTF">2019-11-16T18:59:00Z</dcterms:created>
  <dcterms:modified xsi:type="dcterms:W3CDTF">2019-11-18T10:50:00Z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