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d9ib4p99ip6" w:id="0"/>
      <w:bookmarkEnd w:id="0"/>
      <w:r w:rsidDel="00000000" w:rsidR="00000000" w:rsidRPr="00000000">
        <w:rPr>
          <w:rtl w:val="0"/>
        </w:rPr>
        <w:t xml:space="preserve">Casos de Uso Expandidos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qp52desypdci" w:id="1"/>
      <w:bookmarkEnd w:id="1"/>
      <w:r w:rsidDel="00000000" w:rsidR="00000000" w:rsidRPr="00000000">
        <w:rPr>
          <w:vertAlign w:val="baseline"/>
          <w:rtl w:val="0"/>
        </w:rPr>
        <w:t xml:space="preserve">Adicionar usuário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Ator: Usuário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Finalidade: Registrar um usuário qualquer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Visão geral: O usuário administrador adiciona os dados de um novo usuário que será registrado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Cruzadas: RF1.1 a RF1.11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heading=h.kchwvkd4viqa" w:id="2"/>
      <w:bookmarkEnd w:id="2"/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administrador inicia o caso de uso quando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irá registrar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novo 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 sistema.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administrador insere os dados (CPF, nome completo, senha de entrada) do usuário que será registrado e qual será o tipo de usuário (advogado, promotor, juiz, diretor, administrador).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indica que o usuário foi registrado com sucesso.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jc w:val="both"/>
        <w:rPr/>
      </w:pPr>
      <w:bookmarkStart w:colFirst="0" w:colLast="0" w:name="_heading=h.rkshg0d434fq" w:id="3"/>
      <w:bookmarkEnd w:id="3"/>
      <w:r w:rsidDel="00000000" w:rsidR="00000000" w:rsidRPr="00000000">
        <w:rPr>
          <w:rtl w:val="0"/>
        </w:rPr>
        <w:t xml:space="preserve">Sequência alternativa de eventos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1: caso não exista no mínimo um usuário administrador, o sistema indica que é necessário o registro de um administrador. Assim, o primeiro usuário a ser registrado deve, necessariamente, ser um administrador.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2: se o novo usuário for do tipo “advogado”, o sistema indica a necessidade de registro dos campos “número da OAB” e “estado da OAB”.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2: se o novo usuário for do tipo “juiz”, o sistema indica a necessidade de registro do campo de “comarca”.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3: caso o CPF inserido já esteja registrado no sistema, é retornada uma mensagem de erro de registro, justamente dos dados do usuário que estão registrados.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fui32las5b6h" w:id="4"/>
      <w:bookmarkEnd w:id="4"/>
      <w:r w:rsidDel="00000000" w:rsidR="00000000" w:rsidRPr="00000000">
        <w:rPr>
          <w:vertAlign w:val="baseline"/>
          <w:rtl w:val="0"/>
        </w:rPr>
        <w:t xml:space="preserve">Autenticar um usuário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Ator: Usuário qualquer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Finalidade: Fazer autenticação do usuário que irá utilizar 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Visão geral: O usuário administrador adiciona os dados de um novo usuário que será registrado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Tipo: Primário, 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Cruzadas: RF1.1 a RF1.11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heading=h.sg0s9o3oi5ip" w:id="5"/>
      <w:bookmarkEnd w:id="5"/>
      <w:r w:rsidDel="00000000" w:rsidR="00000000" w:rsidRPr="00000000">
        <w:rPr>
          <w:rtl w:val="0"/>
        </w:rPr>
        <w:t xml:space="preserve">Sequência típica de eventos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Ação do ator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usuário qualquer tenta fazer login no sistema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insere seus dados (CPF e senha) para autenticação no sistema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retorna exibe o nome completo e CPF do usuário autenticado.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jc w:val="both"/>
        <w:rPr/>
      </w:pPr>
      <w:bookmarkStart w:colFirst="0" w:colLast="0" w:name="_heading=h.upv7knbzinv9" w:id="6"/>
      <w:bookmarkEnd w:id="6"/>
      <w:r w:rsidDel="00000000" w:rsidR="00000000" w:rsidRPr="00000000">
        <w:rPr>
          <w:rtl w:val="0"/>
        </w:rPr>
        <w:t xml:space="preserve">Sequência alternativa de eventos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 3: Se algum dos dados (CPF ou senha) do usuário que tenta fazer login no sistema estão errados, o sistema retorna que não foi possível autenticar, pois algum dado está incorreto.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187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DB18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dHhuzRhLIeqG+OLBI5tczgvA==">AMUW2mVOPNT4jO+PXeu4rc4aNI2UFuLIS87CHjyyUrOXmWC3ZG/dozrLR5iSeDHjG9Ll2rjc9ji4tQh7DAxGe/bFLYwyb4L3CPe3E8BVy9ev1nYvmtDusHKMMK4SQ//fMvYxF0EzdKLMdkstbjEiFI+P60OkAlSLu8VV8V5EI1FYEpMIY4mvz8kKWt7RDlP7EEk/3j8rCPaCareso/1R7VTxlJnTP31pXh++sJlUy/n74lFxxiZoNKuNFXCdGP51NWyFQhrP6iEe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2022-12-02T12:02:00Z</dcterms:created>
  <dc:creator>Guilherme Eduardo Silva Batalhoti</dc:creator>
</cp:coreProperties>
</file>