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2B3397" w14:textId="3B24330E" w:rsidR="004D24EA" w:rsidRPr="00B3693E" w:rsidRDefault="004D24EA" w:rsidP="00A64E6C">
      <w:pPr>
        <w:spacing w:after="120"/>
        <w:ind w:left="283"/>
        <w:jc w:val="center"/>
        <w:rPr>
          <w:b/>
          <w:bCs/>
          <w:sz w:val="40"/>
          <w:szCs w:val="32"/>
        </w:rPr>
      </w:pPr>
      <w:r w:rsidRPr="00B3693E">
        <w:rPr>
          <w:noProof/>
          <w:sz w:val="22"/>
          <w:lang w:eastAsia="de-DE"/>
        </w:rPr>
        <w:drawing>
          <wp:anchor distT="0" distB="0" distL="114300" distR="114300" simplePos="0" relativeHeight="251660288" behindDoc="1" locked="0" layoutInCell="1" allowOverlap="1" wp14:anchorId="1D19EFD4" wp14:editId="76C77221">
            <wp:simplePos x="0" y="0"/>
            <wp:positionH relativeFrom="column">
              <wp:posOffset>4685665</wp:posOffset>
            </wp:positionH>
            <wp:positionV relativeFrom="paragraph">
              <wp:posOffset>-633095</wp:posOffset>
            </wp:positionV>
            <wp:extent cx="1714500" cy="853440"/>
            <wp:effectExtent l="0" t="0" r="0" b="3810"/>
            <wp:wrapNone/>
            <wp:docPr id="3" name="Bild 7" descr="http://wwwlehre.dhbw-stuttgart.de/~fritzsch/Logo_DH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hre.dhbw-stuttgart.de/~fritzsch/Logo_DHBW.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14500" cy="853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725838" w14:textId="77777777" w:rsidR="004D24EA" w:rsidRPr="00B3693E" w:rsidRDefault="004D24EA" w:rsidP="00A64E6C">
      <w:pPr>
        <w:spacing w:after="120"/>
        <w:ind w:left="283"/>
        <w:jc w:val="center"/>
        <w:rPr>
          <w:b/>
          <w:bCs/>
          <w:sz w:val="40"/>
          <w:szCs w:val="32"/>
        </w:rPr>
      </w:pPr>
    </w:p>
    <w:p w14:paraId="29AF3C54" w14:textId="77777777" w:rsidR="004D24EA" w:rsidRPr="00B3693E" w:rsidRDefault="004D24EA" w:rsidP="00A64E6C">
      <w:pPr>
        <w:spacing w:after="120"/>
        <w:ind w:left="283"/>
        <w:jc w:val="center"/>
        <w:rPr>
          <w:b/>
          <w:bCs/>
          <w:sz w:val="40"/>
          <w:szCs w:val="32"/>
        </w:rPr>
      </w:pPr>
    </w:p>
    <w:p w14:paraId="4867FE1D" w14:textId="77777777" w:rsidR="000000AF" w:rsidRPr="00B3693E" w:rsidRDefault="742B63C3" w:rsidP="00A64E6C">
      <w:pPr>
        <w:spacing w:after="120"/>
        <w:ind w:left="283"/>
        <w:jc w:val="center"/>
        <w:rPr>
          <w:b/>
          <w:bCs/>
          <w:sz w:val="40"/>
          <w:szCs w:val="32"/>
        </w:rPr>
      </w:pPr>
      <w:r w:rsidRPr="00B3693E">
        <w:rPr>
          <w:b/>
          <w:bCs/>
          <w:sz w:val="40"/>
          <w:szCs w:val="32"/>
        </w:rPr>
        <w:t>Dokumentationskonzept</w:t>
      </w:r>
    </w:p>
    <w:p w14:paraId="76370B81" w14:textId="77777777" w:rsidR="004D24EA" w:rsidRPr="00B3693E" w:rsidRDefault="004D24EA" w:rsidP="00A64E6C">
      <w:pPr>
        <w:spacing w:after="120"/>
        <w:ind w:left="283"/>
        <w:jc w:val="center"/>
        <w:rPr>
          <w:b/>
          <w:bCs/>
          <w:sz w:val="28"/>
          <w:szCs w:val="32"/>
        </w:rPr>
      </w:pPr>
    </w:p>
    <w:p w14:paraId="6BAEC2C0" w14:textId="77777777" w:rsidR="004D24EA" w:rsidRPr="00B3693E" w:rsidRDefault="004D24EA" w:rsidP="004D24EA">
      <w:pPr>
        <w:spacing w:after="120"/>
        <w:rPr>
          <w:b/>
          <w:bCs/>
          <w:sz w:val="28"/>
          <w:szCs w:val="32"/>
        </w:rPr>
      </w:pPr>
    </w:p>
    <w:p w14:paraId="2A7235FD" w14:textId="4C85914E" w:rsidR="004D24EA" w:rsidRPr="00B3693E" w:rsidRDefault="004D24EA" w:rsidP="00A64E6C">
      <w:pPr>
        <w:spacing w:after="120"/>
        <w:ind w:left="283"/>
        <w:jc w:val="center"/>
        <w:rPr>
          <w:b/>
          <w:bCs/>
          <w:sz w:val="28"/>
          <w:szCs w:val="32"/>
        </w:rPr>
      </w:pPr>
    </w:p>
    <w:p w14:paraId="32AC2305" w14:textId="623A7E57" w:rsidR="00B815B4" w:rsidRPr="00B3693E" w:rsidRDefault="742B63C3" w:rsidP="00A64E6C">
      <w:pPr>
        <w:spacing w:after="120"/>
        <w:ind w:left="283"/>
        <w:jc w:val="center"/>
        <w:rPr>
          <w:b/>
          <w:bCs/>
          <w:sz w:val="28"/>
        </w:rPr>
      </w:pPr>
      <w:r w:rsidRPr="00B3693E">
        <w:rPr>
          <w:b/>
          <w:bCs/>
          <w:sz w:val="28"/>
        </w:rPr>
        <w:t>Vereinbarung für die Qualitätssicherung sowie für die interne und externe Dokumentation</w:t>
      </w:r>
    </w:p>
    <w:p w14:paraId="42AA3024" w14:textId="77777777" w:rsidR="004D24EA" w:rsidRPr="00B3693E" w:rsidRDefault="004D24EA" w:rsidP="00A64E6C">
      <w:pPr>
        <w:spacing w:after="120"/>
        <w:ind w:left="283"/>
        <w:jc w:val="center"/>
        <w:rPr>
          <w:b/>
          <w:bCs/>
          <w:sz w:val="28"/>
        </w:rPr>
      </w:pPr>
    </w:p>
    <w:p w14:paraId="1605B5D0" w14:textId="77777777" w:rsidR="004D24EA" w:rsidRPr="00B3693E" w:rsidRDefault="004D24EA" w:rsidP="00A64E6C">
      <w:pPr>
        <w:spacing w:after="120"/>
        <w:ind w:left="283"/>
        <w:jc w:val="center"/>
        <w:rPr>
          <w:b/>
          <w:bCs/>
          <w:sz w:val="28"/>
        </w:rPr>
      </w:pPr>
    </w:p>
    <w:p w14:paraId="2CD5278E" w14:textId="77777777" w:rsidR="004D24EA" w:rsidRPr="00B3693E" w:rsidRDefault="004D24EA" w:rsidP="00A64E6C">
      <w:pPr>
        <w:spacing w:after="120"/>
        <w:ind w:left="283"/>
        <w:jc w:val="center"/>
        <w:rPr>
          <w:b/>
          <w:bCs/>
          <w:sz w:val="28"/>
        </w:rPr>
      </w:pPr>
    </w:p>
    <w:p w14:paraId="085B3414" w14:textId="77777777" w:rsidR="004D24EA" w:rsidRPr="00B3693E" w:rsidRDefault="004D24EA" w:rsidP="00A64E6C">
      <w:pPr>
        <w:spacing w:after="120"/>
        <w:ind w:left="283"/>
        <w:jc w:val="center"/>
        <w:rPr>
          <w:b/>
          <w:bCs/>
          <w:sz w:val="28"/>
        </w:rPr>
      </w:pPr>
    </w:p>
    <w:p w14:paraId="2DE98D4D" w14:textId="77777777" w:rsidR="004D24EA" w:rsidRPr="00B3693E" w:rsidRDefault="004D24EA" w:rsidP="00A64E6C">
      <w:pPr>
        <w:spacing w:after="120"/>
        <w:ind w:left="283"/>
        <w:jc w:val="center"/>
        <w:rPr>
          <w:b/>
          <w:bCs/>
          <w:sz w:val="28"/>
        </w:rPr>
      </w:pPr>
    </w:p>
    <w:p w14:paraId="73DE98FD" w14:textId="77777777" w:rsidR="004D24EA" w:rsidRPr="00B3693E" w:rsidRDefault="004D24EA" w:rsidP="00A64E6C">
      <w:pPr>
        <w:spacing w:after="120"/>
        <w:ind w:left="283"/>
        <w:jc w:val="center"/>
        <w:rPr>
          <w:b/>
          <w:bCs/>
          <w:sz w:val="28"/>
        </w:rPr>
      </w:pPr>
    </w:p>
    <w:p w14:paraId="741CB324" w14:textId="77777777" w:rsidR="004D24EA" w:rsidRPr="00B3693E" w:rsidRDefault="004D24EA" w:rsidP="00A64E6C">
      <w:pPr>
        <w:spacing w:after="120"/>
        <w:ind w:left="283"/>
        <w:jc w:val="center"/>
        <w:rPr>
          <w:b/>
          <w:bCs/>
          <w:sz w:val="28"/>
        </w:rPr>
      </w:pPr>
    </w:p>
    <w:p w14:paraId="3DA00FD5" w14:textId="77777777" w:rsidR="004D24EA" w:rsidRPr="00B3693E" w:rsidRDefault="004D24EA" w:rsidP="00A64E6C">
      <w:pPr>
        <w:spacing w:after="120"/>
        <w:ind w:left="283"/>
        <w:jc w:val="center"/>
        <w:rPr>
          <w:b/>
          <w:bCs/>
          <w:sz w:val="28"/>
        </w:rPr>
      </w:pPr>
    </w:p>
    <w:p w14:paraId="408C23D6" w14:textId="77777777" w:rsidR="004D24EA" w:rsidRPr="00B3693E" w:rsidRDefault="004D24EA" w:rsidP="00A64E6C">
      <w:pPr>
        <w:spacing w:after="120"/>
        <w:ind w:left="283"/>
        <w:jc w:val="center"/>
        <w:rPr>
          <w:b/>
          <w:bCs/>
          <w:sz w:val="28"/>
        </w:rPr>
      </w:pPr>
    </w:p>
    <w:p w14:paraId="5B47B131" w14:textId="77777777" w:rsidR="004D24EA" w:rsidRPr="00B3693E" w:rsidRDefault="004D24EA" w:rsidP="00A64E6C">
      <w:pPr>
        <w:spacing w:after="120"/>
        <w:ind w:left="283"/>
        <w:jc w:val="center"/>
        <w:rPr>
          <w:b/>
          <w:bCs/>
          <w:sz w:val="28"/>
        </w:rPr>
      </w:pPr>
    </w:p>
    <w:p w14:paraId="68658694" w14:textId="77777777" w:rsidR="004D24EA" w:rsidRPr="00B3693E" w:rsidRDefault="004D24EA" w:rsidP="00A64E6C">
      <w:pPr>
        <w:spacing w:after="120"/>
        <w:ind w:left="283"/>
        <w:jc w:val="center"/>
        <w:rPr>
          <w:b/>
          <w:bCs/>
          <w:sz w:val="28"/>
        </w:rPr>
      </w:pPr>
    </w:p>
    <w:tbl>
      <w:tblPr>
        <w:tblStyle w:val="Tabellenraster"/>
        <w:tblpPr w:leftFromText="141" w:rightFromText="141" w:vertAnchor="text" w:horzAnchor="margin" w:tblpXSpec="center" w:tblpY="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2"/>
        <w:gridCol w:w="4493"/>
      </w:tblGrid>
      <w:tr w:rsidR="004D24EA" w:rsidRPr="00B3693E" w14:paraId="581DCAA1" w14:textId="77777777" w:rsidTr="004D24EA">
        <w:tc>
          <w:tcPr>
            <w:tcW w:w="4512" w:type="dxa"/>
            <w:vAlign w:val="center"/>
          </w:tcPr>
          <w:p w14:paraId="42A5B593" w14:textId="77777777" w:rsidR="004D24EA" w:rsidRPr="00B3693E" w:rsidRDefault="004D24EA" w:rsidP="004D24EA">
            <w:pPr>
              <w:spacing w:after="120"/>
              <w:rPr>
                <w:b/>
                <w:bCs/>
              </w:rPr>
            </w:pPr>
            <w:r w:rsidRPr="00B3693E">
              <w:rPr>
                <w:b/>
                <w:bCs/>
              </w:rPr>
              <w:t>Team:</w:t>
            </w:r>
          </w:p>
        </w:tc>
        <w:tc>
          <w:tcPr>
            <w:tcW w:w="4493" w:type="dxa"/>
            <w:vAlign w:val="center"/>
          </w:tcPr>
          <w:p w14:paraId="6A339667" w14:textId="77777777" w:rsidR="004D24EA" w:rsidRPr="00B3693E" w:rsidRDefault="004D24EA" w:rsidP="004D24EA">
            <w:pPr>
              <w:spacing w:after="120"/>
              <w:rPr>
                <w:b/>
                <w:bCs/>
              </w:rPr>
            </w:pPr>
            <w:r w:rsidRPr="00B3693E">
              <w:rPr>
                <w:b/>
                <w:bCs/>
              </w:rPr>
              <w:t>Edge</w:t>
            </w:r>
          </w:p>
        </w:tc>
      </w:tr>
      <w:tr w:rsidR="004D24EA" w:rsidRPr="00B3693E" w14:paraId="3A3DC904" w14:textId="77777777" w:rsidTr="004D24EA">
        <w:tc>
          <w:tcPr>
            <w:tcW w:w="4512" w:type="dxa"/>
            <w:vAlign w:val="center"/>
          </w:tcPr>
          <w:p w14:paraId="09F35AD5" w14:textId="77777777" w:rsidR="004D24EA" w:rsidRPr="00B3693E" w:rsidRDefault="004D24EA" w:rsidP="004D24EA">
            <w:pPr>
              <w:spacing w:after="120"/>
              <w:rPr>
                <w:b/>
                <w:bCs/>
              </w:rPr>
            </w:pPr>
            <w:r w:rsidRPr="00B3693E">
              <w:rPr>
                <w:b/>
                <w:bCs/>
              </w:rPr>
              <w:t>Projektleiter:</w:t>
            </w:r>
          </w:p>
        </w:tc>
        <w:tc>
          <w:tcPr>
            <w:tcW w:w="4493" w:type="dxa"/>
            <w:vAlign w:val="center"/>
          </w:tcPr>
          <w:p w14:paraId="57F056C6" w14:textId="77777777" w:rsidR="004D24EA" w:rsidRPr="00B3693E" w:rsidRDefault="004D24EA" w:rsidP="004D24EA">
            <w:pPr>
              <w:spacing w:after="120"/>
              <w:rPr>
                <w:b/>
                <w:bCs/>
              </w:rPr>
            </w:pPr>
            <w:r w:rsidRPr="00B3693E">
              <w:rPr>
                <w:b/>
                <w:bCs/>
              </w:rPr>
              <w:t>Kevin Mangold</w:t>
            </w:r>
          </w:p>
        </w:tc>
      </w:tr>
      <w:tr w:rsidR="004D24EA" w:rsidRPr="00B3693E" w14:paraId="3890E4B8" w14:textId="77777777" w:rsidTr="004D24EA">
        <w:tc>
          <w:tcPr>
            <w:tcW w:w="4512" w:type="dxa"/>
            <w:vAlign w:val="center"/>
          </w:tcPr>
          <w:p w14:paraId="6F55652F" w14:textId="77777777" w:rsidR="004D24EA" w:rsidRPr="00B3693E" w:rsidRDefault="004D24EA" w:rsidP="004D24EA">
            <w:pPr>
              <w:spacing w:after="120"/>
              <w:rPr>
                <w:b/>
                <w:bCs/>
              </w:rPr>
            </w:pPr>
            <w:r w:rsidRPr="00B3693E">
              <w:rPr>
                <w:b/>
                <w:bCs/>
              </w:rPr>
              <w:t>Teammitglieder:</w:t>
            </w:r>
          </w:p>
        </w:tc>
        <w:tc>
          <w:tcPr>
            <w:tcW w:w="4493" w:type="dxa"/>
            <w:vAlign w:val="center"/>
          </w:tcPr>
          <w:p w14:paraId="3A17A7E6" w14:textId="77777777" w:rsidR="004D24EA" w:rsidRPr="00B3693E" w:rsidRDefault="004D24EA" w:rsidP="004D24EA">
            <w:pPr>
              <w:spacing w:after="120"/>
              <w:rPr>
                <w:b/>
                <w:bCs/>
              </w:rPr>
            </w:pPr>
            <w:r w:rsidRPr="00B3693E">
              <w:rPr>
                <w:b/>
                <w:bCs/>
              </w:rPr>
              <w:t xml:space="preserve">Severin Neuner, Florian Schmidt, Nicholas </w:t>
            </w:r>
            <w:proofErr w:type="spellStart"/>
            <w:r w:rsidRPr="00B3693E">
              <w:rPr>
                <w:b/>
                <w:bCs/>
              </w:rPr>
              <w:t>Dickel</w:t>
            </w:r>
            <w:proofErr w:type="spellEnd"/>
            <w:r w:rsidRPr="00B3693E">
              <w:rPr>
                <w:b/>
                <w:bCs/>
              </w:rPr>
              <w:t>, Tessa Haschtschek</w:t>
            </w:r>
          </w:p>
        </w:tc>
      </w:tr>
      <w:tr w:rsidR="004D24EA" w:rsidRPr="00B3693E" w14:paraId="673D117F" w14:textId="77777777" w:rsidTr="004D24EA">
        <w:tc>
          <w:tcPr>
            <w:tcW w:w="4512" w:type="dxa"/>
            <w:vAlign w:val="center"/>
          </w:tcPr>
          <w:p w14:paraId="29A3293B" w14:textId="77777777" w:rsidR="004D24EA" w:rsidRPr="00B3693E" w:rsidRDefault="004D24EA" w:rsidP="004D24EA">
            <w:pPr>
              <w:spacing w:after="120"/>
              <w:rPr>
                <w:b/>
                <w:bCs/>
              </w:rPr>
            </w:pPr>
            <w:r w:rsidRPr="00B3693E">
              <w:rPr>
                <w:b/>
                <w:bCs/>
              </w:rPr>
              <w:t>Datum:</w:t>
            </w:r>
          </w:p>
        </w:tc>
        <w:tc>
          <w:tcPr>
            <w:tcW w:w="4493" w:type="dxa"/>
            <w:vAlign w:val="center"/>
          </w:tcPr>
          <w:p w14:paraId="737193B9" w14:textId="77777777" w:rsidR="004D24EA" w:rsidRPr="00B3693E" w:rsidRDefault="004D24EA" w:rsidP="004D24EA">
            <w:pPr>
              <w:spacing w:after="120"/>
              <w:rPr>
                <w:b/>
                <w:bCs/>
              </w:rPr>
            </w:pPr>
            <w:r w:rsidRPr="00B3693E">
              <w:rPr>
                <w:b/>
                <w:bCs/>
              </w:rPr>
              <w:t>23.03.17</w:t>
            </w:r>
          </w:p>
        </w:tc>
      </w:tr>
    </w:tbl>
    <w:p w14:paraId="0DD58883" w14:textId="77777777" w:rsidR="00B815B4" w:rsidRPr="00B3693E" w:rsidRDefault="00B815B4" w:rsidP="00A64E6C">
      <w:pPr>
        <w:ind w:left="283"/>
        <w:rPr>
          <w:b/>
          <w:bCs/>
          <w:sz w:val="28"/>
        </w:rPr>
        <w:sectPr w:rsidR="00B815B4" w:rsidRPr="00B3693E">
          <w:headerReference w:type="default" r:id="rId10"/>
          <w:footerReference w:type="default" r:id="rId11"/>
          <w:pgSz w:w="11906" w:h="16838"/>
          <w:pgMar w:top="1417" w:right="1417" w:bottom="1134" w:left="1417" w:header="708" w:footer="708" w:gutter="0"/>
          <w:cols w:space="708"/>
          <w:docGrid w:linePitch="360"/>
        </w:sectPr>
      </w:pPr>
      <w:r w:rsidRPr="00B3693E">
        <w:rPr>
          <w:b/>
          <w:bCs/>
          <w:sz w:val="28"/>
        </w:rPr>
        <w:br w:type="page"/>
      </w:r>
    </w:p>
    <w:p w14:paraId="790DB37B" w14:textId="667ED1E2" w:rsidR="00B815B4" w:rsidRPr="00B3693E" w:rsidRDefault="00B3693E" w:rsidP="00B3693E">
      <w:pPr>
        <w:rPr>
          <w:b/>
          <w:bCs/>
          <w:sz w:val="28"/>
        </w:rPr>
      </w:pPr>
      <w:r w:rsidRPr="00B3693E">
        <w:rPr>
          <w:b/>
          <w:bCs/>
          <w:sz w:val="28"/>
        </w:rPr>
        <w:lastRenderedPageBreak/>
        <w:t>Bearbeitungsverlauf</w:t>
      </w:r>
    </w:p>
    <w:p w14:paraId="0667A225" w14:textId="77777777" w:rsidR="00B3693E" w:rsidRPr="00B3693E" w:rsidRDefault="00B3693E" w:rsidP="00A64E6C">
      <w:pPr>
        <w:ind w:left="283"/>
        <w:rPr>
          <w:b/>
          <w:bCs/>
          <w:sz w:val="22"/>
        </w:rPr>
      </w:pPr>
    </w:p>
    <w:tbl>
      <w:tblPr>
        <w:tblStyle w:val="Tabellenraster"/>
        <w:tblW w:w="0" w:type="auto"/>
        <w:jc w:val="center"/>
        <w:tblLook w:val="04A0" w:firstRow="1" w:lastRow="0" w:firstColumn="1" w:lastColumn="0" w:noHBand="0" w:noVBand="1"/>
      </w:tblPr>
      <w:tblGrid>
        <w:gridCol w:w="2303"/>
        <w:gridCol w:w="2303"/>
        <w:gridCol w:w="2303"/>
        <w:gridCol w:w="2303"/>
      </w:tblGrid>
      <w:tr w:rsidR="00B3693E" w:rsidRPr="00B3693E" w14:paraId="7B95F991" w14:textId="77777777" w:rsidTr="00B3693E">
        <w:trPr>
          <w:jc w:val="center"/>
        </w:trPr>
        <w:tc>
          <w:tcPr>
            <w:tcW w:w="2303" w:type="dxa"/>
          </w:tcPr>
          <w:p w14:paraId="2A5212DD" w14:textId="5655AE69" w:rsidR="00B3693E" w:rsidRPr="00B3693E" w:rsidRDefault="00B3693E">
            <w:pPr>
              <w:rPr>
                <w:b/>
              </w:rPr>
            </w:pPr>
            <w:r w:rsidRPr="00B3693E">
              <w:rPr>
                <w:b/>
              </w:rPr>
              <w:t>Version</w:t>
            </w:r>
          </w:p>
        </w:tc>
        <w:tc>
          <w:tcPr>
            <w:tcW w:w="2303" w:type="dxa"/>
          </w:tcPr>
          <w:p w14:paraId="29AA62D8" w14:textId="135C66F5" w:rsidR="00B3693E" w:rsidRPr="00B3693E" w:rsidRDefault="00B3693E">
            <w:pPr>
              <w:rPr>
                <w:b/>
              </w:rPr>
            </w:pPr>
            <w:r w:rsidRPr="00B3693E">
              <w:rPr>
                <w:b/>
              </w:rPr>
              <w:t>Datum</w:t>
            </w:r>
          </w:p>
        </w:tc>
        <w:tc>
          <w:tcPr>
            <w:tcW w:w="2303" w:type="dxa"/>
          </w:tcPr>
          <w:p w14:paraId="089EBD4B" w14:textId="58E7BE7D" w:rsidR="00B3693E" w:rsidRPr="00B3693E" w:rsidRDefault="00B3693E">
            <w:pPr>
              <w:rPr>
                <w:b/>
              </w:rPr>
            </w:pPr>
            <w:r w:rsidRPr="00B3693E">
              <w:rPr>
                <w:b/>
              </w:rPr>
              <w:t>Autor</w:t>
            </w:r>
          </w:p>
        </w:tc>
        <w:tc>
          <w:tcPr>
            <w:tcW w:w="2303" w:type="dxa"/>
          </w:tcPr>
          <w:p w14:paraId="4CD0A6A6" w14:textId="137E69EB" w:rsidR="00B3693E" w:rsidRPr="00B3693E" w:rsidRDefault="00B3693E">
            <w:pPr>
              <w:rPr>
                <w:b/>
              </w:rPr>
            </w:pPr>
            <w:r w:rsidRPr="00B3693E">
              <w:rPr>
                <w:b/>
              </w:rPr>
              <w:t>Kommentar</w:t>
            </w:r>
          </w:p>
        </w:tc>
      </w:tr>
      <w:tr w:rsidR="00B3693E" w:rsidRPr="00B3693E" w14:paraId="650141A3" w14:textId="77777777" w:rsidTr="00B3693E">
        <w:trPr>
          <w:jc w:val="center"/>
        </w:trPr>
        <w:tc>
          <w:tcPr>
            <w:tcW w:w="2303" w:type="dxa"/>
          </w:tcPr>
          <w:p w14:paraId="43942E4E" w14:textId="1255DB27" w:rsidR="00B3693E" w:rsidRPr="00B3693E" w:rsidRDefault="00B3693E">
            <w:r w:rsidRPr="00B3693E">
              <w:t>1.00</w:t>
            </w:r>
          </w:p>
        </w:tc>
        <w:tc>
          <w:tcPr>
            <w:tcW w:w="2303" w:type="dxa"/>
          </w:tcPr>
          <w:p w14:paraId="26C13F21" w14:textId="02F966B9" w:rsidR="00B3693E" w:rsidRPr="00B3693E" w:rsidRDefault="00B3693E">
            <w:r w:rsidRPr="00B3693E">
              <w:t>23.03.17</w:t>
            </w:r>
          </w:p>
        </w:tc>
        <w:tc>
          <w:tcPr>
            <w:tcW w:w="2303" w:type="dxa"/>
          </w:tcPr>
          <w:p w14:paraId="5E9F91D4" w14:textId="5978B932" w:rsidR="00B3693E" w:rsidRPr="00B3693E" w:rsidRDefault="00B3693E">
            <w:r w:rsidRPr="00B3693E">
              <w:t>Tessa Haschtschek</w:t>
            </w:r>
          </w:p>
        </w:tc>
        <w:tc>
          <w:tcPr>
            <w:tcW w:w="2303" w:type="dxa"/>
          </w:tcPr>
          <w:p w14:paraId="2AAA5EBD" w14:textId="1537536B" w:rsidR="00B3693E" w:rsidRPr="00B3693E" w:rsidRDefault="00B3693E">
            <w:r w:rsidRPr="00B3693E">
              <w:t>Erstellung</w:t>
            </w:r>
          </w:p>
        </w:tc>
      </w:tr>
      <w:tr w:rsidR="00B3693E" w:rsidRPr="00B3693E" w14:paraId="494A878E" w14:textId="77777777" w:rsidTr="00B3693E">
        <w:trPr>
          <w:jc w:val="center"/>
        </w:trPr>
        <w:tc>
          <w:tcPr>
            <w:tcW w:w="2303" w:type="dxa"/>
          </w:tcPr>
          <w:p w14:paraId="7C400744" w14:textId="02C51D32" w:rsidR="00B3693E" w:rsidRPr="00B3693E" w:rsidRDefault="00B3693E">
            <w:r w:rsidRPr="00B3693E">
              <w:t>1.01</w:t>
            </w:r>
          </w:p>
        </w:tc>
        <w:tc>
          <w:tcPr>
            <w:tcW w:w="2303" w:type="dxa"/>
          </w:tcPr>
          <w:p w14:paraId="3F63C1FA" w14:textId="0A92AB04" w:rsidR="00B3693E" w:rsidRPr="00B3693E" w:rsidRDefault="00B3693E">
            <w:r w:rsidRPr="00B3693E">
              <w:t>03.04.17</w:t>
            </w:r>
          </w:p>
        </w:tc>
        <w:tc>
          <w:tcPr>
            <w:tcW w:w="2303" w:type="dxa"/>
          </w:tcPr>
          <w:p w14:paraId="71155A7A" w14:textId="06427C09" w:rsidR="00B3693E" w:rsidRPr="00B3693E" w:rsidRDefault="00B3693E">
            <w:r w:rsidRPr="00B3693E">
              <w:t>Tessa Haschtschek</w:t>
            </w:r>
          </w:p>
        </w:tc>
        <w:tc>
          <w:tcPr>
            <w:tcW w:w="2303" w:type="dxa"/>
          </w:tcPr>
          <w:p w14:paraId="5B3CDF2C" w14:textId="0E578075" w:rsidR="00B3693E" w:rsidRPr="00B3693E" w:rsidRDefault="00B3693E">
            <w:r w:rsidRPr="00B3693E">
              <w:t>Formatanpassungen</w:t>
            </w:r>
          </w:p>
        </w:tc>
      </w:tr>
    </w:tbl>
    <w:p w14:paraId="58FC4E96" w14:textId="77777777" w:rsidR="00B3693E" w:rsidRPr="00B3693E" w:rsidRDefault="00B3693E">
      <w:pPr>
        <w:rPr>
          <w:b/>
        </w:rPr>
      </w:pPr>
      <w:r w:rsidRPr="00B3693E">
        <w:rPr>
          <w:b/>
        </w:rPr>
        <w:br w:type="page"/>
      </w:r>
      <w:bookmarkStart w:id="0" w:name="_GoBack"/>
      <w:bookmarkEnd w:id="0"/>
    </w:p>
    <w:p w14:paraId="202C49F6" w14:textId="01093329" w:rsidR="000000AF" w:rsidRPr="00B3693E" w:rsidRDefault="00B815B4" w:rsidP="00A64E6C">
      <w:pPr>
        <w:pStyle w:val="Listenabsatz"/>
        <w:numPr>
          <w:ilvl w:val="0"/>
          <w:numId w:val="1"/>
        </w:numPr>
        <w:spacing w:after="120"/>
        <w:ind w:left="643"/>
        <w:rPr>
          <w:b/>
        </w:rPr>
      </w:pPr>
      <w:proofErr w:type="spellStart"/>
      <w:r w:rsidRPr="00B3693E">
        <w:rPr>
          <w:b/>
        </w:rPr>
        <w:lastRenderedPageBreak/>
        <w:t>Coding</w:t>
      </w:r>
      <w:proofErr w:type="spellEnd"/>
      <w:r w:rsidRPr="00B3693E">
        <w:rPr>
          <w:b/>
        </w:rPr>
        <w:t xml:space="preserve"> </w:t>
      </w:r>
      <w:proofErr w:type="spellStart"/>
      <w:r w:rsidRPr="00B3693E">
        <w:rPr>
          <w:b/>
        </w:rPr>
        <w:t>Conventions</w:t>
      </w:r>
      <w:proofErr w:type="spellEnd"/>
    </w:p>
    <w:p w14:paraId="550CC660" w14:textId="77777777" w:rsidR="00FE5D41" w:rsidRPr="00B3693E" w:rsidRDefault="00FE5D41" w:rsidP="00A64E6C">
      <w:pPr>
        <w:pStyle w:val="Listenabsatz"/>
        <w:spacing w:after="120"/>
        <w:ind w:left="283"/>
        <w:rPr>
          <w:b/>
        </w:rPr>
      </w:pPr>
    </w:p>
    <w:p w14:paraId="62A2C432" w14:textId="4E69E734" w:rsidR="00FE5D41" w:rsidRPr="00B3693E" w:rsidRDefault="742B63C3" w:rsidP="00A64E6C">
      <w:pPr>
        <w:pStyle w:val="Listenabsatz"/>
        <w:numPr>
          <w:ilvl w:val="1"/>
          <w:numId w:val="1"/>
        </w:numPr>
        <w:spacing w:after="120"/>
        <w:ind w:left="643"/>
        <w:rPr>
          <w:b/>
          <w:sz w:val="22"/>
        </w:rPr>
      </w:pPr>
      <w:r w:rsidRPr="00B3693E">
        <w:rPr>
          <w:b/>
          <w:sz w:val="22"/>
        </w:rPr>
        <w:t xml:space="preserve">Java </w:t>
      </w:r>
      <w:proofErr w:type="spellStart"/>
      <w:r w:rsidRPr="00B3693E">
        <w:rPr>
          <w:b/>
          <w:sz w:val="22"/>
        </w:rPr>
        <w:t>Coding</w:t>
      </w:r>
      <w:proofErr w:type="spellEnd"/>
      <w:r w:rsidRPr="00B3693E">
        <w:rPr>
          <w:b/>
          <w:sz w:val="22"/>
        </w:rPr>
        <w:t xml:space="preserve"> </w:t>
      </w:r>
      <w:proofErr w:type="spellStart"/>
      <w:r w:rsidRPr="00B3693E">
        <w:rPr>
          <w:b/>
          <w:sz w:val="22"/>
        </w:rPr>
        <w:t>Conventions</w:t>
      </w:r>
      <w:proofErr w:type="spellEnd"/>
    </w:p>
    <w:p w14:paraId="26F595CE" w14:textId="782E46B3" w:rsidR="00AE6D84" w:rsidRPr="00B3693E" w:rsidRDefault="00AE6D84" w:rsidP="00A64E6C">
      <w:pPr>
        <w:spacing w:after="120" w:line="360" w:lineRule="exact"/>
        <w:ind w:left="284"/>
        <w:rPr>
          <w:sz w:val="22"/>
        </w:rPr>
      </w:pPr>
      <w:r w:rsidRPr="00B3693E">
        <w:rPr>
          <w:sz w:val="22"/>
        </w:rPr>
        <w:t xml:space="preserve">Als Referenz wurden die Java </w:t>
      </w:r>
      <w:proofErr w:type="spellStart"/>
      <w:r w:rsidRPr="00B3693E">
        <w:rPr>
          <w:sz w:val="22"/>
        </w:rPr>
        <w:t>Coding</w:t>
      </w:r>
      <w:proofErr w:type="spellEnd"/>
      <w:r w:rsidRPr="00B3693E">
        <w:rPr>
          <w:sz w:val="22"/>
        </w:rPr>
        <w:t xml:space="preserve"> </w:t>
      </w:r>
      <w:proofErr w:type="spellStart"/>
      <w:r w:rsidRPr="00B3693E">
        <w:rPr>
          <w:sz w:val="22"/>
        </w:rPr>
        <w:t>Conventions</w:t>
      </w:r>
      <w:proofErr w:type="spellEnd"/>
      <w:r w:rsidRPr="00B3693E">
        <w:rPr>
          <w:sz w:val="22"/>
        </w:rPr>
        <w:t xml:space="preserve"> der Firma Oracle</w:t>
      </w:r>
      <w:r w:rsidRPr="00B3693E">
        <w:rPr>
          <w:rStyle w:val="Funotenzeichen"/>
          <w:sz w:val="22"/>
        </w:rPr>
        <w:footnoteReference w:id="1"/>
      </w:r>
      <w:r w:rsidRPr="00B3693E">
        <w:rPr>
          <w:sz w:val="22"/>
        </w:rPr>
        <w:t xml:space="preserve"> hergenommen, von deren Website auch die folgenden Informationen stammen. </w:t>
      </w:r>
    </w:p>
    <w:p w14:paraId="3F58C294" w14:textId="3D3485CA" w:rsidR="00FE5D41" w:rsidRPr="00B3693E" w:rsidRDefault="003E0C8A" w:rsidP="00A64E6C">
      <w:pPr>
        <w:spacing w:after="120" w:line="360" w:lineRule="exact"/>
        <w:ind w:left="284"/>
        <w:rPr>
          <w:b/>
          <w:sz w:val="22"/>
        </w:rPr>
      </w:pPr>
      <w:r w:rsidRPr="00B3693E">
        <w:rPr>
          <w:sz w:val="22"/>
        </w:rPr>
        <w:t xml:space="preserve">Die </w:t>
      </w:r>
      <w:proofErr w:type="spellStart"/>
      <w:r w:rsidRPr="00B3693E">
        <w:rPr>
          <w:sz w:val="22"/>
        </w:rPr>
        <w:t>Coding</w:t>
      </w:r>
      <w:proofErr w:type="spellEnd"/>
      <w:r w:rsidRPr="00B3693E">
        <w:rPr>
          <w:sz w:val="22"/>
        </w:rPr>
        <w:t xml:space="preserve"> </w:t>
      </w:r>
      <w:proofErr w:type="spellStart"/>
      <w:r w:rsidRPr="00B3693E">
        <w:rPr>
          <w:sz w:val="22"/>
        </w:rPr>
        <w:t>Conventions</w:t>
      </w:r>
      <w:proofErr w:type="spellEnd"/>
      <w:r w:rsidRPr="00B3693E">
        <w:rPr>
          <w:sz w:val="22"/>
        </w:rPr>
        <w:t xml:space="preserve"> sind aus mehreren Gründen eine wichtige Investition in die Qualität der Software. </w:t>
      </w:r>
      <w:r w:rsidR="00167EE0" w:rsidRPr="00B3693E">
        <w:rPr>
          <w:sz w:val="22"/>
        </w:rPr>
        <w:t xml:space="preserve">Einmal erhöhen die </w:t>
      </w:r>
      <w:proofErr w:type="spellStart"/>
      <w:r w:rsidR="00167EE0" w:rsidRPr="00B3693E">
        <w:rPr>
          <w:sz w:val="22"/>
        </w:rPr>
        <w:t>Conventions</w:t>
      </w:r>
      <w:proofErr w:type="spellEnd"/>
      <w:r w:rsidR="00167EE0" w:rsidRPr="00B3693E">
        <w:rPr>
          <w:sz w:val="22"/>
        </w:rPr>
        <w:t xml:space="preserve"> die Lesbarkeit der Software </w:t>
      </w:r>
      <w:r w:rsidR="00D27A50" w:rsidRPr="00B3693E">
        <w:rPr>
          <w:sz w:val="22"/>
        </w:rPr>
        <w:t xml:space="preserve">und erlaubt so anderen Ingenieuren das einfachere Verstehen neuer Software. Außerdem ist kaum eine Software ihre ganze Lebensdauer von ihrem originalen Author </w:t>
      </w:r>
      <w:r w:rsidR="00652D34" w:rsidRPr="00B3693E">
        <w:rPr>
          <w:sz w:val="22"/>
        </w:rPr>
        <w:t xml:space="preserve">gewartet. Und da rund 80% der lebenslangen Kosten in die Wartung der Software fließen, </w:t>
      </w:r>
      <w:r w:rsidR="00BF016D" w:rsidRPr="00B3693E">
        <w:rPr>
          <w:sz w:val="22"/>
        </w:rPr>
        <w:t>ist es ein wichtige</w:t>
      </w:r>
      <w:r w:rsidR="00A64E6C" w:rsidRPr="00B3693E">
        <w:rPr>
          <w:sz w:val="22"/>
        </w:rPr>
        <w:t>r</w:t>
      </w:r>
      <w:r w:rsidR="00BF016D" w:rsidRPr="00B3693E">
        <w:rPr>
          <w:sz w:val="22"/>
        </w:rPr>
        <w:t xml:space="preserve"> Faktor, ob diese Wartung so einfach wie möglich vorgenommen werden kann.</w:t>
      </w:r>
    </w:p>
    <w:p w14:paraId="646DC81C" w14:textId="22FD7492" w:rsidR="00FE5D41" w:rsidRPr="00B3693E" w:rsidRDefault="00BF016D" w:rsidP="00A64E6C">
      <w:pPr>
        <w:spacing w:after="120" w:line="360" w:lineRule="exact"/>
        <w:ind w:left="284"/>
        <w:rPr>
          <w:b/>
          <w:sz w:val="22"/>
        </w:rPr>
      </w:pPr>
      <w:r w:rsidRPr="00B3693E">
        <w:rPr>
          <w:sz w:val="22"/>
        </w:rPr>
        <w:t xml:space="preserve">In der Java </w:t>
      </w:r>
      <w:proofErr w:type="spellStart"/>
      <w:r w:rsidRPr="00B3693E">
        <w:rPr>
          <w:sz w:val="22"/>
        </w:rPr>
        <w:t>Coding</w:t>
      </w:r>
      <w:proofErr w:type="spellEnd"/>
      <w:r w:rsidRPr="00B3693E">
        <w:rPr>
          <w:sz w:val="22"/>
        </w:rPr>
        <w:t xml:space="preserve"> </w:t>
      </w:r>
      <w:proofErr w:type="spellStart"/>
      <w:r w:rsidRPr="00B3693E">
        <w:rPr>
          <w:sz w:val="22"/>
        </w:rPr>
        <w:t>Convention</w:t>
      </w:r>
      <w:proofErr w:type="spellEnd"/>
      <w:r w:rsidRPr="00B3693E">
        <w:rPr>
          <w:sz w:val="22"/>
        </w:rPr>
        <w:t xml:space="preserve"> sind Regeln festgeschrieben, </w:t>
      </w:r>
      <w:r w:rsidR="00D30C1F" w:rsidRPr="00B3693E">
        <w:rPr>
          <w:sz w:val="22"/>
        </w:rPr>
        <w:t>die sich auf häufig genutz</w:t>
      </w:r>
      <w:r w:rsidR="00237E82" w:rsidRPr="00B3693E">
        <w:rPr>
          <w:sz w:val="22"/>
        </w:rPr>
        <w:t>t</w:t>
      </w:r>
      <w:r w:rsidR="00D30C1F" w:rsidRPr="00B3693E">
        <w:rPr>
          <w:sz w:val="22"/>
        </w:rPr>
        <w:t xml:space="preserve">e Dateiname, Kommentare, </w:t>
      </w:r>
      <w:r w:rsidR="005048FF" w:rsidRPr="00B3693E">
        <w:rPr>
          <w:sz w:val="22"/>
        </w:rPr>
        <w:t xml:space="preserve">Deklarationen, Zeilenlänge, Statements, </w:t>
      </w:r>
      <w:r w:rsidR="009C264D" w:rsidRPr="00B3693E">
        <w:rPr>
          <w:sz w:val="22"/>
        </w:rPr>
        <w:t>Leerzeilen/-zeichen, Namensgeb</w:t>
      </w:r>
      <w:r w:rsidR="009A2169" w:rsidRPr="00B3693E">
        <w:rPr>
          <w:sz w:val="22"/>
        </w:rPr>
        <w:t>ung und allgemeine Programmierp</w:t>
      </w:r>
      <w:r w:rsidR="009C264D" w:rsidRPr="00B3693E">
        <w:rPr>
          <w:sz w:val="22"/>
        </w:rPr>
        <w:t>raktiken</w:t>
      </w:r>
      <w:r w:rsidR="009A2169" w:rsidRPr="00B3693E">
        <w:rPr>
          <w:sz w:val="22"/>
        </w:rPr>
        <w:t xml:space="preserve"> bezieht. Dadurch erhalten die Entwickler eine Übersicht, wie sie ihren Code strukturieren und gestalten</w:t>
      </w:r>
      <w:r w:rsidR="00237E82" w:rsidRPr="00B3693E">
        <w:rPr>
          <w:sz w:val="22"/>
        </w:rPr>
        <w:t xml:space="preserve"> sollen. </w:t>
      </w:r>
    </w:p>
    <w:p w14:paraId="2A218E9B" w14:textId="5559786D" w:rsidR="00237E82" w:rsidRPr="00B3693E" w:rsidRDefault="742B63C3" w:rsidP="00A64E6C">
      <w:pPr>
        <w:spacing w:after="120" w:line="360" w:lineRule="exact"/>
        <w:ind w:left="284"/>
        <w:rPr>
          <w:b/>
          <w:sz w:val="22"/>
        </w:rPr>
      </w:pPr>
      <w:r w:rsidRPr="00B3693E">
        <w:rPr>
          <w:sz w:val="22"/>
        </w:rPr>
        <w:t xml:space="preserve">Der fertiggestellte Code soll wöchentlich auf die Java </w:t>
      </w:r>
      <w:proofErr w:type="spellStart"/>
      <w:r w:rsidRPr="00B3693E">
        <w:rPr>
          <w:sz w:val="22"/>
        </w:rPr>
        <w:t>Coding</w:t>
      </w:r>
      <w:proofErr w:type="spellEnd"/>
      <w:r w:rsidRPr="00B3693E">
        <w:rPr>
          <w:sz w:val="22"/>
        </w:rPr>
        <w:t xml:space="preserve"> </w:t>
      </w:r>
      <w:proofErr w:type="spellStart"/>
      <w:r w:rsidRPr="00B3693E">
        <w:rPr>
          <w:sz w:val="22"/>
        </w:rPr>
        <w:t>Conventions</w:t>
      </w:r>
      <w:proofErr w:type="spellEnd"/>
      <w:r w:rsidRPr="00B3693E">
        <w:rPr>
          <w:sz w:val="22"/>
        </w:rPr>
        <w:t xml:space="preserve"> überprüft werden und so dessen Qualität gesichert werden. </w:t>
      </w:r>
    </w:p>
    <w:p w14:paraId="400ACA7F" w14:textId="30F7D4C9" w:rsidR="742B63C3" w:rsidRPr="00B3693E" w:rsidRDefault="742B63C3" w:rsidP="00274C84">
      <w:pPr>
        <w:pStyle w:val="Listenabsatz"/>
        <w:spacing w:after="120"/>
        <w:ind w:left="284"/>
        <w:rPr>
          <w:sz w:val="22"/>
        </w:rPr>
      </w:pPr>
    </w:p>
    <w:p w14:paraId="3C73FD95" w14:textId="507C7E65" w:rsidR="742B63C3" w:rsidRPr="00B3693E" w:rsidRDefault="742B63C3" w:rsidP="00A64E6C">
      <w:pPr>
        <w:spacing w:after="120"/>
        <w:ind w:left="283"/>
        <w:rPr>
          <w:b/>
          <w:sz w:val="22"/>
        </w:rPr>
      </w:pPr>
      <w:r w:rsidRPr="00B3693E">
        <w:rPr>
          <w:b/>
          <w:sz w:val="22"/>
        </w:rPr>
        <w:t>1.2 HTML</w:t>
      </w:r>
    </w:p>
    <w:p w14:paraId="48DB519F" w14:textId="2A5C2F66" w:rsidR="742B63C3" w:rsidRPr="00B3693E" w:rsidRDefault="00AE6D84" w:rsidP="00A64E6C">
      <w:pPr>
        <w:spacing w:after="120" w:line="360" w:lineRule="exact"/>
        <w:ind w:left="284"/>
        <w:rPr>
          <w:sz w:val="22"/>
        </w:rPr>
      </w:pPr>
      <w:r w:rsidRPr="00B3693E">
        <w:rPr>
          <w:sz w:val="22"/>
        </w:rPr>
        <w:t>Das Projektteam richtet sich nach den von</w:t>
      </w:r>
      <w:r w:rsidR="742B63C3" w:rsidRPr="00B3693E">
        <w:rPr>
          <w:sz w:val="22"/>
        </w:rPr>
        <w:t xml:space="preserve"> W3-School</w:t>
      </w:r>
      <w:r w:rsidRPr="00B3693E">
        <w:rPr>
          <w:sz w:val="22"/>
        </w:rPr>
        <w:t xml:space="preserve">s vorgeschlagenen </w:t>
      </w:r>
      <w:proofErr w:type="spellStart"/>
      <w:r w:rsidRPr="00B3693E">
        <w:rPr>
          <w:sz w:val="22"/>
        </w:rPr>
        <w:t>Coding</w:t>
      </w:r>
      <w:proofErr w:type="spellEnd"/>
      <w:r w:rsidRPr="00B3693E">
        <w:rPr>
          <w:sz w:val="22"/>
        </w:rPr>
        <w:t xml:space="preserve"> </w:t>
      </w:r>
      <w:proofErr w:type="spellStart"/>
      <w:r w:rsidRPr="00B3693E">
        <w:rPr>
          <w:sz w:val="22"/>
        </w:rPr>
        <w:t>Conventions</w:t>
      </w:r>
      <w:proofErr w:type="spellEnd"/>
      <w:r w:rsidRPr="00B3693E">
        <w:rPr>
          <w:rStyle w:val="Funotenzeichen"/>
          <w:sz w:val="22"/>
        </w:rPr>
        <w:footnoteReference w:id="2"/>
      </w:r>
      <w:r w:rsidR="742B63C3" w:rsidRPr="00B3693E">
        <w:rPr>
          <w:sz w:val="22"/>
        </w:rPr>
        <w:t>:</w:t>
      </w:r>
    </w:p>
    <w:p w14:paraId="02C7CCD0" w14:textId="39D5BD2F" w:rsidR="742B63C3" w:rsidRPr="00B3693E" w:rsidRDefault="742B63C3" w:rsidP="00A64E6C">
      <w:pPr>
        <w:spacing w:after="120" w:line="360" w:lineRule="exact"/>
        <w:ind w:left="284"/>
        <w:rPr>
          <w:sz w:val="22"/>
        </w:rPr>
      </w:pPr>
      <w:r w:rsidRPr="00B3693E">
        <w:rPr>
          <w:sz w:val="22"/>
        </w:rPr>
        <w:t xml:space="preserve">In der ersten Zeile steht immer die Dokumenttypdeklaration. Namen sollten immer komplett klein geschrieben werden, nur in Ausnahmen darf </w:t>
      </w:r>
      <w:proofErr w:type="spellStart"/>
      <w:r w:rsidRPr="00B3693E">
        <w:rPr>
          <w:sz w:val="22"/>
        </w:rPr>
        <w:t>camelCase</w:t>
      </w:r>
      <w:proofErr w:type="spellEnd"/>
      <w:r w:rsidRPr="00B3693E">
        <w:rPr>
          <w:sz w:val="22"/>
        </w:rPr>
        <w:t xml:space="preserve"> verwendet werden. Alle Elemente sollen mit einem schließenden Tag versehen werden und auch leere Elemente sollen geschlossen werden. Attribute sollen zwischen Anführungszeichen stehen und bei Bildern soll immer ein Alternativtext angegeben werden. Vor und Nach einem "=" Symbol sollen keine Leerzeichen stehen. In einer Zeile sollen maximal 80 Zeichen pro Zeile stehen und die Blöcke zwischen zwei zusammengehörigen Tags sollen mit zwei Leerzeichen eingerückt werden.</w:t>
      </w:r>
    </w:p>
    <w:p w14:paraId="70E5AA59" w14:textId="1C695D9F" w:rsidR="00AE6D84" w:rsidRPr="00B3693E" w:rsidRDefault="742B63C3" w:rsidP="00A64E6C">
      <w:pPr>
        <w:spacing w:after="120" w:line="360" w:lineRule="exact"/>
        <w:ind w:left="284"/>
        <w:rPr>
          <w:sz w:val="22"/>
        </w:rPr>
      </w:pPr>
      <w:r w:rsidRPr="00B3693E">
        <w:rPr>
          <w:sz w:val="22"/>
        </w:rPr>
        <w:t>Abschließend sollen in einer HTML Datei die &lt;</w:t>
      </w:r>
      <w:proofErr w:type="spellStart"/>
      <w:r w:rsidRPr="00B3693E">
        <w:rPr>
          <w:sz w:val="22"/>
        </w:rPr>
        <w:t>html</w:t>
      </w:r>
      <w:proofErr w:type="spellEnd"/>
      <w:r w:rsidRPr="00B3693E">
        <w:rPr>
          <w:sz w:val="22"/>
        </w:rPr>
        <w:t>&gt;, &lt;</w:t>
      </w:r>
      <w:proofErr w:type="spellStart"/>
      <w:r w:rsidRPr="00B3693E">
        <w:rPr>
          <w:sz w:val="22"/>
        </w:rPr>
        <w:t>head</w:t>
      </w:r>
      <w:proofErr w:type="spellEnd"/>
      <w:r w:rsidRPr="00B3693E">
        <w:rPr>
          <w:sz w:val="22"/>
        </w:rPr>
        <w:t>&gt; und &lt;</w:t>
      </w:r>
      <w:proofErr w:type="spellStart"/>
      <w:r w:rsidRPr="00B3693E">
        <w:rPr>
          <w:sz w:val="22"/>
        </w:rPr>
        <w:t>body</w:t>
      </w:r>
      <w:proofErr w:type="spellEnd"/>
      <w:r w:rsidRPr="00B3693E">
        <w:rPr>
          <w:sz w:val="22"/>
        </w:rPr>
        <w:t xml:space="preserve">&gt; Tags immer verwendet werden. </w:t>
      </w:r>
    </w:p>
    <w:p w14:paraId="11395303" w14:textId="77777777" w:rsidR="00AE6D84" w:rsidRPr="00B3693E" w:rsidRDefault="00AE6D84">
      <w:pPr>
        <w:rPr>
          <w:sz w:val="22"/>
        </w:rPr>
      </w:pPr>
      <w:r w:rsidRPr="00B3693E">
        <w:rPr>
          <w:sz w:val="22"/>
        </w:rPr>
        <w:br w:type="page"/>
      </w:r>
    </w:p>
    <w:p w14:paraId="4FB4317A" w14:textId="02160736" w:rsidR="742B63C3" w:rsidRPr="00B3693E" w:rsidRDefault="742B63C3" w:rsidP="00A64E6C">
      <w:pPr>
        <w:spacing w:after="120"/>
        <w:ind w:left="283"/>
        <w:rPr>
          <w:b/>
          <w:sz w:val="22"/>
        </w:rPr>
      </w:pPr>
      <w:r w:rsidRPr="00B3693E">
        <w:rPr>
          <w:b/>
          <w:sz w:val="22"/>
        </w:rPr>
        <w:lastRenderedPageBreak/>
        <w:t>1.3 CSS</w:t>
      </w:r>
    </w:p>
    <w:p w14:paraId="0FC24E44" w14:textId="28E0AF31" w:rsidR="742B63C3" w:rsidRPr="00B3693E" w:rsidRDefault="00AE6D84" w:rsidP="00A64E6C">
      <w:pPr>
        <w:spacing w:after="120" w:line="360" w:lineRule="exact"/>
        <w:ind w:left="284"/>
        <w:rPr>
          <w:sz w:val="22"/>
        </w:rPr>
      </w:pPr>
      <w:r w:rsidRPr="00B3693E">
        <w:rPr>
          <w:sz w:val="22"/>
        </w:rPr>
        <w:t>A</w:t>
      </w:r>
      <w:r w:rsidR="742B63C3" w:rsidRPr="00B3693E">
        <w:rPr>
          <w:sz w:val="22"/>
        </w:rPr>
        <w:t xml:space="preserve">uch hier </w:t>
      </w:r>
      <w:r w:rsidRPr="00B3693E">
        <w:rPr>
          <w:sz w:val="22"/>
        </w:rPr>
        <w:t xml:space="preserve">richtet sich das Projektteam nach den </w:t>
      </w:r>
      <w:proofErr w:type="spellStart"/>
      <w:r w:rsidRPr="00B3693E">
        <w:rPr>
          <w:sz w:val="22"/>
        </w:rPr>
        <w:t>Coding</w:t>
      </w:r>
      <w:proofErr w:type="spellEnd"/>
      <w:r w:rsidRPr="00B3693E">
        <w:rPr>
          <w:sz w:val="22"/>
        </w:rPr>
        <w:t xml:space="preserve"> </w:t>
      </w:r>
      <w:proofErr w:type="spellStart"/>
      <w:r w:rsidRPr="00B3693E">
        <w:rPr>
          <w:sz w:val="22"/>
        </w:rPr>
        <w:t>Conventions</w:t>
      </w:r>
      <w:proofErr w:type="spellEnd"/>
      <w:r w:rsidRPr="00B3693E">
        <w:rPr>
          <w:sz w:val="22"/>
        </w:rPr>
        <w:t xml:space="preserve"> der W3-Schools</w:t>
      </w:r>
      <w:r w:rsidRPr="00B3693E">
        <w:rPr>
          <w:rStyle w:val="Funotenzeichen"/>
          <w:sz w:val="22"/>
        </w:rPr>
        <w:footnoteReference w:id="3"/>
      </w:r>
      <w:r w:rsidRPr="00B3693E">
        <w:rPr>
          <w:sz w:val="22"/>
        </w:rPr>
        <w:t>:</w:t>
      </w:r>
    </w:p>
    <w:p w14:paraId="7871272D" w14:textId="1B180902" w:rsidR="742B63C3" w:rsidRPr="00B3693E" w:rsidRDefault="742B63C3" w:rsidP="00A64E6C">
      <w:pPr>
        <w:spacing w:after="120" w:line="360" w:lineRule="exact"/>
        <w:ind w:left="284"/>
        <w:rPr>
          <w:sz w:val="22"/>
        </w:rPr>
      </w:pPr>
      <w:r w:rsidRPr="00B3693E">
        <w:rPr>
          <w:sz w:val="22"/>
        </w:rPr>
        <w:t xml:space="preserve">Diese schlagen vor, dass Regeln mit weniger als drei Definitionen in eine Zeile geschrieben werden können und alles darüber hinaus auf mehrere Zeilen verteilt werden soll, wobei pro Zeile allerdings nur eine Definition stehen darf. Die öffnende Klammer eines Selektors soll in der gleichen Zeile wie dieser stehen, allerdings mit einem Leerzeichen davor. Eine Definition soll um zwei Leerzeichen eingerückt werden, nach einem Doppelpunkt soll nur ein Leerzeichen folgen. Jede Definition soll mit einem Semikolon abgeschlossen werden. Anführungszeichen sollen nur verwendet werden, wenn der Wert Leerzeichen enthält, ansonsten nicht. Die schließende Klammer eines Selektors soll in einer neuen Zeile ohne Einrückung stehen. </w:t>
      </w:r>
    </w:p>
    <w:p w14:paraId="22C5FD0A" w14:textId="77777777" w:rsidR="00274C84" w:rsidRPr="00B3693E" w:rsidRDefault="00274C84" w:rsidP="00274C84">
      <w:pPr>
        <w:spacing w:after="120" w:line="360" w:lineRule="exact"/>
        <w:ind w:left="284"/>
        <w:rPr>
          <w:sz w:val="22"/>
        </w:rPr>
      </w:pPr>
    </w:p>
    <w:p w14:paraId="1E4F8C7A" w14:textId="792448A5" w:rsidR="00FE5D41" w:rsidRPr="00B3693E" w:rsidRDefault="00FE5D41" w:rsidP="00A64E6C">
      <w:pPr>
        <w:pStyle w:val="Listenabsatz"/>
        <w:numPr>
          <w:ilvl w:val="0"/>
          <w:numId w:val="1"/>
        </w:numPr>
        <w:spacing w:after="120"/>
        <w:ind w:left="283"/>
        <w:rPr>
          <w:b/>
        </w:rPr>
      </w:pPr>
      <w:r w:rsidRPr="00B3693E">
        <w:rPr>
          <w:b/>
        </w:rPr>
        <w:t xml:space="preserve">Interne Dokumentation </w:t>
      </w:r>
    </w:p>
    <w:p w14:paraId="0003DC27" w14:textId="4FB87BE8" w:rsidR="00FE5D41" w:rsidRPr="00B3693E" w:rsidRDefault="00FE5D41" w:rsidP="00A64E6C">
      <w:pPr>
        <w:spacing w:after="120" w:line="360" w:lineRule="exact"/>
        <w:ind w:left="284"/>
        <w:rPr>
          <w:sz w:val="22"/>
        </w:rPr>
      </w:pPr>
      <w:r w:rsidRPr="00B3693E">
        <w:rPr>
          <w:sz w:val="22"/>
        </w:rPr>
        <w:t>Die interne Dokumentation dient nur dem Gebrauch innerhalb des Entwicklerteams und soll das Arbeiten mit dem berei</w:t>
      </w:r>
      <w:r w:rsidR="004C677F" w:rsidRPr="00B3693E">
        <w:rPr>
          <w:sz w:val="22"/>
        </w:rPr>
        <w:t>ts erstellten Code erleichtern. Im Allgemeinen soll der Code alle benötigten Informationen enthalten und selbsterklärend sein, was durch aussagekräftige Namen sichergestellt werden kann. An besonders komplexen Codeabschnitten soll deren Funktion durch Kommentare ergänzend erklärt werden. Dabei ist darauf zu achten, dass die Kommentare dabei auf das Wesentliche beschränkt und redundante In</w:t>
      </w:r>
      <w:r w:rsidR="00BC0FC5" w:rsidRPr="00B3693E">
        <w:rPr>
          <w:sz w:val="22"/>
        </w:rPr>
        <w:t xml:space="preserve">formationen weggelassen werden. </w:t>
      </w:r>
      <w:r w:rsidR="00367857" w:rsidRPr="00B3693E">
        <w:rPr>
          <w:sz w:val="22"/>
        </w:rPr>
        <w:t xml:space="preserve">Das Hauptmerkmal der internen Dokumentation ist die Erstellung von Dokumentationsdateien durch </w:t>
      </w:r>
      <w:proofErr w:type="spellStart"/>
      <w:r w:rsidR="00367857" w:rsidRPr="00B3693E">
        <w:rPr>
          <w:sz w:val="22"/>
        </w:rPr>
        <w:t>Javadoc</w:t>
      </w:r>
      <w:proofErr w:type="spellEnd"/>
      <w:r w:rsidR="00367857" w:rsidRPr="00B3693E">
        <w:rPr>
          <w:sz w:val="22"/>
        </w:rPr>
        <w:t xml:space="preserve">, worauf in Unterkapitel 4.2 noch einmal eingegangen wird. </w:t>
      </w:r>
    </w:p>
    <w:p w14:paraId="615A2215" w14:textId="77777777" w:rsidR="00BC0FC5" w:rsidRPr="00B3693E" w:rsidRDefault="00BC0FC5" w:rsidP="00274C84">
      <w:pPr>
        <w:spacing w:after="120" w:line="360" w:lineRule="exact"/>
        <w:ind w:left="284"/>
        <w:rPr>
          <w:sz w:val="22"/>
        </w:rPr>
      </w:pPr>
    </w:p>
    <w:p w14:paraId="59DA5E1D" w14:textId="4535CE8A" w:rsidR="00BC0FC5" w:rsidRPr="00B3693E" w:rsidRDefault="00BC0FC5" w:rsidP="00A64E6C">
      <w:pPr>
        <w:pStyle w:val="Listenabsatz"/>
        <w:numPr>
          <w:ilvl w:val="0"/>
          <w:numId w:val="1"/>
        </w:numPr>
        <w:spacing w:after="120"/>
        <w:ind w:left="283"/>
        <w:rPr>
          <w:b/>
        </w:rPr>
      </w:pPr>
      <w:r w:rsidRPr="00B3693E">
        <w:rPr>
          <w:b/>
        </w:rPr>
        <w:t>Externe Dokumentation</w:t>
      </w:r>
    </w:p>
    <w:p w14:paraId="3F4A328C" w14:textId="6709A540" w:rsidR="00A64E6C" w:rsidRPr="00B3693E" w:rsidRDefault="00F57EAC" w:rsidP="00367857">
      <w:pPr>
        <w:spacing w:after="120" w:line="360" w:lineRule="exact"/>
        <w:ind w:left="284"/>
        <w:rPr>
          <w:sz w:val="22"/>
        </w:rPr>
      </w:pPr>
      <w:r w:rsidRPr="00B3693E">
        <w:rPr>
          <w:sz w:val="22"/>
        </w:rPr>
        <w:t>Die externe Dokumentation wird in Form von zwei Dokumenten umgesetzt. Das erste Dokument stellt die Designbeschreibung dar und enthält alle wichtigen Informationen zu den Struktur- und Entwurfsprinzipien. Diese dienen dazu einem Programmierer, der sich bisher nicht mit dem Projekt befasst hat, Änderungen oder Ergänzungen des Quellcodes zu ermöglichen.</w:t>
      </w:r>
      <w:r w:rsidR="002B630C" w:rsidRPr="00B3693E">
        <w:rPr>
          <w:sz w:val="22"/>
        </w:rPr>
        <w:t xml:space="preserve"> Auch eine Produktübersicht mit einer Beschreibung der</w:t>
      </w:r>
      <w:r w:rsidRPr="00B3693E">
        <w:rPr>
          <w:sz w:val="22"/>
        </w:rPr>
        <w:t xml:space="preserve"> äußerlichen Funktionsmerkmale des Systems </w:t>
      </w:r>
      <w:r w:rsidR="002B630C" w:rsidRPr="00B3693E">
        <w:rPr>
          <w:sz w:val="22"/>
        </w:rPr>
        <w:t>ist in dem Dokument enthalten. Das zweite Dokument stellt eine kurze Anleitung zur</w:t>
      </w:r>
      <w:r w:rsidR="00274C84" w:rsidRPr="00B3693E">
        <w:rPr>
          <w:sz w:val="22"/>
        </w:rPr>
        <w:t xml:space="preserve"> Handhabung der Anwendung dar und</w:t>
      </w:r>
      <w:r w:rsidR="002B630C" w:rsidRPr="00B3693E">
        <w:rPr>
          <w:sz w:val="22"/>
        </w:rPr>
        <w:t xml:space="preserve"> ist für die Benutzer der Applikation relevant, da </w:t>
      </w:r>
      <w:r w:rsidR="00274C84" w:rsidRPr="00B3693E">
        <w:rPr>
          <w:sz w:val="22"/>
        </w:rPr>
        <w:t>es</w:t>
      </w:r>
      <w:r w:rsidR="002B630C" w:rsidRPr="00B3693E">
        <w:rPr>
          <w:sz w:val="22"/>
        </w:rPr>
        <w:t xml:space="preserve"> die äußerlichen Bestandteile und die Bedienung der Website verständlich erklärt. Zur Projektfertigstellung </w:t>
      </w:r>
      <w:r w:rsidR="00274C84" w:rsidRPr="00B3693E">
        <w:rPr>
          <w:sz w:val="22"/>
        </w:rPr>
        <w:t>wird</w:t>
      </w:r>
      <w:r w:rsidR="002B630C" w:rsidRPr="00B3693E">
        <w:rPr>
          <w:sz w:val="22"/>
        </w:rPr>
        <w:t xml:space="preserve"> diese Anleitung auf der Website öffentlich zugänglich hinterlegt, um einen einfachen Einstieg zu gewährleisten. Das Dokument selbst kann durch eine FAQ oder ein </w:t>
      </w:r>
      <w:proofErr w:type="spellStart"/>
      <w:r w:rsidR="002B630C" w:rsidRPr="00B3693E">
        <w:rPr>
          <w:sz w:val="22"/>
        </w:rPr>
        <w:t>Videotutorial</w:t>
      </w:r>
      <w:proofErr w:type="spellEnd"/>
      <w:r w:rsidR="002B630C" w:rsidRPr="00B3693E">
        <w:rPr>
          <w:sz w:val="22"/>
        </w:rPr>
        <w:t xml:space="preserve"> ergänzt werden. </w:t>
      </w:r>
    </w:p>
    <w:p w14:paraId="3C564B96" w14:textId="0DB14AE6" w:rsidR="002B630C" w:rsidRPr="00B3693E" w:rsidRDefault="00B815B4" w:rsidP="00104341">
      <w:pPr>
        <w:pStyle w:val="Listenabsatz"/>
        <w:numPr>
          <w:ilvl w:val="0"/>
          <w:numId w:val="1"/>
        </w:numPr>
        <w:spacing w:after="120"/>
        <w:ind w:left="643"/>
        <w:rPr>
          <w:sz w:val="22"/>
        </w:rPr>
      </w:pPr>
      <w:r w:rsidRPr="00B3693E">
        <w:rPr>
          <w:b/>
        </w:rPr>
        <w:t>Werkzeuge zur Unterstützung der Qualitätssicherung</w:t>
      </w:r>
    </w:p>
    <w:p w14:paraId="1BDE4256" w14:textId="77777777" w:rsidR="00B815B4" w:rsidRPr="00B3693E" w:rsidRDefault="00B815B4" w:rsidP="00A64E6C">
      <w:pPr>
        <w:pStyle w:val="Listenabsatz"/>
        <w:spacing w:after="120"/>
        <w:ind w:left="283"/>
        <w:rPr>
          <w:sz w:val="22"/>
        </w:rPr>
      </w:pPr>
    </w:p>
    <w:p w14:paraId="4057AE29" w14:textId="452672E4" w:rsidR="00B815B4" w:rsidRPr="00B3693E" w:rsidRDefault="003C41BF" w:rsidP="00104341">
      <w:pPr>
        <w:pStyle w:val="Listenabsatz"/>
        <w:numPr>
          <w:ilvl w:val="1"/>
          <w:numId w:val="1"/>
        </w:numPr>
        <w:spacing w:after="120" w:line="360" w:lineRule="auto"/>
        <w:ind w:left="640" w:right="283" w:hanging="357"/>
        <w:rPr>
          <w:szCs w:val="26"/>
        </w:rPr>
      </w:pPr>
      <w:r w:rsidRPr="00B3693E">
        <w:rPr>
          <w:noProof/>
          <w:sz w:val="22"/>
          <w:lang w:eastAsia="de-DE"/>
        </w:rPr>
        <w:drawing>
          <wp:anchor distT="0" distB="0" distL="114300" distR="114300" simplePos="0" relativeHeight="251658240" behindDoc="1" locked="0" layoutInCell="1" allowOverlap="1" wp14:anchorId="31CCF86A" wp14:editId="6F1261A1">
            <wp:simplePos x="0" y="0"/>
            <wp:positionH relativeFrom="column">
              <wp:posOffset>4472305</wp:posOffset>
            </wp:positionH>
            <wp:positionV relativeFrom="paragraph">
              <wp:posOffset>411480</wp:posOffset>
            </wp:positionV>
            <wp:extent cx="1455420" cy="956945"/>
            <wp:effectExtent l="0" t="0" r="0" b="0"/>
            <wp:wrapTight wrapText="bothSides">
              <wp:wrapPolygon edited="0">
                <wp:start x="9047" y="0"/>
                <wp:lineTo x="6220" y="6880"/>
                <wp:lineTo x="6220" y="9460"/>
                <wp:lineTo x="9047" y="13760"/>
                <wp:lineTo x="0" y="14620"/>
                <wp:lineTo x="0" y="20210"/>
                <wp:lineTo x="565" y="21070"/>
                <wp:lineTo x="21204" y="21070"/>
                <wp:lineTo x="21204" y="14620"/>
                <wp:lineTo x="12723" y="13760"/>
                <wp:lineTo x="15267" y="9460"/>
                <wp:lineTo x="14984" y="6880"/>
                <wp:lineTo x="12157" y="0"/>
                <wp:lineTo x="9047" y="0"/>
              </wp:wrapPolygon>
            </wp:wrapTight>
            <wp:docPr id="1" name="Bild 4" descr="Asana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ana logo.sv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5420" cy="956945"/>
                    </a:xfrm>
                    <a:prstGeom prst="rect">
                      <a:avLst/>
                    </a:prstGeom>
                    <a:noFill/>
                    <a:ln>
                      <a:noFill/>
                    </a:ln>
                  </pic:spPr>
                </pic:pic>
              </a:graphicData>
            </a:graphic>
            <wp14:sizeRelH relativeFrom="page">
              <wp14:pctWidth>0</wp14:pctWidth>
            </wp14:sizeRelH>
            <wp14:sizeRelV relativeFrom="page">
              <wp14:pctHeight>0</wp14:pctHeight>
            </wp14:sizeRelV>
          </wp:anchor>
        </w:drawing>
      </w:r>
      <w:r w:rsidR="00104341" w:rsidRPr="00B3693E">
        <w:rPr>
          <w:b/>
          <w:szCs w:val="26"/>
        </w:rPr>
        <w:t xml:space="preserve"> </w:t>
      </w:r>
      <w:r w:rsidR="00B815B4" w:rsidRPr="00B3693E">
        <w:rPr>
          <w:b/>
          <w:szCs w:val="26"/>
        </w:rPr>
        <w:t>Asana</w:t>
      </w:r>
    </w:p>
    <w:p w14:paraId="7EC136D4" w14:textId="14D7B489" w:rsidR="00B815B4" w:rsidRPr="00B3693E" w:rsidRDefault="00B815B4" w:rsidP="00D30AB7">
      <w:pPr>
        <w:spacing w:after="120" w:line="360" w:lineRule="exact"/>
        <w:ind w:left="284"/>
        <w:rPr>
          <w:sz w:val="22"/>
        </w:rPr>
      </w:pPr>
      <w:r w:rsidRPr="00B3693E">
        <w:rPr>
          <w:sz w:val="22"/>
        </w:rPr>
        <w:lastRenderedPageBreak/>
        <w:t>Das Projektteam hat sich auf die Verwendung des Projektmanagement Tools Asana geeinigt, um die verschiedenen anfallenden Aufgaben gemeinsam organisieren zu können</w:t>
      </w:r>
      <w:r w:rsidR="00BD0C3D" w:rsidRPr="00B3693E">
        <w:rPr>
          <w:sz w:val="22"/>
        </w:rPr>
        <w:t xml:space="preserve"> und die Kommunikation und Qualitätssicherung im Team zu vereinfachen</w:t>
      </w:r>
      <w:r w:rsidRPr="00B3693E">
        <w:rPr>
          <w:sz w:val="22"/>
        </w:rPr>
        <w:t>.</w:t>
      </w:r>
      <w:r w:rsidR="00A64E6C" w:rsidRPr="00B3693E">
        <w:rPr>
          <w:sz w:val="22"/>
        </w:rPr>
        <w:t xml:space="preserve"> Die Website, die auch als App für mobile Geräte verfügbar ist, bietet umfassende Funktionen an. </w:t>
      </w:r>
      <w:r w:rsidR="00104341" w:rsidRPr="00B3693E">
        <w:rPr>
          <w:sz w:val="22"/>
        </w:rPr>
        <w:t xml:space="preserve">Zu diesen Funktionen gehört es, den Projektfortschritt jederzeit auf einen Blick feststellen zu können, ohne Meetings einberufen zu müssen oder von jedem Teammitglied einen persönlichen Stand erfragt zu haben. </w:t>
      </w:r>
      <w:r w:rsidR="00BD0C3D" w:rsidRPr="00B3693E">
        <w:rPr>
          <w:sz w:val="22"/>
        </w:rPr>
        <w:t xml:space="preserve">Die Aufgaben können weitreichend konfiguriert und den eigenen Präferenzen angepasst werden, um den passenden Sachverhalt darzustellen.  </w:t>
      </w:r>
      <w:r w:rsidR="003C41BF" w:rsidRPr="00B3693E">
        <w:rPr>
          <w:sz w:val="22"/>
        </w:rPr>
        <w:t xml:space="preserve">Den Aufgaben können Notizen, Kommentare, Dateien oder Tags hinzugefügt werden und die Benutzer können Projekten oder einzelnen Aufgaben folgen, um Benachrichtigungen über den Fortschritt zu erhalten. </w:t>
      </w:r>
    </w:p>
    <w:p w14:paraId="3235AFE1" w14:textId="658A7C4A" w:rsidR="003C41BF" w:rsidRPr="00B3693E" w:rsidRDefault="003C41BF" w:rsidP="00D30AB7">
      <w:pPr>
        <w:spacing w:after="120" w:line="360" w:lineRule="exact"/>
        <w:ind w:left="284"/>
        <w:rPr>
          <w:sz w:val="22"/>
        </w:rPr>
      </w:pPr>
      <w:r w:rsidRPr="00B3693E">
        <w:rPr>
          <w:sz w:val="22"/>
        </w:rPr>
        <w:t xml:space="preserve">Insgesamt stellt Asana also ein zentrales Werkzeug zur Projektorganisation und dem übergeordneten Management dar, was </w:t>
      </w:r>
      <w:r w:rsidR="00DD013F" w:rsidRPr="00B3693E">
        <w:rPr>
          <w:sz w:val="22"/>
        </w:rPr>
        <w:t>dem</w:t>
      </w:r>
      <w:r w:rsidRPr="00B3693E">
        <w:rPr>
          <w:sz w:val="22"/>
        </w:rPr>
        <w:t xml:space="preserve"> Team</w:t>
      </w:r>
      <w:r w:rsidR="00DD013F" w:rsidRPr="00B3693E">
        <w:rPr>
          <w:sz w:val="22"/>
        </w:rPr>
        <w:t xml:space="preserve"> Edge</w:t>
      </w:r>
      <w:r w:rsidRPr="00B3693E">
        <w:rPr>
          <w:sz w:val="22"/>
        </w:rPr>
        <w:t xml:space="preserve"> </w:t>
      </w:r>
      <w:r w:rsidR="00DD013F" w:rsidRPr="00B3693E">
        <w:rPr>
          <w:sz w:val="22"/>
        </w:rPr>
        <w:t>das V</w:t>
      </w:r>
      <w:r w:rsidRPr="00B3693E">
        <w:rPr>
          <w:sz w:val="22"/>
        </w:rPr>
        <w:t xml:space="preserve">erwalten der Arbeitsaufgaben hilft. </w:t>
      </w:r>
    </w:p>
    <w:p w14:paraId="742333C6" w14:textId="77777777" w:rsidR="009716B7" w:rsidRPr="00B3693E" w:rsidRDefault="009716B7" w:rsidP="00274C84">
      <w:pPr>
        <w:spacing w:after="120" w:line="360" w:lineRule="exact"/>
        <w:ind w:left="284"/>
        <w:rPr>
          <w:sz w:val="22"/>
        </w:rPr>
      </w:pPr>
    </w:p>
    <w:p w14:paraId="3173E11D" w14:textId="4D44C801" w:rsidR="00FE03E2" w:rsidRPr="00B3693E" w:rsidRDefault="00FE03E2" w:rsidP="00FE03E2">
      <w:pPr>
        <w:pStyle w:val="Listenabsatz"/>
        <w:numPr>
          <w:ilvl w:val="1"/>
          <w:numId w:val="1"/>
        </w:numPr>
        <w:spacing w:after="120" w:line="360" w:lineRule="auto"/>
        <w:ind w:left="640" w:right="283" w:hanging="357"/>
        <w:rPr>
          <w:b/>
          <w:szCs w:val="26"/>
        </w:rPr>
      </w:pPr>
      <w:r w:rsidRPr="00B3693E">
        <w:rPr>
          <w:b/>
          <w:szCs w:val="26"/>
        </w:rPr>
        <w:t xml:space="preserve"> </w:t>
      </w:r>
      <w:proofErr w:type="spellStart"/>
      <w:r w:rsidRPr="00B3693E">
        <w:rPr>
          <w:b/>
          <w:szCs w:val="26"/>
        </w:rPr>
        <w:t>Javadoc</w:t>
      </w:r>
      <w:proofErr w:type="spellEnd"/>
    </w:p>
    <w:p w14:paraId="62B9A7C0" w14:textId="6AE12CC4" w:rsidR="00FE03E2" w:rsidRPr="00B3693E" w:rsidRDefault="009716B7" w:rsidP="009716B7">
      <w:pPr>
        <w:spacing w:after="120" w:line="360" w:lineRule="exact"/>
        <w:ind w:left="284"/>
        <w:rPr>
          <w:sz w:val="22"/>
        </w:rPr>
      </w:pPr>
      <w:r w:rsidRPr="00B3693E">
        <w:rPr>
          <w:sz w:val="22"/>
        </w:rPr>
        <w:t xml:space="preserve">Im Zusammenhang mit der internen Dokumentation wird das Werkzeug </w:t>
      </w:r>
      <w:proofErr w:type="spellStart"/>
      <w:r w:rsidRPr="00B3693E">
        <w:rPr>
          <w:sz w:val="22"/>
        </w:rPr>
        <w:t>Javado</w:t>
      </w:r>
      <w:r w:rsidR="00414127" w:rsidRPr="00B3693E">
        <w:rPr>
          <w:sz w:val="22"/>
        </w:rPr>
        <w:t>c</w:t>
      </w:r>
      <w:proofErr w:type="spellEnd"/>
      <w:r w:rsidR="00414127" w:rsidRPr="00B3693E">
        <w:rPr>
          <w:sz w:val="22"/>
        </w:rPr>
        <w:t xml:space="preserve"> für dieses Projekt </w:t>
      </w:r>
      <w:r w:rsidRPr="00B3693E">
        <w:rPr>
          <w:sz w:val="22"/>
        </w:rPr>
        <w:t xml:space="preserve">verwendet, welches aus Java-Quelltexten automatisch HTML-Dokumentationsdateien erstellt. Die dadurch erstellte Dokumentation kann durch spezielle Kommentare im Quelltext angereichert werden. Durch verschiedene Tags werden so zum Beispiel Interfaces, Klassen, Methoden, Felder oder ähnliches näher beschrieben. Neben der Standardausgabe in HTML sind auch alternative Ausgabeformen möglich. </w:t>
      </w:r>
    </w:p>
    <w:p w14:paraId="09EEA46B" w14:textId="3E2BA62D" w:rsidR="00414127" w:rsidRPr="00B3693E" w:rsidRDefault="003A064F" w:rsidP="00D30AB7">
      <w:pPr>
        <w:spacing w:after="120" w:line="360" w:lineRule="exact"/>
        <w:ind w:left="284"/>
        <w:rPr>
          <w:sz w:val="22"/>
        </w:rPr>
      </w:pPr>
      <w:r w:rsidRPr="00B3693E">
        <w:rPr>
          <w:sz w:val="22"/>
        </w:rPr>
        <w:t xml:space="preserve">Um die </w:t>
      </w:r>
      <w:r w:rsidR="00414127" w:rsidRPr="00B3693E">
        <w:rPr>
          <w:sz w:val="22"/>
        </w:rPr>
        <w:t>Doku</w:t>
      </w:r>
      <w:r w:rsidRPr="00B3693E">
        <w:rPr>
          <w:sz w:val="22"/>
        </w:rPr>
        <w:t xml:space="preserve">mentationsdatei zu erstellen, parst </w:t>
      </w:r>
      <w:proofErr w:type="spellStart"/>
      <w:r w:rsidRPr="00B3693E">
        <w:rPr>
          <w:sz w:val="22"/>
        </w:rPr>
        <w:t>Javadoc</w:t>
      </w:r>
      <w:proofErr w:type="spellEnd"/>
      <w:r w:rsidRPr="00B3693E">
        <w:rPr>
          <w:sz w:val="22"/>
        </w:rPr>
        <w:t xml:space="preserve"> die Quelltexte nach allen </w:t>
      </w:r>
      <w:proofErr w:type="spellStart"/>
      <w:r w:rsidRPr="00B3693E">
        <w:rPr>
          <w:sz w:val="22"/>
        </w:rPr>
        <w:t>Javadoc</w:t>
      </w:r>
      <w:proofErr w:type="spellEnd"/>
      <w:r w:rsidRPr="00B3693E">
        <w:rPr>
          <w:sz w:val="22"/>
        </w:rPr>
        <w:t xml:space="preserve">-Kommentaren, die mit ‚/**‘ beginnen. In diesen Kommentaren wird nach den oben genannten Tags gescannt, die mit </w:t>
      </w:r>
      <w:r w:rsidR="00A010A2" w:rsidRPr="00B3693E">
        <w:rPr>
          <w:sz w:val="22"/>
        </w:rPr>
        <w:t xml:space="preserve">‚@‘ oder ‚{@‘ beginnen. Auf eine simple Art und Weise kann also der Programmierer schon während der Entwicklung des Codes mit der Dokumentierung beginnen. </w:t>
      </w:r>
    </w:p>
    <w:p w14:paraId="0301B1BD" w14:textId="77777777" w:rsidR="00414127" w:rsidRPr="00B3693E" w:rsidRDefault="00414127">
      <w:pPr>
        <w:rPr>
          <w:sz w:val="22"/>
        </w:rPr>
      </w:pPr>
      <w:r w:rsidRPr="00B3693E">
        <w:rPr>
          <w:sz w:val="22"/>
        </w:rPr>
        <w:br w:type="page"/>
      </w:r>
    </w:p>
    <w:p w14:paraId="5B7F55B6" w14:textId="36D1674C" w:rsidR="00414127" w:rsidRPr="00B3693E" w:rsidRDefault="00414127" w:rsidP="00414127">
      <w:pPr>
        <w:pStyle w:val="Listenabsatz"/>
        <w:numPr>
          <w:ilvl w:val="1"/>
          <w:numId w:val="1"/>
        </w:numPr>
        <w:spacing w:after="120" w:line="360" w:lineRule="auto"/>
        <w:ind w:left="640" w:right="283" w:hanging="357"/>
        <w:rPr>
          <w:b/>
          <w:szCs w:val="26"/>
        </w:rPr>
      </w:pPr>
      <w:r w:rsidRPr="00B3693E">
        <w:rPr>
          <w:b/>
          <w:szCs w:val="26"/>
        </w:rPr>
        <w:lastRenderedPageBreak/>
        <w:t xml:space="preserve"> </w:t>
      </w:r>
      <w:proofErr w:type="spellStart"/>
      <w:r w:rsidRPr="00B3693E">
        <w:rPr>
          <w:b/>
          <w:szCs w:val="26"/>
        </w:rPr>
        <w:t>JUnit</w:t>
      </w:r>
      <w:proofErr w:type="spellEnd"/>
      <w:r w:rsidRPr="00B3693E">
        <w:rPr>
          <w:b/>
          <w:szCs w:val="26"/>
        </w:rPr>
        <w:t xml:space="preserve"> und Jenkins</w:t>
      </w:r>
    </w:p>
    <w:p w14:paraId="749943F8" w14:textId="0A3F8429" w:rsidR="00414127" w:rsidRPr="00B3693E" w:rsidRDefault="00414127" w:rsidP="00414127">
      <w:pPr>
        <w:spacing w:after="120" w:line="360" w:lineRule="auto"/>
        <w:ind w:left="283" w:right="283"/>
        <w:rPr>
          <w:sz w:val="22"/>
        </w:rPr>
      </w:pPr>
      <w:proofErr w:type="spellStart"/>
      <w:r w:rsidRPr="00B3693E">
        <w:rPr>
          <w:sz w:val="22"/>
        </w:rPr>
        <w:t>JUnit</w:t>
      </w:r>
      <w:proofErr w:type="spellEnd"/>
      <w:r w:rsidRPr="00B3693E">
        <w:rPr>
          <w:sz w:val="22"/>
        </w:rPr>
        <w:t xml:space="preserve"> und Jenkins sind zwei </w:t>
      </w:r>
      <w:r w:rsidR="00F508A1" w:rsidRPr="00B3693E">
        <w:rPr>
          <w:sz w:val="22"/>
        </w:rPr>
        <w:t>t</w:t>
      </w:r>
      <w:r w:rsidRPr="00B3693E">
        <w:rPr>
          <w:sz w:val="22"/>
        </w:rPr>
        <w:t xml:space="preserve">estspezifische Werkzeuge, die auch im Recherchebericht schon einmal Erwähnung fanden. </w:t>
      </w:r>
      <w:proofErr w:type="spellStart"/>
      <w:r w:rsidR="00F508A1" w:rsidRPr="00B3693E">
        <w:rPr>
          <w:sz w:val="22"/>
        </w:rPr>
        <w:t>JUnit</w:t>
      </w:r>
      <w:proofErr w:type="spellEnd"/>
      <w:r w:rsidR="00F508A1" w:rsidRPr="00B3693E">
        <w:rPr>
          <w:sz w:val="22"/>
        </w:rPr>
        <w:t xml:space="preserve"> ist ein Framework zum Testen von Java-Programmen. Wie der Name schon sagt, ist es besonders zum automatisierten Testen einzelner Units, also Klassen und Methoden, geeignet. Diese Tests </w:t>
      </w:r>
      <w:r w:rsidR="00764F26" w:rsidRPr="00B3693E">
        <w:rPr>
          <w:sz w:val="22"/>
        </w:rPr>
        <w:t>liefern nur zwei Ergebnisse, nämlich entweder das Gelingen oder das Misslingen des Tests. Das Misslingen wird durch einen Fehler (Error) oder ein falsches Ergebnis (</w:t>
      </w:r>
      <w:proofErr w:type="spellStart"/>
      <w:r w:rsidR="00764F26" w:rsidRPr="00B3693E">
        <w:rPr>
          <w:sz w:val="22"/>
        </w:rPr>
        <w:t>Failure</w:t>
      </w:r>
      <w:proofErr w:type="spellEnd"/>
      <w:r w:rsidR="00764F26" w:rsidRPr="00B3693E">
        <w:rPr>
          <w:sz w:val="22"/>
        </w:rPr>
        <w:t xml:space="preserve">) ausgelöst, die beide per </w:t>
      </w:r>
      <w:proofErr w:type="spellStart"/>
      <w:r w:rsidR="00764F26" w:rsidRPr="00B3693E">
        <w:rPr>
          <w:sz w:val="22"/>
        </w:rPr>
        <w:t>Exception</w:t>
      </w:r>
      <w:proofErr w:type="spellEnd"/>
      <w:r w:rsidR="00764F26" w:rsidRPr="00B3693E">
        <w:rPr>
          <w:sz w:val="22"/>
        </w:rPr>
        <w:t xml:space="preserve"> signalisiert werden. </w:t>
      </w:r>
    </w:p>
    <w:p w14:paraId="41BDD330" w14:textId="2DCFBDA2" w:rsidR="00764F26" w:rsidRPr="00B3693E" w:rsidRDefault="00D60A1C" w:rsidP="00414127">
      <w:pPr>
        <w:spacing w:after="120" w:line="360" w:lineRule="auto"/>
        <w:ind w:left="283" w:right="283"/>
        <w:rPr>
          <w:sz w:val="22"/>
        </w:rPr>
      </w:pPr>
      <w:r w:rsidRPr="00B3693E">
        <w:rPr>
          <w:noProof/>
          <w:sz w:val="22"/>
          <w:lang w:eastAsia="de-DE"/>
        </w:rPr>
        <w:drawing>
          <wp:anchor distT="0" distB="0" distL="114300" distR="114300" simplePos="0" relativeHeight="251659264" behindDoc="1" locked="0" layoutInCell="1" allowOverlap="1" wp14:anchorId="0F84EE19" wp14:editId="474326DF">
            <wp:simplePos x="0" y="0"/>
            <wp:positionH relativeFrom="column">
              <wp:posOffset>3717290</wp:posOffset>
            </wp:positionH>
            <wp:positionV relativeFrom="paragraph">
              <wp:posOffset>60325</wp:posOffset>
            </wp:positionV>
            <wp:extent cx="1901190" cy="609600"/>
            <wp:effectExtent l="0" t="0" r="3810" b="0"/>
            <wp:wrapSquare wrapText="bothSides"/>
            <wp:docPr id="2" name="Bild 5" descr="Jenkins logo with tit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enkins logo with title.sv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01190" cy="609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4F26" w:rsidRPr="00B3693E">
        <w:rPr>
          <w:sz w:val="22"/>
        </w:rPr>
        <w:t xml:space="preserve">Jenkins dagegen ist ein erweiterbares, webbasiertes Software-System zur kontinuierlichen Integration von Komponenten zu einem Anwendungsprogramm. Dieses System wird später zum Testen auf dem Server laufen, der auch die Projektwebsite betreibt. Es unterstützt mehrere </w:t>
      </w:r>
      <w:proofErr w:type="spellStart"/>
      <w:r w:rsidR="00764F26" w:rsidRPr="00B3693E">
        <w:rPr>
          <w:sz w:val="22"/>
        </w:rPr>
        <w:t>Build</w:t>
      </w:r>
      <w:proofErr w:type="spellEnd"/>
      <w:r w:rsidR="00764F26" w:rsidRPr="00B3693E">
        <w:rPr>
          <w:sz w:val="22"/>
        </w:rPr>
        <w:t xml:space="preserve">-Tools, zu denen auch das automatische Testverfahren </w:t>
      </w:r>
      <w:proofErr w:type="spellStart"/>
      <w:r w:rsidR="00764F26" w:rsidRPr="00B3693E">
        <w:rPr>
          <w:sz w:val="22"/>
        </w:rPr>
        <w:t>JUnit</w:t>
      </w:r>
      <w:proofErr w:type="spellEnd"/>
      <w:r w:rsidR="00764F26" w:rsidRPr="00B3693E">
        <w:rPr>
          <w:sz w:val="22"/>
        </w:rPr>
        <w:t xml:space="preserve"> gehört. </w:t>
      </w:r>
    </w:p>
    <w:p w14:paraId="2F69F335" w14:textId="1391BB06" w:rsidR="00764F26" w:rsidRPr="00B3693E" w:rsidRDefault="00764F26" w:rsidP="00414127">
      <w:pPr>
        <w:spacing w:after="120" w:line="360" w:lineRule="auto"/>
        <w:ind w:left="283" w:right="283"/>
        <w:rPr>
          <w:sz w:val="22"/>
        </w:rPr>
      </w:pPr>
      <w:r w:rsidRPr="00B3693E">
        <w:rPr>
          <w:sz w:val="22"/>
        </w:rPr>
        <w:t xml:space="preserve">In Kombination werden die beiden Werkzeuge vom Team Edge als Testumgebung der erstellten Website verwendet und tragen dadurch ebenso zur Qualitätssicherung bei. </w:t>
      </w:r>
    </w:p>
    <w:p w14:paraId="5D5A608C" w14:textId="77777777" w:rsidR="00414127" w:rsidRPr="00B3693E" w:rsidRDefault="00414127" w:rsidP="00414127">
      <w:pPr>
        <w:spacing w:after="120" w:line="360" w:lineRule="auto"/>
        <w:ind w:left="283" w:right="283"/>
        <w:rPr>
          <w:b/>
          <w:szCs w:val="26"/>
        </w:rPr>
      </w:pPr>
    </w:p>
    <w:sectPr w:rsidR="00414127" w:rsidRPr="00B3693E">
      <w:headerReference w:type="default" r:id="rId14"/>
      <w:footerReference w:type="default" r:id="rId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62257B" w14:textId="77777777" w:rsidR="00B815B4" w:rsidRDefault="00B815B4" w:rsidP="00B815B4">
      <w:r>
        <w:separator/>
      </w:r>
    </w:p>
  </w:endnote>
  <w:endnote w:type="continuationSeparator" w:id="0">
    <w:p w14:paraId="73455EC6" w14:textId="77777777" w:rsidR="00B815B4" w:rsidRDefault="00B815B4" w:rsidP="00B815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E62E5" w14:textId="06947E78" w:rsidR="00B815B4" w:rsidRDefault="00B815B4">
    <w:pPr>
      <w:pStyle w:val="Fuzeile"/>
      <w:jc w:val="right"/>
    </w:pPr>
  </w:p>
  <w:p w14:paraId="7458A78D" w14:textId="713749FD" w:rsidR="00B815B4" w:rsidRDefault="00B815B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9978151"/>
      <w:docPartObj>
        <w:docPartGallery w:val="Page Numbers (Bottom of Page)"/>
        <w:docPartUnique/>
      </w:docPartObj>
    </w:sdtPr>
    <w:sdtEndPr/>
    <w:sdtContent>
      <w:sdt>
        <w:sdtPr>
          <w:id w:val="-1334758977"/>
          <w:docPartObj>
            <w:docPartGallery w:val="Page Numbers (Top of Page)"/>
            <w:docPartUnique/>
          </w:docPartObj>
        </w:sdtPr>
        <w:sdtEndPr/>
        <w:sdtContent>
          <w:p w14:paraId="674D1A49" w14:textId="77777777" w:rsidR="005E5CB9" w:rsidRDefault="005E5CB9">
            <w:pPr>
              <w:pStyle w:val="Fuzeile"/>
              <w:jc w:val="right"/>
            </w:pPr>
            <w:r>
              <w:t xml:space="preserve">Seite </w:t>
            </w:r>
            <w:r>
              <w:rPr>
                <w:b/>
                <w:bCs/>
              </w:rPr>
              <w:fldChar w:fldCharType="begin"/>
            </w:r>
            <w:r>
              <w:rPr>
                <w:b/>
                <w:bCs/>
              </w:rPr>
              <w:instrText>PAGE</w:instrText>
            </w:r>
            <w:r>
              <w:rPr>
                <w:b/>
                <w:bCs/>
              </w:rPr>
              <w:fldChar w:fldCharType="separate"/>
            </w:r>
            <w:r w:rsidR="00DE142A">
              <w:rPr>
                <w:b/>
                <w:bCs/>
                <w:noProof/>
              </w:rPr>
              <w:t>2</w:t>
            </w:r>
            <w:r>
              <w:rPr>
                <w:b/>
                <w:bCs/>
              </w:rPr>
              <w:fldChar w:fldCharType="end"/>
            </w:r>
            <w:r>
              <w:t xml:space="preserve"> von </w:t>
            </w:r>
            <w:r>
              <w:rPr>
                <w:b/>
                <w:bCs/>
              </w:rPr>
              <w:fldChar w:fldCharType="begin"/>
            </w:r>
            <w:r>
              <w:rPr>
                <w:b/>
                <w:bCs/>
              </w:rPr>
              <w:instrText>NUMPAGES</w:instrText>
            </w:r>
            <w:r>
              <w:rPr>
                <w:b/>
                <w:bCs/>
              </w:rPr>
              <w:fldChar w:fldCharType="separate"/>
            </w:r>
            <w:r w:rsidR="00DE142A">
              <w:rPr>
                <w:b/>
                <w:bCs/>
                <w:noProof/>
              </w:rPr>
              <w:t>6</w:t>
            </w:r>
            <w:r>
              <w:rPr>
                <w:b/>
                <w:bCs/>
              </w:rPr>
              <w:fldChar w:fldCharType="end"/>
            </w:r>
          </w:p>
        </w:sdtContent>
      </w:sdt>
    </w:sdtContent>
  </w:sdt>
  <w:p w14:paraId="13F65A68" w14:textId="77777777" w:rsidR="005E5CB9" w:rsidRDefault="005E5C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749101" w14:textId="77777777" w:rsidR="00B815B4" w:rsidRDefault="00B815B4" w:rsidP="00B815B4">
      <w:r>
        <w:separator/>
      </w:r>
    </w:p>
  </w:footnote>
  <w:footnote w:type="continuationSeparator" w:id="0">
    <w:p w14:paraId="2949C57B" w14:textId="77777777" w:rsidR="00B815B4" w:rsidRDefault="00B815B4" w:rsidP="00B815B4">
      <w:r>
        <w:continuationSeparator/>
      </w:r>
    </w:p>
  </w:footnote>
  <w:footnote w:id="1">
    <w:p w14:paraId="225B47B7" w14:textId="7AB6B3B7" w:rsidR="00AE6D84" w:rsidRDefault="00AE6D84">
      <w:pPr>
        <w:pStyle w:val="Funotentext"/>
      </w:pPr>
      <w:r>
        <w:rPr>
          <w:rStyle w:val="Funotenzeichen"/>
        </w:rPr>
        <w:footnoteRef/>
      </w:r>
      <w:r>
        <w:t xml:space="preserve"> </w:t>
      </w:r>
      <w:r w:rsidRPr="00AE6D84">
        <w:t>http://www.oracle.com/technetwork/java/codeconvtoc-136057.html</w:t>
      </w:r>
    </w:p>
  </w:footnote>
  <w:footnote w:id="2">
    <w:p w14:paraId="2D9326AF" w14:textId="09813431" w:rsidR="00AE6D84" w:rsidRDefault="00AE6D84">
      <w:pPr>
        <w:pStyle w:val="Funotentext"/>
      </w:pPr>
      <w:r>
        <w:rPr>
          <w:rStyle w:val="Funotenzeichen"/>
        </w:rPr>
        <w:footnoteRef/>
      </w:r>
      <w:r>
        <w:t xml:space="preserve"> </w:t>
      </w:r>
      <w:r w:rsidRPr="00AE6D84">
        <w:t>https://www.w3schools.com/html/html5_syntax.asp</w:t>
      </w:r>
    </w:p>
  </w:footnote>
  <w:footnote w:id="3">
    <w:p w14:paraId="4EADBAC0" w14:textId="7B1BCFF8" w:rsidR="00AE6D84" w:rsidRDefault="00AE6D84">
      <w:pPr>
        <w:pStyle w:val="Funotentext"/>
      </w:pPr>
      <w:r>
        <w:rPr>
          <w:rStyle w:val="Funotenzeichen"/>
        </w:rPr>
        <w:footnoteRef/>
      </w:r>
      <w:r>
        <w:t xml:space="preserve"> </w:t>
      </w:r>
      <w:r w:rsidRPr="00AE6D84">
        <w:t>https://www.w3schools.com/html/html5_syntax.asp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722BB" w14:textId="05C17A2B" w:rsidR="00B815B4" w:rsidRDefault="00B815B4">
    <w:pPr>
      <w:pStyle w:val="Kopfzeile"/>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7C1F7" w14:textId="77777777" w:rsidR="00B815B4" w:rsidRDefault="00B815B4">
    <w:pPr>
      <w:pStyle w:val="Kopfzeile"/>
    </w:pPr>
    <w:r>
      <w:t>Dokumentationskonzept</w:t>
    </w:r>
    <w:r>
      <w:tab/>
    </w:r>
    <w:r>
      <w:tab/>
      <w:t>Edge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E57937"/>
    <w:multiLevelType w:val="hybridMultilevel"/>
    <w:tmpl w:val="9E722446"/>
    <w:lvl w:ilvl="0" w:tplc="38045B28">
      <w:start w:val="2"/>
      <w:numFmt w:val="bullet"/>
      <w:lvlText w:val="-"/>
      <w:lvlJc w:val="left"/>
      <w:pPr>
        <w:ind w:left="1080" w:hanging="360"/>
      </w:pPr>
      <w:rPr>
        <w:rFonts w:ascii="Calibri" w:eastAsiaTheme="minorHAnsi" w:hAnsi="Calibri" w:cstheme="minorBidi" w:hint="default"/>
        <w:b w:val="0"/>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nsid w:val="43C65246"/>
    <w:multiLevelType w:val="hybridMultilevel"/>
    <w:tmpl w:val="4F5AC16E"/>
    <w:lvl w:ilvl="0" w:tplc="57026154">
      <w:start w:val="2"/>
      <w:numFmt w:val="bullet"/>
      <w:lvlText w:val="-"/>
      <w:lvlJc w:val="left"/>
      <w:pPr>
        <w:ind w:left="1068" w:hanging="360"/>
      </w:pPr>
      <w:rPr>
        <w:rFonts w:ascii="Calibri" w:eastAsiaTheme="minorHAnsi"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
    <w:nsid w:val="4F203F97"/>
    <w:multiLevelType w:val="multilevel"/>
    <w:tmpl w:val="0CC09450"/>
    <w:lvl w:ilvl="0">
      <w:start w:val="1"/>
      <w:numFmt w:val="decimal"/>
      <w:lvlText w:val="%1."/>
      <w:lvlJc w:val="left"/>
      <w:pPr>
        <w:ind w:left="644" w:hanging="360"/>
      </w:pPr>
      <w:rPr>
        <w:rFonts w:hint="default"/>
        <w:b/>
        <w:sz w:val="28"/>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formatting="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AF"/>
    <w:rsid w:val="000000AF"/>
    <w:rsid w:val="000D5FE7"/>
    <w:rsid w:val="00104341"/>
    <w:rsid w:val="00167EE0"/>
    <w:rsid w:val="001F5E04"/>
    <w:rsid w:val="00237E82"/>
    <w:rsid w:val="00274C84"/>
    <w:rsid w:val="002B630C"/>
    <w:rsid w:val="00367857"/>
    <w:rsid w:val="003A064F"/>
    <w:rsid w:val="003C41BF"/>
    <w:rsid w:val="003E0C8A"/>
    <w:rsid w:val="00414127"/>
    <w:rsid w:val="004C677F"/>
    <w:rsid w:val="004D24EA"/>
    <w:rsid w:val="005048FF"/>
    <w:rsid w:val="005E5CB9"/>
    <w:rsid w:val="00627E3D"/>
    <w:rsid w:val="00652D34"/>
    <w:rsid w:val="006A3240"/>
    <w:rsid w:val="00706A98"/>
    <w:rsid w:val="00764F26"/>
    <w:rsid w:val="00801AE5"/>
    <w:rsid w:val="00862540"/>
    <w:rsid w:val="009716B7"/>
    <w:rsid w:val="009A2169"/>
    <w:rsid w:val="009C264D"/>
    <w:rsid w:val="00A010A2"/>
    <w:rsid w:val="00A129AB"/>
    <w:rsid w:val="00A64E6C"/>
    <w:rsid w:val="00AE6D84"/>
    <w:rsid w:val="00B3693E"/>
    <w:rsid w:val="00B815B4"/>
    <w:rsid w:val="00BC0FC5"/>
    <w:rsid w:val="00BD0C3D"/>
    <w:rsid w:val="00BF016D"/>
    <w:rsid w:val="00D27A50"/>
    <w:rsid w:val="00D30AB7"/>
    <w:rsid w:val="00D30C1F"/>
    <w:rsid w:val="00D60A1C"/>
    <w:rsid w:val="00DC6555"/>
    <w:rsid w:val="00DD013F"/>
    <w:rsid w:val="00DD763C"/>
    <w:rsid w:val="00DE142A"/>
    <w:rsid w:val="00F508A1"/>
    <w:rsid w:val="00F57EAC"/>
    <w:rsid w:val="00FE03E2"/>
    <w:rsid w:val="00FE5D41"/>
    <w:rsid w:val="742B63C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2FB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0AF"/>
    <w:pPr>
      <w:ind w:left="720"/>
      <w:contextualSpacing/>
    </w:pPr>
  </w:style>
  <w:style w:type="paragraph" w:styleId="Kopfzeile">
    <w:name w:val="header"/>
    <w:basedOn w:val="Standard"/>
    <w:link w:val="KopfzeileZchn"/>
    <w:uiPriority w:val="99"/>
    <w:unhideWhenUsed/>
    <w:rsid w:val="00B815B4"/>
    <w:pPr>
      <w:tabs>
        <w:tab w:val="center" w:pos="4513"/>
        <w:tab w:val="right" w:pos="9026"/>
      </w:tabs>
    </w:pPr>
  </w:style>
  <w:style w:type="character" w:customStyle="1" w:styleId="KopfzeileZchn">
    <w:name w:val="Kopfzeile Zchn"/>
    <w:basedOn w:val="Absatz-Standardschriftart"/>
    <w:link w:val="Kopfzeile"/>
    <w:uiPriority w:val="99"/>
    <w:rsid w:val="00B815B4"/>
  </w:style>
  <w:style w:type="paragraph" w:styleId="Fuzeile">
    <w:name w:val="footer"/>
    <w:basedOn w:val="Standard"/>
    <w:link w:val="FuzeileZchn"/>
    <w:uiPriority w:val="99"/>
    <w:unhideWhenUsed/>
    <w:rsid w:val="00B815B4"/>
    <w:pPr>
      <w:tabs>
        <w:tab w:val="center" w:pos="4513"/>
        <w:tab w:val="right" w:pos="9026"/>
      </w:tabs>
    </w:pPr>
  </w:style>
  <w:style w:type="character" w:customStyle="1" w:styleId="FuzeileZchn">
    <w:name w:val="Fußzeile Zchn"/>
    <w:basedOn w:val="Absatz-Standardschriftart"/>
    <w:link w:val="Fuzeile"/>
    <w:uiPriority w:val="99"/>
    <w:rsid w:val="00B815B4"/>
  </w:style>
  <w:style w:type="paragraph" w:styleId="Sprechblasentext">
    <w:name w:val="Balloon Text"/>
    <w:basedOn w:val="Standard"/>
    <w:link w:val="SprechblasentextZchn"/>
    <w:uiPriority w:val="99"/>
    <w:semiHidden/>
    <w:unhideWhenUsed/>
    <w:rsid w:val="00BD0C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0C3D"/>
    <w:rPr>
      <w:rFonts w:ascii="Tahoma" w:hAnsi="Tahoma" w:cs="Tahoma"/>
      <w:sz w:val="16"/>
      <w:szCs w:val="16"/>
    </w:rPr>
  </w:style>
  <w:style w:type="table" w:styleId="Tabellenraster">
    <w:name w:val="Table Grid"/>
    <w:basedOn w:val="NormaleTabelle"/>
    <w:uiPriority w:val="39"/>
    <w:rsid w:val="004D2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AE6D84"/>
    <w:rPr>
      <w:sz w:val="20"/>
      <w:szCs w:val="20"/>
    </w:rPr>
  </w:style>
  <w:style w:type="character" w:customStyle="1" w:styleId="FunotentextZchn">
    <w:name w:val="Fußnotentext Zchn"/>
    <w:basedOn w:val="Absatz-Standardschriftart"/>
    <w:link w:val="Funotentext"/>
    <w:uiPriority w:val="99"/>
    <w:semiHidden/>
    <w:rsid w:val="00AE6D84"/>
    <w:rPr>
      <w:sz w:val="20"/>
      <w:szCs w:val="20"/>
    </w:rPr>
  </w:style>
  <w:style w:type="character" w:styleId="Funotenzeichen">
    <w:name w:val="footnote reference"/>
    <w:basedOn w:val="Absatz-Standardschriftart"/>
    <w:uiPriority w:val="99"/>
    <w:semiHidden/>
    <w:unhideWhenUsed/>
    <w:rsid w:val="00AE6D84"/>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0AF"/>
    <w:pPr>
      <w:ind w:left="720"/>
      <w:contextualSpacing/>
    </w:pPr>
  </w:style>
  <w:style w:type="paragraph" w:styleId="Kopfzeile">
    <w:name w:val="header"/>
    <w:basedOn w:val="Standard"/>
    <w:link w:val="KopfzeileZchn"/>
    <w:uiPriority w:val="99"/>
    <w:unhideWhenUsed/>
    <w:rsid w:val="00B815B4"/>
    <w:pPr>
      <w:tabs>
        <w:tab w:val="center" w:pos="4513"/>
        <w:tab w:val="right" w:pos="9026"/>
      </w:tabs>
    </w:pPr>
  </w:style>
  <w:style w:type="character" w:customStyle="1" w:styleId="KopfzeileZchn">
    <w:name w:val="Kopfzeile Zchn"/>
    <w:basedOn w:val="Absatz-Standardschriftart"/>
    <w:link w:val="Kopfzeile"/>
    <w:uiPriority w:val="99"/>
    <w:rsid w:val="00B815B4"/>
  </w:style>
  <w:style w:type="paragraph" w:styleId="Fuzeile">
    <w:name w:val="footer"/>
    <w:basedOn w:val="Standard"/>
    <w:link w:val="FuzeileZchn"/>
    <w:uiPriority w:val="99"/>
    <w:unhideWhenUsed/>
    <w:rsid w:val="00B815B4"/>
    <w:pPr>
      <w:tabs>
        <w:tab w:val="center" w:pos="4513"/>
        <w:tab w:val="right" w:pos="9026"/>
      </w:tabs>
    </w:pPr>
  </w:style>
  <w:style w:type="character" w:customStyle="1" w:styleId="FuzeileZchn">
    <w:name w:val="Fußzeile Zchn"/>
    <w:basedOn w:val="Absatz-Standardschriftart"/>
    <w:link w:val="Fuzeile"/>
    <w:uiPriority w:val="99"/>
    <w:rsid w:val="00B815B4"/>
  </w:style>
  <w:style w:type="paragraph" w:styleId="Sprechblasentext">
    <w:name w:val="Balloon Text"/>
    <w:basedOn w:val="Standard"/>
    <w:link w:val="SprechblasentextZchn"/>
    <w:uiPriority w:val="99"/>
    <w:semiHidden/>
    <w:unhideWhenUsed/>
    <w:rsid w:val="00BD0C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0C3D"/>
    <w:rPr>
      <w:rFonts w:ascii="Tahoma" w:hAnsi="Tahoma" w:cs="Tahoma"/>
      <w:sz w:val="16"/>
      <w:szCs w:val="16"/>
    </w:rPr>
  </w:style>
  <w:style w:type="table" w:styleId="Tabellenraster">
    <w:name w:val="Table Grid"/>
    <w:basedOn w:val="NormaleTabelle"/>
    <w:uiPriority w:val="39"/>
    <w:rsid w:val="004D24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AE6D84"/>
    <w:rPr>
      <w:sz w:val="20"/>
      <w:szCs w:val="20"/>
    </w:rPr>
  </w:style>
  <w:style w:type="character" w:customStyle="1" w:styleId="FunotentextZchn">
    <w:name w:val="Fußnotentext Zchn"/>
    <w:basedOn w:val="Absatz-Standardschriftart"/>
    <w:link w:val="Funotentext"/>
    <w:uiPriority w:val="99"/>
    <w:semiHidden/>
    <w:rsid w:val="00AE6D84"/>
    <w:rPr>
      <w:sz w:val="20"/>
      <w:szCs w:val="20"/>
    </w:rPr>
  </w:style>
  <w:style w:type="character" w:styleId="Funotenzeichen">
    <w:name w:val="footnote reference"/>
    <w:basedOn w:val="Absatz-Standardschriftart"/>
    <w:uiPriority w:val="99"/>
    <w:semiHidden/>
    <w:unhideWhenUsed/>
    <w:rsid w:val="00AE6D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752ED-3D74-44EE-803E-A047EB47A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1082</Words>
  <Characters>6818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Siemens AG</Company>
  <LinksUpToDate>false</LinksUpToDate>
  <CharactersWithSpaces>7885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Tessa Haschtschek</dc:creator>
  <cp:lastModifiedBy>Haschtschek, Tessa</cp:lastModifiedBy>
  <cp:revision>2</cp:revision>
  <dcterms:created xsi:type="dcterms:W3CDTF">2017-04-06T08:17:00Z</dcterms:created>
  <dcterms:modified xsi:type="dcterms:W3CDTF">2017-04-06T08:17:00Z</dcterms:modified>
</cp:coreProperties>
</file>