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61" w:rsidRDefault="00A77F61" w:rsidP="00A77F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Gizmo</w:t>
      </w:r>
    </w:p>
    <w:p w:rsidR="00A77F61" w:rsidRPr="00A77F61" w:rsidRDefault="00A77F61" w:rsidP="00A77F61">
      <w:pPr>
        <w:jc w:val="center"/>
        <w:rPr>
          <w:b/>
          <w:sz w:val="28"/>
          <w:szCs w:val="28"/>
        </w:rPr>
      </w:pPr>
    </w:p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Business Problems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 xml:space="preserve">Clients call the Help Desk for </w:t>
      </w:r>
      <w:r w:rsidR="00922A02">
        <w:t>repeat problems</w:t>
      </w:r>
      <w:bookmarkStart w:id="0" w:name="_GoBack"/>
      <w:bookmarkEnd w:id="0"/>
      <w:r>
        <w:t>, e.g. missing Learning Essentials tile, where a root cause may never be fully investigated or investigated at all.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Developers on support rotation solve a problem that some other developer on support rotation just solved.  This wastes the developer's time, and the client's time in waiting for a resolution.</w:t>
      </w:r>
    </w:p>
    <w:p w:rsidR="00AD7BB7" w:rsidRDefault="00AD7BB7" w:rsidP="00A77F61">
      <w:pPr>
        <w:pStyle w:val="ListParagraph"/>
        <w:numPr>
          <w:ilvl w:val="0"/>
          <w:numId w:val="1"/>
        </w:numPr>
      </w:pPr>
      <w:r>
        <w:t xml:space="preserve">New developers </w:t>
      </w:r>
      <w:r w:rsidR="00274ADE">
        <w:t xml:space="preserve">on </w:t>
      </w:r>
      <w:r>
        <w:t>suppor</w:t>
      </w:r>
      <w:r w:rsidR="00274ADE">
        <w:t>t rotation have limited knowledge of the various systems</w:t>
      </w:r>
      <w:r w:rsidR="00BB1769">
        <w:t xml:space="preserve"> and solutions to</w:t>
      </w:r>
      <w:r w:rsidR="00B578DB">
        <w:t xml:space="preserve"> </w:t>
      </w:r>
      <w:r w:rsidR="00274ADE">
        <w:t>system</w:t>
      </w:r>
      <w:r w:rsidR="00BB1769">
        <w:t xml:space="preserve"> problems</w:t>
      </w:r>
      <w:r w:rsidR="00274ADE">
        <w:t>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The software development cycle is prone to inefficiencies, and a</w:t>
      </w:r>
      <w:r w:rsidR="00D12646">
        <w:t>voi</w:t>
      </w:r>
      <w:r w:rsidR="00632159">
        <w:t>dable technological costs.  T</w:t>
      </w:r>
      <w:r>
        <w:t xml:space="preserve">ime spent </w:t>
      </w:r>
      <w:r w:rsidR="00242C58">
        <w:t xml:space="preserve">starting </w:t>
      </w:r>
      <w:r w:rsidR="006D223B">
        <w:t xml:space="preserve">the development cycle </w:t>
      </w:r>
      <w:r w:rsidR="00242C58">
        <w:t>from a technological standpoint</w:t>
      </w:r>
      <w:r w:rsidR="00C13431">
        <w:t xml:space="preserve"> is better spent considering </w:t>
      </w:r>
      <w:r>
        <w:t>business problems.</w:t>
      </w:r>
    </w:p>
    <w:p w:rsidR="00A77F61" w:rsidRDefault="00A77F61" w:rsidP="00A77F61"/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Potential Solutions</w:t>
      </w:r>
    </w:p>
    <w:p w:rsidR="00A77F61" w:rsidRDefault="0050207F" w:rsidP="00A77F61">
      <w:pPr>
        <w:pStyle w:val="ListParagraph"/>
        <w:numPr>
          <w:ilvl w:val="0"/>
          <w:numId w:val="2"/>
        </w:numPr>
      </w:pPr>
      <w:r>
        <w:t xml:space="preserve">Create a web-based INC tracker </w:t>
      </w:r>
      <w:r w:rsidR="00A77F61">
        <w:t>that categorizes problems at a more granular, and FLEX-specific level, than does ServiceNow</w:t>
      </w:r>
    </w:p>
    <w:p w:rsidR="006E2C54" w:rsidRDefault="001D6251" w:rsidP="00A77F61">
      <w:pPr>
        <w:pStyle w:val="ListParagraph"/>
        <w:numPr>
          <w:ilvl w:val="0"/>
          <w:numId w:val="2"/>
        </w:numPr>
      </w:pPr>
      <w:r>
        <w:t xml:space="preserve">Approach </w:t>
      </w:r>
      <w:r w:rsidR="00C1615B">
        <w:t xml:space="preserve">the design of </w:t>
      </w:r>
      <w:r>
        <w:t xml:space="preserve">#1 using a </w:t>
      </w:r>
      <w:r w:rsidR="00A77F61">
        <w:t>business oriented mindset, and not tech</w:t>
      </w:r>
      <w:r w:rsidR="00C1615B">
        <w:t xml:space="preserve">nological, which can </w:t>
      </w:r>
      <w:r>
        <w:t>be used as a model for future projects</w:t>
      </w:r>
      <w:r w:rsidR="006E2C54">
        <w:t>.</w:t>
      </w:r>
    </w:p>
    <w:p w:rsidR="00CC188A" w:rsidRDefault="00CC188A" w:rsidP="006E2C54">
      <w:pPr>
        <w:pStyle w:val="ListParagraph"/>
        <w:ind w:firstLine="360"/>
      </w:pPr>
    </w:p>
    <w:p w:rsidR="006E2C54" w:rsidRDefault="006E2C54" w:rsidP="006E2C54">
      <w:pPr>
        <w:pStyle w:val="ListParagraph"/>
        <w:ind w:firstLine="360"/>
      </w:pPr>
      <w:r>
        <w:t>For example:</w:t>
      </w:r>
    </w:p>
    <w:p w:rsidR="00CC188A" w:rsidRDefault="00CC188A" w:rsidP="006E2C54">
      <w:pPr>
        <w:pStyle w:val="ListParagraph"/>
        <w:ind w:firstLine="360"/>
      </w:pPr>
    </w:p>
    <w:p w:rsidR="006E2C54" w:rsidRDefault="00A77F61" w:rsidP="006E2C54">
      <w:pPr>
        <w:pStyle w:val="ListParagraph"/>
        <w:numPr>
          <w:ilvl w:val="0"/>
          <w:numId w:val="16"/>
        </w:numPr>
      </w:pPr>
      <w:r>
        <w:t>"</w:t>
      </w:r>
      <w:r w:rsidR="001B5123">
        <w:t>W</w:t>
      </w:r>
      <w:r w:rsidR="005F4EED">
        <w:t xml:space="preserve">e need to use Kafka as a </w:t>
      </w:r>
      <w:r w:rsidR="001B5123">
        <w:t>message broker</w:t>
      </w:r>
      <w:r w:rsidR="006E2C54">
        <w:t>."</w:t>
      </w:r>
    </w:p>
    <w:p w:rsidR="006E2C54" w:rsidRDefault="007F305C" w:rsidP="006E2C54">
      <w:pPr>
        <w:ind w:left="1080"/>
      </w:pPr>
      <w:r>
        <w:t>v</w:t>
      </w:r>
      <w:r w:rsidR="00A77F61">
        <w:t>ersus</w:t>
      </w:r>
      <w:r w:rsidR="00CC188A">
        <w:t>:</w:t>
      </w:r>
    </w:p>
    <w:p w:rsidR="00A77F61" w:rsidRDefault="001B5123" w:rsidP="006E2C54">
      <w:pPr>
        <w:pStyle w:val="ListParagraph"/>
        <w:numPr>
          <w:ilvl w:val="0"/>
          <w:numId w:val="16"/>
        </w:numPr>
      </w:pPr>
      <w:r>
        <w:t>"We have a business requirement to process messages on a broker at the rate of three million per second</w:t>
      </w:r>
      <w:r w:rsidR="00A77F61">
        <w:t xml:space="preserve">.  </w:t>
      </w:r>
      <w:r w:rsidR="002B41BF">
        <w:t>W</w:t>
      </w:r>
      <w:r w:rsidR="00597756">
        <w:t>hat</w:t>
      </w:r>
      <w:r w:rsidR="002B41BF">
        <w:t xml:space="preserve"> is the list of c</w:t>
      </w:r>
      <w:r w:rsidR="00597756">
        <w:t>ompany approved message brokers that we can select from</w:t>
      </w:r>
      <w:r w:rsidR="005F1505">
        <w:t xml:space="preserve"> that </w:t>
      </w:r>
      <w:r w:rsidR="002719B5">
        <w:t>best suites</w:t>
      </w:r>
      <w:r w:rsidR="005F1505">
        <w:t xml:space="preserve"> our business need</w:t>
      </w:r>
      <w:r w:rsidR="00597756">
        <w:t>?”</w:t>
      </w:r>
    </w:p>
    <w:p w:rsidR="00A77F61" w:rsidRDefault="00A77F61" w:rsidP="00A77F61"/>
    <w:p w:rsidR="00A77F61" w:rsidRPr="00CF6331" w:rsidRDefault="00A77F61" w:rsidP="00A77F61">
      <w:pPr>
        <w:rPr>
          <w:sz w:val="24"/>
          <w:szCs w:val="24"/>
        </w:rPr>
      </w:pPr>
      <w:r w:rsidRPr="00CF6331">
        <w:rPr>
          <w:b/>
          <w:sz w:val="24"/>
          <w:szCs w:val="24"/>
        </w:rPr>
        <w:t>Summary of Application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Categorize a ticket by keywords, e.g. LMS, W2CHECK, HRO toggle, Web132C, FSA, etc., and store the INC number along w</w:t>
      </w:r>
      <w:r w:rsidR="0046749A">
        <w:t>ith those keywords</w:t>
      </w:r>
    </w:p>
    <w:p w:rsidR="00DE6E71" w:rsidRDefault="00DE6E71" w:rsidP="00A77F61">
      <w:pPr>
        <w:pStyle w:val="ListParagraph"/>
        <w:numPr>
          <w:ilvl w:val="0"/>
          <w:numId w:val="3"/>
        </w:numPr>
      </w:pPr>
      <w:r>
        <w:t>Keywords will be created per Assignment Group (e.g. DEV - User Access, DEV – API, DEV – Ent Data Integration, etc.), so</w:t>
      </w:r>
      <w:r w:rsidR="00274ADE">
        <w:t xml:space="preserve"> that each group can decide which keywords</w:t>
      </w:r>
      <w:r>
        <w:t xml:space="preserve"> best describe their issues.</w:t>
      </w:r>
      <w:r w:rsidR="00C1720C">
        <w:t xml:space="preserve">  For example, a keyword of </w:t>
      </w:r>
      <w:r w:rsidR="00C1720C" w:rsidRPr="00C1720C">
        <w:rPr>
          <w:i/>
        </w:rPr>
        <w:t>LMS</w:t>
      </w:r>
      <w:r w:rsidR="00C1720C">
        <w:t xml:space="preserve"> from a </w:t>
      </w:r>
      <w:r w:rsidR="00620EA2">
        <w:t xml:space="preserve">User Access </w:t>
      </w:r>
      <w:r w:rsidR="00C1720C">
        <w:t xml:space="preserve">perspective </w:t>
      </w:r>
      <w:r w:rsidR="00620EA2">
        <w:t>may mean something</w:t>
      </w:r>
      <w:r w:rsidR="00C1720C">
        <w:t xml:space="preserve"> completely different than that keyword </w:t>
      </w:r>
      <w:r w:rsidR="00620EA2">
        <w:t>means to the API group.</w:t>
      </w:r>
    </w:p>
    <w:p w:rsidR="00A77F61" w:rsidRDefault="0046749A" w:rsidP="00A77F61">
      <w:pPr>
        <w:pStyle w:val="ListParagraph"/>
        <w:numPr>
          <w:ilvl w:val="0"/>
          <w:numId w:val="3"/>
        </w:numPr>
      </w:pPr>
      <w:r>
        <w:t>A maximum of two (2</w:t>
      </w:r>
      <w:r w:rsidR="00A77F61">
        <w:t>) keywords will be allowed to be associated to a ticket.  Preferably only one will be s</w:t>
      </w:r>
      <w:r w:rsidR="00620EA2">
        <w:t xml:space="preserve">elected.  A greater number would </w:t>
      </w:r>
      <w:r w:rsidR="00A77F61">
        <w:t>dilute the usefulness when searching, i.e. will bring back too many records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lastRenderedPageBreak/>
        <w:t xml:space="preserve">Keywords would not be assigned until the ticket was with the final </w:t>
      </w:r>
      <w:r w:rsidR="00E84AFD">
        <w:t xml:space="preserve">assignment </w:t>
      </w:r>
      <w:r>
        <w:t>group that owns the issue</w:t>
      </w:r>
    </w:p>
    <w:p w:rsidR="00A77F61" w:rsidRDefault="002B7878" w:rsidP="00A77F61">
      <w:pPr>
        <w:pStyle w:val="ListParagraph"/>
        <w:numPr>
          <w:ilvl w:val="0"/>
          <w:numId w:val="3"/>
        </w:numPr>
      </w:pPr>
      <w:r>
        <w:t>As an example, t</w:t>
      </w:r>
      <w:r w:rsidR="00542350">
        <w:t xml:space="preserve">he next time an </w:t>
      </w:r>
      <w:r w:rsidR="00542350" w:rsidRPr="002B7878">
        <w:rPr>
          <w:i/>
        </w:rPr>
        <w:t>LMS</w:t>
      </w:r>
      <w:r w:rsidR="00A77F61">
        <w:t xml:space="preserve"> issue arises</w:t>
      </w:r>
      <w:r>
        <w:t xml:space="preserve"> for User Access, the keyword </w:t>
      </w:r>
      <w:r w:rsidR="00A77F61">
        <w:t>can be specified and (hopefully) an existing solution can be retrieved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The solu</w:t>
      </w:r>
      <w:r w:rsidR="00167DFE">
        <w:t xml:space="preserve">tion to the ticket can be </w:t>
      </w:r>
      <w:r>
        <w:t xml:space="preserve">associated when the record is created, or </w:t>
      </w:r>
      <w:r w:rsidR="00824764">
        <w:t>later</w:t>
      </w:r>
    </w:p>
    <w:p w:rsidR="00A77F61" w:rsidRDefault="00A77F61" w:rsidP="00A77F61">
      <w:r>
        <w:t xml:space="preserve">  </w:t>
      </w:r>
    </w:p>
    <w:p w:rsidR="00A77F61" w:rsidRDefault="00A77F61" w:rsidP="00CF6331">
      <w:pPr>
        <w:ind w:firstLine="360"/>
      </w:pPr>
      <w:r w:rsidRPr="00A77F61">
        <w:rPr>
          <w:b/>
        </w:rPr>
        <w:t>PROS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The "Solution" to the ticket can be stored under that INC number and therefore retrieved by keyword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In addition to the keyword search, each column in the table display for all INC's will be searchable per the use of ag-Grid (a business problem solved via the correct technology)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All INC's that have something to do with (</w:t>
      </w:r>
      <w:r w:rsidR="00824764">
        <w:t>e.g.</w:t>
      </w:r>
      <w:r w:rsidR="00B164E0">
        <w:t xml:space="preserve">) </w:t>
      </w:r>
      <w:r w:rsidR="00B164E0" w:rsidRPr="00B164E0">
        <w:rPr>
          <w:i/>
        </w:rPr>
        <w:t>LMS</w:t>
      </w:r>
      <w:r>
        <w:t xml:space="preserve"> can be displayed at one time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developer frustration and time during INC rotation: previously solved INC's can be used as a basis for finding a solution for new INC's with the same problem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client frustration since INC's can be solved faster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Over time, a pattern (per keyword) may emerge as to the root cause, which could lead to a fix in the data and/or code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Updates/Deletes against an INC will not require having to click a "Save" button - just tabbing off the field will persist the value to the db (a business problem solved via the correct technology)</w:t>
      </w:r>
    </w:p>
    <w:p w:rsidR="00A77F61" w:rsidRPr="001E2A81" w:rsidRDefault="001E2A81" w:rsidP="00CF6331">
      <w:pPr>
        <w:ind w:left="360"/>
        <w:rPr>
          <w:b/>
        </w:rPr>
      </w:pPr>
      <w:r w:rsidRPr="001E2A81">
        <w:rPr>
          <w:b/>
        </w:rPr>
        <w:t>CONS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Creating the association between an INC and its keyword(s) will be a manual operation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 xml:space="preserve">The keywords that best describe an INC will be determined by the person currently on rotation, therefore </w:t>
      </w:r>
      <w:r w:rsidR="00C576D5">
        <w:t>it will be a subjective evaluation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 xml:space="preserve">Not </w:t>
      </w:r>
      <w:r w:rsidR="00AC1397">
        <w:t xml:space="preserve">being </w:t>
      </w:r>
      <w:r>
        <w:t>able to employee a REST interface to ServiceNow to pull additional data.  Have been told by the ServiceNow Applications Administrator, "Unfortunately with our multi-sso configuration you can’t use your regular credentials to access the table APIs."</w:t>
      </w:r>
    </w:p>
    <w:p w:rsidR="00A77F61" w:rsidRDefault="00A77F61" w:rsidP="00A77F61"/>
    <w:p w:rsidR="00A62BF4" w:rsidRPr="00834651" w:rsidRDefault="00A77F61" w:rsidP="00A77F61">
      <w:pPr>
        <w:rPr>
          <w:sz w:val="24"/>
          <w:szCs w:val="24"/>
        </w:rPr>
      </w:pPr>
      <w:r w:rsidRPr="00834651">
        <w:rPr>
          <w:b/>
          <w:sz w:val="24"/>
          <w:szCs w:val="24"/>
        </w:rPr>
        <w:t>Approach to designing the INC Tracker application</w:t>
      </w:r>
    </w:p>
    <w:p w:rsidR="00A77F61" w:rsidRDefault="00A62BF4" w:rsidP="001D66D2">
      <w:pPr>
        <w:pStyle w:val="ListParagraph"/>
        <w:numPr>
          <w:ilvl w:val="0"/>
          <w:numId w:val="18"/>
        </w:numPr>
      </w:pPr>
      <w:r>
        <w:t>T</w:t>
      </w:r>
      <w:r w:rsidR="00A77F61">
        <w:t>hree C's will be considered in promoting efficiency</w:t>
      </w:r>
      <w:r w:rsidR="00182965">
        <w:t>,</w:t>
      </w:r>
      <w:r w:rsidR="00A77F61">
        <w:t xml:space="preserve"> </w:t>
      </w:r>
      <w:r w:rsidR="00182965">
        <w:t xml:space="preserve">and business concerns over technology </w:t>
      </w:r>
      <w:r w:rsidR="00A77F61">
        <w:t>- Coupling, Coh</w:t>
      </w:r>
      <w:r w:rsidR="00182965">
        <w:t xml:space="preserve">esion, and </w:t>
      </w:r>
      <w:r w:rsidR="00A77F61">
        <w:t>Cost.</w:t>
      </w:r>
    </w:p>
    <w:p w:rsidR="00A77F61" w:rsidRPr="0024572C" w:rsidRDefault="00A77F61" w:rsidP="00891445">
      <w:pPr>
        <w:ind w:firstLine="720"/>
        <w:rPr>
          <w:b/>
        </w:rPr>
      </w:pPr>
      <w:r w:rsidRPr="0024572C">
        <w:rPr>
          <w:b/>
        </w:rPr>
        <w:t>Coupling</w:t>
      </w:r>
    </w:p>
    <w:p w:rsidR="00A77F61" w:rsidRDefault="00A77F61" w:rsidP="00891445">
      <w:pPr>
        <w:ind w:firstLine="720"/>
      </w:pPr>
      <w:r>
        <w:t xml:space="preserve">Attempting to achieve: </w:t>
      </w:r>
      <w:r w:rsidRPr="003F05CA">
        <w:rPr>
          <w:b/>
        </w:rPr>
        <w:t>LOW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Each module will exist and can change independent of all other modules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developers stepping on each other</w:t>
      </w:r>
      <w:r w:rsidR="00B17012">
        <w:t>’</w:t>
      </w:r>
      <w:r>
        <w:t>s toes during development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merge conflicts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Back-end can be used to serve x number of interfaces simultaneously</w:t>
      </w:r>
    </w:p>
    <w:p w:rsidR="0018245A" w:rsidRDefault="00A77F61" w:rsidP="00891445">
      <w:pPr>
        <w:pStyle w:val="ListParagraph"/>
        <w:numPr>
          <w:ilvl w:val="0"/>
          <w:numId w:val="12"/>
        </w:numPr>
      </w:pPr>
      <w:r>
        <w:t>Front-end can switch between back-end modules with minimal configuration changes, i.e. modify only the url and port for the REST endpoints</w:t>
      </w:r>
    </w:p>
    <w:p w:rsidR="00A77F61" w:rsidRDefault="00891445" w:rsidP="00891445">
      <w:pPr>
        <w:ind w:firstLine="720"/>
      </w:pPr>
      <w:r>
        <w:lastRenderedPageBreak/>
        <w:t>Strategy</w:t>
      </w:r>
      <w:r w:rsidR="00A77F61">
        <w:t>: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Other than additions/deletions/data modifications to REST endpoints, changes to the front-end will result in no changes needed in the back-end.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front-end's knowledge that a back-end module exists is limited to a URL and Por</w:t>
      </w:r>
      <w:r w:rsidR="002836DA">
        <w:t>t number being specified in a front-end</w:t>
      </w:r>
      <w:r>
        <w:t xml:space="preserve"> config file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back-end module will have zero knowledge that a front-end module exists.  To reinforce that, there will be no java class names that mimic ts/js names which might indic</w:t>
      </w:r>
      <w:r w:rsidR="0039023F">
        <w:t>ate a hard link if the two code</w:t>
      </w:r>
      <w:r>
        <w:t xml:space="preserve"> bases are compared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persistence module in use will NOT be hard-coded into the app, but instead change based on which application server the back-end is deployed.  For example, if the application is deployed to: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We</w:t>
      </w:r>
      <w:r w:rsidR="00F25818">
        <w:t xml:space="preserve">bLogic, Payara, GlassFish -&gt; </w:t>
      </w:r>
      <w:r>
        <w:t>EclipseLink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T</w:t>
      </w:r>
      <w:r w:rsidR="00F25818">
        <w:t xml:space="preserve">omEE, WebSphere, Geronimo -&gt; </w:t>
      </w:r>
      <w:r>
        <w:t>OpenJPA</w:t>
      </w:r>
    </w:p>
    <w:p w:rsidR="00A77F61" w:rsidRDefault="00F25818" w:rsidP="005D21E2">
      <w:pPr>
        <w:pStyle w:val="ListParagraph"/>
        <w:numPr>
          <w:ilvl w:val="0"/>
          <w:numId w:val="8"/>
        </w:numPr>
      </w:pPr>
      <w:r>
        <w:t xml:space="preserve">WildFly -&gt; </w:t>
      </w:r>
      <w:r w:rsidR="00A77F61">
        <w:t>Hibernate</w:t>
      </w:r>
    </w:p>
    <w:p w:rsidR="00A77F61" w:rsidRDefault="00A77F61" w:rsidP="00A77F61">
      <w:pPr>
        <w:pStyle w:val="ListParagraph"/>
        <w:numPr>
          <w:ilvl w:val="0"/>
          <w:numId w:val="8"/>
        </w:numPr>
      </w:pPr>
      <w:r>
        <w:t>etc.</w:t>
      </w:r>
    </w:p>
    <w:p w:rsidR="00A77F61" w:rsidRDefault="00A77F61" w:rsidP="00153497">
      <w:pPr>
        <w:ind w:left="720"/>
      </w:pPr>
      <w:r>
        <w:t xml:space="preserve">NOTE: there will be no need to import Spring dependencies since the back-end code will be written as a minimalistic Jakarta EE application (fewest dependencies -&gt; smallest war file -&gt; fastest start-up).  </w:t>
      </w:r>
      <w:r w:rsidR="00824764">
        <w:t>If</w:t>
      </w:r>
      <w:r>
        <w:t xml:space="preserve"> the code is deployed to an EE compliant application server (e.g. WebLogic, Payara, WildFly, TomEE, GlassFish, </w:t>
      </w:r>
      <w:r w:rsidR="00824764">
        <w:t>etc.</w:t>
      </w:r>
      <w:r>
        <w:t>), it will function as designed</w:t>
      </w:r>
    </w:p>
    <w:p w:rsidR="00A77F61" w:rsidRDefault="00A77F61" w:rsidP="00A77F61"/>
    <w:p w:rsidR="00A77F61" w:rsidRPr="00CF6331" w:rsidRDefault="00A77F61" w:rsidP="003B49FA">
      <w:pPr>
        <w:ind w:firstLine="720"/>
        <w:rPr>
          <w:b/>
        </w:rPr>
      </w:pPr>
      <w:r w:rsidRPr="004F60E0">
        <w:rPr>
          <w:b/>
        </w:rPr>
        <w:t>Cohesion</w:t>
      </w:r>
    </w:p>
    <w:p w:rsidR="003B49FA" w:rsidRDefault="00891445" w:rsidP="00891445">
      <w:r>
        <w:t xml:space="preserve">    </w:t>
      </w:r>
      <w:r w:rsidR="003B49FA">
        <w:tab/>
      </w:r>
      <w:r w:rsidR="00A77F61">
        <w:t>Attempting to achie</w:t>
      </w:r>
      <w:r w:rsidR="003B49FA">
        <w:t xml:space="preserve">ve: </w:t>
      </w:r>
      <w:r w:rsidR="003B49FA" w:rsidRPr="003F05CA">
        <w:rPr>
          <w:b/>
        </w:rPr>
        <w:t>HIGH</w:t>
      </w:r>
    </w:p>
    <w:p w:rsidR="00A77F61" w:rsidRDefault="003B49FA" w:rsidP="003B49FA">
      <w:pPr>
        <w:ind w:left="720"/>
      </w:pPr>
      <w:r>
        <w:t>E</w:t>
      </w:r>
      <w:r w:rsidR="00A77F61">
        <w:t>ach element within each module does its own thing - promotes robustness, reliability,</w:t>
      </w:r>
      <w:r w:rsidR="00891445">
        <w:t xml:space="preserve"> re</w:t>
      </w:r>
      <w:r w:rsidR="00A77F61">
        <w:t>u</w:t>
      </w:r>
      <w:r>
        <w:t>sability, and understandability</w:t>
      </w:r>
    </w:p>
    <w:p w:rsidR="00A77F61" w:rsidRDefault="00891445" w:rsidP="003B49FA">
      <w:pPr>
        <w:ind w:firstLine="720"/>
      </w:pPr>
      <w:r>
        <w:t>Strategy</w:t>
      </w:r>
      <w:r w:rsidR="00A77F61">
        <w:t>: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The BCE (Boundary-Control-Entity) standard will be used to structure back-end code packages into specific business concerns.  This strategy helps eliminate the practice of packaging code by technical responsibility, e.g. all @Entity classes exist in a single entit</w:t>
      </w:r>
      <w:r w:rsidR="008E7A39">
        <w:t>y folder, and helps to foster a business minded approach.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Resource</w:t>
      </w:r>
      <w:r w:rsidR="00A77F61">
        <w:t xml:space="preserve"> class (within the Boundary directory) will be the interface to the outside world for a specific business need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Manager</w:t>
      </w:r>
      <w:r w:rsidR="00A77F61">
        <w:t xml:space="preserve"> class (also within the Boundary directory) will contain th</w:t>
      </w:r>
      <w:r>
        <w:t xml:space="preserve">e business logic just for that </w:t>
      </w:r>
      <w:r w:rsidRPr="00131784">
        <w:rPr>
          <w:i/>
        </w:rPr>
        <w:t>Resource</w:t>
      </w:r>
      <w:r w:rsidR="00A77F61">
        <w:t xml:space="preserve"> interface and will be @Injected into the Resource.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 xml:space="preserve">Both will be stateless session beans, i.e. they </w:t>
      </w:r>
      <w:r w:rsidR="00C101B7">
        <w:t xml:space="preserve">will </w:t>
      </w:r>
      <w:r>
        <w:t xml:space="preserve">represent business logic only - they </w:t>
      </w:r>
      <w:r w:rsidR="00C101B7">
        <w:t xml:space="preserve">will </w:t>
      </w:r>
      <w:r>
        <w:t>have no data, just operate on data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Persistence entities (@Entity annotated classes) will be packaged by business need and not lumped within a single generic directory.</w:t>
      </w:r>
      <w:r w:rsidR="008526A6">
        <w:t xml:space="preserve">  Since their creation will satisfy a </w:t>
      </w:r>
      <w:r>
        <w:t xml:space="preserve">specific business function, each one will be tied to a </w:t>
      </w:r>
      <w:r w:rsidR="002B1AF5">
        <w:rPr>
          <w:i/>
        </w:rPr>
        <w:t>Manager</w:t>
      </w:r>
      <w:r>
        <w:t xml:space="preserve"> class in the applicable Boundary layer.  To avoid potential duplication of effort, each will also be available via import... to whatever other business function may have a need.</w:t>
      </w:r>
    </w:p>
    <w:p w:rsidR="004F60E0" w:rsidRDefault="00A77F61" w:rsidP="0018245A">
      <w:pPr>
        <w:pStyle w:val="ListParagraph"/>
        <w:numPr>
          <w:ilvl w:val="0"/>
          <w:numId w:val="14"/>
        </w:numPr>
      </w:pPr>
      <w:r>
        <w:lastRenderedPageBreak/>
        <w:t xml:space="preserve">To promote the low coupling concept from a developer standpoint, </w:t>
      </w:r>
      <w:r w:rsidR="00973520">
        <w:t>the front-end and back-end code</w:t>
      </w:r>
      <w:r>
        <w:t xml:space="preserve"> bases will be (1) in separate GIT projects, and (2) developed using different IDE's.</w:t>
      </w:r>
    </w:p>
    <w:p w:rsidR="00A77F61" w:rsidRDefault="00A77F61" w:rsidP="00A77F61"/>
    <w:p w:rsidR="0046243F" w:rsidRDefault="00C63502" w:rsidP="00C63502">
      <w:pPr>
        <w:jc w:val="center"/>
      </w:pPr>
      <w:r>
        <w:rPr>
          <w:noProof/>
        </w:rPr>
        <w:drawing>
          <wp:inline distT="0" distB="0" distL="0" distR="0">
            <wp:extent cx="1968049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62" cy="25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3F" w:rsidRPr="00C63502" w:rsidRDefault="00C63502" w:rsidP="00C63502">
      <w:pPr>
        <w:jc w:val="center"/>
        <w:rPr>
          <w:b/>
        </w:rPr>
      </w:pPr>
      <w:r w:rsidRPr="00C63502">
        <w:rPr>
          <w:b/>
        </w:rPr>
        <w:t>A BCE packaging example</w:t>
      </w:r>
    </w:p>
    <w:p w:rsidR="007F7D10" w:rsidRDefault="007F7D10" w:rsidP="00D8747E">
      <w:pPr>
        <w:ind w:firstLine="720"/>
        <w:rPr>
          <w:b/>
        </w:rPr>
      </w:pPr>
    </w:p>
    <w:p w:rsidR="00A77F61" w:rsidRPr="004F60E0" w:rsidRDefault="00A77F61" w:rsidP="00D8747E">
      <w:pPr>
        <w:ind w:firstLine="720"/>
        <w:rPr>
          <w:b/>
        </w:rPr>
      </w:pPr>
      <w:r w:rsidRPr="004F60E0">
        <w:rPr>
          <w:b/>
        </w:rPr>
        <w:t>Cost</w:t>
      </w:r>
    </w:p>
    <w:p w:rsidR="00A77F61" w:rsidRDefault="00A77F61" w:rsidP="00A77F61">
      <w:r>
        <w:t xml:space="preserve">  </w:t>
      </w:r>
      <w:r w:rsidR="00D8747E">
        <w:tab/>
      </w:r>
      <w:r>
        <w:t xml:space="preserve">Attempting to achieve: </w:t>
      </w:r>
      <w:r w:rsidRPr="003F05CA">
        <w:rPr>
          <w:b/>
        </w:rPr>
        <w:t>ZERO</w:t>
      </w:r>
    </w:p>
    <w:p w:rsidR="00A77F61" w:rsidRDefault="00A77F61" w:rsidP="00A77F61">
      <w:r>
        <w:t xml:space="preserve">  </w:t>
      </w:r>
      <w:r w:rsidR="00D8747E">
        <w:tab/>
      </w:r>
      <w:r>
        <w:t>Techno</w:t>
      </w:r>
      <w:r w:rsidR="00891445">
        <w:t xml:space="preserve">logies </w:t>
      </w:r>
      <w:r w:rsidR="00984DF9">
        <w:t xml:space="preserve">to be </w:t>
      </w:r>
      <w:r w:rsidR="00891445">
        <w:t>used</w:t>
      </w:r>
      <w:r>
        <w:t>: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server: NG Live Development Server (changes to a file cause an automatic server refresh)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Application Server: WildFly (JBoss)</w:t>
      </w:r>
    </w:p>
    <w:p w:rsidR="00B901FA" w:rsidRDefault="00A77F61" w:rsidP="0018245A">
      <w:pPr>
        <w:pStyle w:val="ListParagraph"/>
        <w:numPr>
          <w:ilvl w:val="0"/>
          <w:numId w:val="15"/>
        </w:numPr>
      </w:pPr>
      <w:r>
        <w:t xml:space="preserve">RDMS: </w:t>
      </w:r>
      <w:r w:rsidR="00824764">
        <w:t>PostgreSQL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Programming language: Java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to application server interface: RESTful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IDE's: Eclipse and Visual Studio Code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Scripting: Angular and Typescript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grid layout: ag-Grid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 xml:space="preserve">Dependency </w:t>
      </w:r>
      <w:r w:rsidR="00312883">
        <w:t>manager</w:t>
      </w:r>
      <w:r>
        <w:t>: Maven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Persistence auditing: EntityListeners (javax.persistence.EntityListeners), which provide automatic auditing of CRUD operations (INSERT/DELETE/UPDATE) without the expense or complexity of third-party software/hardware.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Testing platforms: Postman and cURL</w:t>
      </w:r>
    </w:p>
    <w:p w:rsidR="0072271D" w:rsidRDefault="0072271D" w:rsidP="0018245A">
      <w:pPr>
        <w:pStyle w:val="ListParagraph"/>
        <w:numPr>
          <w:ilvl w:val="0"/>
          <w:numId w:val="15"/>
        </w:numPr>
      </w:pPr>
      <w:r>
        <w:t>Db backup: a scheduled nightly task will create INSERT scripts and store them to disk</w:t>
      </w:r>
    </w:p>
    <w:p w:rsidR="00B965A4" w:rsidRDefault="00A77F61" w:rsidP="00A77F61">
      <w:r>
        <w:t xml:space="preserve">  </w:t>
      </w:r>
      <w:r w:rsidR="00D8747E">
        <w:tab/>
      </w:r>
      <w:r>
        <w:t>Cost of all proposed technologies: $0.00</w:t>
      </w:r>
    </w:p>
    <w:p w:rsidR="001064CE" w:rsidRDefault="001064CE" w:rsidP="00A77F61"/>
    <w:p w:rsidR="001064CE" w:rsidRDefault="001064CE" w:rsidP="00A77F61"/>
    <w:p w:rsidR="001064CE" w:rsidRDefault="001064CE" w:rsidP="001064CE">
      <w:pPr>
        <w:jc w:val="center"/>
      </w:pPr>
      <w:r>
        <w:rPr>
          <w:noProof/>
        </w:rPr>
        <w:drawing>
          <wp:inline distT="0" distB="0" distL="0" distR="0">
            <wp:extent cx="6858000" cy="2722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CE" w:rsidRDefault="001064CE" w:rsidP="001064CE">
      <w:pPr>
        <w:jc w:val="center"/>
      </w:pPr>
    </w:p>
    <w:p w:rsidR="001064CE" w:rsidRPr="001064CE" w:rsidRDefault="001064CE" w:rsidP="001064CE">
      <w:pPr>
        <w:jc w:val="center"/>
        <w:rPr>
          <w:b/>
          <w:sz w:val="24"/>
          <w:szCs w:val="24"/>
        </w:rPr>
      </w:pPr>
      <w:r w:rsidRPr="001064CE">
        <w:rPr>
          <w:b/>
          <w:sz w:val="24"/>
          <w:szCs w:val="24"/>
        </w:rPr>
        <w:t>Entity Relation</w:t>
      </w:r>
      <w:r w:rsidR="004B17A7">
        <w:rPr>
          <w:b/>
          <w:sz w:val="24"/>
          <w:szCs w:val="24"/>
        </w:rPr>
        <w:t>ship</w:t>
      </w:r>
      <w:r w:rsidRPr="001064CE">
        <w:rPr>
          <w:b/>
          <w:sz w:val="24"/>
          <w:szCs w:val="24"/>
        </w:rPr>
        <w:t xml:space="preserve"> Diagram</w:t>
      </w:r>
    </w:p>
    <w:sectPr w:rsidR="001064CE" w:rsidRPr="001064CE" w:rsidSect="00A77F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116" w:rsidRDefault="00ED5116" w:rsidP="0024572C">
      <w:pPr>
        <w:spacing w:after="0" w:line="240" w:lineRule="auto"/>
      </w:pPr>
      <w:r>
        <w:separator/>
      </w:r>
    </w:p>
  </w:endnote>
  <w:endnote w:type="continuationSeparator" w:id="0">
    <w:p w:rsidR="00ED5116" w:rsidRDefault="00ED5116" w:rsidP="0024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62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72C" w:rsidRDefault="00245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E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572C" w:rsidRDefault="002457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116" w:rsidRDefault="00ED5116" w:rsidP="0024572C">
      <w:pPr>
        <w:spacing w:after="0" w:line="240" w:lineRule="auto"/>
      </w:pPr>
      <w:r>
        <w:separator/>
      </w:r>
    </w:p>
  </w:footnote>
  <w:footnote w:type="continuationSeparator" w:id="0">
    <w:p w:rsidR="00ED5116" w:rsidRDefault="00ED5116" w:rsidP="0024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4FF"/>
    <w:multiLevelType w:val="hybridMultilevel"/>
    <w:tmpl w:val="A71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22F"/>
    <w:multiLevelType w:val="hybridMultilevel"/>
    <w:tmpl w:val="9F3E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61E4"/>
    <w:multiLevelType w:val="hybridMultilevel"/>
    <w:tmpl w:val="425E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60E90"/>
    <w:multiLevelType w:val="hybridMultilevel"/>
    <w:tmpl w:val="942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7D67"/>
    <w:multiLevelType w:val="hybridMultilevel"/>
    <w:tmpl w:val="745C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D6BA0"/>
    <w:multiLevelType w:val="hybridMultilevel"/>
    <w:tmpl w:val="394C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27545"/>
    <w:multiLevelType w:val="hybridMultilevel"/>
    <w:tmpl w:val="52C8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11D35"/>
    <w:multiLevelType w:val="hybridMultilevel"/>
    <w:tmpl w:val="7DAA4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1510A1"/>
    <w:multiLevelType w:val="hybridMultilevel"/>
    <w:tmpl w:val="6A2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F2F33"/>
    <w:multiLevelType w:val="hybridMultilevel"/>
    <w:tmpl w:val="FB2A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16B7A"/>
    <w:multiLevelType w:val="hybridMultilevel"/>
    <w:tmpl w:val="F3CA5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F606DD"/>
    <w:multiLevelType w:val="hybridMultilevel"/>
    <w:tmpl w:val="DCE25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426627"/>
    <w:multiLevelType w:val="hybridMultilevel"/>
    <w:tmpl w:val="6C0C6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F41C7E"/>
    <w:multiLevelType w:val="hybridMultilevel"/>
    <w:tmpl w:val="29D4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B7713"/>
    <w:multiLevelType w:val="hybridMultilevel"/>
    <w:tmpl w:val="DC6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307"/>
    <w:multiLevelType w:val="hybridMultilevel"/>
    <w:tmpl w:val="29FE7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1B2EBA"/>
    <w:multiLevelType w:val="hybridMultilevel"/>
    <w:tmpl w:val="ADDC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B7F58"/>
    <w:multiLevelType w:val="hybridMultilevel"/>
    <w:tmpl w:val="A484D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16"/>
  </w:num>
  <w:num w:numId="7">
    <w:abstractNumId w:val="1"/>
  </w:num>
  <w:num w:numId="8">
    <w:abstractNumId w:val="17"/>
  </w:num>
  <w:num w:numId="9">
    <w:abstractNumId w:val="13"/>
  </w:num>
  <w:num w:numId="10">
    <w:abstractNumId w:val="9"/>
  </w:num>
  <w:num w:numId="11">
    <w:abstractNumId w:val="0"/>
  </w:num>
  <w:num w:numId="12">
    <w:abstractNumId w:val="5"/>
  </w:num>
  <w:num w:numId="13">
    <w:abstractNumId w:val="15"/>
  </w:num>
  <w:num w:numId="14">
    <w:abstractNumId w:val="7"/>
  </w:num>
  <w:num w:numId="15">
    <w:abstractNumId w:val="12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1"/>
    <w:rsid w:val="000B52F5"/>
    <w:rsid w:val="000D517C"/>
    <w:rsid w:val="001064CE"/>
    <w:rsid w:val="00131784"/>
    <w:rsid w:val="00153497"/>
    <w:rsid w:val="00167DFE"/>
    <w:rsid w:val="0018245A"/>
    <w:rsid w:val="00182965"/>
    <w:rsid w:val="001B5123"/>
    <w:rsid w:val="001D6251"/>
    <w:rsid w:val="001D66D2"/>
    <w:rsid w:val="001E2A81"/>
    <w:rsid w:val="002029AA"/>
    <w:rsid w:val="00242C58"/>
    <w:rsid w:val="0024572C"/>
    <w:rsid w:val="002719B5"/>
    <w:rsid w:val="00274ADE"/>
    <w:rsid w:val="002836DA"/>
    <w:rsid w:val="002B1AF5"/>
    <w:rsid w:val="002B41BF"/>
    <w:rsid w:val="002B7878"/>
    <w:rsid w:val="00312883"/>
    <w:rsid w:val="0039023F"/>
    <w:rsid w:val="003B49FA"/>
    <w:rsid w:val="003F05CA"/>
    <w:rsid w:val="004203C6"/>
    <w:rsid w:val="0046243F"/>
    <w:rsid w:val="0046749A"/>
    <w:rsid w:val="004B17A7"/>
    <w:rsid w:val="004C2231"/>
    <w:rsid w:val="004F60E0"/>
    <w:rsid w:val="0050207F"/>
    <w:rsid w:val="00542350"/>
    <w:rsid w:val="00597756"/>
    <w:rsid w:val="005D21E2"/>
    <w:rsid w:val="005F1505"/>
    <w:rsid w:val="005F4EED"/>
    <w:rsid w:val="00620EA2"/>
    <w:rsid w:val="00632159"/>
    <w:rsid w:val="00666E91"/>
    <w:rsid w:val="006D223B"/>
    <w:rsid w:val="006E2C54"/>
    <w:rsid w:val="0072271D"/>
    <w:rsid w:val="0073523A"/>
    <w:rsid w:val="007F305C"/>
    <w:rsid w:val="007F7D10"/>
    <w:rsid w:val="00824764"/>
    <w:rsid w:val="00834651"/>
    <w:rsid w:val="008526A6"/>
    <w:rsid w:val="00891445"/>
    <w:rsid w:val="00893EF0"/>
    <w:rsid w:val="008C30A3"/>
    <w:rsid w:val="008E7A39"/>
    <w:rsid w:val="00922A02"/>
    <w:rsid w:val="0096094C"/>
    <w:rsid w:val="00973520"/>
    <w:rsid w:val="00984DF9"/>
    <w:rsid w:val="009E3C5E"/>
    <w:rsid w:val="00A34171"/>
    <w:rsid w:val="00A62BF4"/>
    <w:rsid w:val="00A77F61"/>
    <w:rsid w:val="00AB270D"/>
    <w:rsid w:val="00AC1397"/>
    <w:rsid w:val="00AD7BB7"/>
    <w:rsid w:val="00B164E0"/>
    <w:rsid w:val="00B17012"/>
    <w:rsid w:val="00B578DB"/>
    <w:rsid w:val="00B901FA"/>
    <w:rsid w:val="00B965A4"/>
    <w:rsid w:val="00BB1769"/>
    <w:rsid w:val="00BC7750"/>
    <w:rsid w:val="00C101B7"/>
    <w:rsid w:val="00C13431"/>
    <w:rsid w:val="00C1615B"/>
    <w:rsid w:val="00C1720C"/>
    <w:rsid w:val="00C21A0C"/>
    <w:rsid w:val="00C33DE7"/>
    <w:rsid w:val="00C35B4F"/>
    <w:rsid w:val="00C576D5"/>
    <w:rsid w:val="00C63502"/>
    <w:rsid w:val="00C97B57"/>
    <w:rsid w:val="00CA3AF4"/>
    <w:rsid w:val="00CC188A"/>
    <w:rsid w:val="00CE0F95"/>
    <w:rsid w:val="00CF6331"/>
    <w:rsid w:val="00D12646"/>
    <w:rsid w:val="00D44FE0"/>
    <w:rsid w:val="00D83114"/>
    <w:rsid w:val="00D8747E"/>
    <w:rsid w:val="00DE6E71"/>
    <w:rsid w:val="00E84AFD"/>
    <w:rsid w:val="00E91255"/>
    <w:rsid w:val="00ED37BB"/>
    <w:rsid w:val="00ED5116"/>
    <w:rsid w:val="00F2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1272"/>
  <w15:chartTrackingRefBased/>
  <w15:docId w15:val="{BB9443E2-D78A-44D6-B52F-3D2C369B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2C"/>
  </w:style>
  <w:style w:type="paragraph" w:styleId="Footer">
    <w:name w:val="footer"/>
    <w:basedOn w:val="Normal"/>
    <w:link w:val="Foot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2C"/>
  </w:style>
  <w:style w:type="paragraph" w:styleId="BalloonText">
    <w:name w:val="Balloon Text"/>
    <w:basedOn w:val="Normal"/>
    <w:link w:val="BalloonTextChar"/>
    <w:uiPriority w:val="99"/>
    <w:semiHidden/>
    <w:unhideWhenUsed/>
    <w:rsid w:val="0085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Larry</dc:creator>
  <cp:keywords/>
  <dc:description/>
  <cp:lastModifiedBy>Fredrickson, Larry</cp:lastModifiedBy>
  <cp:revision>78</cp:revision>
  <cp:lastPrinted>2019-10-17T11:11:00Z</cp:lastPrinted>
  <dcterms:created xsi:type="dcterms:W3CDTF">2019-10-10T11:45:00Z</dcterms:created>
  <dcterms:modified xsi:type="dcterms:W3CDTF">2019-10-17T11:15:00Z</dcterms:modified>
</cp:coreProperties>
</file>