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7459E3"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7459E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7459E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7459E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7459E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7459E3">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7459E3">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7459E3">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7459E3">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75"/>
        <w:gridCol w:w="2384"/>
        <w:gridCol w:w="2365"/>
        <w:gridCol w:w="2426"/>
      </w:tblGrid>
      <w:tr w:rsidR="00BE61C3" w:rsidTr="00BE61C3">
        <w:tc>
          <w:tcPr>
            <w:tcW w:w="2175" w:type="dxa"/>
          </w:tcPr>
          <w:p w:rsidR="00BE61C3" w:rsidRDefault="00BE61C3" w:rsidP="00D469F2">
            <w:pPr>
              <w:rPr>
                <w:b/>
              </w:rPr>
            </w:pPr>
            <w:r>
              <w:rPr>
                <w:b/>
              </w:rPr>
              <w:t>Date</w:t>
            </w:r>
          </w:p>
        </w:tc>
        <w:tc>
          <w:tcPr>
            <w:tcW w:w="2384" w:type="dxa"/>
          </w:tcPr>
          <w:p w:rsidR="00BE61C3" w:rsidRPr="0044707B" w:rsidRDefault="00BE61C3" w:rsidP="00D469F2">
            <w:pPr>
              <w:rPr>
                <w:b/>
              </w:rPr>
            </w:pPr>
            <w:r>
              <w:rPr>
                <w:b/>
              </w:rPr>
              <w:t>Version</w:t>
            </w:r>
          </w:p>
        </w:tc>
        <w:tc>
          <w:tcPr>
            <w:tcW w:w="2365" w:type="dxa"/>
          </w:tcPr>
          <w:p w:rsidR="00BE61C3" w:rsidRPr="0044707B" w:rsidRDefault="00BE61C3" w:rsidP="00D469F2">
            <w:pPr>
              <w:rPr>
                <w:b/>
              </w:rPr>
            </w:pPr>
            <w:r>
              <w:rPr>
                <w:b/>
              </w:rPr>
              <w:t>Author</w:t>
            </w:r>
          </w:p>
        </w:tc>
        <w:tc>
          <w:tcPr>
            <w:tcW w:w="2426" w:type="dxa"/>
          </w:tcPr>
          <w:p w:rsidR="00BE61C3" w:rsidRPr="0044707B" w:rsidRDefault="00BE61C3" w:rsidP="00D469F2">
            <w:pPr>
              <w:rPr>
                <w:b/>
              </w:rPr>
            </w:pPr>
            <w:r>
              <w:rPr>
                <w:b/>
              </w:rPr>
              <w:t>Description</w:t>
            </w:r>
          </w:p>
        </w:tc>
      </w:tr>
      <w:tr w:rsidR="00BE61C3" w:rsidTr="00BE61C3">
        <w:tc>
          <w:tcPr>
            <w:tcW w:w="2175" w:type="dxa"/>
          </w:tcPr>
          <w:p w:rsidR="00BE61C3" w:rsidRDefault="00271161" w:rsidP="00D469F2">
            <w:r>
              <w:t>24.11.2015</w:t>
            </w:r>
          </w:p>
        </w:tc>
        <w:tc>
          <w:tcPr>
            <w:tcW w:w="2384" w:type="dxa"/>
          </w:tcPr>
          <w:p w:rsidR="00BE61C3" w:rsidRDefault="00271161" w:rsidP="00D469F2">
            <w:r>
              <w:t>1.0</w:t>
            </w:r>
          </w:p>
        </w:tc>
        <w:tc>
          <w:tcPr>
            <w:tcW w:w="2365" w:type="dxa"/>
          </w:tcPr>
          <w:p w:rsidR="00BE61C3" w:rsidRDefault="00271161" w:rsidP="00D469F2">
            <w:r>
              <w:t xml:space="preserve">L. </w:t>
            </w:r>
            <w:proofErr w:type="spellStart"/>
            <w:r>
              <w:t>Nikodimov</w:t>
            </w:r>
            <w:proofErr w:type="spellEnd"/>
          </w:p>
        </w:tc>
        <w:tc>
          <w:tcPr>
            <w:tcW w:w="2426" w:type="dxa"/>
          </w:tcPr>
          <w:p w:rsidR="00BE61C3" w:rsidRDefault="00271161" w:rsidP="00D469F2">
            <w:r>
              <w:t>Test Plan Draft</w:t>
            </w:r>
          </w:p>
        </w:tc>
      </w:tr>
      <w:tr w:rsidR="00BE61C3" w:rsidTr="00BE61C3">
        <w:tc>
          <w:tcPr>
            <w:tcW w:w="2175" w:type="dxa"/>
          </w:tcPr>
          <w:p w:rsidR="00BE61C3" w:rsidRDefault="00846B09" w:rsidP="00D469F2">
            <w:r>
              <w:t>25.11.2015</w:t>
            </w:r>
          </w:p>
        </w:tc>
        <w:tc>
          <w:tcPr>
            <w:tcW w:w="2384" w:type="dxa"/>
          </w:tcPr>
          <w:p w:rsidR="00BE61C3" w:rsidRDefault="00846B09" w:rsidP="00D469F2">
            <w:r>
              <w:t>1.1</w:t>
            </w:r>
          </w:p>
        </w:tc>
        <w:tc>
          <w:tcPr>
            <w:tcW w:w="2365" w:type="dxa"/>
          </w:tcPr>
          <w:p w:rsidR="00BE61C3" w:rsidRDefault="00846B09" w:rsidP="00D469F2">
            <w:r>
              <w:t xml:space="preserve">L. </w:t>
            </w:r>
            <w:proofErr w:type="spellStart"/>
            <w:r>
              <w:t>Nikodimov</w:t>
            </w:r>
            <w:proofErr w:type="spellEnd"/>
          </w:p>
        </w:tc>
        <w:tc>
          <w:tcPr>
            <w:tcW w:w="2426" w:type="dxa"/>
          </w:tcPr>
          <w:p w:rsidR="00BE61C3" w:rsidRDefault="00921CDF" w:rsidP="00D469F2">
            <w:r>
              <w:t>Introduction, Test Summary, Glossary, References</w:t>
            </w:r>
          </w:p>
        </w:tc>
      </w:tr>
      <w:tr w:rsidR="00BE61C3" w:rsidTr="00BE61C3">
        <w:tc>
          <w:tcPr>
            <w:tcW w:w="2175" w:type="dxa"/>
          </w:tcPr>
          <w:p w:rsidR="00BE61C3" w:rsidRDefault="003C57D0" w:rsidP="00D469F2">
            <w:r>
              <w:t>26.11.2015</w:t>
            </w:r>
          </w:p>
        </w:tc>
        <w:tc>
          <w:tcPr>
            <w:tcW w:w="2384" w:type="dxa"/>
          </w:tcPr>
          <w:p w:rsidR="00BE61C3" w:rsidRDefault="003C57D0" w:rsidP="00D469F2">
            <w:r>
              <w:t>1.2</w:t>
            </w:r>
          </w:p>
        </w:tc>
        <w:tc>
          <w:tcPr>
            <w:tcW w:w="2365" w:type="dxa"/>
          </w:tcPr>
          <w:p w:rsidR="00BE61C3" w:rsidRDefault="003C57D0" w:rsidP="00D469F2">
            <w:r>
              <w:t xml:space="preserve">L. </w:t>
            </w:r>
            <w:proofErr w:type="spellStart"/>
            <w:r>
              <w:t>Nikodimov</w:t>
            </w:r>
            <w:proofErr w:type="spellEnd"/>
          </w:p>
        </w:tc>
        <w:tc>
          <w:tcPr>
            <w:tcW w:w="2426" w:type="dxa"/>
          </w:tcPr>
          <w:p w:rsidR="00BE61C3" w:rsidRDefault="003C57D0" w:rsidP="003C57D0">
            <w:r>
              <w:t xml:space="preserve">Updated Test Summary, Schedule, Staffing and Training Needs </w:t>
            </w:r>
          </w:p>
        </w:tc>
      </w:tr>
      <w:tr w:rsidR="00BE61C3" w:rsidTr="00BE61C3">
        <w:tc>
          <w:tcPr>
            <w:tcW w:w="2175" w:type="dxa"/>
          </w:tcPr>
          <w:p w:rsidR="00BE61C3" w:rsidRDefault="00DB599D" w:rsidP="00D469F2">
            <w:r>
              <w:t>26.11.2015</w:t>
            </w:r>
          </w:p>
        </w:tc>
        <w:tc>
          <w:tcPr>
            <w:tcW w:w="2384" w:type="dxa"/>
          </w:tcPr>
          <w:p w:rsidR="00BE61C3" w:rsidRDefault="00DB599D" w:rsidP="00D469F2">
            <w:r>
              <w:t>1.3</w:t>
            </w:r>
          </w:p>
        </w:tc>
        <w:tc>
          <w:tcPr>
            <w:tcW w:w="2365" w:type="dxa"/>
          </w:tcPr>
          <w:p w:rsidR="00BE61C3" w:rsidRDefault="00DB599D" w:rsidP="00D469F2">
            <w:proofErr w:type="spellStart"/>
            <w:r>
              <w:t>N.Bogomirov</w:t>
            </w:r>
            <w:proofErr w:type="spellEnd"/>
          </w:p>
        </w:tc>
        <w:tc>
          <w:tcPr>
            <w:tcW w:w="2426" w:type="dxa"/>
          </w:tcPr>
          <w:p w:rsidR="00BE61C3" w:rsidRDefault="00DB599D" w:rsidP="00D469F2">
            <w:r>
              <w:t>Updated Software Risk Issues and Test Deliverables</w:t>
            </w:r>
          </w:p>
        </w:tc>
      </w:tr>
      <w:tr w:rsidR="007C4F61" w:rsidTr="00BE61C3">
        <w:tc>
          <w:tcPr>
            <w:tcW w:w="2175" w:type="dxa"/>
          </w:tcPr>
          <w:p w:rsidR="007C4F61" w:rsidRDefault="007C4F61" w:rsidP="00D469F2"/>
        </w:tc>
        <w:tc>
          <w:tcPr>
            <w:tcW w:w="2384" w:type="dxa"/>
          </w:tcPr>
          <w:p w:rsidR="007C4F61" w:rsidRDefault="007C4F61" w:rsidP="00D469F2"/>
        </w:tc>
        <w:tc>
          <w:tcPr>
            <w:tcW w:w="2365" w:type="dxa"/>
          </w:tcPr>
          <w:p w:rsidR="007C4F61" w:rsidRDefault="007C4F61" w:rsidP="00D469F2"/>
        </w:tc>
        <w:tc>
          <w:tcPr>
            <w:tcW w:w="2426" w:type="dxa"/>
          </w:tcPr>
          <w:p w:rsidR="007C4F61" w:rsidRDefault="007C4F61" w:rsidP="00D469F2"/>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lastRenderedPageBreak/>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The document details what is in scope from a testing perspective for the project team:</w:t>
      </w:r>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The document details what is out of scope from a testing perspective for the project team:</w:t>
      </w:r>
    </w:p>
    <w:p w:rsidR="00605B27" w:rsidRDefault="0037754B" w:rsidP="00845F3C">
      <w:pPr>
        <w:pStyle w:val="Heading1"/>
      </w:pPr>
      <w:bookmarkStart w:id="8" w:name="_Toc436303914"/>
      <w:r>
        <w:t>Software Risk Issues</w:t>
      </w:r>
      <w:bookmarkEnd w:id="8"/>
    </w:p>
    <w:p w:rsidR="00605B27" w:rsidRDefault="00DB599D" w:rsidP="00605B27">
      <w:r>
        <w:t>Main risk issues</w:t>
      </w:r>
      <w:bookmarkStart w:id="9" w:name="_GoBack"/>
      <w:bookmarkEnd w:id="9"/>
      <w:r w:rsidR="0002227B">
        <w:t xml:space="preserve"> </w:t>
      </w:r>
      <w:r w:rsidR="00B97D83">
        <w:t>associated with</w:t>
      </w:r>
      <w:r w:rsidR="0002227B">
        <w:t xml:space="preserve"> the system are:</w:t>
      </w:r>
    </w:p>
    <w:p w:rsidR="00C32BF3" w:rsidRDefault="00C32BF3" w:rsidP="00C32BF3">
      <w:pPr>
        <w:pStyle w:val="ListParagraph"/>
        <w:numPr>
          <w:ilvl w:val="0"/>
          <w:numId w:val="19"/>
        </w:numPr>
      </w:pPr>
      <w:r>
        <w:rPr>
          <w:rStyle w:val="tw-bilingual-translation"/>
          <w:lang w:val="en"/>
        </w:rPr>
        <w:t>D</w:t>
      </w:r>
      <w:r>
        <w:rPr>
          <w:rStyle w:val="tw-bilingual-translation"/>
          <w:lang w:val="en"/>
        </w:rPr>
        <w:t>iscrepancy</w:t>
      </w:r>
      <w:r w:rsidR="000D6785">
        <w:rPr>
          <w:rStyle w:val="tw-bilingual-translation"/>
          <w:lang w:val="en"/>
        </w:rPr>
        <w:t xml:space="preserve"> between the expected and the actual system functionality caused by </w:t>
      </w:r>
      <w:r w:rsidR="000D6785">
        <w:t>misunderstanding of the original requirements</w:t>
      </w:r>
      <w:r w:rsidR="000D6785">
        <w:t>.</w:t>
      </w:r>
    </w:p>
    <w:p w:rsidR="0002227B" w:rsidRDefault="00C32BF3" w:rsidP="0002227B">
      <w:pPr>
        <w:pStyle w:val="ListParagraph"/>
        <w:numPr>
          <w:ilvl w:val="0"/>
          <w:numId w:val="19"/>
        </w:numPr>
      </w:pPr>
      <w:r>
        <w:t>Failures caused by n</w:t>
      </w:r>
      <w:r w:rsidR="0002227B">
        <w:t>ew d</w:t>
      </w:r>
      <w:r>
        <w:t>efect</w:t>
      </w:r>
      <w:r w:rsidR="0002227B">
        <w:t xml:space="preserve"> in </w:t>
      </w:r>
      <w:r w:rsidR="00B67F7E">
        <w:t>previously</w:t>
      </w:r>
      <w:r>
        <w:t xml:space="preserve"> problematic</w:t>
      </w:r>
      <w:r w:rsidR="0002227B">
        <w:t xml:space="preserve"> main modules</w:t>
      </w:r>
      <w:r w:rsidR="000D6785">
        <w:t xml:space="preserve"> </w:t>
      </w:r>
      <w:r w:rsidR="0002227B">
        <w:t>(Dashboard and Execute code)</w:t>
      </w:r>
      <w:r>
        <w:t xml:space="preserve"> </w:t>
      </w:r>
      <w:r>
        <w:t>after their modification</w:t>
      </w:r>
      <w:r>
        <w:t>.</w:t>
      </w:r>
    </w:p>
    <w:p w:rsidR="004C5904" w:rsidRDefault="00B97D83" w:rsidP="0002227B">
      <w:pPr>
        <w:pStyle w:val="ListParagraph"/>
        <w:numPr>
          <w:ilvl w:val="0"/>
          <w:numId w:val="19"/>
        </w:numPr>
      </w:pPr>
      <w:r>
        <w:t xml:space="preserve">Safety and </w:t>
      </w:r>
      <w:r w:rsidR="000D6785">
        <w:t>Security risk</w:t>
      </w:r>
      <w:r w:rsidR="004C5904">
        <w:t>s:</w:t>
      </w:r>
    </w:p>
    <w:p w:rsidR="000D6785" w:rsidRDefault="004C5904" w:rsidP="004C5904">
      <w:pPr>
        <w:pStyle w:val="ListParagraph"/>
        <w:numPr>
          <w:ilvl w:val="1"/>
          <w:numId w:val="19"/>
        </w:numPr>
      </w:pPr>
      <w:r>
        <w:t>A</w:t>
      </w:r>
      <w:r w:rsidR="000D6785">
        <w:t>ssociated with file uploading functionality</w:t>
      </w:r>
      <w:r>
        <w:t xml:space="preserve"> (potentially dangerous files).</w:t>
      </w:r>
    </w:p>
    <w:p w:rsidR="004C5904" w:rsidRDefault="004C5904" w:rsidP="004C5904">
      <w:pPr>
        <w:pStyle w:val="ListParagraph"/>
        <w:numPr>
          <w:ilvl w:val="1"/>
          <w:numId w:val="19"/>
        </w:numPr>
      </w:pPr>
      <w:r>
        <w:t>Associated with the confidentiality of the personal information of the users</w:t>
      </w:r>
    </w:p>
    <w:p w:rsidR="004C5904" w:rsidRDefault="004C5904" w:rsidP="004C5904">
      <w:pPr>
        <w:pStyle w:val="ListParagraph"/>
      </w:pPr>
    </w:p>
    <w:p w:rsidR="00605B27" w:rsidRDefault="00605B27" w:rsidP="00605B27">
      <w:pPr>
        <w:pStyle w:val="Heading1"/>
      </w:pPr>
      <w:bookmarkStart w:id="10" w:name="_Toc436303915"/>
      <w:r>
        <w:t>Approach</w:t>
      </w:r>
      <w:bookmarkEnd w:id="10"/>
    </w:p>
    <w:p w:rsidR="00605B27" w:rsidRDefault="00605B27" w:rsidP="00605B27"/>
    <w:p w:rsidR="00605B27" w:rsidRDefault="00605B27" w:rsidP="00605B27">
      <w:pPr>
        <w:pStyle w:val="Heading1"/>
      </w:pPr>
      <w:bookmarkStart w:id="11" w:name="_Toc436303916"/>
      <w:r>
        <w:t>Item Pass/Fail Criteria</w:t>
      </w:r>
      <w:bookmarkEnd w:id="11"/>
    </w:p>
    <w:p w:rsidR="00605B27" w:rsidRDefault="00605B27" w:rsidP="00605B27"/>
    <w:p w:rsidR="00605B27" w:rsidRDefault="00605B27" w:rsidP="00605B27">
      <w:pPr>
        <w:pStyle w:val="Heading1"/>
      </w:pPr>
      <w:bookmarkStart w:id="12" w:name="_Toc436303917"/>
      <w:r>
        <w:t>Suspension Criteria and Resumption Requirements</w:t>
      </w:r>
      <w:bookmarkEnd w:id="12"/>
    </w:p>
    <w:p w:rsidR="00605B27" w:rsidRDefault="00605B27" w:rsidP="00605B27"/>
    <w:p w:rsidR="00605B27" w:rsidRDefault="00605B27" w:rsidP="00605B27">
      <w:pPr>
        <w:pStyle w:val="Heading1"/>
      </w:pPr>
      <w:bookmarkStart w:id="13" w:name="_Toc436303918"/>
      <w:r>
        <w:t>Test Deliverables</w:t>
      </w:r>
      <w:bookmarkEnd w:id="13"/>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lastRenderedPageBreak/>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14" w:name="_Toc436303919"/>
      <w:r>
        <w:t>Remaining Test Tasks</w:t>
      </w:r>
      <w:bookmarkEnd w:id="14"/>
    </w:p>
    <w:p w:rsidR="00605B27" w:rsidRDefault="00605B27" w:rsidP="00605B27"/>
    <w:p w:rsidR="00605B27" w:rsidRDefault="00605B27" w:rsidP="00605B27">
      <w:pPr>
        <w:pStyle w:val="Heading1"/>
      </w:pPr>
      <w:bookmarkStart w:id="15" w:name="_Toc436303920"/>
      <w:r>
        <w:t>Environmental Needs</w:t>
      </w:r>
      <w:bookmarkEnd w:id="15"/>
    </w:p>
    <w:p w:rsidR="00605B27" w:rsidRDefault="00605B27" w:rsidP="00605B27"/>
    <w:p w:rsidR="00605B27" w:rsidRDefault="00605B27" w:rsidP="00605B27">
      <w:pPr>
        <w:pStyle w:val="Heading1"/>
      </w:pPr>
      <w:bookmarkStart w:id="16" w:name="_Toc436303921"/>
      <w:r>
        <w:t>Staffing and Training Needs</w:t>
      </w:r>
      <w:bookmarkEnd w:id="16"/>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17" w:name="_Toc436303922"/>
      <w:r>
        <w:t>Training</w:t>
      </w:r>
      <w:r w:rsidR="007F65B2">
        <w:t xml:space="preserve"> needs</w:t>
      </w:r>
      <w:bookmarkEnd w:id="17"/>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18" w:name="_Toc436303923"/>
      <w:r>
        <w:t>Staffing needs</w:t>
      </w:r>
      <w:bookmarkEnd w:id="18"/>
    </w:p>
    <w:p w:rsidR="000B00EB" w:rsidRDefault="000B00EB" w:rsidP="000B00EB">
      <w:r>
        <w:t>It is also important to identify and communicate the team size and resource required to deliver the test plan, this includes organizing of eventual meetings with the stakeholders.</w:t>
      </w:r>
    </w:p>
    <w:p w:rsidR="00D36091" w:rsidRPr="000B00EB"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05B27" w:rsidRDefault="00605B27" w:rsidP="00605B27">
      <w:pPr>
        <w:pStyle w:val="Heading1"/>
      </w:pPr>
      <w:bookmarkStart w:id="19" w:name="_Toc436303924"/>
      <w:r>
        <w:t>Responsibilities</w:t>
      </w:r>
      <w:bookmarkEnd w:id="19"/>
    </w:p>
    <w:p w:rsidR="00817619" w:rsidRDefault="00817619" w:rsidP="00817619">
      <w:r>
        <w:lastRenderedPageBreak/>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 xml:space="preserve">Nikola </w:t>
      </w:r>
      <w:proofErr w:type="spellStart"/>
      <w:r w:rsidRPr="00AA1A06">
        <w:rPr>
          <w:b/>
          <w:u w:val="single"/>
        </w:rPr>
        <w:t>Nenov</w:t>
      </w:r>
      <w:proofErr w:type="spellEnd"/>
      <w:r w:rsidRPr="00AA1A06">
        <w:rPr>
          <w:b/>
          <w:u w:val="single"/>
        </w:rPr>
        <w:t xml:space="preserve">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 xml:space="preserve">Nikola </w:t>
      </w:r>
      <w:proofErr w:type="spellStart"/>
      <w:r w:rsidRPr="00AA1A06">
        <w:rPr>
          <w:b/>
          <w:u w:val="single"/>
        </w:rPr>
        <w:t>Bogomirov</w:t>
      </w:r>
      <w:proofErr w:type="spellEnd"/>
      <w:r w:rsidRPr="00AA1A06">
        <w:rPr>
          <w:b/>
          <w:u w:val="single"/>
        </w:rPr>
        <w:t xml:space="preserve">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20"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Lyudmil</w:t>
      </w:r>
      <w:proofErr w:type="spellEnd"/>
      <w:r>
        <w:rPr>
          <w:rFonts w:cs="Times New Roman"/>
          <w:b/>
          <w:u w:val="single"/>
        </w:rPr>
        <w:t xml:space="preserve"> </w:t>
      </w:r>
      <w:proofErr w:type="spellStart"/>
      <w:r>
        <w:rPr>
          <w:rFonts w:cs="Times New Roman"/>
          <w:b/>
          <w:u w:val="single"/>
        </w:rPr>
        <w:t>Nikodimov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Plamen</w:t>
      </w:r>
      <w:proofErr w:type="spellEnd"/>
      <w:r>
        <w:rPr>
          <w:rFonts w:cs="Times New Roman"/>
          <w:b/>
          <w:u w:val="single"/>
        </w:rPr>
        <w:t xml:space="preserve"> </w:t>
      </w:r>
      <w:proofErr w:type="spellStart"/>
      <w:r>
        <w:rPr>
          <w:rFonts w:cs="Times New Roman"/>
          <w:b/>
          <w:u w:val="single"/>
        </w:rPr>
        <w:t>Paunov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proofErr w:type="spellStart"/>
      <w:r>
        <w:rPr>
          <w:rFonts w:cs="Times New Roman"/>
          <w:b/>
          <w:u w:val="single"/>
        </w:rPr>
        <w:t>Emiliya</w:t>
      </w:r>
      <w:proofErr w:type="spellEnd"/>
      <w:r>
        <w:rPr>
          <w:rFonts w:cs="Times New Roman"/>
          <w:b/>
          <w:u w:val="single"/>
        </w:rPr>
        <w:t xml:space="preserve"> </w:t>
      </w:r>
      <w:proofErr w:type="spellStart"/>
      <w:r>
        <w:rPr>
          <w:rFonts w:cs="Times New Roman"/>
          <w:b/>
          <w:u w:val="single"/>
        </w:rPr>
        <w:t>Georgieva</w:t>
      </w:r>
      <w:proofErr w:type="spellEnd"/>
      <w:r>
        <w:rPr>
          <w:rFonts w:cs="Times New Roman"/>
          <w:b/>
          <w:u w:val="single"/>
        </w:rPr>
        <w:t xml:space="preserve">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E84EFE" w:rsidRPr="00AA1A06" w:rsidRDefault="00E84EFE" w:rsidP="00E84EFE">
      <w:pPr>
        <w:numPr>
          <w:ilvl w:val="2"/>
          <w:numId w:val="16"/>
        </w:numPr>
        <w:contextualSpacing/>
        <w:rPr>
          <w:rFonts w:cs="Times New Roman"/>
          <w:b/>
        </w:rPr>
      </w:pPr>
      <w:r>
        <w:rPr>
          <w:rFonts w:cs="Times New Roman"/>
        </w:rPr>
        <w:t>Entry Exam</w:t>
      </w:r>
    </w:p>
    <w:p w:rsidR="00AA1A06" w:rsidRPr="00AA1A06" w:rsidRDefault="00AA1A06" w:rsidP="00AA1A06">
      <w:pPr>
        <w:rPr>
          <w:b/>
        </w:rPr>
      </w:pPr>
    </w:p>
    <w:p w:rsidR="00605B27" w:rsidRDefault="00605B27" w:rsidP="00605B27">
      <w:pPr>
        <w:pStyle w:val="Heading1"/>
      </w:pPr>
      <w:r>
        <w:lastRenderedPageBreak/>
        <w:t>Schedule</w:t>
      </w:r>
      <w:bookmarkEnd w:id="20"/>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1" w:name="_Toc436303926"/>
      <w:r>
        <w:t>Planning Risks and Contingencies</w:t>
      </w:r>
      <w:bookmarkEnd w:id="21"/>
    </w:p>
    <w:p w:rsidR="006872B8" w:rsidRPr="006872B8" w:rsidRDefault="006872B8" w:rsidP="006872B8"/>
    <w:p w:rsidR="00465AA2" w:rsidRDefault="00465AA2" w:rsidP="00465AA2">
      <w:pPr>
        <w:pStyle w:val="Heading1"/>
      </w:pPr>
      <w:bookmarkStart w:id="22" w:name="_Toc436303927"/>
      <w:r>
        <w:t>Approvals</w:t>
      </w:r>
      <w:bookmarkEnd w:id="22"/>
    </w:p>
    <w:p w:rsidR="006872B8" w:rsidRDefault="006872B8" w:rsidP="006872B8"/>
    <w:p w:rsidR="006872B8" w:rsidRDefault="006872B8" w:rsidP="006872B8">
      <w:pPr>
        <w:pStyle w:val="Heading1"/>
      </w:pPr>
      <w:bookmarkStart w:id="23" w:name="_Toc436303928"/>
      <w:r>
        <w:t>Glossary</w:t>
      </w:r>
      <w:bookmarkEnd w:id="23"/>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24" w:name="_Toc436303929"/>
      <w:r>
        <w:t>References</w:t>
      </w:r>
      <w:bookmarkEnd w:id="24"/>
    </w:p>
    <w:p w:rsidR="000E36A7" w:rsidRDefault="00594D42" w:rsidP="000E36A7">
      <w:r>
        <w:lastRenderedPageBreak/>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9E3" w:rsidRDefault="007459E3">
      <w:pPr>
        <w:spacing w:after="0" w:line="240" w:lineRule="auto"/>
      </w:pPr>
      <w:r>
        <w:separator/>
      </w:r>
    </w:p>
  </w:endnote>
  <w:endnote w:type="continuationSeparator" w:id="0">
    <w:p w:rsidR="007459E3" w:rsidRDefault="00745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5D" w:rsidRDefault="007459E3">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DB599D">
      <w:rPr>
        <w:noProof/>
      </w:rPr>
      <w:t>4</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9E3" w:rsidRDefault="007459E3">
      <w:pPr>
        <w:spacing w:after="0" w:line="240" w:lineRule="auto"/>
      </w:pPr>
      <w:r>
        <w:separator/>
      </w:r>
    </w:p>
  </w:footnote>
  <w:footnote w:type="continuationSeparator" w:id="0">
    <w:p w:rsidR="007459E3" w:rsidRDefault="00745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1">
    <w:nsid w:val="02F80709"/>
    <w:multiLevelType w:val="hybridMultilevel"/>
    <w:tmpl w:val="404063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8">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53692"/>
    <w:multiLevelType w:val="hybridMultilevel"/>
    <w:tmpl w:val="8DD8353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13"/>
  </w:num>
  <w:num w:numId="5">
    <w:abstractNumId w:val="18"/>
  </w:num>
  <w:num w:numId="6">
    <w:abstractNumId w:val="12"/>
  </w:num>
  <w:num w:numId="7">
    <w:abstractNumId w:val="8"/>
  </w:num>
  <w:num w:numId="8">
    <w:abstractNumId w:val="15"/>
  </w:num>
  <w:num w:numId="9">
    <w:abstractNumId w:val="6"/>
  </w:num>
  <w:num w:numId="10">
    <w:abstractNumId w:val="14"/>
  </w:num>
  <w:num w:numId="11">
    <w:abstractNumId w:val="9"/>
  </w:num>
  <w:num w:numId="12">
    <w:abstractNumId w:val="17"/>
  </w:num>
  <w:num w:numId="13">
    <w:abstractNumId w:val="7"/>
  </w:num>
  <w:num w:numId="14">
    <w:abstractNumId w:val="0"/>
  </w:num>
  <w:num w:numId="15">
    <w:abstractNumId w:val="2"/>
  </w:num>
  <w:num w:numId="16">
    <w:abstractNumId w:val="5"/>
  </w:num>
  <w:num w:numId="17">
    <w:abstractNumId w:val="1"/>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2227B"/>
    <w:rsid w:val="00097642"/>
    <w:rsid w:val="000A46E8"/>
    <w:rsid w:val="000B00EB"/>
    <w:rsid w:val="000C6783"/>
    <w:rsid w:val="000D6785"/>
    <w:rsid w:val="000E36A7"/>
    <w:rsid w:val="00104329"/>
    <w:rsid w:val="00125C4B"/>
    <w:rsid w:val="001313A3"/>
    <w:rsid w:val="00143A86"/>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9408F"/>
    <w:rsid w:val="003C57D0"/>
    <w:rsid w:val="003F1F3F"/>
    <w:rsid w:val="00401235"/>
    <w:rsid w:val="0040714C"/>
    <w:rsid w:val="00425B73"/>
    <w:rsid w:val="0044707B"/>
    <w:rsid w:val="00462FB0"/>
    <w:rsid w:val="00465AA2"/>
    <w:rsid w:val="00483FCB"/>
    <w:rsid w:val="004C5904"/>
    <w:rsid w:val="004D1AEC"/>
    <w:rsid w:val="004D280A"/>
    <w:rsid w:val="0051131D"/>
    <w:rsid w:val="005257D7"/>
    <w:rsid w:val="0054281D"/>
    <w:rsid w:val="0059125B"/>
    <w:rsid w:val="00594D42"/>
    <w:rsid w:val="005A23DF"/>
    <w:rsid w:val="005A3073"/>
    <w:rsid w:val="005F2160"/>
    <w:rsid w:val="00605B27"/>
    <w:rsid w:val="00675821"/>
    <w:rsid w:val="006872B8"/>
    <w:rsid w:val="007459E3"/>
    <w:rsid w:val="007C4F61"/>
    <w:rsid w:val="007F65B2"/>
    <w:rsid w:val="008066B7"/>
    <w:rsid w:val="00817619"/>
    <w:rsid w:val="00830523"/>
    <w:rsid w:val="00844100"/>
    <w:rsid w:val="00845F3C"/>
    <w:rsid w:val="00846B09"/>
    <w:rsid w:val="00853A96"/>
    <w:rsid w:val="0089792A"/>
    <w:rsid w:val="008B2813"/>
    <w:rsid w:val="00906F7D"/>
    <w:rsid w:val="0091775D"/>
    <w:rsid w:val="00920E42"/>
    <w:rsid w:val="00921CDF"/>
    <w:rsid w:val="009305CF"/>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33F6C"/>
    <w:rsid w:val="00B437AA"/>
    <w:rsid w:val="00B4517E"/>
    <w:rsid w:val="00B6627C"/>
    <w:rsid w:val="00B67F7E"/>
    <w:rsid w:val="00B8736F"/>
    <w:rsid w:val="00B97D83"/>
    <w:rsid w:val="00BA4A3E"/>
    <w:rsid w:val="00BE61C3"/>
    <w:rsid w:val="00C323DA"/>
    <w:rsid w:val="00C32BF3"/>
    <w:rsid w:val="00C61725"/>
    <w:rsid w:val="00CB5F13"/>
    <w:rsid w:val="00CC0EEB"/>
    <w:rsid w:val="00CC0F5C"/>
    <w:rsid w:val="00CC13E2"/>
    <w:rsid w:val="00CE3D5B"/>
    <w:rsid w:val="00CE4F80"/>
    <w:rsid w:val="00CE5534"/>
    <w:rsid w:val="00D17473"/>
    <w:rsid w:val="00D36091"/>
    <w:rsid w:val="00D469F2"/>
    <w:rsid w:val="00D90F1C"/>
    <w:rsid w:val="00DB599D"/>
    <w:rsid w:val="00E059B1"/>
    <w:rsid w:val="00E13430"/>
    <w:rsid w:val="00E2355B"/>
    <w:rsid w:val="00E273CB"/>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customStyle="1" w:styleId="tw-bilingual-translation">
    <w:name w:val="tw-bilingual-translation"/>
    <w:basedOn w:val="DefaultParagraphFont"/>
    <w:rsid w:val="00C32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customStyle="1" w:styleId="tw-bilingual-translation">
    <w:name w:val="tw-bilingual-translation"/>
    <w:basedOn w:val="DefaultParagraphFont"/>
    <w:rsid w:val="00C3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6AA9D2E-FD17-4F40-83E5-9F98AB29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432</TotalTime>
  <Pages>10</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Niki</cp:lastModifiedBy>
  <cp:revision>81</cp:revision>
  <dcterms:created xsi:type="dcterms:W3CDTF">2015-11-21T08:05:00Z</dcterms:created>
  <dcterms:modified xsi:type="dcterms:W3CDTF">2015-11-26T19:32:00Z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