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F3" w:rsidRDefault="002049DE">
      <w:pPr>
        <w:rPr>
          <w:lang w:val="bg-BG"/>
        </w:rPr>
      </w:pPr>
      <w:r>
        <w:t>Sterling engine theory</w:t>
      </w:r>
    </w:p>
    <w:p w:rsidR="003530F3" w:rsidRDefault="003530F3">
      <w:pPr>
        <w:rPr>
          <w:lang w:val="bg-BG"/>
        </w:rPr>
      </w:pPr>
      <w:r>
        <w:rPr>
          <w:lang w:val="bg-BG"/>
        </w:rPr>
        <w:t>Теория на Стерлинговия двигател</w:t>
      </w:r>
      <w:bookmarkStart w:id="0" w:name="_GoBack"/>
      <w:bookmarkEnd w:id="0"/>
    </w:p>
    <w:p w:rsidR="00A56AE2" w:rsidRDefault="000A1BF3">
      <w:pPr>
        <w:rPr>
          <w:lang w:val="bg-BG"/>
        </w:rPr>
      </w:pPr>
      <w:hyperlink r:id="rId6" w:history="1">
        <w:r w:rsidR="00A56AE2" w:rsidRPr="000A1BF3">
          <w:rPr>
            <w:rStyle w:val="Hyperlink"/>
            <w:lang w:val="bg-BG"/>
          </w:rPr>
          <w:t>https://en.wikipedia.org/wiki/Stirling_engine#Theory</w:t>
        </w:r>
      </w:hyperlink>
    </w:p>
    <w:p w:rsidR="003530F3" w:rsidRDefault="003530F3">
      <w:r>
        <w:rPr>
          <w:lang w:val="bg-BG"/>
        </w:rPr>
        <w:t xml:space="preserve">(главна станица, </w:t>
      </w:r>
      <w:r>
        <w:t>Sterling Cycle)</w:t>
      </w:r>
    </w:p>
    <w:p w:rsidR="003530F3" w:rsidRDefault="004759F4">
      <w:pPr>
        <w:rPr>
          <w:lang w:val="bg-BG"/>
        </w:rPr>
      </w:pPr>
      <w:r>
        <w:rPr>
          <w:lang w:val="bg-BG"/>
        </w:rPr>
        <w:t>Идеалния</w:t>
      </w:r>
      <w:r w:rsidR="003530F3">
        <w:rPr>
          <w:lang w:val="bg-BG"/>
        </w:rPr>
        <w:t xml:space="preserve"> цикъл на Стерлинг има  четири </w:t>
      </w:r>
      <w:hyperlink r:id="rId7" w:anchor=".D0.A2.D0.B5.D1.80.D0.BC.D0.BE.D0.B4.D0.B8.D0.BD.D0.B0.D0.BC.D0.B8.D1.87.D0.BD.D0.B8_.D0.BF.D1.80.D0.BE.D1.86.D0.B5.D1.81.D0.B8" w:history="1">
        <w:r w:rsidR="003530F3" w:rsidRPr="0094144F">
          <w:rPr>
            <w:rStyle w:val="Hyperlink"/>
            <w:lang w:val="bg-BG"/>
          </w:rPr>
          <w:t>термодинамични процеса</w:t>
        </w:r>
      </w:hyperlink>
      <w:r w:rsidR="003530F3">
        <w:rPr>
          <w:lang w:val="bg-BG"/>
        </w:rPr>
        <w:t xml:space="preserve"> които въздействат върху работещата течност: </w:t>
      </w:r>
    </w:p>
    <w:p w:rsidR="003530F3" w:rsidRDefault="008B682C" w:rsidP="003530F3">
      <w:pPr>
        <w:pStyle w:val="ListParagraph"/>
        <w:numPr>
          <w:ilvl w:val="0"/>
          <w:numId w:val="1"/>
        </w:numPr>
        <w:rPr>
          <w:lang w:val="bg-BG"/>
        </w:rPr>
      </w:pPr>
      <w:hyperlink r:id="rId8" w:history="1">
        <w:r w:rsidRPr="008B682C">
          <w:rPr>
            <w:rStyle w:val="Hyperlink"/>
            <w:lang w:val="bg-BG"/>
          </w:rPr>
          <w:t>Изотермно</w:t>
        </w:r>
        <w:r w:rsidR="003530F3" w:rsidRPr="008B682C">
          <w:rPr>
            <w:rStyle w:val="Hyperlink"/>
            <w:lang w:val="bg-BG"/>
          </w:rPr>
          <w:t xml:space="preserve"> разширяване</w:t>
        </w:r>
      </w:hyperlink>
      <w:r w:rsidR="003530F3">
        <w:rPr>
          <w:lang w:val="bg-BG"/>
        </w:rPr>
        <w:t xml:space="preserve">. </w:t>
      </w:r>
    </w:p>
    <w:p w:rsidR="003530F3" w:rsidRDefault="003530F3" w:rsidP="003530F3">
      <w:pPr>
        <w:ind w:left="720"/>
        <w:rPr>
          <w:lang w:val="bg-BG"/>
        </w:rPr>
      </w:pPr>
      <w:r>
        <w:rPr>
          <w:lang w:val="bg-BG"/>
        </w:rPr>
        <w:t xml:space="preserve">Пространството за разширяване и свързания топлообменник се поддържат на постоянна висока температура, и газовете са във състояние на почти-изотермично разширение като абсорбират топлината от </w:t>
      </w:r>
      <w:r w:rsidR="004903FB">
        <w:rPr>
          <w:lang w:val="bg-BG"/>
        </w:rPr>
        <w:t xml:space="preserve">нагревателя. </w:t>
      </w:r>
    </w:p>
    <w:p w:rsidR="004903FB" w:rsidRDefault="004903FB" w:rsidP="004903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Отнемане на толината със постоянен обем (известен още като </w:t>
      </w:r>
      <w:r w:rsidRPr="004903FB">
        <w:rPr>
          <w:u w:val="single"/>
          <w:lang w:val="bg-BG"/>
        </w:rPr>
        <w:t>изо-обемен</w:t>
      </w:r>
      <w:r>
        <w:rPr>
          <w:u w:val="single"/>
          <w:lang w:val="bg-BG"/>
        </w:rPr>
        <w:t>?</w:t>
      </w:r>
      <w:r>
        <w:rPr>
          <w:lang w:val="bg-BG"/>
        </w:rPr>
        <w:t xml:space="preserve"> или </w:t>
      </w:r>
      <w:hyperlink r:id="rId9" w:history="1">
        <w:r w:rsidRPr="008B682C">
          <w:rPr>
            <w:rStyle w:val="Hyperlink"/>
            <w:lang w:val="bg-BG"/>
          </w:rPr>
          <w:t>изохорен</w:t>
        </w:r>
      </w:hyperlink>
      <w:r>
        <w:rPr>
          <w:lang w:val="bg-BG"/>
        </w:rPr>
        <w:t xml:space="preserve"> процес) </w:t>
      </w:r>
    </w:p>
    <w:p w:rsidR="004903FB" w:rsidRDefault="004903FB" w:rsidP="004903FB">
      <w:pPr>
        <w:ind w:left="720"/>
        <w:rPr>
          <w:lang w:val="bg-BG"/>
        </w:rPr>
      </w:pPr>
      <w:r>
        <w:rPr>
          <w:lang w:val="bg-BG"/>
        </w:rPr>
        <w:t xml:space="preserve">Газовете минават през </w:t>
      </w:r>
      <w:hyperlink r:id="rId10" w:history="1">
        <w:r w:rsidRPr="008B682C">
          <w:rPr>
            <w:rStyle w:val="Hyperlink"/>
            <w:lang w:val="bg-BG"/>
          </w:rPr>
          <w:t>регенератора</w:t>
        </w:r>
      </w:hyperlink>
      <w:r>
        <w:rPr>
          <w:lang w:val="bg-BG"/>
        </w:rPr>
        <w:t>, където изтиват и отдават топлината си на регернератора за използване през следващия цикъл.</w:t>
      </w:r>
    </w:p>
    <w:p w:rsidR="004903FB" w:rsidRDefault="004903FB" w:rsidP="004903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Изотер</w:t>
      </w:r>
      <w:r w:rsidR="008B682C">
        <w:rPr>
          <w:lang w:val="bg-BG"/>
        </w:rPr>
        <w:t>мно</w:t>
      </w:r>
      <w:r>
        <w:rPr>
          <w:lang w:val="bg-BG"/>
        </w:rPr>
        <w:t xml:space="preserve"> свиване (сгъстяване)</w:t>
      </w:r>
    </w:p>
    <w:p w:rsidR="004903FB" w:rsidRPr="004903FB" w:rsidRDefault="004903FB" w:rsidP="004903FB">
      <w:pPr>
        <w:ind w:left="720"/>
        <w:rPr>
          <w:lang w:val="bg-BG"/>
        </w:rPr>
      </w:pPr>
      <w:r w:rsidRPr="004903FB">
        <w:rPr>
          <w:lang w:val="bg-BG"/>
        </w:rPr>
        <w:t xml:space="preserve">Пространството за разширяване и свързания топлообменник се поддържат на постоянна </w:t>
      </w:r>
      <w:r>
        <w:rPr>
          <w:lang w:val="bg-BG"/>
        </w:rPr>
        <w:t>ниска</w:t>
      </w:r>
      <w:r w:rsidRPr="004903FB">
        <w:rPr>
          <w:lang w:val="bg-BG"/>
        </w:rPr>
        <w:t xml:space="preserve"> температура, и газовете са във състояние на почти-изотермично </w:t>
      </w:r>
      <w:r>
        <w:rPr>
          <w:lang w:val="bg-BG"/>
        </w:rPr>
        <w:t>свиване</w:t>
      </w:r>
      <w:r w:rsidRPr="004903FB">
        <w:rPr>
          <w:lang w:val="bg-BG"/>
        </w:rPr>
        <w:t xml:space="preserve"> като </w:t>
      </w:r>
      <w:r>
        <w:rPr>
          <w:lang w:val="bg-BG"/>
        </w:rPr>
        <w:t>отделят топлина към радиатора</w:t>
      </w:r>
      <w:r w:rsidRPr="004903FB">
        <w:rPr>
          <w:lang w:val="bg-BG"/>
        </w:rPr>
        <w:t xml:space="preserve">. </w:t>
      </w:r>
    </w:p>
    <w:p w:rsidR="004903FB" w:rsidRDefault="004903FB" w:rsidP="004903FB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Добавяне</w:t>
      </w:r>
      <w:r>
        <w:rPr>
          <w:lang w:val="bg-BG"/>
        </w:rPr>
        <w:t xml:space="preserve"> на толината със постоянен обем (известен още като </w:t>
      </w:r>
      <w:r w:rsidRPr="004903FB">
        <w:rPr>
          <w:u w:val="single"/>
          <w:lang w:val="bg-BG"/>
        </w:rPr>
        <w:t>изо-обемен</w:t>
      </w:r>
      <w:r>
        <w:rPr>
          <w:u w:val="single"/>
          <w:lang w:val="bg-BG"/>
        </w:rPr>
        <w:t>?</w:t>
      </w:r>
      <w:r>
        <w:rPr>
          <w:lang w:val="bg-BG"/>
        </w:rPr>
        <w:t xml:space="preserve"> или изохорен процес) </w:t>
      </w:r>
    </w:p>
    <w:p w:rsidR="004903FB" w:rsidRDefault="004903FB" w:rsidP="004903FB">
      <w:pPr>
        <w:ind w:left="720"/>
        <w:rPr>
          <w:lang w:val="bg-BG"/>
        </w:rPr>
      </w:pPr>
      <w:r>
        <w:rPr>
          <w:lang w:val="bg-BG"/>
        </w:rPr>
        <w:t xml:space="preserve">Газовете минават през регенератора, където </w:t>
      </w:r>
      <w:r>
        <w:rPr>
          <w:lang w:val="bg-BG"/>
        </w:rPr>
        <w:t>приемат обратно топлината отдадена при (2)</w:t>
      </w:r>
      <w:r>
        <w:rPr>
          <w:lang w:val="bg-BG"/>
        </w:rPr>
        <w:t xml:space="preserve"> </w:t>
      </w:r>
      <w:r>
        <w:rPr>
          <w:lang w:val="bg-BG"/>
        </w:rPr>
        <w:t xml:space="preserve">и за затоплят на път към </w:t>
      </w:r>
      <w:r w:rsidR="00432C47">
        <w:rPr>
          <w:lang w:val="bg-BG"/>
        </w:rPr>
        <w:t>п</w:t>
      </w:r>
      <w:r w:rsidRPr="004903FB">
        <w:rPr>
          <w:lang w:val="bg-BG"/>
        </w:rPr>
        <w:t>ространството за разширяване</w:t>
      </w:r>
      <w:r w:rsidR="00432C47">
        <w:rPr>
          <w:lang w:val="bg-BG"/>
        </w:rPr>
        <w:t>.</w:t>
      </w:r>
    </w:p>
    <w:p w:rsidR="0094144F" w:rsidRDefault="00432C47" w:rsidP="00432C47">
      <w:pPr>
        <w:rPr>
          <w:lang w:val="bg-BG"/>
        </w:rPr>
      </w:pPr>
      <w:r>
        <w:rPr>
          <w:lang w:val="bg-BG"/>
        </w:rPr>
        <w:t xml:space="preserve">Теоретичния </w:t>
      </w:r>
      <w:hyperlink r:id="rId11" w:history="1">
        <w:r w:rsidRPr="00BB3F37">
          <w:rPr>
            <w:rStyle w:val="Hyperlink"/>
            <w:lang w:val="bg-BG"/>
          </w:rPr>
          <w:t>термален коефициент на полезно действие</w:t>
        </w:r>
      </w:hyperlink>
      <w:r>
        <w:rPr>
          <w:lang w:val="bg-BG"/>
        </w:rPr>
        <w:t xml:space="preserve"> е равен</w:t>
      </w:r>
      <w:r w:rsidR="00BB3F37">
        <w:rPr>
          <w:lang w:val="bg-BG"/>
        </w:rPr>
        <w:t xml:space="preserve"> на хипотетичния </w:t>
      </w:r>
      <w:hyperlink r:id="rId12" w:history="1">
        <w:r w:rsidR="00BB3F37" w:rsidRPr="00BB3F37">
          <w:rPr>
            <w:rStyle w:val="Hyperlink"/>
            <w:lang w:val="bg-BG"/>
          </w:rPr>
          <w:t>цикъ</w:t>
        </w:r>
        <w:r w:rsidR="00BB3F37" w:rsidRPr="00BB3F37">
          <w:rPr>
            <w:rStyle w:val="Hyperlink"/>
            <w:lang w:val="bg-BG"/>
          </w:rPr>
          <w:t>л на Карно</w:t>
        </w:r>
      </w:hyperlink>
      <w:r>
        <w:rPr>
          <w:lang w:val="bg-BG"/>
        </w:rPr>
        <w:t xml:space="preserve">, т.е. най-големия </w:t>
      </w:r>
      <w:r>
        <w:rPr>
          <w:lang w:val="bg-BG"/>
        </w:rPr>
        <w:t>коефициент на полезно действие</w:t>
      </w:r>
      <w:r>
        <w:rPr>
          <w:lang w:val="bg-BG"/>
        </w:rPr>
        <w:t xml:space="preserve"> който е </w:t>
      </w:r>
      <w:r>
        <w:rPr>
          <w:lang w:val="bg-BG"/>
        </w:rPr>
        <w:t>възможен</w:t>
      </w:r>
      <w:r>
        <w:rPr>
          <w:lang w:val="bg-BG"/>
        </w:rPr>
        <w:t xml:space="preserve"> при който и да е топлообменен двигател. Обаче, въпреки че т</w:t>
      </w:r>
      <w:r>
        <w:rPr>
          <w:lang w:val="bg-BG"/>
        </w:rPr>
        <w:t>еоретичния цикъл</w:t>
      </w:r>
      <w:r>
        <w:rPr>
          <w:lang w:val="bg-BG"/>
        </w:rPr>
        <w:t xml:space="preserve"> е полезен за показването на общи принципи, той корено се различава от практически модели на </w:t>
      </w:r>
      <w:r>
        <w:rPr>
          <w:lang w:val="bg-BG"/>
        </w:rPr>
        <w:t>Стерлинговия двигател</w:t>
      </w:r>
      <w:r>
        <w:rPr>
          <w:lang w:val="bg-BG"/>
        </w:rPr>
        <w:t>. Дискутирано е че широкото му използване в много базови книги на тема термодинамика и инжинерство е повлия</w:t>
      </w:r>
      <w:r w:rsidR="0094144F">
        <w:rPr>
          <w:lang w:val="bg-BG"/>
        </w:rPr>
        <w:t xml:space="preserve">ло зле на изучаването на </w:t>
      </w:r>
      <w:r>
        <w:rPr>
          <w:lang w:val="bg-BG"/>
        </w:rPr>
        <w:t>Стерлинговия двигател</w:t>
      </w:r>
      <w:r w:rsidR="00BB3F37">
        <w:rPr>
          <w:lang w:val="bg-BG"/>
        </w:rPr>
        <w:t>.</w:t>
      </w:r>
    </w:p>
    <w:p w:rsidR="0094144F" w:rsidRDefault="0094144F" w:rsidP="00432C47">
      <w:pPr>
        <w:rPr>
          <w:lang w:val="bg-BG"/>
        </w:rPr>
      </w:pPr>
      <w:r>
        <w:rPr>
          <w:lang w:val="bg-BG"/>
        </w:rPr>
        <w:t xml:space="preserve">Има проблеми в реалния свят които намаляват </w:t>
      </w:r>
      <w:r>
        <w:rPr>
          <w:lang w:val="bg-BG"/>
        </w:rPr>
        <w:t>коефициент</w:t>
      </w:r>
      <w:r>
        <w:rPr>
          <w:lang w:val="bg-BG"/>
        </w:rPr>
        <w:t xml:space="preserve">а </w:t>
      </w:r>
      <w:r>
        <w:rPr>
          <w:lang w:val="bg-BG"/>
        </w:rPr>
        <w:t>на полезно действие</w:t>
      </w:r>
      <w:r>
        <w:rPr>
          <w:lang w:val="bg-BG"/>
        </w:rPr>
        <w:t xml:space="preserve"> на постоени двигатели, заради ограничения на </w:t>
      </w:r>
      <w:hyperlink r:id="rId13" w:anchor=".D0.9A.D0.BE.D0.BD.D0.B2.D0.B5.D0.BA.D1.86.D0.B8.D1.8F" w:history="1">
        <w:r w:rsidRPr="0094144F">
          <w:rPr>
            <w:rStyle w:val="Hyperlink"/>
            <w:lang w:val="bg-BG"/>
          </w:rPr>
          <w:t>конвекивния топлообмен</w:t>
        </w:r>
      </w:hyperlink>
      <w:r w:rsidRPr="0094144F">
        <w:rPr>
          <w:color w:val="FF0000"/>
          <w:lang w:val="bg-BG"/>
        </w:rPr>
        <w:t xml:space="preserve"> </w:t>
      </w:r>
      <w:r w:rsidRPr="0094144F">
        <w:rPr>
          <w:lang w:val="bg-BG"/>
        </w:rPr>
        <w:t xml:space="preserve">и </w:t>
      </w:r>
      <w:hyperlink r:id="rId14" w:anchor=".D0.92.D0.B8.D1.81.D0.BA.D0.BE.D0.B7.D0.B5.D0.BD_.D0.B8_.D0.BD.D0.B5.D0.B2.D0.B8.D1.81.D0.BA.D0.BE.D0.B7.D0.B5.D0.BD_.D0.BF.D0.BE.D1.82.D0.BE.D0.BA" w:history="1">
        <w:r w:rsidR="00F728FA" w:rsidRPr="00F728FA">
          <w:rPr>
            <w:rStyle w:val="Hyperlink"/>
            <w:lang w:val="bg-BG"/>
          </w:rPr>
          <w:t>визкозния поток</w:t>
        </w:r>
      </w:hyperlink>
      <w:r w:rsidR="00F728FA">
        <w:rPr>
          <w:lang w:val="bg-BG"/>
        </w:rPr>
        <w:t xml:space="preserve"> (</w:t>
      </w:r>
      <w:r>
        <w:rPr>
          <w:lang w:val="bg-BG"/>
        </w:rPr>
        <w:t xml:space="preserve">флуидно </w:t>
      </w:r>
      <w:r w:rsidR="00F728FA">
        <w:rPr>
          <w:lang w:val="bg-BG"/>
        </w:rPr>
        <w:t xml:space="preserve">триене). Има също и практични механични ограничения, например опростена кинематични връзки може да бъдат предпочитано пред по-сложни механизми, необходими да се построи идеалния цикъл. Други граници се налагат от наличните материали – например </w:t>
      </w:r>
      <w:hyperlink r:id="rId15" w:history="1">
        <w:r w:rsidR="002172B9" w:rsidRPr="002172B9">
          <w:rPr>
            <w:rStyle w:val="Hyperlink"/>
            <w:lang w:val="bg-BG"/>
          </w:rPr>
          <w:t>реалните</w:t>
        </w:r>
        <w:r w:rsidR="00F728FA" w:rsidRPr="002172B9">
          <w:rPr>
            <w:rStyle w:val="Hyperlink"/>
            <w:lang w:val="bg-BG"/>
          </w:rPr>
          <w:t xml:space="preserve"> </w:t>
        </w:r>
        <w:r w:rsidR="002172B9" w:rsidRPr="002172B9">
          <w:rPr>
            <w:rStyle w:val="Hyperlink"/>
            <w:lang w:val="bg-BG"/>
          </w:rPr>
          <w:t>свойства</w:t>
        </w:r>
      </w:hyperlink>
      <w:r w:rsidR="002172B9">
        <w:rPr>
          <w:lang w:val="bg-BG"/>
        </w:rPr>
        <w:t xml:space="preserve"> на работния газ, </w:t>
      </w:r>
      <w:hyperlink r:id="rId16" w:history="1">
        <w:r w:rsidR="002172B9" w:rsidRPr="002172B9">
          <w:rPr>
            <w:rStyle w:val="Hyperlink"/>
            <w:lang w:val="bg-BG"/>
          </w:rPr>
          <w:t>топлопрово</w:t>
        </w:r>
        <w:r w:rsidR="002172B9" w:rsidRPr="002172B9">
          <w:rPr>
            <w:rStyle w:val="Hyperlink"/>
            <w:lang w:val="bg-BG"/>
          </w:rPr>
          <w:t>димост</w:t>
        </w:r>
      </w:hyperlink>
      <w:r w:rsidR="002172B9">
        <w:rPr>
          <w:lang w:val="bg-BG"/>
        </w:rPr>
        <w:t xml:space="preserve">, </w:t>
      </w:r>
      <w:hyperlink r:id="rId17" w:history="1">
        <w:r w:rsidR="002172B9" w:rsidRPr="002172B9">
          <w:rPr>
            <w:rStyle w:val="Hyperlink"/>
            <w:lang w:val="bg-BG"/>
          </w:rPr>
          <w:t>якост</w:t>
        </w:r>
        <w:r w:rsidR="002172B9" w:rsidRPr="002172B9">
          <w:rPr>
            <w:rStyle w:val="Hyperlink"/>
            <w:lang w:val="bg-BG"/>
          </w:rPr>
          <w:t xml:space="preserve"> на опън</w:t>
        </w:r>
      </w:hyperlink>
      <w:r w:rsidR="002172B9">
        <w:rPr>
          <w:lang w:val="bg-BG"/>
        </w:rPr>
        <w:t xml:space="preserve">, </w:t>
      </w:r>
      <w:hyperlink r:id="rId18" w:history="1">
        <w:r w:rsidR="002172B9" w:rsidRPr="002172B9">
          <w:rPr>
            <w:rStyle w:val="Hyperlink"/>
            <w:lang w:val="bg-BG"/>
          </w:rPr>
          <w:t>пластичната деформация</w:t>
        </w:r>
      </w:hyperlink>
      <w:r w:rsidR="002172B9">
        <w:rPr>
          <w:lang w:val="bg-BG"/>
        </w:rPr>
        <w:t xml:space="preserve">, </w:t>
      </w:r>
      <w:r w:rsidR="00216CC6" w:rsidRPr="00216CC6">
        <w:rPr>
          <w:color w:val="FF0000"/>
          <w:lang w:val="bg-BG"/>
        </w:rPr>
        <w:t>якост на скъсване</w:t>
      </w:r>
      <w:r w:rsidR="00216CC6">
        <w:rPr>
          <w:lang w:val="bg-BG"/>
        </w:rPr>
        <w:t xml:space="preserve">, и </w:t>
      </w:r>
      <w:hyperlink r:id="rId19" w:history="1">
        <w:r w:rsidR="00216CC6" w:rsidRPr="00216CC6">
          <w:rPr>
            <w:rStyle w:val="Hyperlink"/>
            <w:lang w:val="bg-BG"/>
          </w:rPr>
          <w:t>температура на топене</w:t>
        </w:r>
      </w:hyperlink>
      <w:r w:rsidR="00216CC6">
        <w:rPr>
          <w:lang w:val="bg-BG"/>
        </w:rPr>
        <w:t xml:space="preserve">.  </w:t>
      </w:r>
      <w:r w:rsidR="009129D8">
        <w:rPr>
          <w:lang w:val="bg-BG"/>
        </w:rPr>
        <w:t xml:space="preserve">Често се повдига въпроса дали идеалния цикъл със изотермно разширяване и свиване е наистина правилния идеален процес който да се приложи към  </w:t>
      </w:r>
      <w:r w:rsidR="009129D8">
        <w:rPr>
          <w:lang w:val="bg-BG"/>
        </w:rPr>
        <w:t>Стерлинговия двигател</w:t>
      </w:r>
      <w:r w:rsidR="009129D8">
        <w:rPr>
          <w:lang w:val="bg-BG"/>
        </w:rPr>
        <w:t xml:space="preserve">. </w:t>
      </w:r>
      <w:r w:rsidR="00760876">
        <w:rPr>
          <w:lang w:val="bg-BG"/>
        </w:rPr>
        <w:br/>
      </w:r>
      <w:r w:rsidR="00760876">
        <w:rPr>
          <w:lang w:val="bg-BG"/>
        </w:rPr>
        <w:br/>
      </w:r>
      <w:r w:rsidR="009129D8">
        <w:rPr>
          <w:lang w:val="bg-BG"/>
        </w:rPr>
        <w:t xml:space="preserve">Професор С. Дж. Ралис изтъква че е много трудно да се представиш каквито и да са условия където камерате за </w:t>
      </w:r>
      <w:r w:rsidR="009129D8">
        <w:rPr>
          <w:lang w:val="bg-BG"/>
        </w:rPr>
        <w:t>разширяван</w:t>
      </w:r>
      <w:r w:rsidR="009129D8">
        <w:rPr>
          <w:lang w:val="bg-BG"/>
        </w:rPr>
        <w:t>е</w:t>
      </w:r>
      <w:r w:rsidR="009129D8">
        <w:rPr>
          <w:lang w:val="bg-BG"/>
        </w:rPr>
        <w:t xml:space="preserve"> и свиване</w:t>
      </w:r>
      <w:r w:rsidR="009129D8">
        <w:rPr>
          <w:lang w:val="bg-BG"/>
        </w:rPr>
        <w:t xml:space="preserve"> се проближават до изотермно състояние, и е много по реалистично да се представи като </w:t>
      </w:r>
      <w:hyperlink r:id="rId20" w:history="1">
        <w:r w:rsidR="009129D8" w:rsidRPr="009129D8">
          <w:rPr>
            <w:rStyle w:val="Hyperlink"/>
            <w:lang w:val="bg-BG"/>
          </w:rPr>
          <w:t>адиабатен</w:t>
        </w:r>
      </w:hyperlink>
      <w:r w:rsidR="009129D8">
        <w:rPr>
          <w:lang w:val="bg-BG"/>
        </w:rPr>
        <w:t>. Идеалния анализ</w:t>
      </w:r>
      <w:r w:rsidR="004A1DE6">
        <w:rPr>
          <w:lang w:val="bg-BG"/>
        </w:rPr>
        <w:t xml:space="preserve"> в който камерите за </w:t>
      </w:r>
      <w:r w:rsidR="004A1DE6">
        <w:rPr>
          <w:lang w:val="bg-BG"/>
        </w:rPr>
        <w:t>разширяване и свиване</w:t>
      </w:r>
      <w:r w:rsidR="004A1DE6">
        <w:rPr>
          <w:lang w:val="bg-BG"/>
        </w:rPr>
        <w:t xml:space="preserve"> са представени като адиабатни със изотермни топлообменници и </w:t>
      </w:r>
      <w:r w:rsidR="004A1DE6" w:rsidRPr="004A1DE6">
        <w:rPr>
          <w:color w:val="FF0000"/>
          <w:lang w:val="bg-BG"/>
        </w:rPr>
        <w:t>перфектна</w:t>
      </w:r>
      <w:r w:rsidR="004A1DE6">
        <w:rPr>
          <w:lang w:val="bg-BG"/>
        </w:rPr>
        <w:t xml:space="preserve"> </w:t>
      </w:r>
      <w:r w:rsidR="004A1DE6" w:rsidRPr="004A1DE6">
        <w:rPr>
          <w:color w:val="FF0000"/>
          <w:lang w:val="bg-BG"/>
        </w:rPr>
        <w:t>регерерация</w:t>
      </w:r>
      <w:r w:rsidR="004A1DE6">
        <w:rPr>
          <w:lang w:val="bg-BG"/>
        </w:rPr>
        <w:t xml:space="preserve"> е анализирана от Ралис и представена нато по-добра идеализация за Стерлингови машини. Той е нарекъл този цикъл „псевдо-Стерлингов“ или „идеален адиабатичен Стерлингов цикъл“. Важно </w:t>
      </w:r>
      <w:r w:rsidR="009F05DA">
        <w:rPr>
          <w:lang w:val="bg-BG"/>
        </w:rPr>
        <w:t xml:space="preserve">последствие на този идеален цикъл е че не може да се изчисли </w:t>
      </w:r>
      <w:r w:rsidR="00FA67F7">
        <w:rPr>
          <w:lang w:val="bg-BG"/>
        </w:rPr>
        <w:t>коефициент</w:t>
      </w:r>
      <w:r w:rsidR="00FA67F7">
        <w:rPr>
          <w:lang w:val="bg-BG"/>
        </w:rPr>
        <w:t>а</w:t>
      </w:r>
      <w:r w:rsidR="00FA67F7">
        <w:rPr>
          <w:lang w:val="bg-BG"/>
        </w:rPr>
        <w:t xml:space="preserve"> на полезно действие</w:t>
      </w:r>
      <w:r w:rsidR="00FA67F7">
        <w:rPr>
          <w:lang w:val="bg-BG"/>
        </w:rPr>
        <w:t xml:space="preserve"> на Карно. </w:t>
      </w:r>
      <w:r w:rsidR="00FE19FD">
        <w:rPr>
          <w:lang w:val="bg-BG"/>
        </w:rPr>
        <w:t xml:space="preserve">Следващо последствие на този цикъл е че максималния </w:t>
      </w:r>
      <w:r w:rsidR="00FE19FD">
        <w:rPr>
          <w:lang w:val="bg-BG"/>
        </w:rPr>
        <w:t>коефициент на полезно действие</w:t>
      </w:r>
      <w:r w:rsidR="00FE19FD">
        <w:rPr>
          <w:lang w:val="bg-BG"/>
        </w:rPr>
        <w:t xml:space="preserve"> се намира при по-нисък процент на </w:t>
      </w:r>
      <w:r w:rsidR="00FE19FD">
        <w:rPr>
          <w:lang w:val="bg-BG"/>
        </w:rPr>
        <w:t>свиване</w:t>
      </w:r>
      <w:r w:rsidR="00760876">
        <w:rPr>
          <w:lang w:val="bg-BG"/>
        </w:rPr>
        <w:t xml:space="preserve">, характеристика която се наблюдава при реалните машини. </w:t>
      </w:r>
      <w:r w:rsidR="00760876">
        <w:rPr>
          <w:lang w:val="bg-BG"/>
        </w:rPr>
        <w:br/>
      </w:r>
      <w:r w:rsidR="00760876">
        <w:rPr>
          <w:lang w:val="bg-BG"/>
        </w:rPr>
        <w:br/>
        <w:t>В друга автономна разработа, Т. Финкелстайн също разглежда адиабатични камери з</w:t>
      </w:r>
      <w:r w:rsidR="00760876">
        <w:rPr>
          <w:lang w:val="bg-BG"/>
        </w:rPr>
        <w:t>а разширяване и свиване</w:t>
      </w:r>
      <w:r w:rsidR="00760876">
        <w:rPr>
          <w:lang w:val="bg-BG"/>
        </w:rPr>
        <w:t xml:space="preserve"> в своя анализ на </w:t>
      </w:r>
      <w:r w:rsidR="00760876">
        <w:rPr>
          <w:lang w:val="bg-BG"/>
        </w:rPr>
        <w:t>Стерлингови машини</w:t>
      </w:r>
      <w:r w:rsidR="00760876">
        <w:rPr>
          <w:lang w:val="bg-BG"/>
        </w:rPr>
        <w:t>.</w:t>
      </w:r>
    </w:p>
    <w:p w:rsidR="00432C47" w:rsidRDefault="00BB3F37" w:rsidP="00432C47">
      <w:pPr>
        <w:rPr>
          <w:lang w:val="bg-BG"/>
        </w:rPr>
      </w:pPr>
      <w:r>
        <w:rPr>
          <w:lang w:val="bg-BG"/>
        </w:rPr>
        <w:t xml:space="preserve"> </w:t>
      </w:r>
    </w:p>
    <w:p w:rsidR="0094144F" w:rsidRDefault="0094144F" w:rsidP="00432C47">
      <w:pPr>
        <w:rPr>
          <w:lang w:val="bg-BG"/>
        </w:rPr>
      </w:pPr>
    </w:p>
    <w:p w:rsidR="0094144F" w:rsidRDefault="0094144F" w:rsidP="00432C47">
      <w:pPr>
        <w:rPr>
          <w:lang w:val="bg-BG"/>
        </w:rPr>
      </w:pPr>
    </w:p>
    <w:p w:rsidR="00BB3F37" w:rsidRDefault="00BB3F37" w:rsidP="00432C47">
      <w:pPr>
        <w:rPr>
          <w:lang w:val="bg-BG"/>
        </w:rPr>
      </w:pPr>
    </w:p>
    <w:p w:rsidR="00432C47" w:rsidRDefault="00432C47" w:rsidP="004903FB">
      <w:pPr>
        <w:ind w:left="720"/>
        <w:rPr>
          <w:lang w:val="bg-BG"/>
        </w:rPr>
      </w:pPr>
    </w:p>
    <w:p w:rsidR="004903FB" w:rsidRPr="004903FB" w:rsidRDefault="004903FB" w:rsidP="004903FB">
      <w:pPr>
        <w:pStyle w:val="ListParagraph"/>
        <w:rPr>
          <w:lang w:val="bg-BG"/>
        </w:rPr>
      </w:pPr>
    </w:p>
    <w:sectPr w:rsidR="004903FB" w:rsidRPr="00490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83E86"/>
    <w:multiLevelType w:val="hybridMultilevel"/>
    <w:tmpl w:val="D778C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DE"/>
    <w:rsid w:val="000A1BF3"/>
    <w:rsid w:val="000D1574"/>
    <w:rsid w:val="002049DE"/>
    <w:rsid w:val="00216CC6"/>
    <w:rsid w:val="002172B9"/>
    <w:rsid w:val="003530F3"/>
    <w:rsid w:val="00432C47"/>
    <w:rsid w:val="004759F4"/>
    <w:rsid w:val="004903FB"/>
    <w:rsid w:val="004A1DE6"/>
    <w:rsid w:val="00760876"/>
    <w:rsid w:val="008B682C"/>
    <w:rsid w:val="009129D8"/>
    <w:rsid w:val="0094144F"/>
    <w:rsid w:val="0094301E"/>
    <w:rsid w:val="009F05DA"/>
    <w:rsid w:val="00A56AE2"/>
    <w:rsid w:val="00BB3F37"/>
    <w:rsid w:val="00D842AA"/>
    <w:rsid w:val="00F728FA"/>
    <w:rsid w:val="00FA67F7"/>
    <w:rsid w:val="00FE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2049DE"/>
  </w:style>
  <w:style w:type="character" w:customStyle="1" w:styleId="toctext">
    <w:name w:val="toctext"/>
    <w:basedOn w:val="DefaultParagraphFont"/>
    <w:rsid w:val="002049DE"/>
  </w:style>
  <w:style w:type="paragraph" w:styleId="ListParagraph">
    <w:name w:val="List Paragraph"/>
    <w:basedOn w:val="Normal"/>
    <w:uiPriority w:val="34"/>
    <w:qFormat/>
    <w:rsid w:val="0035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F3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number">
    <w:name w:val="tocnumber"/>
    <w:basedOn w:val="DefaultParagraphFont"/>
    <w:rsid w:val="002049DE"/>
  </w:style>
  <w:style w:type="character" w:customStyle="1" w:styleId="toctext">
    <w:name w:val="toctext"/>
    <w:basedOn w:val="DefaultParagraphFont"/>
    <w:rsid w:val="002049DE"/>
  </w:style>
  <w:style w:type="paragraph" w:styleId="ListParagraph">
    <w:name w:val="List Paragraph"/>
    <w:basedOn w:val="Normal"/>
    <w:uiPriority w:val="34"/>
    <w:qFormat/>
    <w:rsid w:val="0035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F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F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pomagalo.com/377923/izotermen+procesidealen+gaz/" TargetMode="External"/><Relationship Id="rId13" Type="http://schemas.openxmlformats.org/officeDocument/2006/relationships/hyperlink" Target="https://bg.wikipedia.org/wiki/%D0%A2%D0%BE%D0%BF%D0%BB%D0%BE%D0%BE%D0%B1%D0%BC%D0%B5%D0%BD" TargetMode="External"/><Relationship Id="rId18" Type="http://schemas.openxmlformats.org/officeDocument/2006/relationships/hyperlink" Target="https://bg.wikipedia.org/wiki/%D0%9F%D0%BB%D0%B0%D1%81%D1%82%D0%B8%D1%87%D0%BD%D0%B0_%D0%B4%D0%B5%D1%84%D0%BE%D1%80%D0%BC%D0%B0%D1%86%D0%B8%D1%8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bg.wikipedia.org/wiki/%D0%A2%D0%B5%D1%80%D0%BC%D0%BE%D0%B4%D0%B8%D0%BD%D0%B0%D0%BC%D0%B8%D0%BA%D0%B0" TargetMode="External"/><Relationship Id="rId12" Type="http://schemas.openxmlformats.org/officeDocument/2006/relationships/hyperlink" Target="https://bg.wikipedia.org/wiki/%D0%A6%D0%B8%D0%BA%D1%8A%D0%BB_%D0%BD%D0%B0_%D0%9A%D0%B0%D1%80%D0%BD%D0%BE" TargetMode="External"/><Relationship Id="rId17" Type="http://schemas.openxmlformats.org/officeDocument/2006/relationships/hyperlink" Target="https://bg.wikipedia.org/wiki/%D0%AF%D0%BA%D0%BE%D1%81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bg.wikipedia.org/wiki/%D0%A2%D0%BE%D0%BF%D0%BB%D0%BE%D0%BF%D1%80%D0%BE%D0%B2%D0%BE%D0%B4%D0%B8%D0%BC%D0%BE%D1%81%D1%82" TargetMode="External"/><Relationship Id="rId20" Type="http://schemas.openxmlformats.org/officeDocument/2006/relationships/hyperlink" Target="https://bg.wikipedia.org/wiki/%D0%90%D0%B4%D0%B8%D0%B0%D0%B1%D0%B0%D1%82%D0%B5%D0%BD_%D0%BF%D1%80%D0%BE%D1%86%D0%B5%D1%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tirling_engine%23Theory" TargetMode="External"/><Relationship Id="rId11" Type="http://schemas.openxmlformats.org/officeDocument/2006/relationships/hyperlink" Target="http://physics-bg.org/au/035-karnot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g.wikipedia.org/wiki/%D0%A0%D0%B5%D0%B0%D0%BB%D0%B5%D0%BD_%D0%B3%D0%B0%D0%B7" TargetMode="External"/><Relationship Id="rId10" Type="http://schemas.openxmlformats.org/officeDocument/2006/relationships/hyperlink" Target="http://energy-review.bg/energy-statii.aspx?br=91&amp;rub=967&amp;id=701" TargetMode="External"/><Relationship Id="rId19" Type="http://schemas.openxmlformats.org/officeDocument/2006/relationships/hyperlink" Target="https://bg.wikipedia.org/wiki/%D0%A1%D0%BF%D0%B5%D1%86%D0%B8%D1%84%D0%B8%D1%87%D0%BD%D0%B0_%D1%82%D0%BE%D0%BF%D0%BB%D0%B8%D0%BD%D0%B0_%D0%BD%D0%B0_%D1%82%D0%BE%D0%BF%D0%B5%D0%BD%D0%B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g.wikipedia.org/wiki/%D0%98%D0%B7%D0%BE%D1%85%D0%BE%D1%80%D0%B5%D0%BD_%D0%BF%D1%80%D0%BE%D1%86%D0%B5%D1%81" TargetMode="External"/><Relationship Id="rId14" Type="http://schemas.openxmlformats.org/officeDocument/2006/relationships/hyperlink" Target="https://bg.wikipedia.org/wiki/%D0%9C%D0%B5%D1%85%D0%B0%D0%BD%D0%B8%D0%BA%D0%B0_%D0%BD%D0%B0_%D1%84%D0%BB%D1%83%D0%B8%D0%B4%D0%B8%D1%82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Iova Dineva</dc:creator>
  <cp:lastModifiedBy>Iova Dineva</cp:lastModifiedBy>
  <cp:revision>12</cp:revision>
  <dcterms:created xsi:type="dcterms:W3CDTF">2016-04-05T17:41:00Z</dcterms:created>
  <dcterms:modified xsi:type="dcterms:W3CDTF">2016-04-10T09:23:00Z</dcterms:modified>
</cp:coreProperties>
</file>