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A17" w:rsidRPr="00280A17" w:rsidRDefault="00280A17" w:rsidP="00280A17">
      <w:pPr>
        <w:pStyle w:val="Geenafstand"/>
        <w:jc w:val="both"/>
        <w:rPr>
          <w:sz w:val="24"/>
          <w:szCs w:val="24"/>
          <w:lang w:val="en-US"/>
        </w:rPr>
      </w:pPr>
      <w:r w:rsidRPr="00280A17">
        <w:rPr>
          <w:sz w:val="24"/>
          <w:szCs w:val="24"/>
          <w:lang w:val="en-US"/>
        </w:rPr>
        <w:t>Dutch Flower Foundation is looking for new projects</w:t>
      </w:r>
    </w:p>
    <w:p w:rsidR="00280A17" w:rsidRDefault="00280A17" w:rsidP="00280A17">
      <w:pPr>
        <w:pStyle w:val="Geenafstand"/>
        <w:jc w:val="both"/>
        <w:rPr>
          <w:lang w:val="en-US"/>
        </w:rPr>
      </w:pPr>
    </w:p>
    <w:p w:rsidR="00280A17" w:rsidRDefault="00280A17" w:rsidP="00280A17">
      <w:pPr>
        <w:pStyle w:val="Geenafstand"/>
        <w:jc w:val="both"/>
        <w:rPr>
          <w:lang w:val="en-US"/>
        </w:rPr>
      </w:pPr>
      <w:r w:rsidRPr="00280A17">
        <w:rPr>
          <w:lang w:val="en-US"/>
        </w:rPr>
        <w:t>Dutch Flower Foundation is actively seeking new projects</w:t>
      </w:r>
      <w:r>
        <w:rPr>
          <w:lang w:val="en-US"/>
        </w:rPr>
        <w:t xml:space="preserve"> via our colleagues</w:t>
      </w:r>
      <w:r w:rsidRPr="00280A17">
        <w:rPr>
          <w:lang w:val="en-US"/>
        </w:rPr>
        <w:t xml:space="preserve"> that make a meaningful impact on the lives of children and vulnerable groups in society. Over the past months, we have been dedicated to supporting a diverse range of initiatives, making a difference in communities worldwide. Here are some highlights of what we've accomplished from January to mid-September:</w:t>
      </w:r>
    </w:p>
    <w:p w:rsidR="00280A17" w:rsidRPr="00280A17" w:rsidRDefault="00280A17" w:rsidP="00280A17">
      <w:pPr>
        <w:pStyle w:val="Geenafstand"/>
        <w:jc w:val="both"/>
        <w:rPr>
          <w:lang w:val="en-US"/>
        </w:rPr>
      </w:pP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>Distributed 3,516 reusable menstrual pads, promoting sustainable and hygienic practices among women and girls</w:t>
      </w:r>
      <w:r>
        <w:rPr>
          <w:lang w:val="en-US"/>
        </w:rPr>
        <w:t xml:space="preserve"> in Kenya and Ethiopia.</w:t>
      </w: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 xml:space="preserve">Facilitated the education of 20 children </w:t>
      </w:r>
      <w:r>
        <w:rPr>
          <w:lang w:val="en-US"/>
        </w:rPr>
        <w:t>via</w:t>
      </w:r>
      <w:r w:rsidRPr="00280A17">
        <w:rPr>
          <w:lang w:val="en-US"/>
        </w:rPr>
        <w:t xml:space="preserve"> Herburg, with ambitious plans to increase this number to 40 in 2024 and 60 in 2025</w:t>
      </w:r>
      <w:r>
        <w:rPr>
          <w:lang w:val="en-US"/>
        </w:rPr>
        <w:t>.</w:t>
      </w: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>Contributed €22,000 towards earthquake relief efforts in Turkey, helping affected communities rebuild and recover.</w:t>
      </w: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>Supplied 30 computers to Sher Ethiopia School, providing students with valuable tools for learning and skill development.</w:t>
      </w: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 xml:space="preserve">Extended educational opportunities by providing 1,000 geometry sets, 334 learners' lockers, and 10,000 pencils to </w:t>
      </w:r>
      <w:proofErr w:type="spellStart"/>
      <w:r w:rsidRPr="00280A17">
        <w:rPr>
          <w:lang w:val="en-US"/>
        </w:rPr>
        <w:t>Mirera</w:t>
      </w:r>
      <w:proofErr w:type="spellEnd"/>
      <w:r w:rsidRPr="00280A17">
        <w:rPr>
          <w:lang w:val="en-US"/>
        </w:rPr>
        <w:t xml:space="preserve"> Primary School, situated near Nini.</w:t>
      </w:r>
    </w:p>
    <w:p w:rsidR="00280A17" w:rsidRP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 xml:space="preserve">Established a new library </w:t>
      </w:r>
      <w:r>
        <w:rPr>
          <w:lang w:val="en-US"/>
        </w:rPr>
        <w:t>near</w:t>
      </w:r>
      <w:r w:rsidRPr="00280A17">
        <w:rPr>
          <w:lang w:val="en-US"/>
        </w:rPr>
        <w:t xml:space="preserve"> Penta, stocking it with 241 books</w:t>
      </w:r>
      <w:r>
        <w:rPr>
          <w:lang w:val="en-US"/>
        </w:rPr>
        <w:t>.</w:t>
      </w:r>
    </w:p>
    <w:p w:rsidR="00280A17" w:rsidRDefault="00280A17" w:rsidP="00280A17">
      <w:pPr>
        <w:pStyle w:val="Geenafstand"/>
        <w:numPr>
          <w:ilvl w:val="0"/>
          <w:numId w:val="4"/>
        </w:numPr>
        <w:jc w:val="both"/>
        <w:rPr>
          <w:lang w:val="en-US"/>
        </w:rPr>
      </w:pPr>
      <w:r w:rsidRPr="00280A17">
        <w:rPr>
          <w:lang w:val="en-US"/>
        </w:rPr>
        <w:t xml:space="preserve">Enhanced access to clean water by installing 50 water tanks at </w:t>
      </w:r>
      <w:proofErr w:type="spellStart"/>
      <w:r w:rsidRPr="00280A17">
        <w:rPr>
          <w:lang w:val="en-US"/>
        </w:rPr>
        <w:t>Tambuzi</w:t>
      </w:r>
      <w:proofErr w:type="spellEnd"/>
      <w:r w:rsidRPr="00280A17">
        <w:rPr>
          <w:lang w:val="en-US"/>
        </w:rPr>
        <w:t>, ensuring that communities have a reliable source of safe drinking water.</w:t>
      </w:r>
    </w:p>
    <w:p w:rsidR="00280A17" w:rsidRDefault="00280A17" w:rsidP="00280A17">
      <w:pPr>
        <w:pStyle w:val="Geenafstand"/>
        <w:ind w:left="720"/>
        <w:jc w:val="both"/>
        <w:rPr>
          <w:lang w:val="en-US"/>
        </w:rPr>
      </w:pPr>
    </w:p>
    <w:p w:rsidR="00280A17" w:rsidRPr="00280A17" w:rsidRDefault="00280A17" w:rsidP="00280A17">
      <w:pPr>
        <w:pStyle w:val="Geenafstand"/>
        <w:ind w:left="720"/>
        <w:jc w:val="both"/>
        <w:rPr>
          <w:lang w:val="en-US"/>
        </w:rPr>
      </w:pPr>
    </w:p>
    <w:p w:rsidR="00280A17" w:rsidRPr="00280A17" w:rsidRDefault="00280A17" w:rsidP="00280A17">
      <w:pPr>
        <w:pStyle w:val="Geenafstand"/>
        <w:jc w:val="both"/>
        <w:rPr>
          <w:lang w:val="en-US"/>
        </w:rPr>
      </w:pPr>
      <w:r w:rsidRPr="00280A17">
        <w:rPr>
          <w:lang w:val="en-US"/>
        </w:rPr>
        <w:t>Do you have a project in mind that could benefit from our support? Are you involved in a care farm</w:t>
      </w:r>
      <w:r w:rsidR="00E60065">
        <w:rPr>
          <w:lang w:val="en-US"/>
        </w:rPr>
        <w:t>(</w:t>
      </w:r>
      <w:proofErr w:type="spellStart"/>
      <w:r w:rsidR="00E60065">
        <w:rPr>
          <w:lang w:val="en-US"/>
        </w:rPr>
        <w:t>juiste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vertaling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zorgboerderij</w:t>
      </w:r>
      <w:proofErr w:type="spellEnd"/>
      <w:r w:rsidR="00E60065">
        <w:rPr>
          <w:lang w:val="en-US"/>
        </w:rPr>
        <w:t>?)</w:t>
      </w:r>
      <w:r w:rsidRPr="00280A17">
        <w:rPr>
          <w:lang w:val="en-US"/>
        </w:rPr>
        <w:t xml:space="preserve">, planning a marathon for a charitable cause, training for the challenging </w:t>
      </w:r>
      <w:r>
        <w:rPr>
          <w:lang w:val="en-US"/>
        </w:rPr>
        <w:t>climb</w:t>
      </w:r>
      <w:r w:rsidRPr="00280A17">
        <w:rPr>
          <w:lang w:val="en-US"/>
        </w:rPr>
        <w:t xml:space="preserve"> of Alpe </w:t>
      </w:r>
      <w:proofErr w:type="spellStart"/>
      <w:r w:rsidRPr="00280A17">
        <w:rPr>
          <w:lang w:val="en-US"/>
        </w:rPr>
        <w:t>d'</w:t>
      </w:r>
      <w:r w:rsidR="006E225E">
        <w:rPr>
          <w:lang w:val="en-US"/>
        </w:rPr>
        <w:t>HuZes</w:t>
      </w:r>
      <w:proofErr w:type="spellEnd"/>
      <w:r w:rsidRPr="00280A17">
        <w:rPr>
          <w:lang w:val="en-US"/>
        </w:rPr>
        <w:t>, or dedicating your free time to assist at a local food bank? We are interested in hearing from you!</w:t>
      </w:r>
    </w:p>
    <w:p w:rsidR="00280A17" w:rsidRDefault="00280A17" w:rsidP="00280A17">
      <w:pPr>
        <w:pStyle w:val="Geenafstand"/>
        <w:jc w:val="both"/>
        <w:rPr>
          <w:lang w:val="en-US"/>
        </w:rPr>
      </w:pPr>
    </w:p>
    <w:p w:rsidR="00280A17" w:rsidRPr="00280A17" w:rsidRDefault="00280A17" w:rsidP="00280A17">
      <w:pPr>
        <w:pStyle w:val="Geenafstand"/>
        <w:jc w:val="both"/>
        <w:rPr>
          <w:lang w:val="en-US"/>
        </w:rPr>
      </w:pPr>
      <w:r w:rsidRPr="00280A17">
        <w:rPr>
          <w:lang w:val="en-US"/>
        </w:rPr>
        <w:t>Moreover, if you are connected with farms or organizations already working with us, and you believe they have a fantastic project that aligns with our mission, please don't hesitate to refer them to us.</w:t>
      </w:r>
    </w:p>
    <w:p w:rsidR="00280A17" w:rsidRDefault="00280A17" w:rsidP="00280A17">
      <w:pPr>
        <w:pStyle w:val="Geenafstand"/>
        <w:jc w:val="both"/>
        <w:rPr>
          <w:lang w:val="en-US"/>
        </w:rPr>
      </w:pPr>
    </w:p>
    <w:p w:rsidR="00280A17" w:rsidRPr="00280A17" w:rsidRDefault="00280A17" w:rsidP="00280A17">
      <w:pPr>
        <w:pStyle w:val="Geenafstand"/>
        <w:jc w:val="both"/>
        <w:rPr>
          <w:lang w:val="en-US"/>
        </w:rPr>
      </w:pPr>
      <w:r w:rsidRPr="00280A17">
        <w:rPr>
          <w:lang w:val="en-US"/>
        </w:rPr>
        <w:t xml:space="preserve">Reach out to us at </w:t>
      </w:r>
      <w:hyperlink r:id="rId5" w:tgtFrame="_new" w:history="1">
        <w:r w:rsidRPr="00280A17">
          <w:rPr>
            <w:lang w:val="en-US"/>
          </w:rPr>
          <w:t>dff@dutchflowerfoundation.com</w:t>
        </w:r>
      </w:hyperlink>
      <w:r w:rsidRPr="00280A17">
        <w:rPr>
          <w:lang w:val="en-US"/>
        </w:rPr>
        <w:t xml:space="preserve"> to discuss how we can collaborate to make a difference together.</w:t>
      </w:r>
    </w:p>
    <w:p w:rsidR="00280A17" w:rsidRDefault="00280A17" w:rsidP="00280A17">
      <w:pPr>
        <w:pStyle w:val="Geenafstand"/>
        <w:jc w:val="both"/>
        <w:rPr>
          <w:lang w:val="en-US"/>
        </w:rPr>
      </w:pPr>
    </w:p>
    <w:p w:rsidR="005355C8" w:rsidRDefault="005355C8" w:rsidP="00280A17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Making life </w:t>
      </w:r>
      <w:proofErr w:type="spellStart"/>
      <w:r>
        <w:rPr>
          <w:lang w:val="en-US"/>
        </w:rPr>
        <w:t>colourful</w:t>
      </w:r>
      <w:proofErr w:type="spellEnd"/>
      <w:r>
        <w:rPr>
          <w:lang w:val="en-US"/>
        </w:rPr>
        <w:t xml:space="preserve"> from the heart!</w:t>
      </w:r>
    </w:p>
    <w:p w:rsidR="00E60065" w:rsidRDefault="00E60065" w:rsidP="00280A17">
      <w:pPr>
        <w:pStyle w:val="Geenafstand"/>
        <w:jc w:val="both"/>
        <w:rPr>
          <w:lang w:val="en-US"/>
        </w:rPr>
      </w:pPr>
    </w:p>
    <w:p w:rsidR="00E60065" w:rsidRDefault="00E60065" w:rsidP="00280A17">
      <w:pPr>
        <w:pStyle w:val="Geenafstand"/>
        <w:jc w:val="both"/>
        <w:rPr>
          <w:lang w:val="en-US"/>
        </w:rPr>
      </w:pPr>
    </w:p>
    <w:p w:rsidR="00E60065" w:rsidRPr="00280A17" w:rsidRDefault="00E60065" w:rsidP="00280A17">
      <w:pPr>
        <w:pStyle w:val="Geenafstand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760720" cy="2594610"/>
            <wp:effectExtent l="0" t="0" r="0" b="0"/>
            <wp:docPr id="1142167424" name="Afbeelding 1" descr="Geen ALT-tekst opgegeven voor dez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n ALT-tekst opgegeven voor deze afbee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17" w:rsidRDefault="00E60065" w:rsidP="00280A17">
      <w:pPr>
        <w:pStyle w:val="Geenafstand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839845"/>
            <wp:effectExtent l="0" t="0" r="0" b="8255"/>
            <wp:docPr id="138587106" name="Afbeelding 2" descr="Geen ALT-tekst opgegeven voor dez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n ALT-tekst opgegeven voor deze afbeel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65" w:rsidRDefault="00E60065" w:rsidP="00280A17">
      <w:pPr>
        <w:pStyle w:val="Geenafstand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243688477" name="Afbeelding 3" descr="Geen ALT-tekst opgegeven voor dez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en ALT-tekst opgegeven voor deze afbeel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65" w:rsidRPr="002701AD" w:rsidRDefault="00E60065" w:rsidP="00280A17">
      <w:pPr>
        <w:pStyle w:val="Geenafstand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4713605"/>
            <wp:effectExtent l="0" t="0" r="0" b="0"/>
            <wp:docPr id="944736463" name="Afbeelding 4" descr="Geen ALT-tekst opgegeven voor dez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en ALT-tekst opgegeven voor deze afbeeld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065" w:rsidRPr="0027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368"/>
    <w:multiLevelType w:val="multilevel"/>
    <w:tmpl w:val="7DA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77148"/>
    <w:multiLevelType w:val="hybridMultilevel"/>
    <w:tmpl w:val="44002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7EB6"/>
    <w:multiLevelType w:val="hybridMultilevel"/>
    <w:tmpl w:val="E104F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25019"/>
    <w:multiLevelType w:val="multilevel"/>
    <w:tmpl w:val="4FF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6003704">
    <w:abstractNumId w:val="0"/>
  </w:num>
  <w:num w:numId="2" w16cid:durableId="805463813">
    <w:abstractNumId w:val="2"/>
  </w:num>
  <w:num w:numId="3" w16cid:durableId="334309612">
    <w:abstractNumId w:val="3"/>
  </w:num>
  <w:num w:numId="4" w16cid:durableId="4930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62"/>
    <w:rsid w:val="002701AD"/>
    <w:rsid w:val="00280A17"/>
    <w:rsid w:val="00370B5A"/>
    <w:rsid w:val="00444574"/>
    <w:rsid w:val="00495892"/>
    <w:rsid w:val="005355C8"/>
    <w:rsid w:val="006E225E"/>
    <w:rsid w:val="00843B23"/>
    <w:rsid w:val="00B64462"/>
    <w:rsid w:val="00D0532F"/>
    <w:rsid w:val="00E6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D907"/>
  <w15:chartTrackingRefBased/>
  <w15:docId w15:val="{197EE89F-F2AF-454A-8A56-A73913DB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64462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28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280A17"/>
    <w:rPr>
      <w:color w:val="0000FF"/>
      <w:u w:val="singl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280A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280A17"/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82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64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7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786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48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0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34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89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9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816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790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1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5752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84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15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759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26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dff@dutchflowerfoundati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5E2A3B15A144184477BAE80BEC374" ma:contentTypeVersion="17" ma:contentTypeDescription="Een nieuw document maken." ma:contentTypeScope="" ma:versionID="67b00423c77fc02db852669ddf9bbb2e">
  <xsd:schema xmlns:xsd="http://www.w3.org/2001/XMLSchema" xmlns:xs="http://www.w3.org/2001/XMLSchema" xmlns:p="http://schemas.microsoft.com/office/2006/metadata/properties" xmlns:ns2="e420c409-5d5f-4ec1-abe4-459a9f8b3e4c" xmlns:ns3="5d01d1c8-c3d5-4179-8fcf-2dff77d76998" targetNamespace="http://schemas.microsoft.com/office/2006/metadata/properties" ma:root="true" ma:fieldsID="449924ad7f1504fc709593b8d6e6c4d2" ns2:_="" ns3:_="">
    <xsd:import namespace="e420c409-5d5f-4ec1-abe4-459a9f8b3e4c"/>
    <xsd:import namespace="5d01d1c8-c3d5-4179-8fcf-2dff77d76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0c409-5d5f-4ec1-abe4-459a9f8b3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4f34b5ab-69ee-436e-b280-b6e7125a69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1d1c8-c3d5-4179-8fcf-2dff77d76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48a076-2d6b-4d70-bd08-7017aea53744}" ma:internalName="TaxCatchAll" ma:showField="CatchAllData" ma:web="5d01d1c8-c3d5-4179-8fcf-2dff77d769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B58F5-B3B6-4E15-9B00-A552F9ACE0CC}"/>
</file>

<file path=customXml/itemProps2.xml><?xml version="1.0" encoding="utf-8"?>
<ds:datastoreItem xmlns:ds="http://schemas.openxmlformats.org/officeDocument/2006/customXml" ds:itemID="{2B10DB16-C6B5-4B49-A028-4872A50C23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Waal</dc:creator>
  <cp:keywords/>
  <dc:description/>
  <cp:lastModifiedBy>Iris de Waal</cp:lastModifiedBy>
  <cp:revision>2</cp:revision>
  <dcterms:created xsi:type="dcterms:W3CDTF">2023-09-15T11:42:00Z</dcterms:created>
  <dcterms:modified xsi:type="dcterms:W3CDTF">2023-09-15T13:10:00Z</dcterms:modified>
</cp:coreProperties>
</file>