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8E" w:rsidRDefault="000F0D8E" w:rsidP="00107D37">
      <w:pPr>
        <w:pStyle w:val="textbox"/>
        <w:shd w:val="clear" w:color="auto" w:fill="FFFFFF"/>
        <w:spacing w:before="0" w:beforeAutospacing="0" w:after="0" w:afterAutospacing="0"/>
        <w:rPr>
          <w:b/>
          <w:sz w:val="21"/>
          <w:szCs w:val="21"/>
        </w:rPr>
      </w:pPr>
      <w:r>
        <w:rPr>
          <w:b/>
          <w:sz w:val="21"/>
          <w:szCs w:val="21"/>
        </w:rPr>
        <w:t>What is to be done:</w:t>
      </w:r>
    </w:p>
    <w:p w:rsidR="000F0D8E" w:rsidRDefault="000F0D8E" w:rsidP="00107D37">
      <w:pPr>
        <w:pStyle w:val="textbox"/>
        <w:shd w:val="clear" w:color="auto" w:fill="FFFFFF"/>
        <w:spacing w:before="0" w:beforeAutospacing="0" w:after="0" w:afterAutospacing="0"/>
        <w:rPr>
          <w:b/>
          <w:sz w:val="21"/>
          <w:szCs w:val="21"/>
        </w:rPr>
      </w:pPr>
    </w:p>
    <w:p w:rsidR="00107D37" w:rsidRPr="000F0D8E" w:rsidRDefault="00107D37" w:rsidP="00107D37">
      <w:pPr>
        <w:pStyle w:val="textbox"/>
        <w:shd w:val="clear" w:color="auto" w:fill="FFFFFF"/>
        <w:spacing w:before="0" w:beforeAutospacing="0" w:after="0" w:afterAutospacing="0"/>
        <w:rPr>
          <w:b/>
          <w:sz w:val="21"/>
          <w:szCs w:val="21"/>
        </w:rPr>
      </w:pPr>
      <w:r w:rsidRPr="000F0D8E">
        <w:rPr>
          <w:b/>
          <w:sz w:val="21"/>
          <w:szCs w:val="21"/>
        </w:rPr>
        <w:t xml:space="preserve">NDI/NCS alternatives, NDI/NCS evaluation &amp; analysis results; </w:t>
      </w:r>
    </w:p>
    <w:p w:rsidR="00107D37" w:rsidRPr="000F0D8E" w:rsidRDefault="00107D37" w:rsidP="00107D37">
      <w:pPr>
        <w:pStyle w:val="textbox"/>
        <w:shd w:val="clear" w:color="auto" w:fill="FFFFFF"/>
        <w:spacing w:before="0" w:beforeAutospacing="0" w:after="0" w:afterAutospacing="0"/>
        <w:rPr>
          <w:b/>
          <w:sz w:val="21"/>
          <w:szCs w:val="21"/>
        </w:rPr>
      </w:pPr>
      <w:r w:rsidRPr="000F0D8E">
        <w:rPr>
          <w:b/>
          <w:sz w:val="21"/>
          <w:szCs w:val="21"/>
        </w:rPr>
        <w:t xml:space="preserve">Business case (beginnings, including benefits analysis); major risks; Capability and LOS feasibility </w:t>
      </w:r>
    </w:p>
    <w:p w:rsidR="00107D37" w:rsidRPr="000F0D8E" w:rsidRDefault="00107D37" w:rsidP="00107D37">
      <w:pPr>
        <w:pStyle w:val="textbox"/>
        <w:shd w:val="clear" w:color="auto" w:fill="FFFFFF"/>
        <w:spacing w:before="0" w:beforeAutospacing="0" w:after="0" w:afterAutospacing="0"/>
        <w:rPr>
          <w:b/>
          <w:sz w:val="21"/>
          <w:szCs w:val="21"/>
        </w:rPr>
      </w:pPr>
      <w:r w:rsidRPr="000F0D8E">
        <w:rPr>
          <w:b/>
          <w:sz w:val="21"/>
          <w:szCs w:val="21"/>
        </w:rPr>
        <w:t>evidence; 3 personas</w:t>
      </w:r>
    </w:p>
    <w:p w:rsidR="007E40E7" w:rsidRDefault="007E40E7"/>
    <w:p w:rsidR="001B0A03" w:rsidRDefault="001B0A03"/>
    <w:p w:rsidR="00107D37" w:rsidRDefault="00107D37" w:rsidP="00107D37">
      <w:pPr>
        <w:pStyle w:val="textbox"/>
        <w:shd w:val="clear" w:color="auto" w:fill="FFFFFF"/>
        <w:spacing w:before="0" w:beforeAutospacing="0" w:after="0" w:afterAutospacing="0"/>
        <w:rPr>
          <w:b/>
          <w:bCs/>
          <w:sz w:val="42"/>
          <w:szCs w:val="42"/>
        </w:rPr>
      </w:pPr>
      <w:r>
        <w:rPr>
          <w:b/>
          <w:bCs/>
          <w:sz w:val="42"/>
          <w:szCs w:val="42"/>
        </w:rPr>
        <w:t>FED</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Risk vs Problem</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Personnel cost should only focus on client (1 person)</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 xml:space="preserve">Architected Agile - most risks should be related to your </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architecture</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w:t>
      </w:r>
    </w:p>
    <w:p w:rsidR="00107D37" w:rsidRDefault="00107D37" w:rsidP="00107D37">
      <w:pPr>
        <w:pStyle w:val="textbox"/>
        <w:shd w:val="clear" w:color="auto" w:fill="FFFFFF"/>
        <w:spacing w:before="0" w:beforeAutospacing="0" w:after="0" w:afterAutospacing="0"/>
        <w:rPr>
          <w:b/>
          <w:bCs/>
          <w:sz w:val="30"/>
          <w:szCs w:val="30"/>
        </w:rPr>
      </w:pPr>
      <w:r>
        <w:rPr>
          <w:b/>
          <w:bCs/>
          <w:sz w:val="30"/>
          <w:szCs w:val="30"/>
        </w:rPr>
        <w:t>NDI/NCS - should include risks involving your NDI/NCS choices</w:t>
      </w:r>
    </w:p>
    <w:p w:rsidR="00107D37" w:rsidRDefault="00107D37"/>
    <w:p w:rsidR="00107D37" w:rsidRDefault="00107D37">
      <w:pPr>
        <w:pBdr>
          <w:bottom w:val="single" w:sz="6" w:space="1" w:color="auto"/>
        </w:pBdr>
      </w:pPr>
    </w:p>
    <w:p w:rsidR="0083027C" w:rsidRDefault="0083027C"/>
    <w:p w:rsidR="0083027C" w:rsidRDefault="0083027C"/>
    <w:p w:rsidR="003D7058" w:rsidRPr="0083027C" w:rsidRDefault="003D7058" w:rsidP="0083027C">
      <w:pPr>
        <w:numPr>
          <w:ilvl w:val="0"/>
          <w:numId w:val="1"/>
        </w:numPr>
      </w:pPr>
      <w:r w:rsidRPr="0083027C">
        <w:rPr>
          <w:b/>
          <w:bCs/>
        </w:rPr>
        <w:t xml:space="preserve">Feasibility studies aim to objectively and </w:t>
      </w:r>
      <w:r w:rsidRPr="0083027C">
        <w:rPr>
          <w:b/>
          <w:bCs/>
        </w:rPr>
        <w:br/>
        <w:t>rationally uncover:</w:t>
      </w:r>
    </w:p>
    <w:p w:rsidR="003D7058" w:rsidRPr="0083027C" w:rsidRDefault="003D7058" w:rsidP="0083027C">
      <w:pPr>
        <w:numPr>
          <w:ilvl w:val="1"/>
          <w:numId w:val="1"/>
        </w:numPr>
      </w:pPr>
      <w:r w:rsidRPr="0083027C">
        <w:rPr>
          <w:b/>
          <w:bCs/>
        </w:rPr>
        <w:t xml:space="preserve">The </w:t>
      </w:r>
      <w:r w:rsidRPr="0083027C">
        <w:rPr>
          <w:b/>
          <w:bCs/>
          <w:u w:val="single"/>
        </w:rPr>
        <w:t xml:space="preserve">strengths and weaknesses </w:t>
      </w:r>
      <w:r w:rsidRPr="0083027C">
        <w:rPr>
          <w:b/>
          <w:bCs/>
        </w:rPr>
        <w:t>of an existing business or proposed venture</w:t>
      </w:r>
    </w:p>
    <w:p w:rsidR="003D7058" w:rsidRPr="0083027C" w:rsidRDefault="003D7058" w:rsidP="0083027C">
      <w:pPr>
        <w:numPr>
          <w:ilvl w:val="1"/>
          <w:numId w:val="1"/>
        </w:numPr>
      </w:pPr>
      <w:r w:rsidRPr="0083027C">
        <w:rPr>
          <w:b/>
          <w:bCs/>
          <w:u w:val="single"/>
        </w:rPr>
        <w:t xml:space="preserve">Opportunities and threats </w:t>
      </w:r>
      <w:r w:rsidRPr="0083027C">
        <w:rPr>
          <w:b/>
          <w:bCs/>
        </w:rPr>
        <w:t>as presented by the environment</w:t>
      </w:r>
    </w:p>
    <w:p w:rsidR="003D7058" w:rsidRPr="0083027C" w:rsidRDefault="003D7058" w:rsidP="0083027C">
      <w:pPr>
        <w:numPr>
          <w:ilvl w:val="1"/>
          <w:numId w:val="1"/>
        </w:numPr>
      </w:pPr>
      <w:r w:rsidRPr="0083027C">
        <w:rPr>
          <w:b/>
          <w:bCs/>
        </w:rPr>
        <w:t xml:space="preserve">The </w:t>
      </w:r>
      <w:r w:rsidRPr="0083027C">
        <w:rPr>
          <w:b/>
          <w:bCs/>
          <w:u w:val="single"/>
        </w:rPr>
        <w:t xml:space="preserve">resources required </w:t>
      </w:r>
      <w:r w:rsidRPr="0083027C">
        <w:rPr>
          <w:b/>
          <w:bCs/>
        </w:rPr>
        <w:t xml:space="preserve">to carry through </w:t>
      </w:r>
    </w:p>
    <w:p w:rsidR="003D7058" w:rsidRPr="0083027C" w:rsidRDefault="003D7058" w:rsidP="0083027C">
      <w:pPr>
        <w:numPr>
          <w:ilvl w:val="1"/>
          <w:numId w:val="1"/>
        </w:numPr>
      </w:pPr>
      <w:r w:rsidRPr="0083027C">
        <w:rPr>
          <w:b/>
          <w:bCs/>
        </w:rPr>
        <w:t xml:space="preserve">And ultimately the </w:t>
      </w:r>
      <w:r w:rsidRPr="0083027C">
        <w:rPr>
          <w:b/>
          <w:bCs/>
          <w:u w:val="single"/>
        </w:rPr>
        <w:t>prospects for success</w:t>
      </w:r>
    </w:p>
    <w:p w:rsidR="003D7058" w:rsidRPr="0083027C" w:rsidRDefault="003D7058" w:rsidP="0083027C">
      <w:pPr>
        <w:numPr>
          <w:ilvl w:val="0"/>
          <w:numId w:val="1"/>
        </w:numPr>
      </w:pPr>
      <w:r w:rsidRPr="0083027C">
        <w:rPr>
          <w:b/>
          <w:bCs/>
        </w:rPr>
        <w:t>Cost vs. Benefits – simplest criteria to gauge feasibility</w:t>
      </w:r>
    </w:p>
    <w:p w:rsidR="003D7058" w:rsidRPr="0083027C" w:rsidRDefault="003D7058" w:rsidP="0083027C">
      <w:pPr>
        <w:numPr>
          <w:ilvl w:val="0"/>
          <w:numId w:val="1"/>
        </w:numPr>
      </w:pPr>
      <w:r w:rsidRPr="0083027C">
        <w:rPr>
          <w:b/>
          <w:bCs/>
        </w:rPr>
        <w:t xml:space="preserve">Generally done </w:t>
      </w:r>
      <w:r w:rsidRPr="0083027C">
        <w:rPr>
          <w:b/>
          <w:bCs/>
          <w:i/>
          <w:iCs/>
        </w:rPr>
        <w:t>before</w:t>
      </w:r>
      <w:r w:rsidRPr="0083027C">
        <w:rPr>
          <w:b/>
          <w:bCs/>
        </w:rPr>
        <w:t xml:space="preserve"> initiating project or technical development (usually continues towards end of SDLC)</w:t>
      </w:r>
    </w:p>
    <w:p w:rsidR="003D7058" w:rsidRPr="0083027C" w:rsidRDefault="003D7058" w:rsidP="0083027C">
      <w:pPr>
        <w:numPr>
          <w:ilvl w:val="0"/>
          <w:numId w:val="1"/>
        </w:numPr>
      </w:pPr>
      <w:r w:rsidRPr="0083027C">
        <w:rPr>
          <w:b/>
          <w:bCs/>
        </w:rPr>
        <w:t>Need to look at various aspects of the “problem” to ascertain feasibility</w:t>
      </w:r>
    </w:p>
    <w:p w:rsidR="003D7058" w:rsidRPr="0083027C" w:rsidRDefault="003D7058" w:rsidP="0083027C">
      <w:pPr>
        <w:numPr>
          <w:ilvl w:val="0"/>
          <w:numId w:val="1"/>
        </w:numPr>
      </w:pPr>
      <w:r w:rsidRPr="0083027C">
        <w:rPr>
          <w:b/>
          <w:bCs/>
        </w:rPr>
        <w:t>Common Factors to look at: TELOS*</w:t>
      </w:r>
    </w:p>
    <w:p w:rsidR="003D7058" w:rsidRPr="0083027C" w:rsidRDefault="003D7058" w:rsidP="0083027C">
      <w:pPr>
        <w:numPr>
          <w:ilvl w:val="1"/>
          <w:numId w:val="1"/>
        </w:numPr>
      </w:pPr>
      <w:r w:rsidRPr="0083027C">
        <w:rPr>
          <w:b/>
          <w:bCs/>
        </w:rPr>
        <w:t>Technology Feasibility – is it technically possible?</w:t>
      </w:r>
    </w:p>
    <w:p w:rsidR="003D7058" w:rsidRPr="0083027C" w:rsidRDefault="003D7058" w:rsidP="0083027C">
      <w:pPr>
        <w:numPr>
          <w:ilvl w:val="1"/>
          <w:numId w:val="1"/>
        </w:numPr>
      </w:pPr>
      <w:r w:rsidRPr="0083027C">
        <w:rPr>
          <w:b/>
          <w:bCs/>
        </w:rPr>
        <w:t>Economic Feasibility – can we afford it? Profitable?</w:t>
      </w:r>
    </w:p>
    <w:p w:rsidR="003D7058" w:rsidRPr="0083027C" w:rsidRDefault="003D7058" w:rsidP="0083027C">
      <w:pPr>
        <w:numPr>
          <w:ilvl w:val="1"/>
          <w:numId w:val="1"/>
        </w:numPr>
      </w:pPr>
      <w:r w:rsidRPr="0083027C">
        <w:rPr>
          <w:b/>
          <w:bCs/>
        </w:rPr>
        <w:lastRenderedPageBreak/>
        <w:t xml:space="preserve">Legal Feasibility – is it legal? </w:t>
      </w:r>
    </w:p>
    <w:p w:rsidR="003D7058" w:rsidRPr="0083027C" w:rsidRDefault="003D7058" w:rsidP="0083027C">
      <w:pPr>
        <w:numPr>
          <w:ilvl w:val="1"/>
          <w:numId w:val="1"/>
        </w:numPr>
      </w:pPr>
      <w:r w:rsidRPr="0083027C">
        <w:rPr>
          <w:b/>
          <w:bCs/>
        </w:rPr>
        <w:t>Operational Feasibility – how well is problem solved?</w:t>
      </w:r>
    </w:p>
    <w:p w:rsidR="0083027C" w:rsidRDefault="0083027C" w:rsidP="0083027C">
      <w:pPr>
        <w:rPr>
          <w:b/>
          <w:bCs/>
        </w:rPr>
      </w:pPr>
      <w:r w:rsidRPr="0083027C">
        <w:rPr>
          <w:b/>
          <w:bCs/>
        </w:rPr>
        <w:t>Schedule Feasibility – is it doable in given time?</w:t>
      </w:r>
    </w:p>
    <w:p w:rsidR="0083027C" w:rsidRDefault="0083027C" w:rsidP="0083027C">
      <w:pPr>
        <w:rPr>
          <w:b/>
          <w:bCs/>
        </w:rPr>
      </w:pPr>
    </w:p>
    <w:p w:rsidR="0083027C" w:rsidRDefault="0083027C" w:rsidP="0083027C">
      <w:pPr>
        <w:rPr>
          <w:b/>
          <w:bCs/>
        </w:rPr>
      </w:pPr>
    </w:p>
    <w:p w:rsidR="003D7058" w:rsidRPr="0083027C" w:rsidRDefault="003D7058" w:rsidP="0083027C">
      <w:pPr>
        <w:numPr>
          <w:ilvl w:val="1"/>
          <w:numId w:val="3"/>
        </w:numPr>
      </w:pPr>
      <w:r w:rsidRPr="0083027C">
        <w:rPr>
          <w:b/>
          <w:bCs/>
        </w:rPr>
        <w:t>Shortfalls in evidence are uncertainties and risks</w:t>
      </w:r>
    </w:p>
    <w:p w:rsidR="003D7058" w:rsidRPr="0083027C" w:rsidRDefault="003D7058" w:rsidP="0083027C">
      <w:pPr>
        <w:numPr>
          <w:ilvl w:val="1"/>
          <w:numId w:val="3"/>
        </w:numPr>
      </w:pPr>
      <w:r w:rsidRPr="0083027C">
        <w:rPr>
          <w:b/>
          <w:bCs/>
        </w:rPr>
        <w:t>Should be covered by risk mitigation plans</w:t>
      </w:r>
    </w:p>
    <w:p w:rsidR="003D7058" w:rsidRPr="0083027C" w:rsidRDefault="003D7058" w:rsidP="0083027C">
      <w:pPr>
        <w:numPr>
          <w:ilvl w:val="1"/>
          <w:numId w:val="3"/>
        </w:numPr>
      </w:pPr>
      <w:r w:rsidRPr="0083027C">
        <w:rPr>
          <w:b/>
          <w:bCs/>
        </w:rPr>
        <w:t>Stakeholders decide to commit based on risks of going forward</w:t>
      </w:r>
    </w:p>
    <w:p w:rsidR="0083027C" w:rsidRPr="0083027C" w:rsidRDefault="0083027C" w:rsidP="0083027C">
      <w:pPr>
        <w:ind w:left="720"/>
      </w:pPr>
    </w:p>
    <w:p w:rsidR="003D7058" w:rsidRPr="0083027C" w:rsidRDefault="003D7058" w:rsidP="0083027C">
      <w:pPr>
        <w:numPr>
          <w:ilvl w:val="0"/>
          <w:numId w:val="4"/>
        </w:numPr>
      </w:pPr>
      <w:r w:rsidRPr="0083027C">
        <w:rPr>
          <w:b/>
          <w:bCs/>
          <w:i/>
          <w:iCs/>
          <w:u w:val="single"/>
        </w:rPr>
        <w:t>Evidence</w:t>
      </w:r>
      <w:r w:rsidRPr="0083027C">
        <w:rPr>
          <w:b/>
          <w:bCs/>
          <w:i/>
          <w:iCs/>
        </w:rPr>
        <w:t xml:space="preserve"> </w:t>
      </w:r>
      <w:r w:rsidRPr="0083027C">
        <w:rPr>
          <w:b/>
          <w:bCs/>
        </w:rPr>
        <w:t>provided by developer and validated by independent experts that:</w:t>
      </w:r>
    </w:p>
    <w:p w:rsidR="0083027C" w:rsidRPr="0083027C" w:rsidRDefault="0083027C" w:rsidP="0083027C">
      <w:r w:rsidRPr="0083027C">
        <w:rPr>
          <w:b/>
          <w:bCs/>
        </w:rPr>
        <w:tab/>
      </w:r>
      <w:r w:rsidRPr="0083027C">
        <w:t>If the system is built to the specified architecture, it will</w:t>
      </w:r>
    </w:p>
    <w:p w:rsidR="003D7058" w:rsidRPr="0083027C" w:rsidRDefault="003D7058" w:rsidP="0083027C">
      <w:pPr>
        <w:numPr>
          <w:ilvl w:val="1"/>
          <w:numId w:val="5"/>
        </w:numPr>
      </w:pPr>
      <w:r w:rsidRPr="0083027C">
        <w:rPr>
          <w:b/>
          <w:bCs/>
        </w:rPr>
        <w:t xml:space="preserve">Satisfy the specified operational concept and requirements  </w:t>
      </w:r>
    </w:p>
    <w:p w:rsidR="003D7058" w:rsidRPr="0083027C" w:rsidRDefault="003D7058" w:rsidP="0083027C">
      <w:pPr>
        <w:numPr>
          <w:ilvl w:val="2"/>
          <w:numId w:val="5"/>
        </w:numPr>
      </w:pPr>
      <w:r w:rsidRPr="0083027C">
        <w:rPr>
          <w:b/>
          <w:bCs/>
        </w:rPr>
        <w:t>Capability, interfaces, level of service, and evolution</w:t>
      </w:r>
    </w:p>
    <w:p w:rsidR="003D7058" w:rsidRPr="0083027C" w:rsidRDefault="003D7058" w:rsidP="0083027C">
      <w:pPr>
        <w:numPr>
          <w:ilvl w:val="1"/>
          <w:numId w:val="5"/>
        </w:numPr>
      </w:pPr>
      <w:r w:rsidRPr="0083027C">
        <w:rPr>
          <w:b/>
          <w:bCs/>
        </w:rPr>
        <w:t>Be buildable within the budgets and schedules in the plan</w:t>
      </w:r>
    </w:p>
    <w:p w:rsidR="003D7058" w:rsidRPr="0083027C" w:rsidRDefault="003D7058" w:rsidP="0083027C">
      <w:pPr>
        <w:numPr>
          <w:ilvl w:val="1"/>
          <w:numId w:val="5"/>
        </w:numPr>
      </w:pPr>
      <w:r w:rsidRPr="0083027C">
        <w:rPr>
          <w:b/>
          <w:bCs/>
        </w:rPr>
        <w:t>Generate a viable return on investment</w:t>
      </w:r>
    </w:p>
    <w:p w:rsidR="003D7058" w:rsidRPr="0083027C" w:rsidRDefault="003D7058" w:rsidP="0083027C">
      <w:pPr>
        <w:numPr>
          <w:ilvl w:val="1"/>
          <w:numId w:val="5"/>
        </w:numPr>
      </w:pPr>
      <w:r w:rsidRPr="0083027C">
        <w:rPr>
          <w:b/>
          <w:bCs/>
        </w:rPr>
        <w:t>Generate satisfactory outcomes for all of the success-critical stakeholders</w:t>
      </w:r>
    </w:p>
    <w:p w:rsidR="003D7058" w:rsidRPr="0083027C" w:rsidRDefault="003D7058" w:rsidP="0083027C">
      <w:pPr>
        <w:numPr>
          <w:ilvl w:val="0"/>
          <w:numId w:val="6"/>
        </w:numPr>
      </w:pPr>
      <w:r w:rsidRPr="0083027C">
        <w:rPr>
          <w:b/>
          <w:bCs/>
        </w:rPr>
        <w:t xml:space="preserve">Shortfalls in evidence are uncertainties and risks </w:t>
      </w:r>
    </w:p>
    <w:p w:rsidR="003D7058" w:rsidRPr="0083027C" w:rsidRDefault="003D7058" w:rsidP="0083027C">
      <w:pPr>
        <w:numPr>
          <w:ilvl w:val="1"/>
          <w:numId w:val="6"/>
        </w:numPr>
      </w:pPr>
      <w:r w:rsidRPr="0083027C">
        <w:rPr>
          <w:b/>
          <w:bCs/>
        </w:rPr>
        <w:t>Should be resolved or covered by risk management plans</w:t>
      </w:r>
    </w:p>
    <w:p w:rsidR="003D7058" w:rsidRPr="0083027C" w:rsidRDefault="003D7058" w:rsidP="0083027C">
      <w:pPr>
        <w:numPr>
          <w:ilvl w:val="0"/>
          <w:numId w:val="6"/>
        </w:numPr>
      </w:pPr>
      <w:r w:rsidRPr="0083027C">
        <w:rPr>
          <w:b/>
          <w:bCs/>
        </w:rPr>
        <w:t>Assessed in increasing detail at major anchor point milestones</w:t>
      </w:r>
    </w:p>
    <w:p w:rsidR="003D7058" w:rsidRPr="0083027C" w:rsidRDefault="003D7058" w:rsidP="0083027C">
      <w:pPr>
        <w:numPr>
          <w:ilvl w:val="1"/>
          <w:numId w:val="6"/>
        </w:numPr>
      </w:pPr>
      <w:r w:rsidRPr="0083027C">
        <w:rPr>
          <w:b/>
          <w:bCs/>
        </w:rPr>
        <w:t>Serves as basis for stakeholders’ commitment to proceed</w:t>
      </w:r>
    </w:p>
    <w:p w:rsidR="0083027C" w:rsidRDefault="0083027C" w:rsidP="0083027C">
      <w:pPr>
        <w:rPr>
          <w:b/>
          <w:bCs/>
        </w:rPr>
      </w:pPr>
      <w:r w:rsidRPr="0083027C">
        <w:rPr>
          <w:b/>
          <w:bCs/>
        </w:rPr>
        <w:t>Serves to synchronize and stabilize concurrently engineered elements</w:t>
      </w:r>
    </w:p>
    <w:p w:rsidR="0016730D" w:rsidRDefault="0016730D" w:rsidP="0083027C">
      <w:pPr>
        <w:rPr>
          <w:b/>
          <w:bCs/>
        </w:rPr>
      </w:pPr>
    </w:p>
    <w:p w:rsidR="003D7058" w:rsidRPr="0016730D" w:rsidRDefault="003D7058" w:rsidP="0016730D">
      <w:pPr>
        <w:numPr>
          <w:ilvl w:val="0"/>
          <w:numId w:val="7"/>
        </w:numPr>
      </w:pPr>
      <w:r w:rsidRPr="0016730D">
        <w:rPr>
          <w:b/>
          <w:bCs/>
        </w:rPr>
        <w:t>Evidence can include results of</w:t>
      </w:r>
    </w:p>
    <w:p w:rsidR="003D7058" w:rsidRPr="0016730D" w:rsidRDefault="003D7058" w:rsidP="0016730D">
      <w:pPr>
        <w:numPr>
          <w:ilvl w:val="1"/>
          <w:numId w:val="7"/>
        </w:numPr>
      </w:pPr>
      <w:r w:rsidRPr="0016730D">
        <w:rPr>
          <w:b/>
          <w:bCs/>
        </w:rPr>
        <w:t>Prototypes:  of networks, robots, user interfaces, COTS interoperability</w:t>
      </w:r>
    </w:p>
    <w:p w:rsidR="003D7058" w:rsidRPr="0016730D" w:rsidRDefault="003D7058" w:rsidP="0016730D">
      <w:pPr>
        <w:numPr>
          <w:ilvl w:val="1"/>
          <w:numId w:val="7"/>
        </w:numPr>
      </w:pPr>
      <w:r w:rsidRPr="0016730D">
        <w:rPr>
          <w:b/>
          <w:bCs/>
        </w:rPr>
        <w:t>Benchmarks: for performance, scalability, accuracy</w:t>
      </w:r>
    </w:p>
    <w:p w:rsidR="003D7058" w:rsidRPr="0016730D" w:rsidRDefault="003D7058" w:rsidP="0016730D">
      <w:pPr>
        <w:numPr>
          <w:ilvl w:val="1"/>
          <w:numId w:val="7"/>
        </w:numPr>
      </w:pPr>
      <w:r w:rsidRPr="0016730D">
        <w:rPr>
          <w:b/>
          <w:bCs/>
        </w:rPr>
        <w:t>Exercises: for mission performance, interoperability, security</w:t>
      </w:r>
    </w:p>
    <w:p w:rsidR="003D7058" w:rsidRPr="0016730D" w:rsidRDefault="003D7058" w:rsidP="0016730D">
      <w:pPr>
        <w:numPr>
          <w:ilvl w:val="1"/>
          <w:numId w:val="7"/>
        </w:numPr>
      </w:pPr>
      <w:r w:rsidRPr="0016730D">
        <w:rPr>
          <w:b/>
          <w:bCs/>
        </w:rPr>
        <w:t>Models: for cost, schedule, performance, reliability; tradeoffs</w:t>
      </w:r>
    </w:p>
    <w:p w:rsidR="003D7058" w:rsidRPr="0016730D" w:rsidRDefault="003D7058" w:rsidP="0016730D">
      <w:pPr>
        <w:numPr>
          <w:ilvl w:val="1"/>
          <w:numId w:val="7"/>
        </w:numPr>
      </w:pPr>
      <w:r w:rsidRPr="0016730D">
        <w:rPr>
          <w:b/>
          <w:bCs/>
        </w:rPr>
        <w:t>Simulations: for mission scalability, performance, reliability</w:t>
      </w:r>
    </w:p>
    <w:p w:rsidR="003D7058" w:rsidRPr="0016730D" w:rsidRDefault="003D7058" w:rsidP="0016730D">
      <w:pPr>
        <w:numPr>
          <w:ilvl w:val="1"/>
          <w:numId w:val="7"/>
        </w:numPr>
      </w:pPr>
      <w:r w:rsidRPr="0016730D">
        <w:rPr>
          <w:b/>
          <w:bCs/>
        </w:rPr>
        <w:t>Early working versions: of infrastructure, data fusion, legacy compatibility</w:t>
      </w:r>
    </w:p>
    <w:p w:rsidR="003D7058" w:rsidRPr="0016730D" w:rsidRDefault="003D7058" w:rsidP="0016730D">
      <w:pPr>
        <w:numPr>
          <w:ilvl w:val="1"/>
          <w:numId w:val="7"/>
        </w:numPr>
      </w:pPr>
      <w:r w:rsidRPr="0016730D">
        <w:rPr>
          <w:b/>
          <w:bCs/>
        </w:rPr>
        <w:lastRenderedPageBreak/>
        <w:t>Previous experience</w:t>
      </w:r>
    </w:p>
    <w:p w:rsidR="003D7058" w:rsidRPr="0016730D" w:rsidRDefault="003D7058" w:rsidP="0016730D">
      <w:pPr>
        <w:numPr>
          <w:ilvl w:val="1"/>
          <w:numId w:val="7"/>
        </w:numPr>
      </w:pPr>
      <w:r w:rsidRPr="0016730D">
        <w:rPr>
          <w:b/>
          <w:bCs/>
        </w:rPr>
        <w:t>Combinations of the above</w:t>
      </w:r>
    </w:p>
    <w:p w:rsidR="003D7058" w:rsidRPr="0016730D" w:rsidRDefault="003D7058" w:rsidP="0016730D">
      <w:pPr>
        <w:numPr>
          <w:ilvl w:val="0"/>
          <w:numId w:val="7"/>
        </w:numPr>
      </w:pPr>
      <w:r w:rsidRPr="0016730D">
        <w:rPr>
          <w:b/>
          <w:bCs/>
        </w:rPr>
        <w:t>Validated by independent experts</w:t>
      </w:r>
    </w:p>
    <w:p w:rsidR="003D7058" w:rsidRPr="0016730D" w:rsidRDefault="003D7058" w:rsidP="0016730D">
      <w:pPr>
        <w:numPr>
          <w:ilvl w:val="1"/>
          <w:numId w:val="7"/>
        </w:numPr>
      </w:pPr>
      <w:r w:rsidRPr="0016730D">
        <w:rPr>
          <w:b/>
          <w:bCs/>
        </w:rPr>
        <w:t>Realism of assumptions</w:t>
      </w:r>
    </w:p>
    <w:p w:rsidR="003D7058" w:rsidRPr="0016730D" w:rsidRDefault="003D7058" w:rsidP="0016730D">
      <w:pPr>
        <w:numPr>
          <w:ilvl w:val="1"/>
          <w:numId w:val="7"/>
        </w:numPr>
      </w:pPr>
      <w:r w:rsidRPr="0016730D">
        <w:rPr>
          <w:b/>
          <w:bCs/>
        </w:rPr>
        <w:t>Representativeness of scenarios</w:t>
      </w:r>
    </w:p>
    <w:p w:rsidR="003D7058" w:rsidRPr="0016730D" w:rsidRDefault="003D7058" w:rsidP="0016730D">
      <w:pPr>
        <w:numPr>
          <w:ilvl w:val="1"/>
          <w:numId w:val="7"/>
        </w:numPr>
      </w:pPr>
      <w:r w:rsidRPr="0016730D">
        <w:rPr>
          <w:b/>
          <w:bCs/>
        </w:rPr>
        <w:t>Thoroughness of analysis</w:t>
      </w:r>
    </w:p>
    <w:p w:rsidR="003D7058" w:rsidRPr="0089192B" w:rsidRDefault="003D7058" w:rsidP="0016730D">
      <w:pPr>
        <w:numPr>
          <w:ilvl w:val="1"/>
          <w:numId w:val="7"/>
        </w:numPr>
      </w:pPr>
      <w:r w:rsidRPr="0016730D">
        <w:rPr>
          <w:b/>
          <w:bCs/>
        </w:rPr>
        <w:t>Coverage of key off-nominal conditions</w:t>
      </w:r>
    </w:p>
    <w:p w:rsidR="0089192B" w:rsidRPr="0089192B" w:rsidRDefault="0089192B" w:rsidP="0089192B">
      <w:pPr>
        <w:numPr>
          <w:ilvl w:val="0"/>
          <w:numId w:val="7"/>
        </w:numPr>
      </w:pPr>
      <w:r>
        <w:rPr>
          <w:b/>
          <w:bCs/>
        </w:rPr>
        <w:t>---------------------------------------------------------------</w:t>
      </w:r>
    </w:p>
    <w:p w:rsidR="0089192B" w:rsidRPr="0016730D" w:rsidRDefault="0089192B" w:rsidP="0089192B"/>
    <w:p w:rsidR="003D7058" w:rsidRPr="00D41F31" w:rsidRDefault="003D7058" w:rsidP="0089192B">
      <w:pPr>
        <w:pStyle w:val="ListParagraph"/>
        <w:numPr>
          <w:ilvl w:val="0"/>
          <w:numId w:val="11"/>
        </w:numPr>
      </w:pPr>
      <w:r w:rsidRPr="0089192B">
        <w:rPr>
          <w:b/>
          <w:bCs/>
        </w:rPr>
        <w:t>Architecture Feasibility</w:t>
      </w:r>
    </w:p>
    <w:p w:rsidR="003D7058" w:rsidRPr="00D41F31" w:rsidRDefault="003D7058" w:rsidP="00D41F31">
      <w:pPr>
        <w:numPr>
          <w:ilvl w:val="1"/>
          <w:numId w:val="7"/>
        </w:numPr>
      </w:pPr>
      <w:r w:rsidRPr="00E30AE7">
        <w:rPr>
          <w:b/>
          <w:bCs/>
        </w:rPr>
        <w:t xml:space="preserve">LOS </w:t>
      </w:r>
      <w:r w:rsidRPr="00E30AE7">
        <w:rPr>
          <w:b/>
          <w:bCs/>
          <w:highlight w:val="yellow"/>
        </w:rPr>
        <w:t>Feasibility</w:t>
      </w:r>
      <w:r w:rsidRPr="00E30AE7">
        <w:rPr>
          <w:b/>
          <w:bCs/>
        </w:rPr>
        <w:t xml:space="preserve"> Techniques</w:t>
      </w:r>
      <w:r w:rsidRPr="00D41F31">
        <w:rPr>
          <w:b/>
          <w:bCs/>
        </w:rPr>
        <w:t>:</w:t>
      </w:r>
    </w:p>
    <w:p w:rsidR="003D7058" w:rsidRPr="00D41F31" w:rsidRDefault="003D7058" w:rsidP="00D41F31">
      <w:pPr>
        <w:numPr>
          <w:ilvl w:val="2"/>
          <w:numId w:val="7"/>
        </w:numPr>
      </w:pPr>
      <w:r w:rsidRPr="00D41F31">
        <w:rPr>
          <w:b/>
          <w:bCs/>
        </w:rPr>
        <w:t>Analysis</w:t>
      </w:r>
    </w:p>
    <w:p w:rsidR="003D7058" w:rsidRPr="00D41F31" w:rsidRDefault="003D7058" w:rsidP="00D41F31">
      <w:pPr>
        <w:numPr>
          <w:ilvl w:val="2"/>
          <w:numId w:val="7"/>
        </w:numPr>
      </w:pPr>
      <w:r w:rsidRPr="00D41F31">
        <w:rPr>
          <w:b/>
          <w:bCs/>
        </w:rPr>
        <w:t>Detailed references to prototypes</w:t>
      </w:r>
    </w:p>
    <w:p w:rsidR="003D7058" w:rsidRPr="00D41F31" w:rsidRDefault="003D7058" w:rsidP="00D41F31">
      <w:pPr>
        <w:numPr>
          <w:ilvl w:val="2"/>
          <w:numId w:val="7"/>
        </w:numPr>
      </w:pPr>
      <w:r w:rsidRPr="00D41F31">
        <w:rPr>
          <w:b/>
          <w:bCs/>
        </w:rPr>
        <w:t>Models</w:t>
      </w:r>
    </w:p>
    <w:p w:rsidR="003D7058" w:rsidRPr="00D41F31" w:rsidRDefault="003D7058" w:rsidP="00D41F31">
      <w:pPr>
        <w:numPr>
          <w:ilvl w:val="2"/>
          <w:numId w:val="7"/>
        </w:numPr>
      </w:pPr>
      <w:r w:rsidRPr="00D41F31">
        <w:rPr>
          <w:b/>
          <w:bCs/>
        </w:rPr>
        <w:t>Simulations</w:t>
      </w:r>
    </w:p>
    <w:p w:rsidR="003D7058" w:rsidRPr="00D41F31" w:rsidRDefault="003D7058" w:rsidP="00D41F31">
      <w:pPr>
        <w:numPr>
          <w:ilvl w:val="1"/>
          <w:numId w:val="7"/>
        </w:numPr>
      </w:pPr>
      <w:r w:rsidRPr="00D41F31">
        <w:rPr>
          <w:b/>
          <w:bCs/>
        </w:rPr>
        <w:t>Capability Feasibility: Explicitly state/show how design satisfies capability requirements</w:t>
      </w:r>
    </w:p>
    <w:p w:rsidR="003D7058" w:rsidRPr="00D41F31" w:rsidRDefault="003D7058" w:rsidP="00D41F31">
      <w:pPr>
        <w:numPr>
          <w:ilvl w:val="1"/>
          <w:numId w:val="7"/>
        </w:numPr>
      </w:pPr>
      <w:r w:rsidRPr="00D41F31">
        <w:rPr>
          <w:b/>
          <w:bCs/>
        </w:rPr>
        <w:t>Evolutionary Feasibility: Explicitly state/show how design satisfies evolutionary requirements (if any)</w:t>
      </w:r>
    </w:p>
    <w:p w:rsidR="003D7058" w:rsidRPr="0089192B" w:rsidRDefault="003D7058" w:rsidP="0089192B">
      <w:pPr>
        <w:numPr>
          <w:ilvl w:val="0"/>
          <w:numId w:val="9"/>
        </w:numPr>
      </w:pPr>
      <w:r w:rsidRPr="0089192B">
        <w:rPr>
          <w:b/>
          <w:bCs/>
        </w:rPr>
        <w:t>NDI/NCS Interoperability</w:t>
      </w:r>
    </w:p>
    <w:p w:rsidR="003D7058" w:rsidRPr="0089192B" w:rsidRDefault="003D7058" w:rsidP="0089192B">
      <w:pPr>
        <w:numPr>
          <w:ilvl w:val="0"/>
          <w:numId w:val="10"/>
        </w:numPr>
      </w:pPr>
      <w:r w:rsidRPr="0089192B">
        <w:rPr>
          <w:b/>
          <w:bCs/>
        </w:rPr>
        <w:t>Various different NDI/NCSes may be used to satisfy the operational concept</w:t>
      </w:r>
    </w:p>
    <w:p w:rsidR="003D7058" w:rsidRPr="0089192B" w:rsidRDefault="003D7058" w:rsidP="0089192B">
      <w:pPr>
        <w:numPr>
          <w:ilvl w:val="0"/>
          <w:numId w:val="10"/>
        </w:numPr>
      </w:pPr>
      <w:r w:rsidRPr="0089192B">
        <w:rPr>
          <w:b/>
          <w:bCs/>
        </w:rPr>
        <w:t>Need to check if they can seamlessly interoperate</w:t>
      </w:r>
    </w:p>
    <w:p w:rsidR="003D7058" w:rsidRPr="0089192B" w:rsidRDefault="003D7058" w:rsidP="0089192B">
      <w:pPr>
        <w:numPr>
          <w:ilvl w:val="1"/>
          <w:numId w:val="10"/>
        </w:numPr>
      </w:pPr>
      <w:r w:rsidRPr="0089192B">
        <w:rPr>
          <w:b/>
          <w:bCs/>
          <w:i/>
          <w:iCs/>
        </w:rPr>
        <w:t>Plug and Play</w:t>
      </w:r>
      <w:r w:rsidRPr="0089192B">
        <w:rPr>
          <w:b/>
          <w:bCs/>
        </w:rPr>
        <w:t xml:space="preserve"> instead of </w:t>
      </w:r>
      <w:r w:rsidRPr="0089192B">
        <w:rPr>
          <w:b/>
          <w:bCs/>
          <w:i/>
          <w:iCs/>
        </w:rPr>
        <w:t>Plug and Pray</w:t>
      </w:r>
    </w:p>
    <w:p w:rsidR="003D7058" w:rsidRPr="0089192B" w:rsidRDefault="003D7058" w:rsidP="0089192B">
      <w:pPr>
        <w:numPr>
          <w:ilvl w:val="0"/>
          <w:numId w:val="10"/>
        </w:numPr>
      </w:pPr>
      <w:r w:rsidRPr="0089192B">
        <w:rPr>
          <w:b/>
          <w:bCs/>
        </w:rPr>
        <w:t>Usually a manual effort by going through documentations and architecture and by prototyping to see if glue code required</w:t>
      </w:r>
    </w:p>
    <w:p w:rsidR="0089192B" w:rsidRDefault="0089192B" w:rsidP="0089192B">
      <w:pPr>
        <w:rPr>
          <w:b/>
          <w:bCs/>
        </w:rPr>
      </w:pPr>
      <w:r>
        <w:rPr>
          <w:b/>
          <w:bCs/>
        </w:rPr>
        <w:t>Risk Assessment</w:t>
      </w:r>
    </w:p>
    <w:p w:rsidR="003D7058" w:rsidRPr="0089192B" w:rsidRDefault="003D7058" w:rsidP="0089192B">
      <w:pPr>
        <w:numPr>
          <w:ilvl w:val="0"/>
          <w:numId w:val="12"/>
        </w:numPr>
      </w:pPr>
      <w:r w:rsidRPr="0089192B">
        <w:rPr>
          <w:b/>
          <w:bCs/>
        </w:rPr>
        <w:t>Feasibility analysis only helps put estimates on the costs/benefits to ascertain expected ROI</w:t>
      </w:r>
    </w:p>
    <w:p w:rsidR="003D7058" w:rsidRPr="0089192B" w:rsidRDefault="003D7058" w:rsidP="0089192B">
      <w:pPr>
        <w:numPr>
          <w:ilvl w:val="0"/>
          <w:numId w:val="12"/>
        </w:numPr>
      </w:pPr>
      <w:r w:rsidRPr="0089192B">
        <w:rPr>
          <w:b/>
          <w:bCs/>
        </w:rPr>
        <w:t>Various environmental factors can jeopardize project execution and delivery</w:t>
      </w:r>
    </w:p>
    <w:p w:rsidR="003D7058" w:rsidRPr="0089192B" w:rsidRDefault="003D7058" w:rsidP="0089192B">
      <w:pPr>
        <w:numPr>
          <w:ilvl w:val="1"/>
          <w:numId w:val="12"/>
        </w:numPr>
      </w:pPr>
      <w:r w:rsidRPr="0089192B">
        <w:rPr>
          <w:b/>
          <w:bCs/>
        </w:rPr>
        <w:t>Risks: Things that have a possibility of occurring in the future and may negatively impact outcome of project</w:t>
      </w:r>
    </w:p>
    <w:p w:rsidR="003D7058" w:rsidRPr="0089192B" w:rsidRDefault="003D7058" w:rsidP="0089192B">
      <w:pPr>
        <w:numPr>
          <w:ilvl w:val="1"/>
          <w:numId w:val="12"/>
        </w:numPr>
      </w:pPr>
      <w:r w:rsidRPr="0089192B">
        <w:rPr>
          <w:b/>
          <w:bCs/>
        </w:rPr>
        <w:lastRenderedPageBreak/>
        <w:t>Problem: Risk which has occurred or something that will happen with 100% probability</w:t>
      </w:r>
    </w:p>
    <w:p w:rsidR="003D7058" w:rsidRPr="00CB6959" w:rsidRDefault="003D7058" w:rsidP="0089192B">
      <w:pPr>
        <w:numPr>
          <w:ilvl w:val="0"/>
          <w:numId w:val="12"/>
        </w:numPr>
      </w:pPr>
      <w:r w:rsidRPr="0089192B">
        <w:rPr>
          <w:b/>
          <w:bCs/>
        </w:rPr>
        <w:t>Necessary to identify, analyze, prioritize and come up with mitigation plans if risk occurs</w:t>
      </w:r>
    </w:p>
    <w:p w:rsidR="00CB6959" w:rsidRPr="0089192B" w:rsidRDefault="00CB6959" w:rsidP="00CB6959">
      <w:r>
        <w:rPr>
          <w:b/>
          <w:bCs/>
        </w:rPr>
        <w:t>-----------------------------------------</w:t>
      </w:r>
    </w:p>
    <w:p w:rsidR="003D7058" w:rsidRPr="00CB6959" w:rsidRDefault="003D7058" w:rsidP="00CB6959">
      <w:pPr>
        <w:numPr>
          <w:ilvl w:val="0"/>
          <w:numId w:val="12"/>
        </w:numPr>
      </w:pPr>
      <w:r w:rsidRPr="00CB6959">
        <w:rPr>
          <w:b/>
          <w:bCs/>
        </w:rPr>
        <w:t>Feasibility Analysis is NOT a one time activity</w:t>
      </w:r>
    </w:p>
    <w:p w:rsidR="003D7058" w:rsidRPr="00CB6959" w:rsidRDefault="003D7058" w:rsidP="00CB6959">
      <w:pPr>
        <w:numPr>
          <w:ilvl w:val="0"/>
          <w:numId w:val="12"/>
        </w:numPr>
      </w:pPr>
      <w:r w:rsidRPr="00CB6959">
        <w:rPr>
          <w:b/>
          <w:bCs/>
        </w:rPr>
        <w:t>The granularity of the analysis changes when progressing through the project</w:t>
      </w:r>
    </w:p>
    <w:p w:rsidR="003D7058" w:rsidRPr="00CB6959" w:rsidRDefault="003D7058" w:rsidP="00CB6959">
      <w:pPr>
        <w:numPr>
          <w:ilvl w:val="0"/>
          <w:numId w:val="12"/>
        </w:numPr>
      </w:pPr>
      <w:r w:rsidRPr="00CB6959">
        <w:rPr>
          <w:b/>
          <w:bCs/>
        </w:rPr>
        <w:t>Continually conducted as more details are uncovered during execution</w:t>
      </w:r>
    </w:p>
    <w:p w:rsidR="003D7058" w:rsidRPr="00CB6959" w:rsidRDefault="003D7058" w:rsidP="00CB6959">
      <w:pPr>
        <w:numPr>
          <w:ilvl w:val="0"/>
          <w:numId w:val="12"/>
        </w:numPr>
      </w:pPr>
      <w:r w:rsidRPr="00CB6959">
        <w:rPr>
          <w:b/>
          <w:bCs/>
        </w:rPr>
        <w:t xml:space="preserve">A previous “feasible” decision might as well become “infeasible” later </w:t>
      </w:r>
      <w:r w:rsidRPr="00CB6959">
        <w:rPr>
          <w:b/>
          <w:bCs/>
          <w:i/>
          <w:iCs/>
        </w:rPr>
        <w:t>or vice versa</w:t>
      </w:r>
    </w:p>
    <w:p w:rsidR="003D7058" w:rsidRPr="00CB6959" w:rsidRDefault="003D7058" w:rsidP="00CB6959">
      <w:pPr>
        <w:numPr>
          <w:ilvl w:val="0"/>
          <w:numId w:val="12"/>
        </w:numPr>
        <w:pBdr>
          <w:bottom w:val="single" w:sz="6" w:space="1" w:color="auto"/>
        </w:pBdr>
      </w:pPr>
      <w:r w:rsidRPr="00CB6959">
        <w:rPr>
          <w:b/>
          <w:bCs/>
        </w:rPr>
        <w:t xml:space="preserve">Feasibility Evidence required at every at every anchor-point milestone in ICSM </w:t>
      </w:r>
    </w:p>
    <w:p w:rsidR="00CB6959" w:rsidRDefault="00CB6959" w:rsidP="0089192B"/>
    <w:p w:rsidR="003D7058" w:rsidRPr="00CB6959" w:rsidRDefault="003D7058" w:rsidP="00CB6959">
      <w:pPr>
        <w:numPr>
          <w:ilvl w:val="0"/>
          <w:numId w:val="14"/>
        </w:numPr>
      </w:pPr>
      <w:r w:rsidRPr="00CB6959">
        <w:rPr>
          <w:b/>
          <w:bCs/>
        </w:rPr>
        <w:t>For most teams gathering user stories should be enough</w:t>
      </w:r>
    </w:p>
    <w:p w:rsidR="003D7058" w:rsidRPr="00CB6959" w:rsidRDefault="003D7058" w:rsidP="00CB6959">
      <w:pPr>
        <w:numPr>
          <w:ilvl w:val="0"/>
          <w:numId w:val="14"/>
        </w:numPr>
      </w:pPr>
      <w:r w:rsidRPr="00CB6959">
        <w:rPr>
          <w:b/>
          <w:bCs/>
        </w:rPr>
        <w:t>Persona modeling helps elicit additional stories</w:t>
      </w:r>
    </w:p>
    <w:p w:rsidR="003D7058" w:rsidRPr="00CB6959" w:rsidRDefault="003D7058" w:rsidP="00CB6959">
      <w:pPr>
        <w:numPr>
          <w:ilvl w:val="0"/>
          <w:numId w:val="14"/>
        </w:numPr>
      </w:pPr>
      <w:r w:rsidRPr="00CB6959">
        <w:rPr>
          <w:b/>
          <w:bCs/>
        </w:rPr>
        <w:t>Understand who are we building this system for</w:t>
      </w:r>
    </w:p>
    <w:p w:rsidR="003D7058" w:rsidRPr="00CB6959" w:rsidRDefault="003D7058" w:rsidP="00CB6959">
      <w:pPr>
        <w:numPr>
          <w:ilvl w:val="0"/>
          <w:numId w:val="14"/>
        </w:numPr>
      </w:pPr>
      <w:r w:rsidRPr="00CB6959">
        <w:rPr>
          <w:b/>
          <w:bCs/>
        </w:rPr>
        <w:t>Help reduce the cone of uncertainty</w:t>
      </w:r>
    </w:p>
    <w:p w:rsidR="003D7058" w:rsidRPr="00CB6959" w:rsidRDefault="003D7058" w:rsidP="00CB6959">
      <w:pPr>
        <w:numPr>
          <w:ilvl w:val="0"/>
          <w:numId w:val="14"/>
        </w:numPr>
      </w:pPr>
      <w:r w:rsidRPr="00CB6959">
        <w:rPr>
          <w:b/>
          <w:bCs/>
        </w:rPr>
        <w:t>Even more important if you are not the domain expert</w:t>
      </w:r>
    </w:p>
    <w:p w:rsidR="003D7058" w:rsidRPr="00CB6959" w:rsidRDefault="003D7058" w:rsidP="00CB6959">
      <w:pPr>
        <w:numPr>
          <w:ilvl w:val="0"/>
          <w:numId w:val="14"/>
        </w:numPr>
      </w:pPr>
      <w:r w:rsidRPr="00CB6959">
        <w:rPr>
          <w:b/>
          <w:bCs/>
        </w:rPr>
        <w:t xml:space="preserve">Scope down the technology, UI, styles, etc. </w:t>
      </w:r>
    </w:p>
    <w:p w:rsidR="00CB6959" w:rsidRDefault="00CB6959" w:rsidP="00CB6959">
      <w:pPr>
        <w:pBdr>
          <w:bottom w:val="single" w:sz="6" w:space="1" w:color="auto"/>
        </w:pBdr>
        <w:rPr>
          <w:b/>
          <w:bCs/>
        </w:rPr>
      </w:pPr>
    </w:p>
    <w:p w:rsidR="0026079B" w:rsidRDefault="0026079B" w:rsidP="00CB6959">
      <w:pPr>
        <w:pBdr>
          <w:bottom w:val="single" w:sz="6" w:space="1" w:color="auto"/>
        </w:pBdr>
        <w:rPr>
          <w:b/>
          <w:bCs/>
        </w:rPr>
      </w:pPr>
    </w:p>
    <w:p w:rsidR="0026079B" w:rsidRDefault="0026079B" w:rsidP="00CB6959">
      <w:pPr>
        <w:pBdr>
          <w:bottom w:val="single" w:sz="6" w:space="1" w:color="auto"/>
        </w:pBdr>
        <w:rPr>
          <w:b/>
          <w:bCs/>
        </w:rPr>
      </w:pPr>
    </w:p>
    <w:p w:rsidR="00EE7CE4" w:rsidRPr="00EE7CE4" w:rsidRDefault="0026079B" w:rsidP="00EE7CE4">
      <w:pPr>
        <w:shd w:val="clear" w:color="auto" w:fill="FFFFFF"/>
        <w:rPr>
          <w:rFonts w:ascii="Arial" w:eastAsia="Times New Roman" w:hAnsi="Arial" w:cs="Arial"/>
          <w:b/>
          <w:bCs/>
          <w:color w:val="293D6B"/>
          <w:sz w:val="20"/>
          <w:szCs w:val="20"/>
        </w:rPr>
      </w:pPr>
      <w:r>
        <w:rPr>
          <w:b/>
          <w:bCs/>
        </w:rPr>
        <w:t>BUSINESS CASE:</w:t>
      </w:r>
      <w:r w:rsidR="00EE7CE4" w:rsidRPr="00EE7CE4">
        <w:rPr>
          <w:rFonts w:ascii="Arial" w:hAnsi="Arial" w:cs="Arial"/>
          <w:b/>
          <w:bCs/>
          <w:color w:val="293D6B"/>
          <w:sz w:val="20"/>
          <w:szCs w:val="20"/>
        </w:rPr>
        <w:t xml:space="preserve"> </w:t>
      </w:r>
      <w:r w:rsidR="00EE7CE4" w:rsidRPr="00EE7CE4">
        <w:rPr>
          <w:rFonts w:ascii="Arial" w:eastAsia="Times New Roman" w:hAnsi="Arial" w:cs="Arial"/>
          <w:b/>
          <w:bCs/>
          <w:color w:val="293D6B"/>
          <w:sz w:val="20"/>
          <w:szCs w:val="20"/>
        </w:rPr>
        <w:t>Perform Cost Analysis  </w:t>
      </w:r>
    </w:p>
    <w:tbl>
      <w:tblPr>
        <w:tblW w:w="12941" w:type="dxa"/>
        <w:tblCellSpacing w:w="0" w:type="dxa"/>
        <w:tblInd w:w="-158" w:type="dxa"/>
        <w:tblBorders>
          <w:top w:val="single" w:sz="2" w:space="0" w:color="999999"/>
          <w:left w:val="single" w:sz="2" w:space="0" w:color="999999"/>
          <w:bottom w:val="single" w:sz="6" w:space="0" w:color="999999"/>
          <w:right w:val="single" w:sz="2" w:space="0" w:color="999999"/>
        </w:tblBorders>
        <w:tblCellMar>
          <w:top w:w="150" w:type="dxa"/>
          <w:left w:w="150" w:type="dxa"/>
          <w:bottom w:w="300" w:type="dxa"/>
          <w:right w:w="150" w:type="dxa"/>
        </w:tblCellMar>
        <w:tblLook w:val="04A0" w:firstRow="1" w:lastRow="0" w:firstColumn="1" w:lastColumn="0" w:noHBand="0" w:noVBand="1"/>
      </w:tblPr>
      <w:tblGrid>
        <w:gridCol w:w="12941"/>
      </w:tblGrid>
      <w:tr w:rsidR="00EE7CE4" w:rsidRPr="00EE7CE4" w:rsidTr="00EE7CE4">
        <w:trPr>
          <w:tblCellSpacing w:w="0" w:type="dxa"/>
        </w:trPr>
        <w:tc>
          <w:tcPr>
            <w:tcW w:w="0" w:type="auto"/>
            <w:shd w:val="clear" w:color="auto" w:fill="auto"/>
            <w:hideMark/>
          </w:tcPr>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Costs include actual client costs for system development, transition, operations, and maintenance. Development team costs are zero, but participation by non-developer stakeholders does cost (salary, overhead, etc.). Transition costs can include equipment purchase, facilities preparation, COTS licenses, training, conversion, and data preparation costs. Operation costs can include COTS licenses, supplies, system administration, and database administration costs. Maintenance costs can include hardware and software maintenance. The COCOMO II maintenance estimator can be helpful in producing the cost analysis.</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If you acquire an NDI component or NCS, please don't forget to consider all the related fee such as transaction fee, license fee, support fee, per GB fee, and maintenance fee.</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Cost incurred should include one-time and recurring costs of personnel, hardware, software, etc.</w:t>
            </w:r>
          </w:p>
          <w:p w:rsidR="00EE7CE4" w:rsidRPr="00EE7CE4" w:rsidRDefault="00EE7CE4" w:rsidP="00EE7CE4">
            <w:pPr>
              <w:numPr>
                <w:ilvl w:val="0"/>
                <w:numId w:val="20"/>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b/>
                <w:bCs/>
                <w:sz w:val="16"/>
                <w:szCs w:val="16"/>
              </w:rPr>
              <w:t>Personnel Costs</w:t>
            </w:r>
          </w:p>
          <w:p w:rsidR="00EE7CE4" w:rsidRPr="00EE7CE4" w:rsidRDefault="00EE7CE4" w:rsidP="00EE7CE4">
            <w:pPr>
              <w:spacing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Personnel costs should be estimated in terms of effort. One – time effort includes development and transition effort by clients, users, etc; while recurring effort includes effort operational and maintenance effort.</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lastRenderedPageBreak/>
              <w:t>When the project has zero budget, no hardware and software purchase, it does not mean that there is no cost. Cost can occur in terms of effort or time spent to the project. Table 1 shows example of personnel costs in terms of hours spent to the project. Basically, we do not count number of hours from student development team.</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The following table shows the example of Personnel Cost calculation; you can use this as a reference or tailor it to fit your project.</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28"/>
              <w:gridCol w:w="1514"/>
            </w:tblGrid>
            <w:tr w:rsidR="00EE7CE4" w:rsidRPr="00EE7CE4" w:rsidTr="00EE7CE4">
              <w:trPr>
                <w:tblCellSpacing w:w="0" w:type="dxa"/>
                <w:jc w:val="center"/>
              </w:trPr>
              <w:tc>
                <w:tcPr>
                  <w:tcW w:w="0" w:type="auto"/>
                  <w:gridSpan w:val="2"/>
                  <w:tcBorders>
                    <w:top w:val="nil"/>
                    <w:left w:val="nil"/>
                    <w:bottom w:val="nil"/>
                    <w:right w:val="nil"/>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Personnel Costs of Volunteer Tracking System</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Activities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Time Spent (Hours)</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Development Period (24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  Valuation and Foundations Phases: Time Invested (CS577a, 12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Client: Meeting via email, phone, and other channels [3 hrs/week * 12 weeks *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72</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Client Representatives: Meeting via email, phone, and other channels [2 hrs/week * 12 weeks * 2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48</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Architecture Review Boards [1.5 hrs * 2 times * 2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6</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  Development and Operation Phases: Time Invested (CS577b, 12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Client: Meeting via email, phone, and other channels [5 hrs/week * 12 weeks * 2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48</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Maintainer: Meeting via email, phone, and other channels [8 hrs/week * 12 weeks * 2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192</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Architecture Review Boards and Core Capability Drive-through session [1.5 hrs * 3 times * 2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9</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Deployment of system in operation phase and training</w:t>
                  </w:r>
                  <w:r w:rsidRPr="00EE7CE4">
                    <w:rPr>
                      <w:rFonts w:ascii="Arial" w:eastAsia="Times New Roman" w:hAnsi="Arial" w:cs="Arial"/>
                      <w:sz w:val="16"/>
                      <w:szCs w:val="16"/>
                    </w:rPr>
                    <w:br/>
                    <w:t>      - Installation &amp; Deployment [5 hrs * 3 times * 2 people]</w:t>
                  </w:r>
                  <w:r w:rsidRPr="00EE7CE4">
                    <w:rPr>
                      <w:rFonts w:ascii="Arial" w:eastAsia="Times New Roman" w:hAnsi="Arial" w:cs="Arial"/>
                      <w:sz w:val="16"/>
                      <w:szCs w:val="16"/>
                    </w:rPr>
                    <w:br/>
                    <w:t>      - Training &amp; Support [5 hrs * 2 times * 2 people]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50</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  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425</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Times New Roman" w:eastAsia="Times New Roman" w:hAnsi="Times New Roman" w:cs="Times New Roman"/>
                      <w:sz w:val="16"/>
                      <w:szCs w:val="16"/>
                    </w:rPr>
                  </w:pP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Maintenance Period (1 year)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Maintenance [3 hr/week * 52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156</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  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156</w:t>
                  </w:r>
                </w:p>
              </w:tc>
            </w:tr>
          </w:tbl>
          <w:p w:rsidR="00EE7CE4" w:rsidRPr="00EE7CE4" w:rsidRDefault="00EE7CE4" w:rsidP="00EE7CE4">
            <w:pPr>
              <w:numPr>
                <w:ilvl w:val="0"/>
                <w:numId w:val="21"/>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b/>
                <w:bCs/>
                <w:sz w:val="16"/>
                <w:szCs w:val="16"/>
              </w:rPr>
              <w:t>Hardware and Software Costs</w:t>
            </w:r>
          </w:p>
          <w:p w:rsidR="00EE7CE4" w:rsidRPr="00EE7CE4" w:rsidRDefault="00EE7CE4" w:rsidP="00EE7CE4">
            <w:pPr>
              <w:spacing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The following tables shows example of cost that occurs in Volunteer Tracking System Project. The first table shows hardware and software cost required during the development period while the second shows the cost required after the transition.</w:t>
            </w:r>
            <w:r w:rsidRPr="00EE7CE4">
              <w:rPr>
                <w:rFonts w:ascii="Arial" w:eastAsia="Times New Roman" w:hAnsi="Arial" w:cs="Arial"/>
                <w:sz w:val="16"/>
                <w:szCs w:val="16"/>
              </w:rPr>
              <w:br/>
            </w:r>
            <w:r w:rsidRPr="00EE7CE4">
              <w:rPr>
                <w:rFonts w:ascii="Arial" w:eastAsia="Times New Roman" w:hAnsi="Arial" w:cs="Arial"/>
                <w:sz w:val="16"/>
                <w:szCs w:val="16"/>
              </w:rPr>
              <w:br/>
              <w:t>If your project does not acquire any new hardware or software, you should also provide supporting rationale such as using current server, or existing software.</w:t>
            </w:r>
          </w:p>
          <w:p w:rsidR="00EE7CE4" w:rsidRPr="00EE7CE4" w:rsidRDefault="00EE7CE4" w:rsidP="00EE7CE4">
            <w:pPr>
              <w:spacing w:after="100" w:line="240" w:lineRule="auto"/>
              <w:rPr>
                <w:rFonts w:ascii="Arial" w:eastAsia="Times New Roman" w:hAnsi="Arial" w:cs="Arial"/>
                <w:sz w:val="16"/>
                <w:szCs w:val="16"/>
              </w:rPr>
            </w:pP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34"/>
              <w:gridCol w:w="802"/>
              <w:gridCol w:w="6306"/>
            </w:tblGrid>
            <w:tr w:rsidR="00EE7CE4" w:rsidRPr="00EE7CE4" w:rsidTr="00EE7CE4">
              <w:trPr>
                <w:tblCellSpacing w:w="0" w:type="dxa"/>
                <w:jc w:val="center"/>
              </w:trPr>
              <w:tc>
                <w:tcPr>
                  <w:tcW w:w="0" w:type="auto"/>
                  <w:gridSpan w:val="3"/>
                  <w:tcBorders>
                    <w:top w:val="nil"/>
                    <w:left w:val="nil"/>
                    <w:bottom w:val="nil"/>
                    <w:right w:val="nil"/>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Hardware and Software Costs – Development</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Rationale</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Hardware – Web Server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$1,500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A new machine is needed to act as a web server for the system.</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Hardware – Web Hosting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$200/year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Although the CSC already has its own host, this new system requires additional cost based on the annually hosting fee. Starting from fall 2006, until the end of spring 2007, this is an amount needed to be spent.</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Software – Adobe Dreamweaver CS3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$399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Used in developing the system and the team website.</w:t>
                  </w:r>
                </w:p>
              </w:tc>
            </w:tr>
          </w:tbl>
          <w:p w:rsidR="00EE7CE4" w:rsidRPr="00EE7CE4" w:rsidRDefault="00EE7CE4" w:rsidP="00EE7CE4">
            <w:pPr>
              <w:spacing w:after="100" w:line="240" w:lineRule="auto"/>
              <w:rPr>
                <w:rFonts w:ascii="Arial" w:eastAsia="Times New Roman" w:hAnsi="Arial" w:cs="Arial"/>
                <w:vanish/>
                <w:sz w:val="16"/>
                <w:szCs w:val="16"/>
              </w:rPr>
            </w:pP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53"/>
              <w:gridCol w:w="802"/>
              <w:gridCol w:w="6487"/>
            </w:tblGrid>
            <w:tr w:rsidR="00EE7CE4" w:rsidRPr="00EE7CE4" w:rsidTr="00EE7CE4">
              <w:trPr>
                <w:tblCellSpacing w:w="0" w:type="dxa"/>
                <w:jc w:val="center"/>
              </w:trPr>
              <w:tc>
                <w:tcPr>
                  <w:tcW w:w="0" w:type="auto"/>
                  <w:gridSpan w:val="3"/>
                  <w:tcBorders>
                    <w:top w:val="nil"/>
                    <w:left w:val="nil"/>
                    <w:bottom w:val="nil"/>
                    <w:right w:val="nil"/>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Hardware and Software Costs – Operation</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Rationale</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Hardware – Web Server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Since the development machine can be used as a operation machine, no cost is required here.</w:t>
                  </w:r>
                </w:p>
              </w:tc>
            </w:tr>
            <w:tr w:rsidR="00EE7CE4" w:rsidRPr="00EE7CE4" w:rsidT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Hardware – Web Hosting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$200/year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Although the CSC already has its own host, this new system still requires additional cost based on the annually hosting fee.</w:t>
                  </w:r>
                </w:p>
              </w:tc>
            </w:tr>
          </w:tbl>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lastRenderedPageBreak/>
              <w:br/>
              <w:t> </w:t>
            </w:r>
          </w:p>
        </w:tc>
      </w:tr>
    </w:tbl>
    <w:p w:rsidR="00EE7CE4" w:rsidRPr="00EE7CE4" w:rsidRDefault="00EE7CE4" w:rsidP="00EE7CE4">
      <w:pPr>
        <w:shd w:val="clear" w:color="auto" w:fill="FFFFFF"/>
        <w:spacing w:after="0" w:line="240" w:lineRule="auto"/>
        <w:rPr>
          <w:rFonts w:ascii="Arial" w:eastAsia="Times New Roman" w:hAnsi="Arial" w:cs="Arial"/>
          <w:b/>
          <w:bCs/>
          <w:color w:val="293D6B"/>
          <w:sz w:val="16"/>
          <w:szCs w:val="16"/>
        </w:rPr>
      </w:pPr>
      <w:r w:rsidRPr="00EE7CE4">
        <w:rPr>
          <w:rFonts w:ascii="Arial" w:eastAsia="Times New Roman" w:hAnsi="Arial" w:cs="Arial"/>
          <w:b/>
          <w:bCs/>
          <w:noProof/>
          <w:color w:val="003399"/>
          <w:sz w:val="16"/>
          <w:szCs w:val="16"/>
        </w:rPr>
        <w:lastRenderedPageBreak/>
        <w:drawing>
          <wp:inline distT="0" distB="0" distL="0" distR="0">
            <wp:extent cx="158115" cy="140970"/>
            <wp:effectExtent l="0" t="0" r="0" b="0"/>
            <wp:docPr id="6" name="Picture 6" descr="Colla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llap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40970"/>
                    </a:xfrm>
                    <a:prstGeom prst="rect">
                      <a:avLst/>
                    </a:prstGeom>
                    <a:noFill/>
                    <a:ln>
                      <a:noFill/>
                    </a:ln>
                  </pic:spPr>
                </pic:pic>
              </a:graphicData>
            </a:graphic>
          </wp:inline>
        </w:drawing>
      </w:r>
      <w:r w:rsidRPr="00EE7CE4">
        <w:rPr>
          <w:rFonts w:ascii="Arial" w:eastAsia="Times New Roman" w:hAnsi="Arial" w:cs="Arial"/>
          <w:b/>
          <w:bCs/>
          <w:color w:val="293D6B"/>
          <w:sz w:val="16"/>
          <w:szCs w:val="16"/>
        </w:rPr>
        <w:t>Perform Benefit Analysis  </w:t>
      </w:r>
    </w:p>
    <w:tbl>
      <w:tblPr>
        <w:tblW w:w="12941" w:type="dxa"/>
        <w:tblCellSpacing w:w="0" w:type="dxa"/>
        <w:tblInd w:w="-158" w:type="dxa"/>
        <w:tblBorders>
          <w:top w:val="single" w:sz="2" w:space="0" w:color="999999"/>
          <w:left w:val="single" w:sz="2" w:space="0" w:color="999999"/>
          <w:bottom w:val="single" w:sz="6" w:space="0" w:color="999999"/>
          <w:right w:val="single" w:sz="2" w:space="0" w:color="999999"/>
        </w:tblBorders>
        <w:tblCellMar>
          <w:top w:w="150" w:type="dxa"/>
          <w:left w:w="150" w:type="dxa"/>
          <w:bottom w:w="300" w:type="dxa"/>
          <w:right w:w="150" w:type="dxa"/>
        </w:tblCellMar>
        <w:tblLook w:val="04A0" w:firstRow="1" w:lastRow="0" w:firstColumn="1" w:lastColumn="0" w:noHBand="0" w:noVBand="1"/>
      </w:tblPr>
      <w:tblGrid>
        <w:gridCol w:w="12941"/>
      </w:tblGrid>
      <w:tr w:rsidR="00EE7CE4" w:rsidRPr="00EE7CE4" w:rsidTr="00EE7CE4">
        <w:trPr>
          <w:tblCellSpacing w:w="0" w:type="dxa"/>
        </w:trPr>
        <w:tc>
          <w:tcPr>
            <w:tcW w:w="0" w:type="auto"/>
            <w:shd w:val="clear" w:color="auto" w:fill="auto"/>
            <w:hideMark/>
          </w:tcPr>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Possible benefits are expressed in financial terms compared to costs, such as increased sales and profits, or reduced operating costs.</w:t>
            </w:r>
            <w:r w:rsidRPr="00EE7CE4">
              <w:rPr>
                <w:rFonts w:ascii="Arial" w:eastAsia="Times New Roman" w:hAnsi="Arial" w:cs="Arial"/>
                <w:sz w:val="16"/>
                <w:szCs w:val="16"/>
              </w:rPr>
              <w:br/>
            </w:r>
            <w:r w:rsidRPr="00EE7CE4">
              <w:rPr>
                <w:rFonts w:ascii="Arial" w:eastAsia="Times New Roman" w:hAnsi="Arial" w:cs="Arial"/>
                <w:sz w:val="16"/>
                <w:szCs w:val="16"/>
              </w:rPr>
              <w:br/>
              <w:t>Non-financial benefits and costs should also be included. For example, the reduced amount of man-hour from using the automated system as shown.</w:t>
            </w:r>
            <w:r w:rsidRPr="00EE7CE4">
              <w:rPr>
                <w:rFonts w:ascii="Arial" w:eastAsia="Times New Roman" w:hAnsi="Arial" w:cs="Arial"/>
                <w:sz w:val="16"/>
                <w:szCs w:val="16"/>
              </w:rPr>
              <w:br/>
            </w:r>
            <w:r w:rsidRPr="00EE7CE4">
              <w:rPr>
                <w:rFonts w:ascii="Arial" w:eastAsia="Times New Roman" w:hAnsi="Arial" w:cs="Arial"/>
                <w:sz w:val="16"/>
                <w:szCs w:val="16"/>
              </w:rPr>
              <w:br/>
              <w:t>The value added may also describe non-monetary improvements, which can be critical in customer support and satisfaction. Include the non-monetary benefits and its description such as:</w:t>
            </w:r>
          </w:p>
          <w:p w:rsidR="00EE7CE4" w:rsidRPr="00EE7CE4" w:rsidRDefault="00EE7CE4" w:rsidP="00EE7CE4">
            <w:pPr>
              <w:numPr>
                <w:ilvl w:val="0"/>
                <w:numId w:val="22"/>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sz w:val="16"/>
                <w:szCs w:val="16"/>
              </w:rPr>
              <w:t>Increase in organizational reputation: organization’s website will be the main resource in the public relation activities</w:t>
            </w:r>
          </w:p>
          <w:p w:rsidR="00EE7CE4" w:rsidRPr="00EE7CE4" w:rsidRDefault="00EE7CE4" w:rsidP="00EE7CE4">
            <w:pPr>
              <w:numPr>
                <w:ilvl w:val="0"/>
                <w:numId w:val="22"/>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sz w:val="16"/>
                <w:szCs w:val="16"/>
              </w:rPr>
              <w:t>Easier for sponsor to donate: with the online donation, sponsor will simply go to the website, which will provide convenience to the sponsor.</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The following table shows example of benefit in terms of hours saved from using the developed application.</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429"/>
              <w:gridCol w:w="1028"/>
              <w:gridCol w:w="2385"/>
            </w:tblGrid>
            <w:tr w:rsidR="00EE7CE4" w:rsidRPr="00EE7CE4">
              <w:trPr>
                <w:tblCellSpacing w:w="0" w:type="dxa"/>
                <w:jc w:val="center"/>
              </w:trPr>
              <w:tc>
                <w:tcPr>
                  <w:tcW w:w="0" w:type="auto"/>
                  <w:gridSpan w:val="3"/>
                  <w:tcBorders>
                    <w:top w:val="nil"/>
                    <w:left w:val="nil"/>
                    <w:bottom w:val="nil"/>
                    <w:right w:val="nil"/>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Benefits of California Science Center System</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Current activities &amp; resources used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 Reduce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Time Saved (Hours/Year)</w:t>
                  </w:r>
                </w:p>
              </w:tc>
            </w:tr>
            <w:tr w:rsidR="00EE7CE4" w:rsidRPr="00EE7CE4">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Application data entry</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   Volunteer coordinator (50 applications * 10 mins = 500 mins)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7.5</w:t>
                  </w:r>
                </w:p>
              </w:tc>
            </w:tr>
            <w:tr w:rsidR="00EE7CE4" w:rsidRPr="00EE7CE4">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Time sheet data entry</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Volunteer coordinator (5 hrs * 52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234</w:t>
                  </w:r>
                </w:p>
              </w:tc>
            </w:tr>
            <w:tr w:rsidR="00EE7CE4" w:rsidRPr="00EE7CE4">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Job request</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Supervisor (7 departments) (7 * 1 hr * 52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182</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Volunteer coordinator (1 hr * 52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26</w:t>
                  </w:r>
                </w:p>
              </w:tc>
            </w:tr>
            <w:tr w:rsidR="00EE7CE4" w:rsidRPr="00EE7CE4">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Job assignment</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   Volunteer coordinator (10 hr * 52 weeks)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312</w:t>
                  </w:r>
                </w:p>
              </w:tc>
            </w:tr>
            <w:tr w:rsidR="00EE7CE4" w:rsidRPr="00EE7CE4">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761.5</w:t>
                  </w:r>
                </w:p>
              </w:tc>
            </w:tr>
          </w:tbl>
          <w:p w:rsidR="00EE7CE4" w:rsidRPr="00EE7CE4" w:rsidRDefault="00EE7CE4" w:rsidP="00EE7CE4">
            <w:pPr>
              <w:spacing w:after="0" w:line="240" w:lineRule="auto"/>
              <w:rPr>
                <w:rFonts w:ascii="Arial" w:eastAsia="Times New Roman" w:hAnsi="Arial" w:cs="Arial"/>
                <w:sz w:val="16"/>
                <w:szCs w:val="16"/>
              </w:rPr>
            </w:pPr>
          </w:p>
        </w:tc>
      </w:tr>
    </w:tbl>
    <w:p w:rsidR="00EE7CE4" w:rsidRPr="00EE7CE4" w:rsidRDefault="00EE7CE4" w:rsidP="00EE7CE4">
      <w:pPr>
        <w:shd w:val="clear" w:color="auto" w:fill="FFFFFF"/>
        <w:spacing w:after="0" w:line="240" w:lineRule="auto"/>
        <w:rPr>
          <w:rFonts w:ascii="Arial" w:eastAsia="Times New Roman" w:hAnsi="Arial" w:cs="Arial"/>
          <w:b/>
          <w:bCs/>
          <w:color w:val="293D6B"/>
          <w:sz w:val="16"/>
          <w:szCs w:val="16"/>
        </w:rPr>
      </w:pPr>
      <w:r w:rsidRPr="00EE7CE4">
        <w:rPr>
          <w:rFonts w:ascii="Arial" w:eastAsia="Times New Roman" w:hAnsi="Arial" w:cs="Arial"/>
          <w:b/>
          <w:bCs/>
          <w:noProof/>
          <w:color w:val="003399"/>
          <w:sz w:val="16"/>
          <w:szCs w:val="16"/>
        </w:rPr>
        <w:drawing>
          <wp:inline distT="0" distB="0" distL="0" distR="0">
            <wp:extent cx="158115" cy="140970"/>
            <wp:effectExtent l="0" t="0" r="0" b="0"/>
            <wp:docPr id="5" name="Picture 5" descr="Colla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llap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40970"/>
                    </a:xfrm>
                    <a:prstGeom prst="rect">
                      <a:avLst/>
                    </a:prstGeom>
                    <a:noFill/>
                    <a:ln>
                      <a:noFill/>
                    </a:ln>
                  </pic:spPr>
                </pic:pic>
              </a:graphicData>
            </a:graphic>
          </wp:inline>
        </w:drawing>
      </w:r>
      <w:r w:rsidRPr="00EE7CE4">
        <w:rPr>
          <w:rFonts w:ascii="Arial" w:eastAsia="Times New Roman" w:hAnsi="Arial" w:cs="Arial"/>
          <w:b/>
          <w:bCs/>
          <w:color w:val="293D6B"/>
          <w:sz w:val="16"/>
          <w:szCs w:val="16"/>
        </w:rPr>
        <w:t>Perform ROI Analysis  </w:t>
      </w:r>
    </w:p>
    <w:tbl>
      <w:tblPr>
        <w:tblW w:w="12941" w:type="dxa"/>
        <w:tblCellSpacing w:w="0" w:type="dxa"/>
        <w:tblInd w:w="-158" w:type="dxa"/>
        <w:tblBorders>
          <w:top w:val="single" w:sz="2" w:space="0" w:color="999999"/>
          <w:left w:val="single" w:sz="2" w:space="0" w:color="999999"/>
          <w:bottom w:val="single" w:sz="6" w:space="0" w:color="999999"/>
          <w:right w:val="single" w:sz="2" w:space="0" w:color="999999"/>
        </w:tblBorders>
        <w:tblCellMar>
          <w:top w:w="150" w:type="dxa"/>
          <w:left w:w="150" w:type="dxa"/>
          <w:bottom w:w="300" w:type="dxa"/>
          <w:right w:w="150" w:type="dxa"/>
        </w:tblCellMar>
        <w:tblLook w:val="04A0" w:firstRow="1" w:lastRow="0" w:firstColumn="1" w:lastColumn="0" w:noHBand="0" w:noVBand="1"/>
      </w:tblPr>
      <w:tblGrid>
        <w:gridCol w:w="12941"/>
      </w:tblGrid>
      <w:tr w:rsidR="00EE7CE4" w:rsidRPr="00EE7CE4" w:rsidTr="00EE7CE4">
        <w:trPr>
          <w:tblCellSpacing w:w="0" w:type="dxa"/>
        </w:trPr>
        <w:tc>
          <w:tcPr>
            <w:tcW w:w="0" w:type="auto"/>
            <w:shd w:val="clear" w:color="auto" w:fill="auto"/>
            <w:hideMark/>
          </w:tcPr>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Include summary or result of your Return-On-Investment (ROI) analysis and show evidence or assurance of project feasibility.</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The following table shows the example of ROI analysis while the result of ROI Analysis plotted in graphical information is also indicated.</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45"/>
              <w:gridCol w:w="838"/>
              <w:gridCol w:w="2495"/>
              <w:gridCol w:w="1980"/>
              <w:gridCol w:w="2226"/>
              <w:gridCol w:w="658"/>
            </w:tblGrid>
            <w:tr w:rsidR="00EE7CE4" w:rsidRPr="00EE7CE4">
              <w:trPr>
                <w:tblCellSpacing w:w="0" w:type="dxa"/>
                <w:jc w:val="center"/>
              </w:trPr>
              <w:tc>
                <w:tcPr>
                  <w:tcW w:w="0" w:type="auto"/>
                  <w:gridSpan w:val="6"/>
                  <w:tcBorders>
                    <w:top w:val="nil"/>
                    <w:left w:val="nil"/>
                    <w:bottom w:val="nil"/>
                    <w:right w:val="nil"/>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Example ROI Analysis of Volunteer Tracking System</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Year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Benefit (Effort Saved)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Cumulation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Cumulative Benefit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b/>
                      <w:bCs/>
                      <w:sz w:val="16"/>
                      <w:szCs w:val="16"/>
                    </w:rPr>
                    <w:t>ROI</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2007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425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425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-1.00</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2008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716.5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581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761.5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0.31</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2009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171.6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716.5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752.6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1,523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1.02</w:t>
                  </w:r>
                </w:p>
              </w:tc>
            </w:tr>
            <w:tr w:rsidR="00EE7CE4" w:rsidRPr="00EE7C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2010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188.76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716.5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941.36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2,284.5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7CE4" w:rsidRPr="00EE7CE4" w:rsidRDefault="00EE7CE4" w:rsidP="00EE7CE4">
                  <w:pPr>
                    <w:spacing w:after="0" w:line="240" w:lineRule="auto"/>
                    <w:rPr>
                      <w:rFonts w:ascii="Arial" w:eastAsia="Times New Roman" w:hAnsi="Arial" w:cs="Arial"/>
                      <w:sz w:val="16"/>
                      <w:szCs w:val="16"/>
                    </w:rPr>
                  </w:pPr>
                  <w:r w:rsidRPr="00EE7CE4">
                    <w:rPr>
                      <w:rFonts w:ascii="Arial" w:eastAsia="Times New Roman" w:hAnsi="Arial" w:cs="Arial"/>
                      <w:sz w:val="16"/>
                      <w:szCs w:val="16"/>
                    </w:rPr>
                    <w:t>1.43</w:t>
                  </w:r>
                </w:p>
              </w:tc>
            </w:tr>
          </w:tbl>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From the above table, the first row (year 2007) refers to the development period and is yet to have any benefits. 425 hours is invested into the system and is considered as a cost. In the next three rows: 2008, 2009, and 2010, they are considered to be in an maintenance period and require some personnel costs in terms of hours needed to maintain the system. The values 156, 171.6, and 188.76 hours are 10% increased annually while 761.5 hours of effort are saved from using this automated system.</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Example ROI Graph of Volunteer Tracking System</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noProof/>
                <w:sz w:val="16"/>
                <w:szCs w:val="16"/>
              </w:rPr>
              <w:lastRenderedPageBreak/>
              <w:drawing>
                <wp:inline distT="0" distB="0" distL="0" distR="0">
                  <wp:extent cx="4237990" cy="2242185"/>
                  <wp:effectExtent l="0" t="0" r="0" b="5715"/>
                  <wp:docPr id="4" name="Picture 4" descr="Example ROI Graph of Volunteer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xample ROI Graph of Volunteer Track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7990" cy="2242185"/>
                          </a:xfrm>
                          <a:prstGeom prst="rect">
                            <a:avLst/>
                          </a:prstGeom>
                          <a:noFill/>
                          <a:ln>
                            <a:noFill/>
                          </a:ln>
                        </pic:spPr>
                      </pic:pic>
                    </a:graphicData>
                  </a:graphic>
                </wp:inline>
              </w:drawing>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The break-even point is where the ROI value is equal to the value of 0; that means the amount of cost is equal to the amount of returned value. From the figure, it can be concluded that you will get your return-on-investment within two years, or in 2008.</w:t>
            </w:r>
          </w:p>
          <w:p w:rsidR="00EE7CE4" w:rsidRPr="00EE7CE4" w:rsidRDefault="00EE7CE4" w:rsidP="00EE7CE4">
            <w:pPr>
              <w:spacing w:before="100" w:beforeAutospacing="1" w:after="100" w:afterAutospacing="1" w:line="240" w:lineRule="auto"/>
              <w:rPr>
                <w:rFonts w:ascii="Arial" w:eastAsia="Times New Roman" w:hAnsi="Arial" w:cs="Arial"/>
                <w:sz w:val="16"/>
                <w:szCs w:val="16"/>
              </w:rPr>
            </w:pPr>
            <w:r w:rsidRPr="00EE7CE4">
              <w:rPr>
                <w:rFonts w:ascii="Arial" w:eastAsia="Times New Roman" w:hAnsi="Arial" w:cs="Arial"/>
                <w:sz w:val="16"/>
                <w:szCs w:val="16"/>
              </w:rPr>
              <w:t>There are mistakes that are often done by students regarding the ROI calculation including:</w:t>
            </w:r>
          </w:p>
          <w:p w:rsidR="00EE7CE4" w:rsidRPr="00EE7CE4" w:rsidRDefault="00EE7CE4" w:rsidP="00EE7CE4">
            <w:pPr>
              <w:numPr>
                <w:ilvl w:val="0"/>
                <w:numId w:val="23"/>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sz w:val="16"/>
                <w:szCs w:val="16"/>
              </w:rPr>
              <w:t>The unmatched cost/benefit values from benefit table and ROI calculation.</w:t>
            </w:r>
          </w:p>
          <w:p w:rsidR="00EE7CE4" w:rsidRPr="00EE7CE4" w:rsidRDefault="00EE7CE4" w:rsidP="00EE7CE4">
            <w:pPr>
              <w:numPr>
                <w:ilvl w:val="0"/>
                <w:numId w:val="23"/>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sz w:val="16"/>
                <w:szCs w:val="16"/>
              </w:rPr>
              <w:t>Failing to include hardware/software related cost/benefit into the ROI calculation.</w:t>
            </w:r>
          </w:p>
          <w:p w:rsidR="00EE7CE4" w:rsidRPr="00EE7CE4" w:rsidRDefault="00EE7CE4" w:rsidP="00EE7CE4">
            <w:pPr>
              <w:numPr>
                <w:ilvl w:val="0"/>
                <w:numId w:val="23"/>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sz w:val="16"/>
                <w:szCs w:val="16"/>
              </w:rPr>
              <w:t>Failing to use accumulated cost/benefit.</w:t>
            </w:r>
          </w:p>
          <w:p w:rsidR="00EE7CE4" w:rsidRPr="00EE7CE4" w:rsidRDefault="00EE7CE4" w:rsidP="00EE7CE4">
            <w:pPr>
              <w:numPr>
                <w:ilvl w:val="0"/>
                <w:numId w:val="23"/>
              </w:numPr>
              <w:spacing w:before="100" w:beforeAutospacing="1" w:after="100" w:afterAutospacing="1" w:line="240" w:lineRule="auto"/>
              <w:ind w:left="450"/>
              <w:rPr>
                <w:rFonts w:ascii="Arial" w:eastAsia="Times New Roman" w:hAnsi="Arial" w:cs="Arial"/>
                <w:sz w:val="16"/>
                <w:szCs w:val="16"/>
              </w:rPr>
            </w:pPr>
            <w:r w:rsidRPr="00EE7CE4">
              <w:rPr>
                <w:rFonts w:ascii="Arial" w:eastAsia="Times New Roman" w:hAnsi="Arial" w:cs="Arial"/>
                <w:sz w:val="16"/>
                <w:szCs w:val="16"/>
              </w:rPr>
              <w:t>Failing to point out the year that the system cost pays off. (Having ROI=0)</w:t>
            </w:r>
          </w:p>
        </w:tc>
      </w:tr>
    </w:tbl>
    <w:p w:rsidR="0026079B" w:rsidRDefault="0026079B" w:rsidP="00CB6959">
      <w:pPr>
        <w:pBdr>
          <w:bottom w:val="single" w:sz="6" w:space="1" w:color="auto"/>
        </w:pBdr>
        <w:rPr>
          <w:b/>
          <w:bCs/>
        </w:rPr>
      </w:pPr>
    </w:p>
    <w:p w:rsidR="00CB6959" w:rsidRDefault="00CB6959" w:rsidP="00CB6959">
      <w:pPr>
        <w:pStyle w:val="Heading3"/>
        <w:jc w:val="both"/>
      </w:pPr>
      <w:bookmarkStart w:id="0" w:name="_Toc332960850"/>
      <w:bookmarkStart w:id="1" w:name="_Toc206904027"/>
      <w:bookmarkStart w:id="2" w:name="_Toc126792040"/>
      <w:r>
        <w:lastRenderedPageBreak/>
        <w:t>NDI/NCS Interoperability Analysis</w:t>
      </w:r>
      <w:bookmarkEnd w:id="0"/>
      <w:bookmarkEnd w:id="1"/>
      <w:r>
        <w:t xml:space="preserve"> </w:t>
      </w:r>
      <w:bookmarkEnd w:id="2"/>
    </w:p>
    <w:p w:rsidR="00CB6959" w:rsidRDefault="00CB6959" w:rsidP="00CB6959">
      <w:pPr>
        <w:pStyle w:val="Heading4"/>
        <w:spacing w:before="240" w:beforeAutospacing="0" w:after="240" w:afterAutospacing="0"/>
        <w:rPr>
          <w:bCs/>
        </w:rPr>
      </w:pPr>
      <w:bookmarkStart w:id="3" w:name="_Toc332960851"/>
      <w:bookmarkStart w:id="4" w:name="_Toc206904028"/>
      <w:bookmarkStart w:id="5" w:name="_Toc126792041"/>
      <w:r>
        <w:t>Introduction</w:t>
      </w:r>
      <w:bookmarkEnd w:id="3"/>
      <w:bookmarkEnd w:id="4"/>
      <w:bookmarkEnd w:id="5"/>
    </w:p>
    <w:p w:rsidR="00CB6959" w:rsidRDefault="00CB6959" w:rsidP="00CB6959">
      <w:pPr>
        <w:jc w:val="both"/>
        <w:rPr>
          <w:color w:val="0070C0"/>
        </w:rPr>
      </w:pPr>
      <w:r>
        <w:rPr>
          <w:color w:val="0070C0"/>
        </w:rPr>
        <w:t xml:space="preserve">&lt;&lt; Identify the Non-Developmental Item (NDI) and Net-Centric Services (NCS) including open source software or libraries that you are using/ plan to use in your project and analyze their interoperability. &gt;&gt; </w:t>
      </w:r>
    </w:p>
    <w:p w:rsidR="00CB6959" w:rsidRDefault="00CB6959" w:rsidP="00CB6959">
      <w:pPr>
        <w:pStyle w:val="Heading5"/>
      </w:pPr>
      <w:r>
        <w:t>COTS / GOTS / ROTS / Open Source / NCS</w:t>
      </w:r>
    </w:p>
    <w:p w:rsidR="00CB6959" w:rsidRDefault="00CB6959" w:rsidP="00CB6959">
      <w:r>
        <w:rPr>
          <w:color w:val="0070C0"/>
        </w:rPr>
        <w:t>&lt;&lt; Identify all candidate commercial off-the-shelf, government-off-the-shelf, research-off-the-shelf, open source software, libraries, and net-centric services component that you are using/ plan to use. Also identify the purpose of each component. &gt;&gt;</w:t>
      </w:r>
    </w:p>
    <w:p w:rsidR="00CB6959" w:rsidRDefault="00CB6959" w:rsidP="00CB6959">
      <w:pPr>
        <w:pStyle w:val="Caption"/>
      </w:pPr>
      <w:r>
        <w:tab/>
      </w:r>
      <w:bookmarkStart w:id="6" w:name="_Toc332960862"/>
      <w:bookmarkStart w:id="7" w:name="_Toc204453942"/>
      <w:r>
        <w:t xml:space="preserve">Table </w:t>
      </w:r>
      <w:r>
        <w:fldChar w:fldCharType="begin"/>
      </w:r>
      <w:r>
        <w:instrText xml:space="preserve"> SEQ Table \* ARABIC </w:instrText>
      </w:r>
      <w:r>
        <w:fldChar w:fldCharType="separate"/>
      </w:r>
      <w:r>
        <w:rPr>
          <w:noProof/>
        </w:rPr>
        <w:t>10</w:t>
      </w:r>
      <w:r>
        <w:fldChar w:fldCharType="end"/>
      </w:r>
      <w:r>
        <w:t>: NDI Products Listing</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CB6959" w:rsidTr="00CB6959">
        <w:trPr>
          <w:jc w:val="center"/>
        </w:trPr>
        <w:tc>
          <w:tcPr>
            <w:tcW w:w="4248" w:type="dxa"/>
            <w:tcBorders>
              <w:top w:val="single" w:sz="4" w:space="0" w:color="auto"/>
              <w:left w:val="single" w:sz="4" w:space="0" w:color="auto"/>
              <w:bottom w:val="single" w:sz="4" w:space="0" w:color="auto"/>
              <w:right w:val="single" w:sz="4" w:space="0" w:color="auto"/>
            </w:tcBorders>
            <w:shd w:val="clear" w:color="auto" w:fill="D9D9D9"/>
            <w:hideMark/>
          </w:tcPr>
          <w:p w:rsidR="00CB6959" w:rsidRDefault="00CB6959">
            <w:pPr>
              <w:spacing w:before="100" w:beforeAutospacing="1" w:after="100" w:afterAutospacing="1"/>
              <w:jc w:val="center"/>
              <w:rPr>
                <w:b/>
                <w:bCs/>
              </w:rPr>
            </w:pPr>
            <w:r>
              <w:rPr>
                <w:b/>
                <w:bCs/>
              </w:rPr>
              <w:t>NDI/NCS Products</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rsidR="00CB6959" w:rsidRDefault="00CB6959">
            <w:pPr>
              <w:spacing w:before="100" w:beforeAutospacing="1" w:after="100" w:afterAutospacing="1"/>
              <w:jc w:val="center"/>
              <w:rPr>
                <w:b/>
                <w:bCs/>
              </w:rPr>
            </w:pPr>
            <w:r>
              <w:rPr>
                <w:b/>
                <w:bCs/>
              </w:rPr>
              <w:t>Purposes</w:t>
            </w:r>
          </w:p>
        </w:tc>
      </w:tr>
      <w:tr w:rsidR="00CB6959" w:rsidTr="00CB6959">
        <w:trPr>
          <w:jc w:val="center"/>
        </w:trPr>
        <w:tc>
          <w:tcPr>
            <w:tcW w:w="4248" w:type="dxa"/>
            <w:tcBorders>
              <w:top w:val="single" w:sz="4" w:space="0" w:color="auto"/>
              <w:left w:val="single" w:sz="4" w:space="0" w:color="auto"/>
              <w:bottom w:val="single" w:sz="4" w:space="0" w:color="auto"/>
              <w:right w:val="single" w:sz="4" w:space="0" w:color="auto"/>
            </w:tcBorders>
          </w:tcPr>
          <w:p w:rsidR="00CB6959" w:rsidRDefault="00CB6959">
            <w:pPr>
              <w:spacing w:before="100" w:beforeAutospacing="1" w:after="100" w:afterAutospacing="1"/>
            </w:pPr>
          </w:p>
        </w:tc>
        <w:tc>
          <w:tcPr>
            <w:tcW w:w="2700" w:type="dxa"/>
            <w:tcBorders>
              <w:top w:val="single" w:sz="4" w:space="0" w:color="auto"/>
              <w:left w:val="single" w:sz="4" w:space="0" w:color="auto"/>
              <w:bottom w:val="single" w:sz="4" w:space="0" w:color="auto"/>
              <w:right w:val="single" w:sz="4" w:space="0" w:color="auto"/>
            </w:tcBorders>
          </w:tcPr>
          <w:p w:rsidR="00CB6959" w:rsidRDefault="00CB6959">
            <w:pPr>
              <w:spacing w:before="100" w:beforeAutospacing="1" w:after="100" w:afterAutospacing="1"/>
            </w:pPr>
          </w:p>
        </w:tc>
      </w:tr>
    </w:tbl>
    <w:p w:rsidR="00CB6959" w:rsidRDefault="00CB6959" w:rsidP="00CB6959">
      <w:pPr>
        <w:pStyle w:val="Heading5"/>
      </w:pPr>
      <w:r>
        <w:t>Connectors</w:t>
      </w:r>
    </w:p>
    <w:p w:rsidR="00CB6959" w:rsidRDefault="00CB6959" w:rsidP="00CB6959">
      <w:pPr>
        <w:jc w:val="both"/>
        <w:rPr>
          <w:color w:val="0070C0"/>
        </w:rPr>
      </w:pPr>
      <w:r>
        <w:rPr>
          <w:color w:val="0070C0"/>
        </w:rPr>
        <w:t>&lt;&lt; Identify the connector, for example</w:t>
      </w:r>
    </w:p>
    <w:p w:rsidR="00CB6959" w:rsidRDefault="00CB6959" w:rsidP="00CB6959">
      <w:pPr>
        <w:numPr>
          <w:ilvl w:val="0"/>
          <w:numId w:val="16"/>
        </w:numPr>
        <w:spacing w:after="0" w:line="240" w:lineRule="auto"/>
        <w:jc w:val="both"/>
        <w:rPr>
          <w:color w:val="0070C0"/>
        </w:rPr>
      </w:pPr>
      <w:r>
        <w:rPr>
          <w:color w:val="0070C0"/>
        </w:rPr>
        <w:t xml:space="preserve">“In this project, we use PHP/MySQL Connector to enable the PHP web application to retrieve and query data from the database”. &gt;&gt; </w:t>
      </w:r>
    </w:p>
    <w:p w:rsidR="00CB6959" w:rsidRDefault="00CB6959" w:rsidP="00CB6959">
      <w:pPr>
        <w:pStyle w:val="Heading5"/>
      </w:pPr>
      <w:r>
        <w:t>Legacy System</w:t>
      </w:r>
    </w:p>
    <w:p w:rsidR="00CB6959" w:rsidRDefault="00CB6959" w:rsidP="00CB6959">
      <w:pPr>
        <w:jc w:val="both"/>
        <w:rPr>
          <w:color w:val="0070C0"/>
        </w:rPr>
      </w:pPr>
      <w:r>
        <w:rPr>
          <w:color w:val="0070C0"/>
        </w:rPr>
        <w:t>&lt;&lt; Identify the connector, for example</w:t>
      </w:r>
    </w:p>
    <w:p w:rsidR="00CB6959" w:rsidRDefault="00CB6959" w:rsidP="00CB6959">
      <w:pPr>
        <w:numPr>
          <w:ilvl w:val="0"/>
          <w:numId w:val="16"/>
        </w:numPr>
        <w:spacing w:after="0" w:line="240" w:lineRule="auto"/>
        <w:jc w:val="both"/>
        <w:rPr>
          <w:color w:val="0070C0"/>
        </w:rPr>
      </w:pPr>
      <w:r>
        <w:rPr>
          <w:color w:val="0070C0"/>
        </w:rPr>
        <w:t>“In this project, the development system has to be able to interoperate and works well with “BusinessWorks” version 5.2, which is a software system that the client is currently using.” &gt;&gt;</w:t>
      </w:r>
    </w:p>
    <w:p w:rsidR="00CB6959" w:rsidRDefault="00CB6959" w:rsidP="00CB6959">
      <w:pPr>
        <w:pStyle w:val="Heading4"/>
      </w:pPr>
      <w:bookmarkStart w:id="8" w:name="_Toc332960852"/>
      <w:bookmarkStart w:id="9" w:name="_Toc206904030"/>
      <w:bookmarkStart w:id="10" w:name="_Toc152931606"/>
      <w:r>
        <w:t>Evaluation Summary</w:t>
      </w:r>
      <w:bookmarkStart w:id="11" w:name="_Toc117922459"/>
      <w:bookmarkStart w:id="12" w:name="_Toc116882655"/>
      <w:bookmarkEnd w:id="8"/>
      <w:bookmarkEnd w:id="9"/>
      <w:bookmarkEnd w:id="10"/>
    </w:p>
    <w:p w:rsidR="00CB6959" w:rsidRDefault="00CB6959" w:rsidP="00CB6959">
      <w:pPr>
        <w:rPr>
          <w:color w:val="0070C0"/>
        </w:rPr>
      </w:pPr>
      <w:r>
        <w:rPr>
          <w:color w:val="0070C0"/>
        </w:rPr>
        <w:t>&lt;&lt; Summarize the final selection of your interoperable NDI/NCS, its usage and its comment. Example can be found in ICSM EPG&gt; Task: Analyze NDI Interoperability for NDI / NCS project. &gt;&gt;</w:t>
      </w:r>
    </w:p>
    <w:p w:rsidR="00CB6959" w:rsidRDefault="00CB6959" w:rsidP="00CB6959">
      <w:pPr>
        <w:pStyle w:val="Caption"/>
      </w:pPr>
      <w:bookmarkStart w:id="13" w:name="_Toc332960863"/>
      <w:bookmarkStart w:id="14" w:name="_Toc204453943"/>
      <w:bookmarkEnd w:id="11"/>
      <w:bookmarkEnd w:id="12"/>
      <w:r>
        <w:t xml:space="preserve">Table </w:t>
      </w:r>
      <w:r>
        <w:fldChar w:fldCharType="begin"/>
      </w:r>
      <w:r>
        <w:instrText xml:space="preserve"> SEQ Table \* ARABIC </w:instrText>
      </w:r>
      <w:r>
        <w:fldChar w:fldCharType="separate"/>
      </w:r>
      <w:r>
        <w:rPr>
          <w:noProof/>
        </w:rPr>
        <w:t>11</w:t>
      </w:r>
      <w:r>
        <w:fldChar w:fldCharType="end"/>
      </w:r>
      <w:r>
        <w:t>: NDI Evaluation</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0"/>
        <w:gridCol w:w="4140"/>
      </w:tblGrid>
      <w:tr w:rsidR="00CB6959" w:rsidTr="00CB6959">
        <w:trPr>
          <w:jc w:val="center"/>
        </w:trPr>
        <w:tc>
          <w:tcPr>
            <w:tcW w:w="2448" w:type="dxa"/>
            <w:tcBorders>
              <w:top w:val="single" w:sz="4" w:space="0" w:color="auto"/>
              <w:left w:val="single" w:sz="4" w:space="0" w:color="auto"/>
              <w:bottom w:val="single" w:sz="4" w:space="0" w:color="auto"/>
              <w:right w:val="single" w:sz="4" w:space="0" w:color="auto"/>
            </w:tcBorders>
            <w:shd w:val="clear" w:color="auto" w:fill="D9D9D9"/>
            <w:hideMark/>
          </w:tcPr>
          <w:p w:rsidR="00CB6959" w:rsidRDefault="00CB6959">
            <w:pPr>
              <w:spacing w:before="100" w:beforeAutospacing="1" w:after="100" w:afterAutospacing="1"/>
              <w:jc w:val="center"/>
              <w:rPr>
                <w:b/>
                <w:bCs/>
              </w:rPr>
            </w:pPr>
            <w:r>
              <w:rPr>
                <w:b/>
                <w:bCs/>
              </w:rPr>
              <w:t>NDI</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CB6959" w:rsidRDefault="00CB6959">
            <w:pPr>
              <w:spacing w:before="100" w:beforeAutospacing="1" w:after="100" w:afterAutospacing="1"/>
              <w:jc w:val="center"/>
              <w:rPr>
                <w:b/>
                <w:bCs/>
              </w:rPr>
            </w:pPr>
            <w:r>
              <w:rPr>
                <w:b/>
                <w:bCs/>
              </w:rPr>
              <w:t>Usages</w:t>
            </w:r>
          </w:p>
        </w:tc>
        <w:tc>
          <w:tcPr>
            <w:tcW w:w="4140" w:type="dxa"/>
            <w:tcBorders>
              <w:top w:val="single" w:sz="4" w:space="0" w:color="auto"/>
              <w:left w:val="single" w:sz="4" w:space="0" w:color="auto"/>
              <w:bottom w:val="single" w:sz="4" w:space="0" w:color="auto"/>
              <w:right w:val="single" w:sz="4" w:space="0" w:color="auto"/>
            </w:tcBorders>
            <w:shd w:val="clear" w:color="auto" w:fill="D9D9D9"/>
            <w:hideMark/>
          </w:tcPr>
          <w:p w:rsidR="00CB6959" w:rsidRDefault="00CB6959">
            <w:pPr>
              <w:spacing w:before="100" w:beforeAutospacing="1" w:after="100" w:afterAutospacing="1"/>
              <w:jc w:val="center"/>
              <w:rPr>
                <w:b/>
                <w:bCs/>
              </w:rPr>
            </w:pPr>
            <w:r>
              <w:rPr>
                <w:b/>
                <w:bCs/>
              </w:rPr>
              <w:t>Comments</w:t>
            </w:r>
          </w:p>
        </w:tc>
      </w:tr>
      <w:tr w:rsidR="00CB6959" w:rsidTr="00CB6959">
        <w:trPr>
          <w:jc w:val="center"/>
        </w:trPr>
        <w:tc>
          <w:tcPr>
            <w:tcW w:w="2448" w:type="dxa"/>
            <w:tcBorders>
              <w:top w:val="single" w:sz="4" w:space="0" w:color="auto"/>
              <w:left w:val="single" w:sz="4" w:space="0" w:color="auto"/>
              <w:bottom w:val="single" w:sz="4" w:space="0" w:color="auto"/>
              <w:right w:val="single" w:sz="4" w:space="0" w:color="auto"/>
            </w:tcBorders>
          </w:tcPr>
          <w:p w:rsidR="00CB6959" w:rsidRDefault="00CB6959">
            <w:pPr>
              <w:spacing w:before="100" w:beforeAutospacing="1" w:after="100" w:afterAutospacing="1"/>
            </w:pPr>
          </w:p>
        </w:tc>
        <w:tc>
          <w:tcPr>
            <w:tcW w:w="1620" w:type="dxa"/>
            <w:tcBorders>
              <w:top w:val="single" w:sz="4" w:space="0" w:color="auto"/>
              <w:left w:val="single" w:sz="4" w:space="0" w:color="auto"/>
              <w:bottom w:val="single" w:sz="4" w:space="0" w:color="auto"/>
              <w:right w:val="single" w:sz="4" w:space="0" w:color="auto"/>
            </w:tcBorders>
          </w:tcPr>
          <w:p w:rsidR="00CB6959" w:rsidRDefault="00CB6959">
            <w:pPr>
              <w:spacing w:before="100" w:beforeAutospacing="1" w:after="100" w:afterAutospacing="1"/>
            </w:pPr>
          </w:p>
        </w:tc>
        <w:tc>
          <w:tcPr>
            <w:tcW w:w="4140" w:type="dxa"/>
            <w:tcBorders>
              <w:top w:val="single" w:sz="4" w:space="0" w:color="auto"/>
              <w:left w:val="single" w:sz="4" w:space="0" w:color="auto"/>
              <w:bottom w:val="single" w:sz="4" w:space="0" w:color="auto"/>
              <w:right w:val="single" w:sz="4" w:space="0" w:color="auto"/>
            </w:tcBorders>
          </w:tcPr>
          <w:p w:rsidR="00CB6959" w:rsidRDefault="00CB6959">
            <w:pPr>
              <w:spacing w:before="100" w:beforeAutospacing="1" w:after="100" w:afterAutospacing="1"/>
            </w:pPr>
          </w:p>
        </w:tc>
      </w:tr>
      <w:tr w:rsidR="00466AB9" w:rsidTr="00CB6959">
        <w:trPr>
          <w:jc w:val="center"/>
        </w:trPr>
        <w:tc>
          <w:tcPr>
            <w:tcW w:w="2448" w:type="dxa"/>
            <w:tcBorders>
              <w:top w:val="single" w:sz="4" w:space="0" w:color="auto"/>
              <w:left w:val="single" w:sz="4" w:space="0" w:color="auto"/>
              <w:bottom w:val="single" w:sz="4" w:space="0" w:color="auto"/>
              <w:right w:val="single" w:sz="4" w:space="0" w:color="auto"/>
            </w:tcBorders>
          </w:tcPr>
          <w:p w:rsidR="00466AB9" w:rsidRDefault="00466AB9">
            <w:pPr>
              <w:spacing w:before="100" w:beforeAutospacing="1" w:after="100" w:afterAutospacing="1"/>
            </w:pPr>
          </w:p>
        </w:tc>
        <w:tc>
          <w:tcPr>
            <w:tcW w:w="1620" w:type="dxa"/>
            <w:tcBorders>
              <w:top w:val="single" w:sz="4" w:space="0" w:color="auto"/>
              <w:left w:val="single" w:sz="4" w:space="0" w:color="auto"/>
              <w:bottom w:val="single" w:sz="4" w:space="0" w:color="auto"/>
              <w:right w:val="single" w:sz="4" w:space="0" w:color="auto"/>
            </w:tcBorders>
          </w:tcPr>
          <w:p w:rsidR="00466AB9" w:rsidRDefault="00466AB9">
            <w:pPr>
              <w:spacing w:before="100" w:beforeAutospacing="1" w:after="100" w:afterAutospacing="1"/>
            </w:pPr>
          </w:p>
        </w:tc>
        <w:tc>
          <w:tcPr>
            <w:tcW w:w="4140" w:type="dxa"/>
            <w:tcBorders>
              <w:top w:val="single" w:sz="4" w:space="0" w:color="auto"/>
              <w:left w:val="single" w:sz="4" w:space="0" w:color="auto"/>
              <w:bottom w:val="single" w:sz="4" w:space="0" w:color="auto"/>
              <w:right w:val="single" w:sz="4" w:space="0" w:color="auto"/>
            </w:tcBorders>
          </w:tcPr>
          <w:p w:rsidR="00466AB9" w:rsidRDefault="00466AB9">
            <w:pPr>
              <w:spacing w:before="100" w:beforeAutospacing="1" w:after="100" w:afterAutospacing="1"/>
            </w:pPr>
          </w:p>
        </w:tc>
      </w:tr>
    </w:tbl>
    <w:p w:rsidR="00CB6959" w:rsidRDefault="00CB6959" w:rsidP="00CB6959">
      <w:pPr>
        <w:jc w:val="both"/>
        <w:rPr>
          <w:rFonts w:cs="Angsana New"/>
        </w:rPr>
      </w:pPr>
    </w:p>
    <w:p w:rsidR="00E66B3B" w:rsidRDefault="00E66B3B" w:rsidP="00CB6959">
      <w:pPr>
        <w:jc w:val="both"/>
        <w:rPr>
          <w:rFonts w:cs="Angsana New"/>
        </w:rPr>
      </w:pPr>
    </w:p>
    <w:p w:rsidR="00E66B3B" w:rsidRDefault="00E66B3B" w:rsidP="00CB6959">
      <w:pPr>
        <w:jc w:val="both"/>
        <w:rPr>
          <w:rFonts w:cs="Angsana New"/>
        </w:rPr>
      </w:pPr>
    </w:p>
    <w:tbl>
      <w:tblPr>
        <w:tblW w:w="3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Caption w:val=""/>
      </w:tblPr>
      <w:tblGrid>
        <w:gridCol w:w="1299"/>
        <w:gridCol w:w="1129"/>
        <w:gridCol w:w="4124"/>
      </w:tblGrid>
      <w:tr w:rsidR="00E66B3B" w:rsidRPr="00E66B3B" w:rsidTr="00E66B3B">
        <w:trPr>
          <w:tblCellSpacing w:w="0" w:type="dxa"/>
          <w:jc w:val="center"/>
        </w:trPr>
        <w:tc>
          <w:tcPr>
            <w:tcW w:w="0" w:type="auto"/>
            <w:gridSpan w:val="3"/>
            <w:tcBorders>
              <w:top w:val="nil"/>
              <w:left w:val="nil"/>
              <w:bottom w:val="nil"/>
              <w:right w:val="nil"/>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color w:val="000000"/>
                <w:sz w:val="20"/>
                <w:szCs w:val="20"/>
              </w:rPr>
              <w:t>Example of NDI Evaluation</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b/>
                <w:bCs/>
                <w:color w:val="000000"/>
                <w:sz w:val="20"/>
                <w:szCs w:val="20"/>
              </w:rPr>
              <w:t>NDI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b/>
                <w:bCs/>
                <w:color w:val="000000"/>
                <w:sz w:val="20"/>
                <w:szCs w:val="20"/>
              </w:rPr>
              <w:t>Usages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b/>
                <w:bCs/>
                <w:color w:val="000000"/>
                <w:sz w:val="20"/>
                <w:szCs w:val="20"/>
              </w:rPr>
              <w:t>Comments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Apache (2.36)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Web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b/>
                <w:bCs/>
                <w:color w:val="000000"/>
                <w:sz w:val="20"/>
                <w:szCs w:val="20"/>
              </w:rPr>
              <w:t>Positive points</w:t>
            </w:r>
            <w:r w:rsidRPr="00E66B3B">
              <w:rPr>
                <w:rFonts w:ascii="Arial" w:eastAsia="Times New Roman" w:hAnsi="Arial" w:cs="Arial"/>
                <w:color w:val="000000"/>
                <w:sz w:val="20"/>
                <w:szCs w:val="20"/>
              </w:rPr>
              <w:br/>
              <w:t>   - Freeware</w:t>
            </w:r>
            <w:r w:rsidRPr="00E66B3B">
              <w:rPr>
                <w:rFonts w:ascii="Arial" w:eastAsia="Times New Roman" w:hAnsi="Arial" w:cs="Arial"/>
                <w:color w:val="000000"/>
                <w:sz w:val="20"/>
                <w:szCs w:val="20"/>
              </w:rPr>
              <w:br/>
              <w:t>   - Widely used</w:t>
            </w:r>
            <w:r w:rsidRPr="00E66B3B">
              <w:rPr>
                <w:rFonts w:ascii="Arial" w:eastAsia="Times New Roman" w:hAnsi="Arial" w:cs="Arial"/>
                <w:color w:val="000000"/>
                <w:sz w:val="20"/>
                <w:szCs w:val="20"/>
              </w:rPr>
              <w:br/>
              <w:t>   - Documentations available</w:t>
            </w:r>
            <w:r w:rsidRPr="00E66B3B">
              <w:rPr>
                <w:rFonts w:ascii="Arial" w:eastAsia="Times New Roman" w:hAnsi="Arial" w:cs="Arial"/>
                <w:color w:val="000000"/>
                <w:sz w:val="20"/>
                <w:szCs w:val="20"/>
              </w:rPr>
              <w:br/>
              <w:t>   - Client’s requirement</w:t>
            </w:r>
            <w:r w:rsidRPr="00E66B3B">
              <w:rPr>
                <w:rFonts w:ascii="Arial" w:eastAsia="Times New Roman" w:hAnsi="Arial" w:cs="Arial"/>
                <w:color w:val="000000"/>
                <w:sz w:val="20"/>
                <w:szCs w:val="20"/>
              </w:rPr>
              <w:br/>
            </w:r>
            <w:r w:rsidRPr="00E66B3B">
              <w:rPr>
                <w:rFonts w:ascii="Arial" w:eastAsia="Times New Roman" w:hAnsi="Arial" w:cs="Arial"/>
                <w:b/>
                <w:bCs/>
                <w:color w:val="000000"/>
                <w:sz w:val="20"/>
                <w:szCs w:val="20"/>
              </w:rPr>
              <w:t>Negative points</w:t>
            </w:r>
            <w:r w:rsidRPr="00E66B3B">
              <w:rPr>
                <w:rFonts w:ascii="Arial" w:eastAsia="Times New Roman" w:hAnsi="Arial" w:cs="Arial"/>
                <w:b/>
                <w:bCs/>
                <w:color w:val="000000"/>
                <w:sz w:val="20"/>
                <w:szCs w:val="20"/>
              </w:rPr>
              <w:br/>
            </w:r>
            <w:r w:rsidRPr="00E66B3B">
              <w:rPr>
                <w:rFonts w:ascii="Arial" w:eastAsia="Times New Roman" w:hAnsi="Arial" w:cs="Arial"/>
                <w:color w:val="000000"/>
                <w:sz w:val="20"/>
                <w:szCs w:val="20"/>
              </w:rPr>
              <w:t>   - No negative points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MySQL (5.0)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b/>
                <w:bCs/>
                <w:color w:val="000000"/>
                <w:sz w:val="20"/>
                <w:szCs w:val="20"/>
              </w:rPr>
              <w:t>Positive points</w:t>
            </w:r>
            <w:r w:rsidRPr="00E66B3B">
              <w:rPr>
                <w:rFonts w:ascii="Arial" w:eastAsia="Times New Roman" w:hAnsi="Arial" w:cs="Arial"/>
                <w:color w:val="000000"/>
                <w:sz w:val="20"/>
                <w:szCs w:val="20"/>
              </w:rPr>
              <w:br/>
              <w:t>   - Freeware</w:t>
            </w:r>
            <w:r w:rsidRPr="00E66B3B">
              <w:rPr>
                <w:rFonts w:ascii="Arial" w:eastAsia="Times New Roman" w:hAnsi="Arial" w:cs="Arial"/>
                <w:color w:val="000000"/>
                <w:sz w:val="20"/>
                <w:szCs w:val="20"/>
              </w:rPr>
              <w:br/>
              <w:t>   - Robust</w:t>
            </w:r>
            <w:r w:rsidRPr="00E66B3B">
              <w:rPr>
                <w:rFonts w:ascii="Arial" w:eastAsia="Times New Roman" w:hAnsi="Arial" w:cs="Arial"/>
                <w:color w:val="000000"/>
                <w:sz w:val="20"/>
                <w:szCs w:val="20"/>
              </w:rPr>
              <w:br/>
              <w:t>   - Suitable for Large/Small scale systems</w:t>
            </w:r>
            <w:r w:rsidRPr="00E66B3B">
              <w:rPr>
                <w:rFonts w:ascii="Arial" w:eastAsia="Times New Roman" w:hAnsi="Arial" w:cs="Arial"/>
                <w:color w:val="000000"/>
                <w:sz w:val="20"/>
                <w:szCs w:val="20"/>
              </w:rPr>
              <w:br/>
              <w:t>   - Widely used and trustworthy for performance</w:t>
            </w:r>
            <w:r w:rsidRPr="00E66B3B">
              <w:rPr>
                <w:rFonts w:ascii="Arial" w:eastAsia="Times New Roman" w:hAnsi="Arial" w:cs="Arial"/>
                <w:color w:val="000000"/>
                <w:sz w:val="20"/>
                <w:szCs w:val="20"/>
              </w:rPr>
              <w:br/>
              <w:t>   - Client’s requirement</w:t>
            </w:r>
            <w:r w:rsidRPr="00E66B3B">
              <w:rPr>
                <w:rFonts w:ascii="Arial" w:eastAsia="Times New Roman" w:hAnsi="Arial" w:cs="Arial"/>
                <w:color w:val="000000"/>
                <w:sz w:val="20"/>
                <w:szCs w:val="20"/>
              </w:rPr>
              <w:br/>
            </w:r>
            <w:r w:rsidRPr="00E66B3B">
              <w:rPr>
                <w:rFonts w:ascii="Arial" w:eastAsia="Times New Roman" w:hAnsi="Arial" w:cs="Arial"/>
                <w:b/>
                <w:bCs/>
                <w:color w:val="000000"/>
                <w:sz w:val="20"/>
                <w:szCs w:val="20"/>
              </w:rPr>
              <w:t>Negative points</w:t>
            </w:r>
            <w:r w:rsidRPr="00E66B3B">
              <w:rPr>
                <w:rFonts w:ascii="Arial" w:eastAsia="Times New Roman" w:hAnsi="Arial" w:cs="Arial"/>
                <w:b/>
                <w:bCs/>
                <w:color w:val="000000"/>
                <w:sz w:val="20"/>
                <w:szCs w:val="20"/>
              </w:rPr>
              <w:br/>
            </w:r>
            <w:r w:rsidRPr="00E66B3B">
              <w:rPr>
                <w:rFonts w:ascii="Arial" w:eastAsia="Times New Roman" w:hAnsi="Arial" w:cs="Arial"/>
                <w:color w:val="000000"/>
                <w:sz w:val="20"/>
                <w:szCs w:val="20"/>
              </w:rPr>
              <w:t>   - No maintenance support</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w:t>
            </w:r>
          </w:p>
        </w:tc>
      </w:tr>
    </w:tbl>
    <w:p w:rsidR="00E66B3B" w:rsidRPr="00E66B3B" w:rsidRDefault="00E66B3B" w:rsidP="00E66B3B">
      <w:pPr>
        <w:spacing w:after="0" w:line="240" w:lineRule="auto"/>
        <w:rPr>
          <w:rFonts w:ascii="Times New Roman" w:eastAsia="Times New Roman" w:hAnsi="Times New Roman" w:cs="Times New Roman"/>
          <w:sz w:val="24"/>
          <w:szCs w:val="24"/>
        </w:rPr>
      </w:pPr>
      <w:r w:rsidRPr="00E66B3B">
        <w:rPr>
          <w:rFonts w:ascii="Arial" w:eastAsia="Times New Roman" w:hAnsi="Arial" w:cs="Arial"/>
          <w:color w:val="000000"/>
          <w:sz w:val="20"/>
          <w:szCs w:val="20"/>
        </w:rPr>
        <w:br/>
      </w:r>
    </w:p>
    <w:tbl>
      <w:tblPr>
        <w:tblW w:w="3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Caption w:val=""/>
      </w:tblPr>
      <w:tblGrid>
        <w:gridCol w:w="1675"/>
        <w:gridCol w:w="4877"/>
      </w:tblGrid>
      <w:tr w:rsidR="00E66B3B" w:rsidRPr="00E66B3B" w:rsidTr="00E66B3B">
        <w:trPr>
          <w:tblCellSpacing w:w="0" w:type="dxa"/>
          <w:jc w:val="center"/>
        </w:trPr>
        <w:tc>
          <w:tcPr>
            <w:tcW w:w="0" w:type="auto"/>
            <w:gridSpan w:val="2"/>
            <w:tcBorders>
              <w:top w:val="nil"/>
              <w:left w:val="nil"/>
              <w:bottom w:val="nil"/>
              <w:right w:val="nil"/>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color w:val="000000"/>
                <w:sz w:val="20"/>
                <w:szCs w:val="20"/>
              </w:rPr>
              <w:t>Software Risk Management Techniques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b/>
                <w:bCs/>
                <w:color w:val="000000"/>
                <w:sz w:val="20"/>
                <w:szCs w:val="20"/>
              </w:rPr>
              <w:t>Source of Risk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jc w:val="center"/>
              <w:rPr>
                <w:rFonts w:ascii="Arial" w:eastAsia="Times New Roman" w:hAnsi="Arial" w:cs="Arial"/>
                <w:color w:val="000000"/>
                <w:sz w:val="20"/>
                <w:szCs w:val="20"/>
              </w:rPr>
            </w:pPr>
            <w:r w:rsidRPr="00E66B3B">
              <w:rPr>
                <w:rFonts w:ascii="Arial" w:eastAsia="Times New Roman" w:hAnsi="Arial" w:cs="Arial"/>
                <w:b/>
                <w:bCs/>
                <w:color w:val="000000"/>
                <w:sz w:val="20"/>
                <w:szCs w:val="20"/>
              </w:rPr>
              <w:t>Risk Management Techniques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Personnel shortfalls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Staffing with top talent; key personnel agreements; team-building; training; tailoring process to skill mix; peer reviews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Schedules, budgets, process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Detailed, multi-source cost and schedule estimation; cost/schedule as independent variable; incremental development; software reuse; requirements descoping; adding more budget and schedule; outside reviews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COTS, external components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Benchmarking; peer reviews; reference checking; compatibility prototyping and analysis; usability prototyping</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Requirements mismatch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Requirements scrubbing; prototyping; cost-benefit analysis; design to cost; user surveys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User interface mismatch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Prototyping; scenarios; user characterization (functionality; style, workload); identifying the real users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Architecture, performance, quality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Simulation; benchmarking; modeling; prototyping; instrumentation; tuning</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Requirements changes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High change threshold: information hiding; incremental development (defer changes to later increments)</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Legacy software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Reengineering; code analysis; interviewing; wrappers; incremental deconstruction</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lastRenderedPageBreak/>
              <w:t>Externally-performed tasks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Pre-award audits; award-fee contracts; competitive design or prototyping</w:t>
            </w:r>
          </w:p>
        </w:tc>
      </w:tr>
      <w:tr w:rsidR="00E66B3B" w:rsidRPr="00E66B3B" w:rsidTr="00E66B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Straining computer science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6B3B" w:rsidRPr="00E66B3B" w:rsidRDefault="00E66B3B" w:rsidP="00E66B3B">
            <w:pPr>
              <w:spacing w:after="0" w:line="240" w:lineRule="auto"/>
              <w:rPr>
                <w:rFonts w:ascii="Arial" w:eastAsia="Times New Roman" w:hAnsi="Arial" w:cs="Arial"/>
                <w:color w:val="000000"/>
                <w:sz w:val="20"/>
                <w:szCs w:val="20"/>
              </w:rPr>
            </w:pPr>
            <w:r w:rsidRPr="00E66B3B">
              <w:rPr>
                <w:rFonts w:ascii="Arial" w:eastAsia="Times New Roman" w:hAnsi="Arial" w:cs="Arial"/>
                <w:color w:val="000000"/>
                <w:sz w:val="20"/>
                <w:szCs w:val="20"/>
              </w:rPr>
              <w:t>Technical analysis; cost-benefit analysis; prototyping; reference checking</w:t>
            </w:r>
          </w:p>
        </w:tc>
      </w:tr>
    </w:tbl>
    <w:p w:rsidR="00E66B3B" w:rsidRDefault="00E66B3B" w:rsidP="00CB6959">
      <w:pPr>
        <w:jc w:val="both"/>
        <w:rPr>
          <w:rFonts w:cs="Angsana New"/>
        </w:rPr>
      </w:pPr>
    </w:p>
    <w:p w:rsidR="00F56137" w:rsidRDefault="00F56137" w:rsidP="00F56137">
      <w:pPr>
        <w:rPr>
          <w:b/>
        </w:rPr>
      </w:pPr>
    </w:p>
    <w:p w:rsidR="00E66B3B" w:rsidRDefault="00E66B3B" w:rsidP="00E87E97">
      <w:pPr>
        <w:pStyle w:val="textbox"/>
        <w:shd w:val="clear" w:color="auto" w:fill="FFFFFF"/>
        <w:spacing w:before="0" w:beforeAutospacing="0" w:after="0" w:afterAutospacing="0"/>
        <w:rPr>
          <w:b/>
          <w:sz w:val="21"/>
          <w:szCs w:val="21"/>
        </w:rPr>
      </w:pPr>
    </w:p>
    <w:p w:rsidR="00E87E97" w:rsidRPr="00E87E97" w:rsidRDefault="00E87E97" w:rsidP="00E87E97">
      <w:pPr>
        <w:pStyle w:val="textbox"/>
        <w:shd w:val="clear" w:color="auto" w:fill="FFFFFF"/>
        <w:spacing w:before="0" w:beforeAutospacing="0" w:after="0" w:afterAutospacing="0"/>
        <w:rPr>
          <w:b/>
          <w:sz w:val="21"/>
          <w:szCs w:val="21"/>
        </w:rPr>
      </w:pPr>
    </w:p>
    <w:p w:rsidR="00F56137" w:rsidRPr="00F56137" w:rsidRDefault="00F56137" w:rsidP="00F56137">
      <w:pPr>
        <w:rPr>
          <w:b/>
        </w:rPr>
      </w:pPr>
      <w:r w:rsidRPr="00F56137">
        <w:rPr>
          <w:b/>
        </w:rPr>
        <w:t xml:space="preserve">NDI/NCS Interoperability Analysis </w:t>
      </w:r>
    </w:p>
    <w:p w:rsidR="00F56137" w:rsidRDefault="00F56137" w:rsidP="00F56137">
      <w:pPr>
        <w:pStyle w:val="Heading4"/>
        <w:spacing w:before="240" w:beforeAutospacing="0" w:after="240" w:afterAutospacing="0"/>
        <w:rPr>
          <w:bCs/>
        </w:rPr>
      </w:pPr>
      <w:r>
        <w:t>Introduction</w:t>
      </w:r>
    </w:p>
    <w:p w:rsidR="00F56137" w:rsidRDefault="00F56137" w:rsidP="00F56137">
      <w:pPr>
        <w:jc w:val="both"/>
        <w:rPr>
          <w:color w:val="0070C0"/>
        </w:rPr>
      </w:pPr>
      <w:r>
        <w:rPr>
          <w:color w:val="0070C0"/>
        </w:rPr>
        <w:t xml:space="preserve">&lt;&lt; Identify the Non-Developmental Item (NDI) and Net-Centric Services (NCS) including open source software or libraries that you are using/ plan to use in your project and analyze their interoperability. &gt;&gt; </w:t>
      </w:r>
    </w:p>
    <w:p w:rsidR="00F56137" w:rsidRDefault="00F56137" w:rsidP="00F56137">
      <w:pPr>
        <w:pStyle w:val="Heading5"/>
      </w:pPr>
      <w:r>
        <w:t>COTS / GOTS / ROTS / Open Source / NCS</w:t>
      </w:r>
    </w:p>
    <w:p w:rsidR="00F56137" w:rsidRDefault="00F56137" w:rsidP="00F56137">
      <w:r>
        <w:rPr>
          <w:color w:val="0070C0"/>
        </w:rPr>
        <w:t>&lt;&lt; Identify all candidate commercial off-the-shelf, government-off-the-shelf, research-off-the-shelf, open source software, libraries, and net-centric services component that you are using/ plan to use. Also identify the purpose of each component. &gt;&gt;</w:t>
      </w:r>
    </w:p>
    <w:p w:rsidR="00F56137" w:rsidRDefault="00F56137" w:rsidP="00F56137">
      <w:pPr>
        <w:pStyle w:val="Caption"/>
      </w:pPr>
      <w:r>
        <w:tab/>
        <w:t xml:space="preserve">Table </w:t>
      </w:r>
      <w:r>
        <w:fldChar w:fldCharType="begin"/>
      </w:r>
      <w:r>
        <w:instrText xml:space="preserve"> SEQ Table \* ARABIC </w:instrText>
      </w:r>
      <w:r>
        <w:fldChar w:fldCharType="separate"/>
      </w:r>
      <w:r>
        <w:rPr>
          <w:noProof/>
        </w:rPr>
        <w:t>10</w:t>
      </w:r>
      <w:r>
        <w:fldChar w:fldCharType="end"/>
      </w:r>
      <w:r>
        <w:t>: NDI Products Listing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F56137" w:rsidTr="00F56137">
        <w:trPr>
          <w:jc w:val="center"/>
        </w:trPr>
        <w:tc>
          <w:tcPr>
            <w:tcW w:w="4248" w:type="dxa"/>
            <w:tcBorders>
              <w:top w:val="single" w:sz="4" w:space="0" w:color="auto"/>
              <w:left w:val="single" w:sz="4" w:space="0" w:color="auto"/>
              <w:bottom w:val="single" w:sz="4" w:space="0" w:color="auto"/>
              <w:right w:val="single" w:sz="4" w:space="0" w:color="auto"/>
            </w:tcBorders>
            <w:shd w:val="clear" w:color="auto" w:fill="D9D9D9"/>
            <w:hideMark/>
          </w:tcPr>
          <w:p w:rsidR="00F56137" w:rsidRDefault="00F56137">
            <w:pPr>
              <w:spacing w:before="100" w:beforeAutospacing="1" w:after="100" w:afterAutospacing="1"/>
              <w:jc w:val="center"/>
              <w:rPr>
                <w:b/>
                <w:bCs/>
              </w:rPr>
            </w:pPr>
            <w:r>
              <w:rPr>
                <w:b/>
                <w:bCs/>
              </w:rPr>
              <w:t>NDI/NCS Products</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rsidR="00F56137" w:rsidRDefault="00F56137">
            <w:pPr>
              <w:spacing w:before="100" w:beforeAutospacing="1" w:after="100" w:afterAutospacing="1"/>
              <w:jc w:val="center"/>
              <w:rPr>
                <w:b/>
                <w:bCs/>
              </w:rPr>
            </w:pPr>
            <w:r>
              <w:rPr>
                <w:b/>
                <w:bCs/>
              </w:rPr>
              <w:t>Purposes</w:t>
            </w:r>
          </w:p>
        </w:tc>
      </w:tr>
      <w:tr w:rsidR="00F56137" w:rsidTr="00F56137">
        <w:trPr>
          <w:jc w:val="center"/>
        </w:trPr>
        <w:tc>
          <w:tcPr>
            <w:tcW w:w="4248" w:type="dxa"/>
            <w:tcBorders>
              <w:top w:val="single" w:sz="4" w:space="0" w:color="auto"/>
              <w:left w:val="single" w:sz="4" w:space="0" w:color="auto"/>
              <w:bottom w:val="single" w:sz="4" w:space="0" w:color="auto"/>
              <w:right w:val="single" w:sz="4" w:space="0" w:color="auto"/>
            </w:tcBorders>
          </w:tcPr>
          <w:p w:rsidR="00F56137" w:rsidRDefault="00F56137">
            <w:pPr>
              <w:spacing w:before="100" w:beforeAutospacing="1" w:after="100" w:afterAutospacing="1"/>
            </w:pPr>
          </w:p>
        </w:tc>
        <w:tc>
          <w:tcPr>
            <w:tcW w:w="2700" w:type="dxa"/>
            <w:tcBorders>
              <w:top w:val="single" w:sz="4" w:space="0" w:color="auto"/>
              <w:left w:val="single" w:sz="4" w:space="0" w:color="auto"/>
              <w:bottom w:val="single" w:sz="4" w:space="0" w:color="auto"/>
              <w:right w:val="single" w:sz="4" w:space="0" w:color="auto"/>
            </w:tcBorders>
          </w:tcPr>
          <w:p w:rsidR="00F56137" w:rsidRDefault="00F56137">
            <w:pPr>
              <w:spacing w:before="100" w:beforeAutospacing="1" w:after="100" w:afterAutospacing="1"/>
            </w:pPr>
          </w:p>
        </w:tc>
      </w:tr>
    </w:tbl>
    <w:p w:rsidR="00F56137" w:rsidRDefault="00F56137" w:rsidP="00F56137">
      <w:pPr>
        <w:pStyle w:val="Heading5"/>
      </w:pPr>
      <w:r>
        <w:t>Connectors</w:t>
      </w:r>
    </w:p>
    <w:p w:rsidR="00F56137" w:rsidRDefault="00F56137" w:rsidP="00F56137">
      <w:pPr>
        <w:jc w:val="both"/>
        <w:rPr>
          <w:color w:val="0070C0"/>
        </w:rPr>
      </w:pPr>
      <w:r>
        <w:rPr>
          <w:color w:val="0070C0"/>
        </w:rPr>
        <w:t>&lt;&lt; Identify the connector, for example</w:t>
      </w:r>
    </w:p>
    <w:p w:rsidR="00F56137" w:rsidRDefault="00F56137" w:rsidP="00F56137">
      <w:pPr>
        <w:numPr>
          <w:ilvl w:val="0"/>
          <w:numId w:val="16"/>
        </w:numPr>
        <w:spacing w:after="0" w:line="240" w:lineRule="auto"/>
        <w:jc w:val="both"/>
        <w:rPr>
          <w:color w:val="0070C0"/>
        </w:rPr>
      </w:pPr>
      <w:r>
        <w:rPr>
          <w:color w:val="0070C0"/>
        </w:rPr>
        <w:t xml:space="preserve">“In this project, we use PHP/MySQL Connector to enable the PHP web application to retrieve and query data from the database”. &gt;&gt; </w:t>
      </w:r>
    </w:p>
    <w:p w:rsidR="00F56137" w:rsidRDefault="00F56137" w:rsidP="00F56137">
      <w:pPr>
        <w:pStyle w:val="Heading5"/>
      </w:pPr>
      <w:r>
        <w:t>Legacy System</w:t>
      </w:r>
    </w:p>
    <w:p w:rsidR="00F56137" w:rsidRDefault="00F56137" w:rsidP="00F56137">
      <w:pPr>
        <w:jc w:val="both"/>
        <w:rPr>
          <w:color w:val="0070C0"/>
        </w:rPr>
      </w:pPr>
      <w:r>
        <w:rPr>
          <w:color w:val="0070C0"/>
        </w:rPr>
        <w:t>&lt;&lt; Identify the connector, for example</w:t>
      </w:r>
    </w:p>
    <w:p w:rsidR="00F56137" w:rsidRDefault="00F56137" w:rsidP="00F56137">
      <w:pPr>
        <w:numPr>
          <w:ilvl w:val="0"/>
          <w:numId w:val="16"/>
        </w:numPr>
        <w:spacing w:after="0" w:line="240" w:lineRule="auto"/>
        <w:jc w:val="both"/>
        <w:rPr>
          <w:color w:val="0070C0"/>
        </w:rPr>
      </w:pPr>
      <w:r>
        <w:rPr>
          <w:color w:val="0070C0"/>
        </w:rPr>
        <w:t>“In this project, the development system has to be able to interoperate and works well with “BusinessWorks” version 5.2, which is a software system that the client is currently using.” &gt;&gt;</w:t>
      </w:r>
    </w:p>
    <w:p w:rsidR="00F56137" w:rsidRDefault="00F56137" w:rsidP="00F56137">
      <w:pPr>
        <w:pStyle w:val="Heading4"/>
      </w:pPr>
      <w:r>
        <w:t>Evaluation Summary</w:t>
      </w:r>
    </w:p>
    <w:p w:rsidR="00F56137" w:rsidRDefault="00F56137" w:rsidP="00F56137">
      <w:pPr>
        <w:rPr>
          <w:color w:val="0070C0"/>
        </w:rPr>
      </w:pPr>
      <w:r>
        <w:rPr>
          <w:color w:val="0070C0"/>
        </w:rPr>
        <w:t>&lt;&lt; Summarize the final selection of your interoperable NDI/NCS, its usage and its comment. Example can be found in ICSM EPG&gt; Task: Analyze NDI Interoperability for NDI / NCS project. &gt;&gt;</w:t>
      </w:r>
    </w:p>
    <w:p w:rsidR="00F56137" w:rsidRDefault="00F56137" w:rsidP="00F56137">
      <w:pPr>
        <w:pStyle w:val="Caption"/>
      </w:pPr>
      <w:r>
        <w:lastRenderedPageBreak/>
        <w:t xml:space="preserve">Table </w:t>
      </w:r>
      <w:r>
        <w:fldChar w:fldCharType="begin"/>
      </w:r>
      <w:r>
        <w:instrText xml:space="preserve"> SEQ Table \* ARABIC </w:instrText>
      </w:r>
      <w:r>
        <w:fldChar w:fldCharType="separate"/>
      </w:r>
      <w:r>
        <w:rPr>
          <w:noProof/>
        </w:rPr>
        <w:t>11</w:t>
      </w:r>
      <w:r>
        <w:fldChar w:fldCharType="end"/>
      </w:r>
      <w:r>
        <w:t>: NDI Evaluation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0"/>
        <w:gridCol w:w="4140"/>
      </w:tblGrid>
      <w:tr w:rsidR="00F56137" w:rsidTr="00F56137">
        <w:trPr>
          <w:jc w:val="center"/>
        </w:trPr>
        <w:tc>
          <w:tcPr>
            <w:tcW w:w="2448" w:type="dxa"/>
            <w:tcBorders>
              <w:top w:val="single" w:sz="4" w:space="0" w:color="auto"/>
              <w:left w:val="single" w:sz="4" w:space="0" w:color="auto"/>
              <w:bottom w:val="single" w:sz="4" w:space="0" w:color="auto"/>
              <w:right w:val="single" w:sz="4" w:space="0" w:color="auto"/>
            </w:tcBorders>
            <w:shd w:val="clear" w:color="auto" w:fill="D9D9D9"/>
            <w:hideMark/>
          </w:tcPr>
          <w:p w:rsidR="00F56137" w:rsidRDefault="00F56137">
            <w:pPr>
              <w:spacing w:before="100" w:beforeAutospacing="1" w:after="100" w:afterAutospacing="1"/>
              <w:jc w:val="center"/>
              <w:rPr>
                <w:b/>
                <w:bCs/>
              </w:rPr>
            </w:pPr>
            <w:r>
              <w:rPr>
                <w:b/>
                <w:bCs/>
              </w:rPr>
              <w:t>NDI</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F56137" w:rsidRDefault="00F56137">
            <w:pPr>
              <w:spacing w:before="100" w:beforeAutospacing="1" w:after="100" w:afterAutospacing="1"/>
              <w:jc w:val="center"/>
              <w:rPr>
                <w:b/>
                <w:bCs/>
              </w:rPr>
            </w:pPr>
            <w:r>
              <w:rPr>
                <w:b/>
                <w:bCs/>
              </w:rPr>
              <w:t>Usages</w:t>
            </w:r>
          </w:p>
        </w:tc>
        <w:tc>
          <w:tcPr>
            <w:tcW w:w="4140" w:type="dxa"/>
            <w:tcBorders>
              <w:top w:val="single" w:sz="4" w:space="0" w:color="auto"/>
              <w:left w:val="single" w:sz="4" w:space="0" w:color="auto"/>
              <w:bottom w:val="single" w:sz="4" w:space="0" w:color="auto"/>
              <w:right w:val="single" w:sz="4" w:space="0" w:color="auto"/>
            </w:tcBorders>
            <w:shd w:val="clear" w:color="auto" w:fill="D9D9D9"/>
            <w:hideMark/>
          </w:tcPr>
          <w:p w:rsidR="00F56137" w:rsidRDefault="00F56137">
            <w:pPr>
              <w:spacing w:before="100" w:beforeAutospacing="1" w:after="100" w:afterAutospacing="1"/>
              <w:jc w:val="center"/>
              <w:rPr>
                <w:b/>
                <w:bCs/>
              </w:rPr>
            </w:pPr>
            <w:r>
              <w:rPr>
                <w:b/>
                <w:bCs/>
              </w:rPr>
              <w:t>Comments</w:t>
            </w:r>
          </w:p>
        </w:tc>
      </w:tr>
      <w:tr w:rsidR="00F56137" w:rsidTr="00F56137">
        <w:trPr>
          <w:jc w:val="center"/>
        </w:trPr>
        <w:tc>
          <w:tcPr>
            <w:tcW w:w="2448" w:type="dxa"/>
            <w:tcBorders>
              <w:top w:val="single" w:sz="4" w:space="0" w:color="auto"/>
              <w:left w:val="single" w:sz="4" w:space="0" w:color="auto"/>
              <w:bottom w:val="single" w:sz="4" w:space="0" w:color="auto"/>
              <w:right w:val="single" w:sz="4" w:space="0" w:color="auto"/>
            </w:tcBorders>
          </w:tcPr>
          <w:p w:rsidR="00F56137" w:rsidRDefault="00F56137">
            <w:pPr>
              <w:spacing w:before="100" w:beforeAutospacing="1" w:after="100" w:afterAutospacing="1"/>
            </w:pPr>
          </w:p>
        </w:tc>
        <w:tc>
          <w:tcPr>
            <w:tcW w:w="1620" w:type="dxa"/>
            <w:tcBorders>
              <w:top w:val="single" w:sz="4" w:space="0" w:color="auto"/>
              <w:left w:val="single" w:sz="4" w:space="0" w:color="auto"/>
              <w:bottom w:val="single" w:sz="4" w:space="0" w:color="auto"/>
              <w:right w:val="single" w:sz="4" w:space="0" w:color="auto"/>
            </w:tcBorders>
          </w:tcPr>
          <w:p w:rsidR="00F56137" w:rsidRDefault="00F56137">
            <w:pPr>
              <w:spacing w:before="100" w:beforeAutospacing="1" w:after="100" w:afterAutospacing="1"/>
            </w:pPr>
          </w:p>
        </w:tc>
        <w:tc>
          <w:tcPr>
            <w:tcW w:w="4140" w:type="dxa"/>
            <w:tcBorders>
              <w:top w:val="single" w:sz="4" w:space="0" w:color="auto"/>
              <w:left w:val="single" w:sz="4" w:space="0" w:color="auto"/>
              <w:bottom w:val="single" w:sz="4" w:space="0" w:color="auto"/>
              <w:right w:val="single" w:sz="4" w:space="0" w:color="auto"/>
            </w:tcBorders>
          </w:tcPr>
          <w:p w:rsidR="00F56137" w:rsidRDefault="00F56137">
            <w:pPr>
              <w:spacing w:before="100" w:beforeAutospacing="1" w:after="100" w:afterAutospacing="1"/>
            </w:pPr>
          </w:p>
        </w:tc>
      </w:tr>
    </w:tbl>
    <w:p w:rsidR="00F56137" w:rsidRDefault="00F56137" w:rsidP="00F56137">
      <w:pPr>
        <w:jc w:val="both"/>
        <w:rPr>
          <w:rFonts w:cs="Angsana New"/>
        </w:rPr>
      </w:pPr>
    </w:p>
    <w:p w:rsidR="00E66B3B" w:rsidRDefault="00E66B3B" w:rsidP="00F56137">
      <w:pPr>
        <w:jc w:val="both"/>
        <w:rPr>
          <w:rFonts w:cs="Angsana New"/>
        </w:rPr>
      </w:pP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Inter-component Compatibility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Product performance</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Functionality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Documentation Understandability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Flexibility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Maturity of product</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Vendor support</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Security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Ease of use</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Training</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Ease of installation/upgrade</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Ease of maintain</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Scalability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Vendor viability/stability</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Compatibility with USC IT infrastructure</w:t>
      </w:r>
    </w:p>
    <w:p w:rsidR="00E66B3B" w:rsidRP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Evolution Ability</w:t>
      </w:r>
    </w:p>
    <w:p w:rsidR="00E66B3B" w:rsidRDefault="00E66B3B" w:rsidP="00E66B3B">
      <w:pPr>
        <w:numPr>
          <w:ilvl w:val="0"/>
          <w:numId w:val="17"/>
        </w:numPr>
        <w:shd w:val="clear" w:color="auto" w:fill="FFFFFF"/>
        <w:spacing w:before="100" w:beforeAutospacing="1" w:after="100" w:afterAutospacing="1" w:line="240" w:lineRule="auto"/>
        <w:ind w:left="450"/>
        <w:rPr>
          <w:rFonts w:ascii="Arial" w:eastAsia="Times New Roman" w:hAnsi="Arial" w:cs="Arial"/>
          <w:color w:val="000000"/>
          <w:sz w:val="20"/>
          <w:szCs w:val="20"/>
        </w:rPr>
      </w:pPr>
      <w:r w:rsidRPr="00E66B3B">
        <w:rPr>
          <w:rFonts w:ascii="Arial" w:eastAsia="Times New Roman" w:hAnsi="Arial" w:cs="Arial"/>
          <w:color w:val="000000"/>
          <w:sz w:val="20"/>
          <w:szCs w:val="20"/>
        </w:rPr>
        <w:t>Ease of Integration with third-party software</w:t>
      </w:r>
    </w:p>
    <w:p w:rsidR="00E66B3B" w:rsidRDefault="00E66B3B" w:rsidP="00E66B3B">
      <w:pPr>
        <w:shd w:val="clear" w:color="auto" w:fill="FFFFFF"/>
        <w:spacing w:before="100" w:beforeAutospacing="1" w:after="100" w:afterAutospacing="1" w:line="240" w:lineRule="auto"/>
        <w:rPr>
          <w:rFonts w:ascii="Arial" w:eastAsia="Times New Roman" w:hAnsi="Arial" w:cs="Arial"/>
          <w:color w:val="000000"/>
          <w:sz w:val="20"/>
          <w:szCs w:val="20"/>
        </w:rPr>
      </w:pPr>
    </w:p>
    <w:p w:rsidR="003D7058" w:rsidRDefault="003D7058" w:rsidP="003D7058">
      <w:pPr>
        <w:jc w:val="center"/>
        <w:rPr>
          <w:b/>
          <w:sz w:val="48"/>
          <w:szCs w:val="48"/>
          <w:u w:val="single"/>
        </w:rPr>
      </w:pPr>
      <w:r w:rsidRPr="00E66B3B">
        <w:rPr>
          <w:b/>
          <w:sz w:val="48"/>
          <w:szCs w:val="48"/>
          <w:highlight w:val="cyan"/>
          <w:u w:val="single"/>
        </w:rPr>
        <w:t>Final Structure:</w:t>
      </w:r>
    </w:p>
    <w:p w:rsidR="003D7058" w:rsidRDefault="003D7058" w:rsidP="00E66B3B">
      <w:pPr>
        <w:shd w:val="clear" w:color="auto" w:fill="FFFFFF"/>
        <w:spacing w:before="100" w:beforeAutospacing="1" w:after="100" w:afterAutospacing="1" w:line="240" w:lineRule="auto"/>
        <w:rPr>
          <w:rFonts w:ascii="Arial" w:eastAsia="Times New Roman" w:hAnsi="Arial" w:cs="Arial"/>
          <w:color w:val="000000"/>
          <w:sz w:val="20"/>
          <w:szCs w:val="20"/>
        </w:rPr>
      </w:pPr>
    </w:p>
    <w:p w:rsidR="00E66B3B" w:rsidRDefault="00E66B3B" w:rsidP="00E66B3B">
      <w:pPr>
        <w:pStyle w:val="textbox"/>
        <w:numPr>
          <w:ilvl w:val="0"/>
          <w:numId w:val="19"/>
        </w:numPr>
        <w:shd w:val="clear" w:color="auto" w:fill="FFFFFF"/>
        <w:spacing w:before="0" w:beforeAutospacing="0" w:after="0" w:afterAutospacing="0"/>
        <w:rPr>
          <w:b/>
          <w:sz w:val="21"/>
          <w:szCs w:val="21"/>
        </w:rPr>
      </w:pPr>
      <w:r w:rsidRPr="00F56137">
        <w:rPr>
          <w:b/>
          <w:sz w:val="21"/>
          <w:szCs w:val="21"/>
          <w:highlight w:val="yellow"/>
        </w:rPr>
        <w:t>NDI/NCS alternatives, NDI/NC</w:t>
      </w:r>
      <w:r>
        <w:rPr>
          <w:b/>
          <w:sz w:val="21"/>
          <w:szCs w:val="21"/>
          <w:highlight w:val="yellow"/>
        </w:rPr>
        <w:t>S evaluation &amp; analysis results</w:t>
      </w:r>
    </w:p>
    <w:p w:rsidR="00E66B3B" w:rsidRDefault="00E66B3B" w:rsidP="00E66B3B">
      <w:pPr>
        <w:pStyle w:val="textbox"/>
        <w:shd w:val="clear" w:color="auto" w:fill="FFFFFF"/>
        <w:spacing w:before="0" w:beforeAutospacing="0" w:after="0" w:afterAutospacing="0"/>
        <w:rPr>
          <w:b/>
          <w:sz w:val="21"/>
          <w:szCs w:val="21"/>
        </w:rPr>
      </w:pPr>
    </w:p>
    <w:p w:rsidR="00E66B3B" w:rsidRDefault="00E66B3B" w:rsidP="00E66B3B">
      <w:pPr>
        <w:pStyle w:val="textbox"/>
        <w:shd w:val="clear" w:color="auto" w:fill="FFFFFF"/>
        <w:spacing w:before="0" w:beforeAutospacing="0" w:after="0" w:afterAutospacing="0"/>
        <w:rPr>
          <w:b/>
          <w:sz w:val="21"/>
          <w:szCs w:val="21"/>
        </w:rPr>
      </w:pPr>
      <w:r>
        <w:rPr>
          <w:b/>
          <w:sz w:val="21"/>
          <w:szCs w:val="21"/>
        </w:rPr>
        <w:t>-List out all NDI/NCS alternatives.</w:t>
      </w:r>
    </w:p>
    <w:p w:rsidR="00E66B3B" w:rsidRDefault="00E66B3B" w:rsidP="00E66B3B">
      <w:pPr>
        <w:pStyle w:val="textbox"/>
        <w:shd w:val="clear" w:color="auto" w:fill="FFFFFF"/>
        <w:spacing w:before="0" w:beforeAutospacing="0" w:after="0" w:afterAutospacing="0"/>
        <w:rPr>
          <w:b/>
          <w:sz w:val="21"/>
          <w:szCs w:val="21"/>
        </w:rPr>
      </w:pPr>
      <w:r>
        <w:rPr>
          <w:b/>
          <w:sz w:val="21"/>
          <w:szCs w:val="21"/>
        </w:rPr>
        <w:t>-Look up for NDI alternatives and tabulate pros and cons of each NDI alternative according to the features chart.</w:t>
      </w:r>
    </w:p>
    <w:p w:rsidR="00E66B3B" w:rsidRDefault="00E66B3B" w:rsidP="00E66B3B">
      <w:pPr>
        <w:pStyle w:val="textbox"/>
        <w:shd w:val="clear" w:color="auto" w:fill="FFFFFF"/>
        <w:spacing w:before="0" w:beforeAutospacing="0" w:after="0" w:afterAutospacing="0"/>
        <w:rPr>
          <w:b/>
          <w:sz w:val="21"/>
          <w:szCs w:val="21"/>
        </w:rPr>
      </w:pPr>
      <w:r>
        <w:rPr>
          <w:b/>
          <w:sz w:val="21"/>
          <w:szCs w:val="21"/>
        </w:rPr>
        <w:t>-</w:t>
      </w:r>
      <w:r w:rsidR="00B74A64">
        <w:rPr>
          <w:b/>
          <w:sz w:val="21"/>
          <w:szCs w:val="21"/>
        </w:rPr>
        <w:t xml:space="preserve"> Evolutionary feasibility doubt</w:t>
      </w:r>
      <w:bookmarkStart w:id="15" w:name="_GoBack"/>
      <w:bookmarkEnd w:id="15"/>
    </w:p>
    <w:p w:rsidR="00E66B3B" w:rsidRDefault="00E66B3B" w:rsidP="00E66B3B">
      <w:pPr>
        <w:shd w:val="clear" w:color="auto" w:fill="FFFFFF"/>
        <w:spacing w:before="100" w:beforeAutospacing="1" w:after="100" w:afterAutospacing="1" w:line="240" w:lineRule="auto"/>
        <w:rPr>
          <w:rFonts w:ascii="Arial" w:eastAsia="Times New Roman" w:hAnsi="Arial" w:cs="Arial"/>
          <w:color w:val="000000"/>
          <w:sz w:val="20"/>
          <w:szCs w:val="20"/>
        </w:rPr>
      </w:pPr>
    </w:p>
    <w:p w:rsidR="00E66B3B" w:rsidRDefault="00E66B3B" w:rsidP="0026079B">
      <w:pPr>
        <w:pStyle w:val="textbox"/>
        <w:numPr>
          <w:ilvl w:val="0"/>
          <w:numId w:val="19"/>
        </w:numPr>
        <w:shd w:val="clear" w:color="auto" w:fill="FFFFFF"/>
        <w:spacing w:before="0" w:beforeAutospacing="0" w:after="0" w:afterAutospacing="0"/>
        <w:rPr>
          <w:b/>
          <w:sz w:val="21"/>
          <w:szCs w:val="21"/>
        </w:rPr>
      </w:pPr>
      <w:r w:rsidRPr="00E66B3B">
        <w:rPr>
          <w:b/>
          <w:sz w:val="21"/>
          <w:szCs w:val="21"/>
          <w:highlight w:val="yellow"/>
        </w:rPr>
        <w:t>Business case (beginnings, including benefits analysis);</w:t>
      </w:r>
      <w:r w:rsidRPr="000F0D8E">
        <w:rPr>
          <w:b/>
          <w:sz w:val="21"/>
          <w:szCs w:val="21"/>
        </w:rPr>
        <w:t xml:space="preserve"> </w:t>
      </w:r>
    </w:p>
    <w:p w:rsidR="0026079B" w:rsidRPr="00E66B3B" w:rsidRDefault="0026079B" w:rsidP="0026079B">
      <w:pPr>
        <w:pStyle w:val="textbox"/>
        <w:shd w:val="clear" w:color="auto" w:fill="FFFFFF"/>
        <w:spacing w:before="0" w:beforeAutospacing="0" w:after="0" w:afterAutospacing="0"/>
        <w:rPr>
          <w:b/>
          <w:sz w:val="21"/>
          <w:szCs w:val="21"/>
          <w:highlight w:val="yellow"/>
        </w:rPr>
      </w:pPr>
    </w:p>
    <w:p w:rsidR="00E66B3B" w:rsidRDefault="00E66B3B" w:rsidP="00E66B3B">
      <w:pPr>
        <w:pStyle w:val="textbox"/>
        <w:shd w:val="clear" w:color="auto" w:fill="FFFFFF"/>
        <w:spacing w:before="0" w:beforeAutospacing="0" w:after="0" w:afterAutospacing="0"/>
        <w:rPr>
          <w:b/>
          <w:sz w:val="21"/>
          <w:szCs w:val="21"/>
        </w:rPr>
      </w:pPr>
    </w:p>
    <w:p w:rsidR="00E66B3B" w:rsidRDefault="00E66B3B" w:rsidP="00E66B3B">
      <w:pPr>
        <w:pStyle w:val="textbox"/>
        <w:shd w:val="clear" w:color="auto" w:fill="FFFFFF"/>
        <w:spacing w:before="0" w:beforeAutospacing="0" w:after="0" w:afterAutospacing="0"/>
        <w:rPr>
          <w:b/>
          <w:sz w:val="21"/>
          <w:szCs w:val="21"/>
        </w:rPr>
      </w:pPr>
    </w:p>
    <w:p w:rsidR="00E66B3B" w:rsidRDefault="00E66B3B" w:rsidP="00E66B3B">
      <w:pPr>
        <w:pStyle w:val="textbox"/>
        <w:shd w:val="clear" w:color="auto" w:fill="FFFFFF"/>
        <w:spacing w:before="0" w:beforeAutospacing="0" w:after="0" w:afterAutospacing="0"/>
        <w:rPr>
          <w:b/>
          <w:sz w:val="21"/>
          <w:szCs w:val="21"/>
        </w:rPr>
      </w:pPr>
      <w:r w:rsidRPr="00E66B3B">
        <w:rPr>
          <w:b/>
          <w:sz w:val="21"/>
          <w:szCs w:val="21"/>
        </w:rPr>
        <w:t xml:space="preserve">3. </w:t>
      </w:r>
      <w:r>
        <w:rPr>
          <w:b/>
          <w:sz w:val="21"/>
          <w:szCs w:val="21"/>
        </w:rPr>
        <w:t xml:space="preserve">    </w:t>
      </w:r>
      <w:r w:rsidR="00AD7915">
        <w:rPr>
          <w:b/>
          <w:sz w:val="21"/>
          <w:szCs w:val="21"/>
          <w:highlight w:val="yellow"/>
        </w:rPr>
        <w:t>M</w:t>
      </w:r>
      <w:r w:rsidRPr="00E66B3B">
        <w:rPr>
          <w:b/>
          <w:sz w:val="21"/>
          <w:szCs w:val="21"/>
          <w:highlight w:val="yellow"/>
        </w:rPr>
        <w:t>ajor risks;</w:t>
      </w:r>
      <w:r w:rsidRPr="000F0D8E">
        <w:rPr>
          <w:b/>
          <w:sz w:val="21"/>
          <w:szCs w:val="21"/>
        </w:rPr>
        <w:t xml:space="preserve"> </w:t>
      </w:r>
    </w:p>
    <w:p w:rsidR="00E66B3B" w:rsidRDefault="00E66B3B" w:rsidP="00E66B3B">
      <w:pPr>
        <w:pStyle w:val="textbox"/>
        <w:shd w:val="clear" w:color="auto" w:fill="FFFFFF"/>
        <w:spacing w:before="0" w:beforeAutospacing="0" w:after="0" w:afterAutospacing="0"/>
        <w:rPr>
          <w:b/>
          <w:sz w:val="21"/>
          <w:szCs w:val="21"/>
        </w:rPr>
      </w:pPr>
      <w:r>
        <w:rPr>
          <w:b/>
          <w:sz w:val="21"/>
          <w:szCs w:val="21"/>
        </w:rPr>
        <w:t>-Identify major risks and their mitigation steps.</w:t>
      </w:r>
    </w:p>
    <w:p w:rsidR="00E66B3B" w:rsidRDefault="00E66B3B" w:rsidP="00E66B3B">
      <w:pPr>
        <w:pStyle w:val="textbox"/>
        <w:shd w:val="clear" w:color="auto" w:fill="FFFFFF"/>
        <w:spacing w:before="0" w:beforeAutospacing="0" w:after="0" w:afterAutospacing="0"/>
        <w:rPr>
          <w:b/>
          <w:sz w:val="21"/>
          <w:szCs w:val="21"/>
        </w:rPr>
      </w:pPr>
    </w:p>
    <w:p w:rsidR="00E66B3B" w:rsidRDefault="00E66B3B" w:rsidP="00E66B3B">
      <w:pPr>
        <w:pStyle w:val="textbox"/>
        <w:shd w:val="clear" w:color="auto" w:fill="FFFFFF"/>
        <w:spacing w:before="0" w:beforeAutospacing="0" w:after="0" w:afterAutospacing="0"/>
        <w:rPr>
          <w:b/>
          <w:sz w:val="21"/>
          <w:szCs w:val="21"/>
        </w:rPr>
      </w:pPr>
    </w:p>
    <w:p w:rsidR="00E66B3B" w:rsidRDefault="00E66B3B" w:rsidP="00E66B3B">
      <w:pPr>
        <w:pStyle w:val="textbox"/>
        <w:numPr>
          <w:ilvl w:val="0"/>
          <w:numId w:val="18"/>
        </w:numPr>
        <w:shd w:val="clear" w:color="auto" w:fill="FFFFFF"/>
        <w:spacing w:before="0" w:beforeAutospacing="0" w:after="0" w:afterAutospacing="0"/>
        <w:rPr>
          <w:b/>
          <w:sz w:val="21"/>
          <w:szCs w:val="21"/>
        </w:rPr>
      </w:pPr>
      <w:r>
        <w:rPr>
          <w:b/>
          <w:sz w:val="21"/>
          <w:szCs w:val="21"/>
          <w:highlight w:val="yellow"/>
        </w:rPr>
        <w:t xml:space="preserve"> </w:t>
      </w:r>
      <w:r w:rsidRPr="00E66B3B">
        <w:rPr>
          <w:b/>
          <w:sz w:val="21"/>
          <w:szCs w:val="21"/>
          <w:highlight w:val="yellow"/>
        </w:rPr>
        <w:t>Capability and LOS feasibility evidence;</w:t>
      </w:r>
      <w:r w:rsidRPr="000F0D8E">
        <w:rPr>
          <w:b/>
          <w:sz w:val="21"/>
          <w:szCs w:val="21"/>
        </w:rPr>
        <w:t xml:space="preserve"> </w:t>
      </w:r>
    </w:p>
    <w:p w:rsidR="00E66B3B" w:rsidRDefault="00E66B3B" w:rsidP="00E66B3B">
      <w:pPr>
        <w:pStyle w:val="textbox"/>
        <w:shd w:val="clear" w:color="auto" w:fill="FFFFFF"/>
        <w:spacing w:before="0" w:beforeAutospacing="0" w:after="0" w:afterAutospacing="0"/>
        <w:ind w:left="360"/>
        <w:rPr>
          <w:b/>
          <w:sz w:val="21"/>
          <w:szCs w:val="21"/>
        </w:rPr>
      </w:pPr>
    </w:p>
    <w:p w:rsidR="00E66B3B" w:rsidRDefault="00E66B3B" w:rsidP="00E66B3B">
      <w:pPr>
        <w:pStyle w:val="textbox"/>
        <w:shd w:val="clear" w:color="auto" w:fill="FFFFFF"/>
        <w:spacing w:before="0" w:beforeAutospacing="0" w:after="0" w:afterAutospacing="0"/>
        <w:ind w:left="360"/>
        <w:rPr>
          <w:b/>
          <w:sz w:val="21"/>
          <w:szCs w:val="21"/>
        </w:rPr>
      </w:pPr>
    </w:p>
    <w:p w:rsidR="00E66B3B" w:rsidRPr="000F0D8E" w:rsidRDefault="00E66B3B" w:rsidP="00E66B3B">
      <w:pPr>
        <w:pStyle w:val="textbox"/>
        <w:numPr>
          <w:ilvl w:val="0"/>
          <w:numId w:val="18"/>
        </w:numPr>
        <w:shd w:val="clear" w:color="auto" w:fill="FFFFFF"/>
        <w:spacing w:before="0" w:beforeAutospacing="0" w:after="0" w:afterAutospacing="0"/>
        <w:rPr>
          <w:b/>
          <w:sz w:val="21"/>
          <w:szCs w:val="21"/>
        </w:rPr>
      </w:pPr>
      <w:r w:rsidRPr="00E66B3B">
        <w:rPr>
          <w:b/>
          <w:sz w:val="21"/>
          <w:szCs w:val="21"/>
          <w:highlight w:val="yellow"/>
        </w:rPr>
        <w:t xml:space="preserve"> personas</w:t>
      </w:r>
    </w:p>
    <w:p w:rsidR="00E66B3B" w:rsidRPr="00E66B3B" w:rsidRDefault="00E66B3B" w:rsidP="00E66B3B">
      <w:pPr>
        <w:shd w:val="clear" w:color="auto" w:fill="FFFFFF"/>
        <w:spacing w:before="100" w:beforeAutospacing="1" w:after="100" w:afterAutospacing="1" w:line="240" w:lineRule="auto"/>
        <w:rPr>
          <w:rFonts w:ascii="Arial" w:eastAsia="Times New Roman" w:hAnsi="Arial" w:cs="Arial"/>
          <w:color w:val="000000"/>
          <w:sz w:val="20"/>
          <w:szCs w:val="20"/>
        </w:rPr>
      </w:pPr>
    </w:p>
    <w:p w:rsidR="00E66B3B" w:rsidRDefault="00E66B3B" w:rsidP="00F56137">
      <w:pPr>
        <w:jc w:val="both"/>
        <w:rPr>
          <w:rFonts w:cs="Angsana New"/>
        </w:rPr>
      </w:pPr>
    </w:p>
    <w:p w:rsidR="00466AB9" w:rsidRPr="00F56137" w:rsidRDefault="00466AB9" w:rsidP="00F56137"/>
    <w:p w:rsidR="00466AB9" w:rsidRPr="0089192B" w:rsidRDefault="00466AB9" w:rsidP="0089192B"/>
    <w:p w:rsidR="0016730D" w:rsidRPr="0083027C" w:rsidRDefault="0016730D" w:rsidP="0083027C"/>
    <w:p w:rsidR="0083027C" w:rsidRDefault="0083027C" w:rsidP="0083027C"/>
    <w:sectPr w:rsidR="0083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2DFA"/>
    <w:multiLevelType w:val="hybridMultilevel"/>
    <w:tmpl w:val="2F08B900"/>
    <w:lvl w:ilvl="0" w:tplc="B526109A">
      <w:start w:val="1"/>
      <w:numFmt w:val="bullet"/>
      <w:lvlText w:val="•"/>
      <w:lvlJc w:val="left"/>
      <w:pPr>
        <w:tabs>
          <w:tab w:val="num" w:pos="720"/>
        </w:tabs>
        <w:ind w:left="720" w:hanging="360"/>
      </w:pPr>
      <w:rPr>
        <w:rFonts w:ascii="Times New Roman" w:hAnsi="Times New Roman" w:hint="default"/>
      </w:rPr>
    </w:lvl>
    <w:lvl w:ilvl="1" w:tplc="27368698">
      <w:numFmt w:val="bullet"/>
      <w:lvlText w:val="–"/>
      <w:lvlJc w:val="left"/>
      <w:pPr>
        <w:tabs>
          <w:tab w:val="num" w:pos="1440"/>
        </w:tabs>
        <w:ind w:left="1440" w:hanging="360"/>
      </w:pPr>
      <w:rPr>
        <w:rFonts w:ascii="Times New Roman" w:hAnsi="Times New Roman" w:hint="default"/>
      </w:rPr>
    </w:lvl>
    <w:lvl w:ilvl="2" w:tplc="DB280A24" w:tentative="1">
      <w:start w:val="1"/>
      <w:numFmt w:val="bullet"/>
      <w:lvlText w:val="•"/>
      <w:lvlJc w:val="left"/>
      <w:pPr>
        <w:tabs>
          <w:tab w:val="num" w:pos="2160"/>
        </w:tabs>
        <w:ind w:left="2160" w:hanging="360"/>
      </w:pPr>
      <w:rPr>
        <w:rFonts w:ascii="Times New Roman" w:hAnsi="Times New Roman" w:hint="default"/>
      </w:rPr>
    </w:lvl>
    <w:lvl w:ilvl="3" w:tplc="47561FF2" w:tentative="1">
      <w:start w:val="1"/>
      <w:numFmt w:val="bullet"/>
      <w:lvlText w:val="•"/>
      <w:lvlJc w:val="left"/>
      <w:pPr>
        <w:tabs>
          <w:tab w:val="num" w:pos="2880"/>
        </w:tabs>
        <w:ind w:left="2880" w:hanging="360"/>
      </w:pPr>
      <w:rPr>
        <w:rFonts w:ascii="Times New Roman" w:hAnsi="Times New Roman" w:hint="default"/>
      </w:rPr>
    </w:lvl>
    <w:lvl w:ilvl="4" w:tplc="E1B0DCB4" w:tentative="1">
      <w:start w:val="1"/>
      <w:numFmt w:val="bullet"/>
      <w:lvlText w:val="•"/>
      <w:lvlJc w:val="left"/>
      <w:pPr>
        <w:tabs>
          <w:tab w:val="num" w:pos="3600"/>
        </w:tabs>
        <w:ind w:left="3600" w:hanging="360"/>
      </w:pPr>
      <w:rPr>
        <w:rFonts w:ascii="Times New Roman" w:hAnsi="Times New Roman" w:hint="default"/>
      </w:rPr>
    </w:lvl>
    <w:lvl w:ilvl="5" w:tplc="8A44C0FE" w:tentative="1">
      <w:start w:val="1"/>
      <w:numFmt w:val="bullet"/>
      <w:lvlText w:val="•"/>
      <w:lvlJc w:val="left"/>
      <w:pPr>
        <w:tabs>
          <w:tab w:val="num" w:pos="4320"/>
        </w:tabs>
        <w:ind w:left="4320" w:hanging="360"/>
      </w:pPr>
      <w:rPr>
        <w:rFonts w:ascii="Times New Roman" w:hAnsi="Times New Roman" w:hint="default"/>
      </w:rPr>
    </w:lvl>
    <w:lvl w:ilvl="6" w:tplc="5024D8D4" w:tentative="1">
      <w:start w:val="1"/>
      <w:numFmt w:val="bullet"/>
      <w:lvlText w:val="•"/>
      <w:lvlJc w:val="left"/>
      <w:pPr>
        <w:tabs>
          <w:tab w:val="num" w:pos="5040"/>
        </w:tabs>
        <w:ind w:left="5040" w:hanging="360"/>
      </w:pPr>
      <w:rPr>
        <w:rFonts w:ascii="Times New Roman" w:hAnsi="Times New Roman" w:hint="default"/>
      </w:rPr>
    </w:lvl>
    <w:lvl w:ilvl="7" w:tplc="DBB07346" w:tentative="1">
      <w:start w:val="1"/>
      <w:numFmt w:val="bullet"/>
      <w:lvlText w:val="•"/>
      <w:lvlJc w:val="left"/>
      <w:pPr>
        <w:tabs>
          <w:tab w:val="num" w:pos="5760"/>
        </w:tabs>
        <w:ind w:left="5760" w:hanging="360"/>
      </w:pPr>
      <w:rPr>
        <w:rFonts w:ascii="Times New Roman" w:hAnsi="Times New Roman" w:hint="default"/>
      </w:rPr>
    </w:lvl>
    <w:lvl w:ilvl="8" w:tplc="B668686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B914B64"/>
    <w:multiLevelType w:val="hybridMultilevel"/>
    <w:tmpl w:val="0B20410A"/>
    <w:lvl w:ilvl="0" w:tplc="8BC8F590">
      <w:start w:val="1"/>
      <w:numFmt w:val="bullet"/>
      <w:lvlText w:val="•"/>
      <w:lvlJc w:val="left"/>
      <w:pPr>
        <w:tabs>
          <w:tab w:val="num" w:pos="720"/>
        </w:tabs>
        <w:ind w:left="720" w:hanging="360"/>
      </w:pPr>
      <w:rPr>
        <w:rFonts w:ascii="Times New Roman" w:hAnsi="Times New Roman" w:hint="default"/>
      </w:rPr>
    </w:lvl>
    <w:lvl w:ilvl="1" w:tplc="372E2E06">
      <w:numFmt w:val="bullet"/>
      <w:lvlText w:val="–"/>
      <w:lvlJc w:val="left"/>
      <w:pPr>
        <w:tabs>
          <w:tab w:val="num" w:pos="1440"/>
        </w:tabs>
        <w:ind w:left="1440" w:hanging="360"/>
      </w:pPr>
      <w:rPr>
        <w:rFonts w:ascii="Times New Roman" w:hAnsi="Times New Roman" w:hint="default"/>
      </w:rPr>
    </w:lvl>
    <w:lvl w:ilvl="2" w:tplc="23E437F6">
      <w:start w:val="1"/>
      <w:numFmt w:val="bullet"/>
      <w:lvlText w:val="•"/>
      <w:lvlJc w:val="left"/>
      <w:pPr>
        <w:tabs>
          <w:tab w:val="num" w:pos="2160"/>
        </w:tabs>
        <w:ind w:left="2160" w:hanging="360"/>
      </w:pPr>
      <w:rPr>
        <w:rFonts w:ascii="Times New Roman" w:hAnsi="Times New Roman" w:hint="default"/>
      </w:rPr>
    </w:lvl>
    <w:lvl w:ilvl="3" w:tplc="2332A9D8" w:tentative="1">
      <w:start w:val="1"/>
      <w:numFmt w:val="bullet"/>
      <w:lvlText w:val="•"/>
      <w:lvlJc w:val="left"/>
      <w:pPr>
        <w:tabs>
          <w:tab w:val="num" w:pos="2880"/>
        </w:tabs>
        <w:ind w:left="2880" w:hanging="360"/>
      </w:pPr>
      <w:rPr>
        <w:rFonts w:ascii="Times New Roman" w:hAnsi="Times New Roman" w:hint="default"/>
      </w:rPr>
    </w:lvl>
    <w:lvl w:ilvl="4" w:tplc="47667B38" w:tentative="1">
      <w:start w:val="1"/>
      <w:numFmt w:val="bullet"/>
      <w:lvlText w:val="•"/>
      <w:lvlJc w:val="left"/>
      <w:pPr>
        <w:tabs>
          <w:tab w:val="num" w:pos="3600"/>
        </w:tabs>
        <w:ind w:left="3600" w:hanging="360"/>
      </w:pPr>
      <w:rPr>
        <w:rFonts w:ascii="Times New Roman" w:hAnsi="Times New Roman" w:hint="default"/>
      </w:rPr>
    </w:lvl>
    <w:lvl w:ilvl="5" w:tplc="846C9598" w:tentative="1">
      <w:start w:val="1"/>
      <w:numFmt w:val="bullet"/>
      <w:lvlText w:val="•"/>
      <w:lvlJc w:val="left"/>
      <w:pPr>
        <w:tabs>
          <w:tab w:val="num" w:pos="4320"/>
        </w:tabs>
        <w:ind w:left="4320" w:hanging="360"/>
      </w:pPr>
      <w:rPr>
        <w:rFonts w:ascii="Times New Roman" w:hAnsi="Times New Roman" w:hint="default"/>
      </w:rPr>
    </w:lvl>
    <w:lvl w:ilvl="6" w:tplc="72383448" w:tentative="1">
      <w:start w:val="1"/>
      <w:numFmt w:val="bullet"/>
      <w:lvlText w:val="•"/>
      <w:lvlJc w:val="left"/>
      <w:pPr>
        <w:tabs>
          <w:tab w:val="num" w:pos="5040"/>
        </w:tabs>
        <w:ind w:left="5040" w:hanging="360"/>
      </w:pPr>
      <w:rPr>
        <w:rFonts w:ascii="Times New Roman" w:hAnsi="Times New Roman" w:hint="default"/>
      </w:rPr>
    </w:lvl>
    <w:lvl w:ilvl="7" w:tplc="402AE9B6" w:tentative="1">
      <w:start w:val="1"/>
      <w:numFmt w:val="bullet"/>
      <w:lvlText w:val="•"/>
      <w:lvlJc w:val="left"/>
      <w:pPr>
        <w:tabs>
          <w:tab w:val="num" w:pos="5760"/>
        </w:tabs>
        <w:ind w:left="5760" w:hanging="360"/>
      </w:pPr>
      <w:rPr>
        <w:rFonts w:ascii="Times New Roman" w:hAnsi="Times New Roman" w:hint="default"/>
      </w:rPr>
    </w:lvl>
    <w:lvl w:ilvl="8" w:tplc="6BB801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34477C"/>
    <w:multiLevelType w:val="hybridMultilevel"/>
    <w:tmpl w:val="6112878C"/>
    <w:lvl w:ilvl="0" w:tplc="65BA09CC">
      <w:start w:val="1"/>
      <w:numFmt w:val="bullet"/>
      <w:lvlText w:val="•"/>
      <w:lvlJc w:val="left"/>
      <w:pPr>
        <w:tabs>
          <w:tab w:val="num" w:pos="720"/>
        </w:tabs>
        <w:ind w:left="720" w:hanging="360"/>
      </w:pPr>
      <w:rPr>
        <w:rFonts w:ascii="Times New Roman" w:hAnsi="Times New Roman" w:hint="default"/>
      </w:rPr>
    </w:lvl>
    <w:lvl w:ilvl="1" w:tplc="2E582E8A">
      <w:numFmt w:val="bullet"/>
      <w:lvlText w:val="–"/>
      <w:lvlJc w:val="left"/>
      <w:pPr>
        <w:tabs>
          <w:tab w:val="num" w:pos="1440"/>
        </w:tabs>
        <w:ind w:left="1440" w:hanging="360"/>
      </w:pPr>
      <w:rPr>
        <w:rFonts w:ascii="Times New Roman" w:hAnsi="Times New Roman" w:hint="default"/>
      </w:rPr>
    </w:lvl>
    <w:lvl w:ilvl="2" w:tplc="C0AE726A" w:tentative="1">
      <w:start w:val="1"/>
      <w:numFmt w:val="bullet"/>
      <w:lvlText w:val="•"/>
      <w:lvlJc w:val="left"/>
      <w:pPr>
        <w:tabs>
          <w:tab w:val="num" w:pos="2160"/>
        </w:tabs>
        <w:ind w:left="2160" w:hanging="360"/>
      </w:pPr>
      <w:rPr>
        <w:rFonts w:ascii="Times New Roman" w:hAnsi="Times New Roman" w:hint="default"/>
      </w:rPr>
    </w:lvl>
    <w:lvl w:ilvl="3" w:tplc="B2980E60" w:tentative="1">
      <w:start w:val="1"/>
      <w:numFmt w:val="bullet"/>
      <w:lvlText w:val="•"/>
      <w:lvlJc w:val="left"/>
      <w:pPr>
        <w:tabs>
          <w:tab w:val="num" w:pos="2880"/>
        </w:tabs>
        <w:ind w:left="2880" w:hanging="360"/>
      </w:pPr>
      <w:rPr>
        <w:rFonts w:ascii="Times New Roman" w:hAnsi="Times New Roman" w:hint="default"/>
      </w:rPr>
    </w:lvl>
    <w:lvl w:ilvl="4" w:tplc="FA402106" w:tentative="1">
      <w:start w:val="1"/>
      <w:numFmt w:val="bullet"/>
      <w:lvlText w:val="•"/>
      <w:lvlJc w:val="left"/>
      <w:pPr>
        <w:tabs>
          <w:tab w:val="num" w:pos="3600"/>
        </w:tabs>
        <w:ind w:left="3600" w:hanging="360"/>
      </w:pPr>
      <w:rPr>
        <w:rFonts w:ascii="Times New Roman" w:hAnsi="Times New Roman" w:hint="default"/>
      </w:rPr>
    </w:lvl>
    <w:lvl w:ilvl="5" w:tplc="2B00E9C6" w:tentative="1">
      <w:start w:val="1"/>
      <w:numFmt w:val="bullet"/>
      <w:lvlText w:val="•"/>
      <w:lvlJc w:val="left"/>
      <w:pPr>
        <w:tabs>
          <w:tab w:val="num" w:pos="4320"/>
        </w:tabs>
        <w:ind w:left="4320" w:hanging="360"/>
      </w:pPr>
      <w:rPr>
        <w:rFonts w:ascii="Times New Roman" w:hAnsi="Times New Roman" w:hint="default"/>
      </w:rPr>
    </w:lvl>
    <w:lvl w:ilvl="6" w:tplc="010A39D4" w:tentative="1">
      <w:start w:val="1"/>
      <w:numFmt w:val="bullet"/>
      <w:lvlText w:val="•"/>
      <w:lvlJc w:val="left"/>
      <w:pPr>
        <w:tabs>
          <w:tab w:val="num" w:pos="5040"/>
        </w:tabs>
        <w:ind w:left="5040" w:hanging="360"/>
      </w:pPr>
      <w:rPr>
        <w:rFonts w:ascii="Times New Roman" w:hAnsi="Times New Roman" w:hint="default"/>
      </w:rPr>
    </w:lvl>
    <w:lvl w:ilvl="7" w:tplc="DF4849EE" w:tentative="1">
      <w:start w:val="1"/>
      <w:numFmt w:val="bullet"/>
      <w:lvlText w:val="•"/>
      <w:lvlJc w:val="left"/>
      <w:pPr>
        <w:tabs>
          <w:tab w:val="num" w:pos="5760"/>
        </w:tabs>
        <w:ind w:left="5760" w:hanging="360"/>
      </w:pPr>
      <w:rPr>
        <w:rFonts w:ascii="Times New Roman" w:hAnsi="Times New Roman" w:hint="default"/>
      </w:rPr>
    </w:lvl>
    <w:lvl w:ilvl="8" w:tplc="BAA627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8731C8"/>
    <w:multiLevelType w:val="multilevel"/>
    <w:tmpl w:val="41D4C55E"/>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1080"/>
        </w:tabs>
        <w:ind w:left="7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4" w15:restartNumberingAfterBreak="0">
    <w:nsid w:val="29042CDF"/>
    <w:multiLevelType w:val="hybridMultilevel"/>
    <w:tmpl w:val="4A16A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F75529C"/>
    <w:multiLevelType w:val="hybridMultilevel"/>
    <w:tmpl w:val="F1F49D44"/>
    <w:lvl w:ilvl="0" w:tplc="E6A84554">
      <w:start w:val="1"/>
      <w:numFmt w:val="bullet"/>
      <w:lvlText w:val="•"/>
      <w:lvlJc w:val="left"/>
      <w:pPr>
        <w:tabs>
          <w:tab w:val="num" w:pos="720"/>
        </w:tabs>
        <w:ind w:left="720" w:hanging="360"/>
      </w:pPr>
      <w:rPr>
        <w:rFonts w:ascii="Times New Roman" w:hAnsi="Times New Roman" w:hint="default"/>
      </w:rPr>
    </w:lvl>
    <w:lvl w:ilvl="1" w:tplc="35FEE356" w:tentative="1">
      <w:start w:val="1"/>
      <w:numFmt w:val="bullet"/>
      <w:lvlText w:val="•"/>
      <w:lvlJc w:val="left"/>
      <w:pPr>
        <w:tabs>
          <w:tab w:val="num" w:pos="1440"/>
        </w:tabs>
        <w:ind w:left="1440" w:hanging="360"/>
      </w:pPr>
      <w:rPr>
        <w:rFonts w:ascii="Times New Roman" w:hAnsi="Times New Roman" w:hint="default"/>
      </w:rPr>
    </w:lvl>
    <w:lvl w:ilvl="2" w:tplc="09F2D6E8" w:tentative="1">
      <w:start w:val="1"/>
      <w:numFmt w:val="bullet"/>
      <w:lvlText w:val="•"/>
      <w:lvlJc w:val="left"/>
      <w:pPr>
        <w:tabs>
          <w:tab w:val="num" w:pos="2160"/>
        </w:tabs>
        <w:ind w:left="2160" w:hanging="360"/>
      </w:pPr>
      <w:rPr>
        <w:rFonts w:ascii="Times New Roman" w:hAnsi="Times New Roman" w:hint="default"/>
      </w:rPr>
    </w:lvl>
    <w:lvl w:ilvl="3" w:tplc="151ACA9C" w:tentative="1">
      <w:start w:val="1"/>
      <w:numFmt w:val="bullet"/>
      <w:lvlText w:val="•"/>
      <w:lvlJc w:val="left"/>
      <w:pPr>
        <w:tabs>
          <w:tab w:val="num" w:pos="2880"/>
        </w:tabs>
        <w:ind w:left="2880" w:hanging="360"/>
      </w:pPr>
      <w:rPr>
        <w:rFonts w:ascii="Times New Roman" w:hAnsi="Times New Roman" w:hint="default"/>
      </w:rPr>
    </w:lvl>
    <w:lvl w:ilvl="4" w:tplc="7060795C" w:tentative="1">
      <w:start w:val="1"/>
      <w:numFmt w:val="bullet"/>
      <w:lvlText w:val="•"/>
      <w:lvlJc w:val="left"/>
      <w:pPr>
        <w:tabs>
          <w:tab w:val="num" w:pos="3600"/>
        </w:tabs>
        <w:ind w:left="3600" w:hanging="360"/>
      </w:pPr>
      <w:rPr>
        <w:rFonts w:ascii="Times New Roman" w:hAnsi="Times New Roman" w:hint="default"/>
      </w:rPr>
    </w:lvl>
    <w:lvl w:ilvl="5" w:tplc="5EF07070" w:tentative="1">
      <w:start w:val="1"/>
      <w:numFmt w:val="bullet"/>
      <w:lvlText w:val="•"/>
      <w:lvlJc w:val="left"/>
      <w:pPr>
        <w:tabs>
          <w:tab w:val="num" w:pos="4320"/>
        </w:tabs>
        <w:ind w:left="4320" w:hanging="360"/>
      </w:pPr>
      <w:rPr>
        <w:rFonts w:ascii="Times New Roman" w:hAnsi="Times New Roman" w:hint="default"/>
      </w:rPr>
    </w:lvl>
    <w:lvl w:ilvl="6" w:tplc="FF54C4F6" w:tentative="1">
      <w:start w:val="1"/>
      <w:numFmt w:val="bullet"/>
      <w:lvlText w:val="•"/>
      <w:lvlJc w:val="left"/>
      <w:pPr>
        <w:tabs>
          <w:tab w:val="num" w:pos="5040"/>
        </w:tabs>
        <w:ind w:left="5040" w:hanging="360"/>
      </w:pPr>
      <w:rPr>
        <w:rFonts w:ascii="Times New Roman" w:hAnsi="Times New Roman" w:hint="default"/>
      </w:rPr>
    </w:lvl>
    <w:lvl w:ilvl="7" w:tplc="96A81F30" w:tentative="1">
      <w:start w:val="1"/>
      <w:numFmt w:val="bullet"/>
      <w:lvlText w:val="•"/>
      <w:lvlJc w:val="left"/>
      <w:pPr>
        <w:tabs>
          <w:tab w:val="num" w:pos="5760"/>
        </w:tabs>
        <w:ind w:left="5760" w:hanging="360"/>
      </w:pPr>
      <w:rPr>
        <w:rFonts w:ascii="Times New Roman" w:hAnsi="Times New Roman" w:hint="default"/>
      </w:rPr>
    </w:lvl>
    <w:lvl w:ilvl="8" w:tplc="E63E869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C33195"/>
    <w:multiLevelType w:val="multilevel"/>
    <w:tmpl w:val="BF6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B7EDC"/>
    <w:multiLevelType w:val="hybridMultilevel"/>
    <w:tmpl w:val="B97436CE"/>
    <w:lvl w:ilvl="0" w:tplc="058C19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E1C99"/>
    <w:multiLevelType w:val="hybridMultilevel"/>
    <w:tmpl w:val="8B641F00"/>
    <w:lvl w:ilvl="0" w:tplc="A914F65C">
      <w:start w:val="1"/>
      <w:numFmt w:val="bullet"/>
      <w:lvlText w:val="•"/>
      <w:lvlJc w:val="left"/>
      <w:pPr>
        <w:tabs>
          <w:tab w:val="num" w:pos="720"/>
        </w:tabs>
        <w:ind w:left="720" w:hanging="360"/>
      </w:pPr>
      <w:rPr>
        <w:rFonts w:ascii="Times New Roman" w:hAnsi="Times New Roman" w:hint="default"/>
      </w:rPr>
    </w:lvl>
    <w:lvl w:ilvl="1" w:tplc="D6D0A8F0">
      <w:numFmt w:val="bullet"/>
      <w:lvlText w:val="–"/>
      <w:lvlJc w:val="left"/>
      <w:pPr>
        <w:tabs>
          <w:tab w:val="num" w:pos="1440"/>
        </w:tabs>
        <w:ind w:left="1440" w:hanging="360"/>
      </w:pPr>
      <w:rPr>
        <w:rFonts w:ascii="Times New Roman" w:hAnsi="Times New Roman" w:hint="default"/>
      </w:rPr>
    </w:lvl>
    <w:lvl w:ilvl="2" w:tplc="ADF65A8A" w:tentative="1">
      <w:start w:val="1"/>
      <w:numFmt w:val="bullet"/>
      <w:lvlText w:val="•"/>
      <w:lvlJc w:val="left"/>
      <w:pPr>
        <w:tabs>
          <w:tab w:val="num" w:pos="2160"/>
        </w:tabs>
        <w:ind w:left="2160" w:hanging="360"/>
      </w:pPr>
      <w:rPr>
        <w:rFonts w:ascii="Times New Roman" w:hAnsi="Times New Roman" w:hint="default"/>
      </w:rPr>
    </w:lvl>
    <w:lvl w:ilvl="3" w:tplc="DC461B5E" w:tentative="1">
      <w:start w:val="1"/>
      <w:numFmt w:val="bullet"/>
      <w:lvlText w:val="•"/>
      <w:lvlJc w:val="left"/>
      <w:pPr>
        <w:tabs>
          <w:tab w:val="num" w:pos="2880"/>
        </w:tabs>
        <w:ind w:left="2880" w:hanging="360"/>
      </w:pPr>
      <w:rPr>
        <w:rFonts w:ascii="Times New Roman" w:hAnsi="Times New Roman" w:hint="default"/>
      </w:rPr>
    </w:lvl>
    <w:lvl w:ilvl="4" w:tplc="43D6DDFA" w:tentative="1">
      <w:start w:val="1"/>
      <w:numFmt w:val="bullet"/>
      <w:lvlText w:val="•"/>
      <w:lvlJc w:val="left"/>
      <w:pPr>
        <w:tabs>
          <w:tab w:val="num" w:pos="3600"/>
        </w:tabs>
        <w:ind w:left="3600" w:hanging="360"/>
      </w:pPr>
      <w:rPr>
        <w:rFonts w:ascii="Times New Roman" w:hAnsi="Times New Roman" w:hint="default"/>
      </w:rPr>
    </w:lvl>
    <w:lvl w:ilvl="5" w:tplc="7444BAF0" w:tentative="1">
      <w:start w:val="1"/>
      <w:numFmt w:val="bullet"/>
      <w:lvlText w:val="•"/>
      <w:lvlJc w:val="left"/>
      <w:pPr>
        <w:tabs>
          <w:tab w:val="num" w:pos="4320"/>
        </w:tabs>
        <w:ind w:left="4320" w:hanging="360"/>
      </w:pPr>
      <w:rPr>
        <w:rFonts w:ascii="Times New Roman" w:hAnsi="Times New Roman" w:hint="default"/>
      </w:rPr>
    </w:lvl>
    <w:lvl w:ilvl="6" w:tplc="31248A48" w:tentative="1">
      <w:start w:val="1"/>
      <w:numFmt w:val="bullet"/>
      <w:lvlText w:val="•"/>
      <w:lvlJc w:val="left"/>
      <w:pPr>
        <w:tabs>
          <w:tab w:val="num" w:pos="5040"/>
        </w:tabs>
        <w:ind w:left="5040" w:hanging="360"/>
      </w:pPr>
      <w:rPr>
        <w:rFonts w:ascii="Times New Roman" w:hAnsi="Times New Roman" w:hint="default"/>
      </w:rPr>
    </w:lvl>
    <w:lvl w:ilvl="7" w:tplc="5EEE68A2" w:tentative="1">
      <w:start w:val="1"/>
      <w:numFmt w:val="bullet"/>
      <w:lvlText w:val="•"/>
      <w:lvlJc w:val="left"/>
      <w:pPr>
        <w:tabs>
          <w:tab w:val="num" w:pos="5760"/>
        </w:tabs>
        <w:ind w:left="5760" w:hanging="360"/>
      </w:pPr>
      <w:rPr>
        <w:rFonts w:ascii="Times New Roman" w:hAnsi="Times New Roman" w:hint="default"/>
      </w:rPr>
    </w:lvl>
    <w:lvl w:ilvl="8" w:tplc="8DFC966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2A7174"/>
    <w:multiLevelType w:val="hybridMultilevel"/>
    <w:tmpl w:val="6E4CD632"/>
    <w:lvl w:ilvl="0" w:tplc="FC26DA08">
      <w:start w:val="1"/>
      <w:numFmt w:val="bullet"/>
      <w:lvlText w:val="•"/>
      <w:lvlJc w:val="left"/>
      <w:pPr>
        <w:tabs>
          <w:tab w:val="num" w:pos="720"/>
        </w:tabs>
        <w:ind w:left="720" w:hanging="360"/>
      </w:pPr>
      <w:rPr>
        <w:rFonts w:ascii="Times New Roman" w:hAnsi="Times New Roman" w:hint="default"/>
      </w:rPr>
    </w:lvl>
    <w:lvl w:ilvl="1" w:tplc="15B041FA">
      <w:numFmt w:val="bullet"/>
      <w:lvlText w:val="–"/>
      <w:lvlJc w:val="left"/>
      <w:pPr>
        <w:tabs>
          <w:tab w:val="num" w:pos="1440"/>
        </w:tabs>
        <w:ind w:left="1440" w:hanging="360"/>
      </w:pPr>
      <w:rPr>
        <w:rFonts w:ascii="Times New Roman" w:hAnsi="Times New Roman" w:hint="default"/>
      </w:rPr>
    </w:lvl>
    <w:lvl w:ilvl="2" w:tplc="9B7091BA" w:tentative="1">
      <w:start w:val="1"/>
      <w:numFmt w:val="bullet"/>
      <w:lvlText w:val="•"/>
      <w:lvlJc w:val="left"/>
      <w:pPr>
        <w:tabs>
          <w:tab w:val="num" w:pos="2160"/>
        </w:tabs>
        <w:ind w:left="2160" w:hanging="360"/>
      </w:pPr>
      <w:rPr>
        <w:rFonts w:ascii="Times New Roman" w:hAnsi="Times New Roman" w:hint="default"/>
      </w:rPr>
    </w:lvl>
    <w:lvl w:ilvl="3" w:tplc="1CC4EDDC" w:tentative="1">
      <w:start w:val="1"/>
      <w:numFmt w:val="bullet"/>
      <w:lvlText w:val="•"/>
      <w:lvlJc w:val="left"/>
      <w:pPr>
        <w:tabs>
          <w:tab w:val="num" w:pos="2880"/>
        </w:tabs>
        <w:ind w:left="2880" w:hanging="360"/>
      </w:pPr>
      <w:rPr>
        <w:rFonts w:ascii="Times New Roman" w:hAnsi="Times New Roman" w:hint="default"/>
      </w:rPr>
    </w:lvl>
    <w:lvl w:ilvl="4" w:tplc="AB5438BA" w:tentative="1">
      <w:start w:val="1"/>
      <w:numFmt w:val="bullet"/>
      <w:lvlText w:val="•"/>
      <w:lvlJc w:val="left"/>
      <w:pPr>
        <w:tabs>
          <w:tab w:val="num" w:pos="3600"/>
        </w:tabs>
        <w:ind w:left="3600" w:hanging="360"/>
      </w:pPr>
      <w:rPr>
        <w:rFonts w:ascii="Times New Roman" w:hAnsi="Times New Roman" w:hint="default"/>
      </w:rPr>
    </w:lvl>
    <w:lvl w:ilvl="5" w:tplc="9030F20A" w:tentative="1">
      <w:start w:val="1"/>
      <w:numFmt w:val="bullet"/>
      <w:lvlText w:val="•"/>
      <w:lvlJc w:val="left"/>
      <w:pPr>
        <w:tabs>
          <w:tab w:val="num" w:pos="4320"/>
        </w:tabs>
        <w:ind w:left="4320" w:hanging="360"/>
      </w:pPr>
      <w:rPr>
        <w:rFonts w:ascii="Times New Roman" w:hAnsi="Times New Roman" w:hint="default"/>
      </w:rPr>
    </w:lvl>
    <w:lvl w:ilvl="6" w:tplc="EA7E6114" w:tentative="1">
      <w:start w:val="1"/>
      <w:numFmt w:val="bullet"/>
      <w:lvlText w:val="•"/>
      <w:lvlJc w:val="left"/>
      <w:pPr>
        <w:tabs>
          <w:tab w:val="num" w:pos="5040"/>
        </w:tabs>
        <w:ind w:left="5040" w:hanging="360"/>
      </w:pPr>
      <w:rPr>
        <w:rFonts w:ascii="Times New Roman" w:hAnsi="Times New Roman" w:hint="default"/>
      </w:rPr>
    </w:lvl>
    <w:lvl w:ilvl="7" w:tplc="B290E378" w:tentative="1">
      <w:start w:val="1"/>
      <w:numFmt w:val="bullet"/>
      <w:lvlText w:val="•"/>
      <w:lvlJc w:val="left"/>
      <w:pPr>
        <w:tabs>
          <w:tab w:val="num" w:pos="5760"/>
        </w:tabs>
        <w:ind w:left="5760" w:hanging="360"/>
      </w:pPr>
      <w:rPr>
        <w:rFonts w:ascii="Times New Roman" w:hAnsi="Times New Roman" w:hint="default"/>
      </w:rPr>
    </w:lvl>
    <w:lvl w:ilvl="8" w:tplc="FDEC06B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EC26693"/>
    <w:multiLevelType w:val="hybridMultilevel"/>
    <w:tmpl w:val="B67889B6"/>
    <w:lvl w:ilvl="0" w:tplc="7774352C">
      <w:start w:val="1"/>
      <w:numFmt w:val="bullet"/>
      <w:lvlText w:val="•"/>
      <w:lvlJc w:val="left"/>
      <w:pPr>
        <w:tabs>
          <w:tab w:val="num" w:pos="720"/>
        </w:tabs>
        <w:ind w:left="720" w:hanging="360"/>
      </w:pPr>
      <w:rPr>
        <w:rFonts w:ascii="Times New Roman" w:hAnsi="Times New Roman" w:hint="default"/>
      </w:rPr>
    </w:lvl>
    <w:lvl w:ilvl="1" w:tplc="4C7CA118">
      <w:numFmt w:val="bullet"/>
      <w:lvlText w:val="–"/>
      <w:lvlJc w:val="left"/>
      <w:pPr>
        <w:tabs>
          <w:tab w:val="num" w:pos="1440"/>
        </w:tabs>
        <w:ind w:left="1440" w:hanging="360"/>
      </w:pPr>
      <w:rPr>
        <w:rFonts w:ascii="Times New Roman" w:hAnsi="Times New Roman" w:hint="default"/>
      </w:rPr>
    </w:lvl>
    <w:lvl w:ilvl="2" w:tplc="8272E960" w:tentative="1">
      <w:start w:val="1"/>
      <w:numFmt w:val="bullet"/>
      <w:lvlText w:val="•"/>
      <w:lvlJc w:val="left"/>
      <w:pPr>
        <w:tabs>
          <w:tab w:val="num" w:pos="2160"/>
        </w:tabs>
        <w:ind w:left="2160" w:hanging="360"/>
      </w:pPr>
      <w:rPr>
        <w:rFonts w:ascii="Times New Roman" w:hAnsi="Times New Roman" w:hint="default"/>
      </w:rPr>
    </w:lvl>
    <w:lvl w:ilvl="3" w:tplc="876809D0" w:tentative="1">
      <w:start w:val="1"/>
      <w:numFmt w:val="bullet"/>
      <w:lvlText w:val="•"/>
      <w:lvlJc w:val="left"/>
      <w:pPr>
        <w:tabs>
          <w:tab w:val="num" w:pos="2880"/>
        </w:tabs>
        <w:ind w:left="2880" w:hanging="360"/>
      </w:pPr>
      <w:rPr>
        <w:rFonts w:ascii="Times New Roman" w:hAnsi="Times New Roman" w:hint="default"/>
      </w:rPr>
    </w:lvl>
    <w:lvl w:ilvl="4" w:tplc="C08C522A" w:tentative="1">
      <w:start w:val="1"/>
      <w:numFmt w:val="bullet"/>
      <w:lvlText w:val="•"/>
      <w:lvlJc w:val="left"/>
      <w:pPr>
        <w:tabs>
          <w:tab w:val="num" w:pos="3600"/>
        </w:tabs>
        <w:ind w:left="3600" w:hanging="360"/>
      </w:pPr>
      <w:rPr>
        <w:rFonts w:ascii="Times New Roman" w:hAnsi="Times New Roman" w:hint="default"/>
      </w:rPr>
    </w:lvl>
    <w:lvl w:ilvl="5" w:tplc="8AEE56E0" w:tentative="1">
      <w:start w:val="1"/>
      <w:numFmt w:val="bullet"/>
      <w:lvlText w:val="•"/>
      <w:lvlJc w:val="left"/>
      <w:pPr>
        <w:tabs>
          <w:tab w:val="num" w:pos="4320"/>
        </w:tabs>
        <w:ind w:left="4320" w:hanging="360"/>
      </w:pPr>
      <w:rPr>
        <w:rFonts w:ascii="Times New Roman" w:hAnsi="Times New Roman" w:hint="default"/>
      </w:rPr>
    </w:lvl>
    <w:lvl w:ilvl="6" w:tplc="38AA5618" w:tentative="1">
      <w:start w:val="1"/>
      <w:numFmt w:val="bullet"/>
      <w:lvlText w:val="•"/>
      <w:lvlJc w:val="left"/>
      <w:pPr>
        <w:tabs>
          <w:tab w:val="num" w:pos="5040"/>
        </w:tabs>
        <w:ind w:left="5040" w:hanging="360"/>
      </w:pPr>
      <w:rPr>
        <w:rFonts w:ascii="Times New Roman" w:hAnsi="Times New Roman" w:hint="default"/>
      </w:rPr>
    </w:lvl>
    <w:lvl w:ilvl="7" w:tplc="6D385FBA" w:tentative="1">
      <w:start w:val="1"/>
      <w:numFmt w:val="bullet"/>
      <w:lvlText w:val="•"/>
      <w:lvlJc w:val="left"/>
      <w:pPr>
        <w:tabs>
          <w:tab w:val="num" w:pos="5760"/>
        </w:tabs>
        <w:ind w:left="5760" w:hanging="360"/>
      </w:pPr>
      <w:rPr>
        <w:rFonts w:ascii="Times New Roman" w:hAnsi="Times New Roman" w:hint="default"/>
      </w:rPr>
    </w:lvl>
    <w:lvl w:ilvl="8" w:tplc="BA140DF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7D3E68"/>
    <w:multiLevelType w:val="multilevel"/>
    <w:tmpl w:val="D89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60EA6"/>
    <w:multiLevelType w:val="multilevel"/>
    <w:tmpl w:val="590C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C87FA8"/>
    <w:multiLevelType w:val="hybridMultilevel"/>
    <w:tmpl w:val="6A8E5EBC"/>
    <w:lvl w:ilvl="0" w:tplc="C55CCC8C">
      <w:start w:val="1"/>
      <w:numFmt w:val="bullet"/>
      <w:lvlText w:val="–"/>
      <w:lvlJc w:val="left"/>
      <w:pPr>
        <w:tabs>
          <w:tab w:val="num" w:pos="720"/>
        </w:tabs>
        <w:ind w:left="720" w:hanging="360"/>
      </w:pPr>
      <w:rPr>
        <w:rFonts w:ascii="Times New Roman" w:hAnsi="Times New Roman" w:hint="default"/>
      </w:rPr>
    </w:lvl>
    <w:lvl w:ilvl="1" w:tplc="958A4AE6">
      <w:start w:val="1"/>
      <w:numFmt w:val="bullet"/>
      <w:lvlText w:val="–"/>
      <w:lvlJc w:val="left"/>
      <w:pPr>
        <w:tabs>
          <w:tab w:val="num" w:pos="1440"/>
        </w:tabs>
        <w:ind w:left="1440" w:hanging="360"/>
      </w:pPr>
      <w:rPr>
        <w:rFonts w:ascii="Times New Roman" w:hAnsi="Times New Roman" w:hint="default"/>
      </w:rPr>
    </w:lvl>
    <w:lvl w:ilvl="2" w:tplc="D68C7A6A" w:tentative="1">
      <w:start w:val="1"/>
      <w:numFmt w:val="bullet"/>
      <w:lvlText w:val="–"/>
      <w:lvlJc w:val="left"/>
      <w:pPr>
        <w:tabs>
          <w:tab w:val="num" w:pos="2160"/>
        </w:tabs>
        <w:ind w:left="2160" w:hanging="360"/>
      </w:pPr>
      <w:rPr>
        <w:rFonts w:ascii="Times New Roman" w:hAnsi="Times New Roman" w:hint="default"/>
      </w:rPr>
    </w:lvl>
    <w:lvl w:ilvl="3" w:tplc="B120AF6A" w:tentative="1">
      <w:start w:val="1"/>
      <w:numFmt w:val="bullet"/>
      <w:lvlText w:val="–"/>
      <w:lvlJc w:val="left"/>
      <w:pPr>
        <w:tabs>
          <w:tab w:val="num" w:pos="2880"/>
        </w:tabs>
        <w:ind w:left="2880" w:hanging="360"/>
      </w:pPr>
      <w:rPr>
        <w:rFonts w:ascii="Times New Roman" w:hAnsi="Times New Roman" w:hint="default"/>
      </w:rPr>
    </w:lvl>
    <w:lvl w:ilvl="4" w:tplc="137CEA62" w:tentative="1">
      <w:start w:val="1"/>
      <w:numFmt w:val="bullet"/>
      <w:lvlText w:val="–"/>
      <w:lvlJc w:val="left"/>
      <w:pPr>
        <w:tabs>
          <w:tab w:val="num" w:pos="3600"/>
        </w:tabs>
        <w:ind w:left="3600" w:hanging="360"/>
      </w:pPr>
      <w:rPr>
        <w:rFonts w:ascii="Times New Roman" w:hAnsi="Times New Roman" w:hint="default"/>
      </w:rPr>
    </w:lvl>
    <w:lvl w:ilvl="5" w:tplc="3580BA94" w:tentative="1">
      <w:start w:val="1"/>
      <w:numFmt w:val="bullet"/>
      <w:lvlText w:val="–"/>
      <w:lvlJc w:val="left"/>
      <w:pPr>
        <w:tabs>
          <w:tab w:val="num" w:pos="4320"/>
        </w:tabs>
        <w:ind w:left="4320" w:hanging="360"/>
      </w:pPr>
      <w:rPr>
        <w:rFonts w:ascii="Times New Roman" w:hAnsi="Times New Roman" w:hint="default"/>
      </w:rPr>
    </w:lvl>
    <w:lvl w:ilvl="6" w:tplc="3D344D54" w:tentative="1">
      <w:start w:val="1"/>
      <w:numFmt w:val="bullet"/>
      <w:lvlText w:val="–"/>
      <w:lvlJc w:val="left"/>
      <w:pPr>
        <w:tabs>
          <w:tab w:val="num" w:pos="5040"/>
        </w:tabs>
        <w:ind w:left="5040" w:hanging="360"/>
      </w:pPr>
      <w:rPr>
        <w:rFonts w:ascii="Times New Roman" w:hAnsi="Times New Roman" w:hint="default"/>
      </w:rPr>
    </w:lvl>
    <w:lvl w:ilvl="7" w:tplc="1C485194" w:tentative="1">
      <w:start w:val="1"/>
      <w:numFmt w:val="bullet"/>
      <w:lvlText w:val="–"/>
      <w:lvlJc w:val="left"/>
      <w:pPr>
        <w:tabs>
          <w:tab w:val="num" w:pos="5760"/>
        </w:tabs>
        <w:ind w:left="5760" w:hanging="360"/>
      </w:pPr>
      <w:rPr>
        <w:rFonts w:ascii="Times New Roman" w:hAnsi="Times New Roman" w:hint="default"/>
      </w:rPr>
    </w:lvl>
    <w:lvl w:ilvl="8" w:tplc="F20655D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66C3C2B"/>
    <w:multiLevelType w:val="hybridMultilevel"/>
    <w:tmpl w:val="687A8B1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A646E3"/>
    <w:multiLevelType w:val="multilevel"/>
    <w:tmpl w:val="483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8389A"/>
    <w:multiLevelType w:val="hybridMultilevel"/>
    <w:tmpl w:val="3A46027E"/>
    <w:lvl w:ilvl="0" w:tplc="18D63F24">
      <w:start w:val="1"/>
      <w:numFmt w:val="decimal"/>
      <w:lvlText w:val="%1."/>
      <w:lvlJc w:val="left"/>
      <w:pPr>
        <w:tabs>
          <w:tab w:val="num" w:pos="720"/>
        </w:tabs>
        <w:ind w:left="720" w:hanging="360"/>
      </w:pPr>
    </w:lvl>
    <w:lvl w:ilvl="1" w:tplc="98E8A8B6">
      <w:numFmt w:val="bullet"/>
      <w:lvlText w:val="–"/>
      <w:lvlJc w:val="left"/>
      <w:pPr>
        <w:tabs>
          <w:tab w:val="num" w:pos="1440"/>
        </w:tabs>
        <w:ind w:left="1440" w:hanging="360"/>
      </w:pPr>
      <w:rPr>
        <w:rFonts w:ascii="Times New Roman" w:hAnsi="Times New Roman" w:hint="default"/>
      </w:rPr>
    </w:lvl>
    <w:lvl w:ilvl="2" w:tplc="BE6606EE">
      <w:numFmt w:val="bullet"/>
      <w:lvlText w:val="•"/>
      <w:lvlJc w:val="left"/>
      <w:pPr>
        <w:tabs>
          <w:tab w:val="num" w:pos="2160"/>
        </w:tabs>
        <w:ind w:left="2160" w:hanging="360"/>
      </w:pPr>
      <w:rPr>
        <w:rFonts w:ascii="Times New Roman" w:hAnsi="Times New Roman" w:hint="default"/>
      </w:rPr>
    </w:lvl>
    <w:lvl w:ilvl="3" w:tplc="27FC60B2" w:tentative="1">
      <w:start w:val="1"/>
      <w:numFmt w:val="decimal"/>
      <w:lvlText w:val="%4."/>
      <w:lvlJc w:val="left"/>
      <w:pPr>
        <w:tabs>
          <w:tab w:val="num" w:pos="2880"/>
        </w:tabs>
        <w:ind w:left="2880" w:hanging="360"/>
      </w:pPr>
    </w:lvl>
    <w:lvl w:ilvl="4" w:tplc="FC2A72BE" w:tentative="1">
      <w:start w:val="1"/>
      <w:numFmt w:val="decimal"/>
      <w:lvlText w:val="%5."/>
      <w:lvlJc w:val="left"/>
      <w:pPr>
        <w:tabs>
          <w:tab w:val="num" w:pos="3600"/>
        </w:tabs>
        <w:ind w:left="3600" w:hanging="360"/>
      </w:pPr>
    </w:lvl>
    <w:lvl w:ilvl="5" w:tplc="6B2C0EFE" w:tentative="1">
      <w:start w:val="1"/>
      <w:numFmt w:val="decimal"/>
      <w:lvlText w:val="%6."/>
      <w:lvlJc w:val="left"/>
      <w:pPr>
        <w:tabs>
          <w:tab w:val="num" w:pos="4320"/>
        </w:tabs>
        <w:ind w:left="4320" w:hanging="360"/>
      </w:pPr>
    </w:lvl>
    <w:lvl w:ilvl="6" w:tplc="70224132" w:tentative="1">
      <w:start w:val="1"/>
      <w:numFmt w:val="decimal"/>
      <w:lvlText w:val="%7."/>
      <w:lvlJc w:val="left"/>
      <w:pPr>
        <w:tabs>
          <w:tab w:val="num" w:pos="5040"/>
        </w:tabs>
        <w:ind w:left="5040" w:hanging="360"/>
      </w:pPr>
    </w:lvl>
    <w:lvl w:ilvl="7" w:tplc="A34AE12A" w:tentative="1">
      <w:start w:val="1"/>
      <w:numFmt w:val="decimal"/>
      <w:lvlText w:val="%8."/>
      <w:lvlJc w:val="left"/>
      <w:pPr>
        <w:tabs>
          <w:tab w:val="num" w:pos="5760"/>
        </w:tabs>
        <w:ind w:left="5760" w:hanging="360"/>
      </w:pPr>
    </w:lvl>
    <w:lvl w:ilvl="8" w:tplc="8E48F5AC" w:tentative="1">
      <w:start w:val="1"/>
      <w:numFmt w:val="decimal"/>
      <w:lvlText w:val="%9."/>
      <w:lvlJc w:val="left"/>
      <w:pPr>
        <w:tabs>
          <w:tab w:val="num" w:pos="6480"/>
        </w:tabs>
        <w:ind w:left="6480" w:hanging="360"/>
      </w:pPr>
    </w:lvl>
  </w:abstractNum>
  <w:abstractNum w:abstractNumId="17" w15:restartNumberingAfterBreak="0">
    <w:nsid w:val="6E4F0FC8"/>
    <w:multiLevelType w:val="multilevel"/>
    <w:tmpl w:val="219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330390"/>
    <w:multiLevelType w:val="hybridMultilevel"/>
    <w:tmpl w:val="C57013B6"/>
    <w:lvl w:ilvl="0" w:tplc="A7E4483C">
      <w:start w:val="1"/>
      <w:numFmt w:val="bullet"/>
      <w:lvlText w:val="–"/>
      <w:lvlJc w:val="left"/>
      <w:pPr>
        <w:tabs>
          <w:tab w:val="num" w:pos="720"/>
        </w:tabs>
        <w:ind w:left="720" w:hanging="360"/>
      </w:pPr>
      <w:rPr>
        <w:rFonts w:ascii="Times New Roman" w:hAnsi="Times New Roman" w:hint="default"/>
      </w:rPr>
    </w:lvl>
    <w:lvl w:ilvl="1" w:tplc="9600FEBC">
      <w:start w:val="1"/>
      <w:numFmt w:val="bullet"/>
      <w:lvlText w:val="–"/>
      <w:lvlJc w:val="left"/>
      <w:pPr>
        <w:tabs>
          <w:tab w:val="num" w:pos="1440"/>
        </w:tabs>
        <w:ind w:left="1440" w:hanging="360"/>
      </w:pPr>
      <w:rPr>
        <w:rFonts w:ascii="Times New Roman" w:hAnsi="Times New Roman" w:hint="default"/>
      </w:rPr>
    </w:lvl>
    <w:lvl w:ilvl="2" w:tplc="1826EFBC">
      <w:numFmt w:val="bullet"/>
      <w:lvlText w:val="•"/>
      <w:lvlJc w:val="left"/>
      <w:pPr>
        <w:tabs>
          <w:tab w:val="num" w:pos="2160"/>
        </w:tabs>
        <w:ind w:left="2160" w:hanging="360"/>
      </w:pPr>
      <w:rPr>
        <w:rFonts w:ascii="Times New Roman" w:hAnsi="Times New Roman" w:hint="default"/>
      </w:rPr>
    </w:lvl>
    <w:lvl w:ilvl="3" w:tplc="B64C2A40" w:tentative="1">
      <w:start w:val="1"/>
      <w:numFmt w:val="bullet"/>
      <w:lvlText w:val="–"/>
      <w:lvlJc w:val="left"/>
      <w:pPr>
        <w:tabs>
          <w:tab w:val="num" w:pos="2880"/>
        </w:tabs>
        <w:ind w:left="2880" w:hanging="360"/>
      </w:pPr>
      <w:rPr>
        <w:rFonts w:ascii="Times New Roman" w:hAnsi="Times New Roman" w:hint="default"/>
      </w:rPr>
    </w:lvl>
    <w:lvl w:ilvl="4" w:tplc="330815D2" w:tentative="1">
      <w:start w:val="1"/>
      <w:numFmt w:val="bullet"/>
      <w:lvlText w:val="–"/>
      <w:lvlJc w:val="left"/>
      <w:pPr>
        <w:tabs>
          <w:tab w:val="num" w:pos="3600"/>
        </w:tabs>
        <w:ind w:left="3600" w:hanging="360"/>
      </w:pPr>
      <w:rPr>
        <w:rFonts w:ascii="Times New Roman" w:hAnsi="Times New Roman" w:hint="default"/>
      </w:rPr>
    </w:lvl>
    <w:lvl w:ilvl="5" w:tplc="63D8B87A" w:tentative="1">
      <w:start w:val="1"/>
      <w:numFmt w:val="bullet"/>
      <w:lvlText w:val="–"/>
      <w:lvlJc w:val="left"/>
      <w:pPr>
        <w:tabs>
          <w:tab w:val="num" w:pos="4320"/>
        </w:tabs>
        <w:ind w:left="4320" w:hanging="360"/>
      </w:pPr>
      <w:rPr>
        <w:rFonts w:ascii="Times New Roman" w:hAnsi="Times New Roman" w:hint="default"/>
      </w:rPr>
    </w:lvl>
    <w:lvl w:ilvl="6" w:tplc="9578ACB6" w:tentative="1">
      <w:start w:val="1"/>
      <w:numFmt w:val="bullet"/>
      <w:lvlText w:val="–"/>
      <w:lvlJc w:val="left"/>
      <w:pPr>
        <w:tabs>
          <w:tab w:val="num" w:pos="5040"/>
        </w:tabs>
        <w:ind w:left="5040" w:hanging="360"/>
      </w:pPr>
      <w:rPr>
        <w:rFonts w:ascii="Times New Roman" w:hAnsi="Times New Roman" w:hint="default"/>
      </w:rPr>
    </w:lvl>
    <w:lvl w:ilvl="7" w:tplc="65F85C10" w:tentative="1">
      <w:start w:val="1"/>
      <w:numFmt w:val="bullet"/>
      <w:lvlText w:val="–"/>
      <w:lvlJc w:val="left"/>
      <w:pPr>
        <w:tabs>
          <w:tab w:val="num" w:pos="5760"/>
        </w:tabs>
        <w:ind w:left="5760" w:hanging="360"/>
      </w:pPr>
      <w:rPr>
        <w:rFonts w:ascii="Times New Roman" w:hAnsi="Times New Roman" w:hint="default"/>
      </w:rPr>
    </w:lvl>
    <w:lvl w:ilvl="8" w:tplc="2FEAA6D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5F91E12"/>
    <w:multiLevelType w:val="hybridMultilevel"/>
    <w:tmpl w:val="BB7636D2"/>
    <w:lvl w:ilvl="0" w:tplc="8DB861CC">
      <w:start w:val="2"/>
      <w:numFmt w:val="decimal"/>
      <w:lvlText w:val="%1."/>
      <w:lvlJc w:val="left"/>
      <w:pPr>
        <w:tabs>
          <w:tab w:val="num" w:pos="720"/>
        </w:tabs>
        <w:ind w:left="720" w:hanging="360"/>
      </w:pPr>
    </w:lvl>
    <w:lvl w:ilvl="1" w:tplc="4CD861A8" w:tentative="1">
      <w:start w:val="1"/>
      <w:numFmt w:val="decimal"/>
      <w:lvlText w:val="%2."/>
      <w:lvlJc w:val="left"/>
      <w:pPr>
        <w:tabs>
          <w:tab w:val="num" w:pos="1440"/>
        </w:tabs>
        <w:ind w:left="1440" w:hanging="360"/>
      </w:pPr>
    </w:lvl>
    <w:lvl w:ilvl="2" w:tplc="E1EA6A18" w:tentative="1">
      <w:start w:val="1"/>
      <w:numFmt w:val="decimal"/>
      <w:lvlText w:val="%3."/>
      <w:lvlJc w:val="left"/>
      <w:pPr>
        <w:tabs>
          <w:tab w:val="num" w:pos="2160"/>
        </w:tabs>
        <w:ind w:left="2160" w:hanging="360"/>
      </w:pPr>
    </w:lvl>
    <w:lvl w:ilvl="3" w:tplc="ABF66F6E" w:tentative="1">
      <w:start w:val="1"/>
      <w:numFmt w:val="decimal"/>
      <w:lvlText w:val="%4."/>
      <w:lvlJc w:val="left"/>
      <w:pPr>
        <w:tabs>
          <w:tab w:val="num" w:pos="2880"/>
        </w:tabs>
        <w:ind w:left="2880" w:hanging="360"/>
      </w:pPr>
    </w:lvl>
    <w:lvl w:ilvl="4" w:tplc="6744FEDA" w:tentative="1">
      <w:start w:val="1"/>
      <w:numFmt w:val="decimal"/>
      <w:lvlText w:val="%5."/>
      <w:lvlJc w:val="left"/>
      <w:pPr>
        <w:tabs>
          <w:tab w:val="num" w:pos="3600"/>
        </w:tabs>
        <w:ind w:left="3600" w:hanging="360"/>
      </w:pPr>
    </w:lvl>
    <w:lvl w:ilvl="5" w:tplc="7ACAF56C" w:tentative="1">
      <w:start w:val="1"/>
      <w:numFmt w:val="decimal"/>
      <w:lvlText w:val="%6."/>
      <w:lvlJc w:val="left"/>
      <w:pPr>
        <w:tabs>
          <w:tab w:val="num" w:pos="4320"/>
        </w:tabs>
        <w:ind w:left="4320" w:hanging="360"/>
      </w:pPr>
    </w:lvl>
    <w:lvl w:ilvl="6" w:tplc="B3427508" w:tentative="1">
      <w:start w:val="1"/>
      <w:numFmt w:val="decimal"/>
      <w:lvlText w:val="%7."/>
      <w:lvlJc w:val="left"/>
      <w:pPr>
        <w:tabs>
          <w:tab w:val="num" w:pos="5040"/>
        </w:tabs>
        <w:ind w:left="5040" w:hanging="360"/>
      </w:pPr>
    </w:lvl>
    <w:lvl w:ilvl="7" w:tplc="1FB4B468" w:tentative="1">
      <w:start w:val="1"/>
      <w:numFmt w:val="decimal"/>
      <w:lvlText w:val="%8."/>
      <w:lvlJc w:val="left"/>
      <w:pPr>
        <w:tabs>
          <w:tab w:val="num" w:pos="5760"/>
        </w:tabs>
        <w:ind w:left="5760" w:hanging="360"/>
      </w:pPr>
    </w:lvl>
    <w:lvl w:ilvl="8" w:tplc="7BC4B242" w:tentative="1">
      <w:start w:val="1"/>
      <w:numFmt w:val="decimal"/>
      <w:lvlText w:val="%9."/>
      <w:lvlJc w:val="left"/>
      <w:pPr>
        <w:tabs>
          <w:tab w:val="num" w:pos="6480"/>
        </w:tabs>
        <w:ind w:left="6480" w:hanging="360"/>
      </w:pPr>
    </w:lvl>
  </w:abstractNum>
  <w:abstractNum w:abstractNumId="20" w15:restartNumberingAfterBreak="0">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A501CBE"/>
    <w:multiLevelType w:val="hybridMultilevel"/>
    <w:tmpl w:val="BB704FF0"/>
    <w:lvl w:ilvl="0" w:tplc="F954B454">
      <w:start w:val="1"/>
      <w:numFmt w:val="bullet"/>
      <w:lvlText w:val="•"/>
      <w:lvlJc w:val="left"/>
      <w:pPr>
        <w:tabs>
          <w:tab w:val="num" w:pos="720"/>
        </w:tabs>
        <w:ind w:left="720" w:hanging="360"/>
      </w:pPr>
      <w:rPr>
        <w:rFonts w:ascii="Times New Roman" w:hAnsi="Times New Roman" w:hint="default"/>
      </w:rPr>
    </w:lvl>
    <w:lvl w:ilvl="1" w:tplc="A12EF14A" w:tentative="1">
      <w:start w:val="1"/>
      <w:numFmt w:val="bullet"/>
      <w:lvlText w:val="•"/>
      <w:lvlJc w:val="left"/>
      <w:pPr>
        <w:tabs>
          <w:tab w:val="num" w:pos="1440"/>
        </w:tabs>
        <w:ind w:left="1440" w:hanging="360"/>
      </w:pPr>
      <w:rPr>
        <w:rFonts w:ascii="Times New Roman" w:hAnsi="Times New Roman" w:hint="default"/>
      </w:rPr>
    </w:lvl>
    <w:lvl w:ilvl="2" w:tplc="49F243AA" w:tentative="1">
      <w:start w:val="1"/>
      <w:numFmt w:val="bullet"/>
      <w:lvlText w:val="•"/>
      <w:lvlJc w:val="left"/>
      <w:pPr>
        <w:tabs>
          <w:tab w:val="num" w:pos="2160"/>
        </w:tabs>
        <w:ind w:left="2160" w:hanging="360"/>
      </w:pPr>
      <w:rPr>
        <w:rFonts w:ascii="Times New Roman" w:hAnsi="Times New Roman" w:hint="default"/>
      </w:rPr>
    </w:lvl>
    <w:lvl w:ilvl="3" w:tplc="335A634E" w:tentative="1">
      <w:start w:val="1"/>
      <w:numFmt w:val="bullet"/>
      <w:lvlText w:val="•"/>
      <w:lvlJc w:val="left"/>
      <w:pPr>
        <w:tabs>
          <w:tab w:val="num" w:pos="2880"/>
        </w:tabs>
        <w:ind w:left="2880" w:hanging="360"/>
      </w:pPr>
      <w:rPr>
        <w:rFonts w:ascii="Times New Roman" w:hAnsi="Times New Roman" w:hint="default"/>
      </w:rPr>
    </w:lvl>
    <w:lvl w:ilvl="4" w:tplc="2AFA2134" w:tentative="1">
      <w:start w:val="1"/>
      <w:numFmt w:val="bullet"/>
      <w:lvlText w:val="•"/>
      <w:lvlJc w:val="left"/>
      <w:pPr>
        <w:tabs>
          <w:tab w:val="num" w:pos="3600"/>
        </w:tabs>
        <w:ind w:left="3600" w:hanging="360"/>
      </w:pPr>
      <w:rPr>
        <w:rFonts w:ascii="Times New Roman" w:hAnsi="Times New Roman" w:hint="default"/>
      </w:rPr>
    </w:lvl>
    <w:lvl w:ilvl="5" w:tplc="2C44A166" w:tentative="1">
      <w:start w:val="1"/>
      <w:numFmt w:val="bullet"/>
      <w:lvlText w:val="•"/>
      <w:lvlJc w:val="left"/>
      <w:pPr>
        <w:tabs>
          <w:tab w:val="num" w:pos="4320"/>
        </w:tabs>
        <w:ind w:left="4320" w:hanging="360"/>
      </w:pPr>
      <w:rPr>
        <w:rFonts w:ascii="Times New Roman" w:hAnsi="Times New Roman" w:hint="default"/>
      </w:rPr>
    </w:lvl>
    <w:lvl w:ilvl="6" w:tplc="6FF459AE" w:tentative="1">
      <w:start w:val="1"/>
      <w:numFmt w:val="bullet"/>
      <w:lvlText w:val="•"/>
      <w:lvlJc w:val="left"/>
      <w:pPr>
        <w:tabs>
          <w:tab w:val="num" w:pos="5040"/>
        </w:tabs>
        <w:ind w:left="5040" w:hanging="360"/>
      </w:pPr>
      <w:rPr>
        <w:rFonts w:ascii="Times New Roman" w:hAnsi="Times New Roman" w:hint="default"/>
      </w:rPr>
    </w:lvl>
    <w:lvl w:ilvl="7" w:tplc="CC1A9A48" w:tentative="1">
      <w:start w:val="1"/>
      <w:numFmt w:val="bullet"/>
      <w:lvlText w:val="•"/>
      <w:lvlJc w:val="left"/>
      <w:pPr>
        <w:tabs>
          <w:tab w:val="num" w:pos="5760"/>
        </w:tabs>
        <w:ind w:left="5760" w:hanging="360"/>
      </w:pPr>
      <w:rPr>
        <w:rFonts w:ascii="Times New Roman" w:hAnsi="Times New Roman" w:hint="default"/>
      </w:rPr>
    </w:lvl>
    <w:lvl w:ilvl="8" w:tplc="4EF2EE9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E223587"/>
    <w:multiLevelType w:val="hybridMultilevel"/>
    <w:tmpl w:val="56683516"/>
    <w:lvl w:ilvl="0" w:tplc="FA1826CC">
      <w:start w:val="1"/>
      <w:numFmt w:val="bullet"/>
      <w:lvlText w:val="•"/>
      <w:lvlJc w:val="left"/>
      <w:pPr>
        <w:tabs>
          <w:tab w:val="num" w:pos="720"/>
        </w:tabs>
        <w:ind w:left="720" w:hanging="360"/>
      </w:pPr>
      <w:rPr>
        <w:rFonts w:ascii="Times New Roman" w:hAnsi="Times New Roman" w:hint="default"/>
      </w:rPr>
    </w:lvl>
    <w:lvl w:ilvl="1" w:tplc="D6CCCE6A" w:tentative="1">
      <w:start w:val="1"/>
      <w:numFmt w:val="bullet"/>
      <w:lvlText w:val="•"/>
      <w:lvlJc w:val="left"/>
      <w:pPr>
        <w:tabs>
          <w:tab w:val="num" w:pos="1440"/>
        </w:tabs>
        <w:ind w:left="1440" w:hanging="360"/>
      </w:pPr>
      <w:rPr>
        <w:rFonts w:ascii="Times New Roman" w:hAnsi="Times New Roman" w:hint="default"/>
      </w:rPr>
    </w:lvl>
    <w:lvl w:ilvl="2" w:tplc="498A92FA" w:tentative="1">
      <w:start w:val="1"/>
      <w:numFmt w:val="bullet"/>
      <w:lvlText w:val="•"/>
      <w:lvlJc w:val="left"/>
      <w:pPr>
        <w:tabs>
          <w:tab w:val="num" w:pos="2160"/>
        </w:tabs>
        <w:ind w:left="2160" w:hanging="360"/>
      </w:pPr>
      <w:rPr>
        <w:rFonts w:ascii="Times New Roman" w:hAnsi="Times New Roman" w:hint="default"/>
      </w:rPr>
    </w:lvl>
    <w:lvl w:ilvl="3" w:tplc="1BC0EF6A" w:tentative="1">
      <w:start w:val="1"/>
      <w:numFmt w:val="bullet"/>
      <w:lvlText w:val="•"/>
      <w:lvlJc w:val="left"/>
      <w:pPr>
        <w:tabs>
          <w:tab w:val="num" w:pos="2880"/>
        </w:tabs>
        <w:ind w:left="2880" w:hanging="360"/>
      </w:pPr>
      <w:rPr>
        <w:rFonts w:ascii="Times New Roman" w:hAnsi="Times New Roman" w:hint="default"/>
      </w:rPr>
    </w:lvl>
    <w:lvl w:ilvl="4" w:tplc="52C6D314" w:tentative="1">
      <w:start w:val="1"/>
      <w:numFmt w:val="bullet"/>
      <w:lvlText w:val="•"/>
      <w:lvlJc w:val="left"/>
      <w:pPr>
        <w:tabs>
          <w:tab w:val="num" w:pos="3600"/>
        </w:tabs>
        <w:ind w:left="3600" w:hanging="360"/>
      </w:pPr>
      <w:rPr>
        <w:rFonts w:ascii="Times New Roman" w:hAnsi="Times New Roman" w:hint="default"/>
      </w:rPr>
    </w:lvl>
    <w:lvl w:ilvl="5" w:tplc="268412A6" w:tentative="1">
      <w:start w:val="1"/>
      <w:numFmt w:val="bullet"/>
      <w:lvlText w:val="•"/>
      <w:lvlJc w:val="left"/>
      <w:pPr>
        <w:tabs>
          <w:tab w:val="num" w:pos="4320"/>
        </w:tabs>
        <w:ind w:left="4320" w:hanging="360"/>
      </w:pPr>
      <w:rPr>
        <w:rFonts w:ascii="Times New Roman" w:hAnsi="Times New Roman" w:hint="default"/>
      </w:rPr>
    </w:lvl>
    <w:lvl w:ilvl="6" w:tplc="D84452D6" w:tentative="1">
      <w:start w:val="1"/>
      <w:numFmt w:val="bullet"/>
      <w:lvlText w:val="•"/>
      <w:lvlJc w:val="left"/>
      <w:pPr>
        <w:tabs>
          <w:tab w:val="num" w:pos="5040"/>
        </w:tabs>
        <w:ind w:left="5040" w:hanging="360"/>
      </w:pPr>
      <w:rPr>
        <w:rFonts w:ascii="Times New Roman" w:hAnsi="Times New Roman" w:hint="default"/>
      </w:rPr>
    </w:lvl>
    <w:lvl w:ilvl="7" w:tplc="5F6AB932" w:tentative="1">
      <w:start w:val="1"/>
      <w:numFmt w:val="bullet"/>
      <w:lvlText w:val="•"/>
      <w:lvlJc w:val="left"/>
      <w:pPr>
        <w:tabs>
          <w:tab w:val="num" w:pos="5760"/>
        </w:tabs>
        <w:ind w:left="5760" w:hanging="360"/>
      </w:pPr>
      <w:rPr>
        <w:rFonts w:ascii="Times New Roman" w:hAnsi="Times New Roman" w:hint="default"/>
      </w:rPr>
    </w:lvl>
    <w:lvl w:ilvl="8" w:tplc="39084BF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0"/>
  </w:num>
  <w:num w:numId="3">
    <w:abstractNumId w:val="13"/>
  </w:num>
  <w:num w:numId="4">
    <w:abstractNumId w:val="5"/>
  </w:num>
  <w:num w:numId="5">
    <w:abstractNumId w:val="18"/>
  </w:num>
  <w:num w:numId="6">
    <w:abstractNumId w:val="2"/>
  </w:num>
  <w:num w:numId="7">
    <w:abstractNumId w:val="1"/>
  </w:num>
  <w:num w:numId="8">
    <w:abstractNumId w:val="16"/>
  </w:num>
  <w:num w:numId="9">
    <w:abstractNumId w:val="19"/>
  </w:num>
  <w:num w:numId="10">
    <w:abstractNumId w:val="10"/>
  </w:num>
  <w:num w:numId="11">
    <w:abstractNumId w:val="7"/>
  </w:num>
  <w:num w:numId="12">
    <w:abstractNumId w:val="9"/>
  </w:num>
  <w:num w:numId="13">
    <w:abstractNumId w:val="21"/>
  </w:num>
  <w:num w:numId="14">
    <w:abstractNumId w:val="2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lvlOverride w:ilvl="1"/>
    <w:lvlOverride w:ilvl="2"/>
    <w:lvlOverride w:ilvl="3"/>
    <w:lvlOverride w:ilvl="4"/>
    <w:lvlOverride w:ilvl="5"/>
    <w:lvlOverride w:ilvl="6"/>
    <w:lvlOverride w:ilvl="7"/>
    <w:lvlOverride w:ilvl="8"/>
  </w:num>
  <w:num w:numId="17">
    <w:abstractNumId w:val="11"/>
  </w:num>
  <w:num w:numId="18">
    <w:abstractNumId w:val="14"/>
  </w:num>
  <w:num w:numId="19">
    <w:abstractNumId w:val="4"/>
  </w:num>
  <w:num w:numId="20">
    <w:abstractNumId w:val="12"/>
  </w:num>
  <w:num w:numId="21">
    <w:abstractNumId w:val="17"/>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A7"/>
    <w:rsid w:val="000F0D8E"/>
    <w:rsid w:val="00107D37"/>
    <w:rsid w:val="0016730D"/>
    <w:rsid w:val="001B0A03"/>
    <w:rsid w:val="0026079B"/>
    <w:rsid w:val="003D7058"/>
    <w:rsid w:val="00466AB9"/>
    <w:rsid w:val="007255A7"/>
    <w:rsid w:val="00766043"/>
    <w:rsid w:val="007E40E7"/>
    <w:rsid w:val="0083027C"/>
    <w:rsid w:val="0089192B"/>
    <w:rsid w:val="00971654"/>
    <w:rsid w:val="00AB3755"/>
    <w:rsid w:val="00AD7915"/>
    <w:rsid w:val="00B74A64"/>
    <w:rsid w:val="00CB6959"/>
    <w:rsid w:val="00D41F31"/>
    <w:rsid w:val="00E30AE7"/>
    <w:rsid w:val="00E66B3B"/>
    <w:rsid w:val="00E87E97"/>
    <w:rsid w:val="00EE7CE4"/>
    <w:rsid w:val="00F56137"/>
    <w:rsid w:val="00FC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4B3"/>
  <w15:chartTrackingRefBased/>
  <w15:docId w15:val="{F8ABE307-B878-4E8D-A537-C69EC998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B6959"/>
    <w:pPr>
      <w:keepNext/>
      <w:pageBreakBefore/>
      <w:numPr>
        <w:numId w:val="15"/>
      </w:numPr>
      <w:spacing w:before="100" w:beforeAutospacing="1" w:after="100" w:afterAutospacing="1" w:line="240" w:lineRule="auto"/>
      <w:outlineLvl w:val="0"/>
    </w:pPr>
    <w:rPr>
      <w:rFonts w:ascii="Arial" w:eastAsia="SimSun" w:hAnsi="Arial" w:cs="Angsana New"/>
      <w:b/>
      <w:sz w:val="48"/>
      <w:szCs w:val="20"/>
    </w:rPr>
  </w:style>
  <w:style w:type="paragraph" w:styleId="Heading2">
    <w:name w:val="heading 2"/>
    <w:basedOn w:val="Heading1"/>
    <w:next w:val="Normal"/>
    <w:link w:val="Heading2Char"/>
    <w:semiHidden/>
    <w:unhideWhenUsed/>
    <w:qFormat/>
    <w:rsid w:val="00CB6959"/>
    <w:pPr>
      <w:numPr>
        <w:ilvl w:val="1"/>
      </w:numPr>
      <w:outlineLvl w:val="1"/>
    </w:pPr>
    <w:rPr>
      <w:sz w:val="44"/>
    </w:rPr>
  </w:style>
  <w:style w:type="paragraph" w:styleId="Heading3">
    <w:name w:val="heading 3"/>
    <w:basedOn w:val="Heading2"/>
    <w:next w:val="Normal"/>
    <w:link w:val="Heading3Char"/>
    <w:semiHidden/>
    <w:unhideWhenUsed/>
    <w:qFormat/>
    <w:rsid w:val="00CB6959"/>
    <w:pPr>
      <w:numPr>
        <w:ilvl w:val="2"/>
      </w:numPr>
      <w:tabs>
        <w:tab w:val="left" w:pos="504"/>
      </w:tabs>
      <w:outlineLvl w:val="2"/>
    </w:pPr>
    <w:rPr>
      <w:sz w:val="40"/>
    </w:rPr>
  </w:style>
  <w:style w:type="paragraph" w:styleId="Heading4">
    <w:name w:val="heading 4"/>
    <w:basedOn w:val="Heading3"/>
    <w:next w:val="Normal"/>
    <w:link w:val="Heading4Char"/>
    <w:semiHidden/>
    <w:unhideWhenUsed/>
    <w:qFormat/>
    <w:rsid w:val="00CB6959"/>
    <w:pPr>
      <w:pageBreakBefore w:val="0"/>
      <w:numPr>
        <w:ilvl w:val="3"/>
      </w:numPr>
      <w:tabs>
        <w:tab w:val="clear" w:pos="504"/>
        <w:tab w:val="left" w:pos="720"/>
      </w:tabs>
      <w:outlineLvl w:val="3"/>
    </w:pPr>
    <w:rPr>
      <w:sz w:val="36"/>
    </w:rPr>
  </w:style>
  <w:style w:type="paragraph" w:styleId="Heading5">
    <w:name w:val="heading 5"/>
    <w:basedOn w:val="Heading4"/>
    <w:next w:val="Normal"/>
    <w:link w:val="Heading5Char"/>
    <w:semiHidden/>
    <w:unhideWhenUsed/>
    <w:qFormat/>
    <w:rsid w:val="00CB6959"/>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CB6959"/>
    <w:pPr>
      <w:numPr>
        <w:ilvl w:val="5"/>
      </w:numPr>
      <w:tabs>
        <w:tab w:val="left" w:pos="1080"/>
      </w:tabs>
      <w:outlineLvl w:val="5"/>
    </w:pPr>
    <w:rPr>
      <w:sz w:val="28"/>
    </w:rPr>
  </w:style>
  <w:style w:type="paragraph" w:styleId="Heading7">
    <w:name w:val="heading 7"/>
    <w:basedOn w:val="Heading6"/>
    <w:next w:val="Normal"/>
    <w:link w:val="Heading7Char"/>
    <w:semiHidden/>
    <w:unhideWhenUsed/>
    <w:qFormat/>
    <w:rsid w:val="00CB6959"/>
    <w:pPr>
      <w:numPr>
        <w:ilvl w:val="6"/>
      </w:numPr>
      <w:tabs>
        <w:tab w:val="clear" w:pos="1080"/>
        <w:tab w:val="left" w:pos="1224"/>
      </w:tabs>
      <w:outlineLvl w:val="6"/>
    </w:pPr>
    <w:rPr>
      <w:sz w:val="24"/>
    </w:rPr>
  </w:style>
  <w:style w:type="paragraph" w:styleId="Heading8">
    <w:name w:val="heading 8"/>
    <w:basedOn w:val="Heading7"/>
    <w:next w:val="Normal"/>
    <w:link w:val="Heading8Char"/>
    <w:semiHidden/>
    <w:unhideWhenUsed/>
    <w:qFormat/>
    <w:rsid w:val="00CB6959"/>
    <w:pPr>
      <w:numPr>
        <w:ilvl w:val="7"/>
      </w:numPr>
      <w:outlineLvl w:val="7"/>
    </w:pPr>
    <w:rPr>
      <w:sz w:val="22"/>
    </w:rPr>
  </w:style>
  <w:style w:type="paragraph" w:styleId="Heading9">
    <w:name w:val="heading 9"/>
    <w:basedOn w:val="Heading8"/>
    <w:next w:val="Normal"/>
    <w:link w:val="Heading9Char"/>
    <w:semiHidden/>
    <w:unhideWhenUsed/>
    <w:qFormat/>
    <w:rsid w:val="00CB6959"/>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107D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192B"/>
    <w:pPr>
      <w:ind w:left="720"/>
      <w:contextualSpacing/>
    </w:pPr>
  </w:style>
  <w:style w:type="character" w:customStyle="1" w:styleId="Heading1Char">
    <w:name w:val="Heading 1 Char"/>
    <w:basedOn w:val="DefaultParagraphFont"/>
    <w:link w:val="Heading1"/>
    <w:rsid w:val="00CB6959"/>
    <w:rPr>
      <w:rFonts w:ascii="Arial" w:eastAsia="SimSun" w:hAnsi="Arial" w:cs="Angsana New"/>
      <w:b/>
      <w:sz w:val="48"/>
      <w:szCs w:val="20"/>
    </w:rPr>
  </w:style>
  <w:style w:type="character" w:customStyle="1" w:styleId="Heading2Char">
    <w:name w:val="Heading 2 Char"/>
    <w:basedOn w:val="DefaultParagraphFont"/>
    <w:link w:val="Heading2"/>
    <w:semiHidden/>
    <w:rsid w:val="00CB6959"/>
    <w:rPr>
      <w:rFonts w:ascii="Arial" w:eastAsia="SimSun" w:hAnsi="Arial" w:cs="Angsana New"/>
      <w:b/>
      <w:sz w:val="44"/>
      <w:szCs w:val="20"/>
    </w:rPr>
  </w:style>
  <w:style w:type="character" w:customStyle="1" w:styleId="Heading3Char">
    <w:name w:val="Heading 3 Char"/>
    <w:basedOn w:val="DefaultParagraphFont"/>
    <w:link w:val="Heading3"/>
    <w:semiHidden/>
    <w:rsid w:val="00CB6959"/>
    <w:rPr>
      <w:rFonts w:ascii="Arial" w:eastAsia="SimSun" w:hAnsi="Arial" w:cs="Angsana New"/>
      <w:b/>
      <w:sz w:val="40"/>
      <w:szCs w:val="20"/>
    </w:rPr>
  </w:style>
  <w:style w:type="character" w:customStyle="1" w:styleId="Heading4Char">
    <w:name w:val="Heading 4 Char"/>
    <w:basedOn w:val="DefaultParagraphFont"/>
    <w:link w:val="Heading4"/>
    <w:semiHidden/>
    <w:rsid w:val="00CB6959"/>
    <w:rPr>
      <w:rFonts w:ascii="Arial" w:eastAsia="SimSun" w:hAnsi="Arial" w:cs="Angsana New"/>
      <w:b/>
      <w:sz w:val="36"/>
      <w:szCs w:val="20"/>
    </w:rPr>
  </w:style>
  <w:style w:type="character" w:customStyle="1" w:styleId="Heading5Char">
    <w:name w:val="Heading 5 Char"/>
    <w:basedOn w:val="DefaultParagraphFont"/>
    <w:link w:val="Heading5"/>
    <w:semiHidden/>
    <w:rsid w:val="00CB6959"/>
    <w:rPr>
      <w:rFonts w:ascii="Arial" w:eastAsia="SimSun" w:hAnsi="Arial" w:cs="Angsana New"/>
      <w:b/>
      <w:sz w:val="32"/>
      <w:szCs w:val="20"/>
    </w:rPr>
  </w:style>
  <w:style w:type="character" w:customStyle="1" w:styleId="Heading6Char">
    <w:name w:val="Heading 6 Char"/>
    <w:basedOn w:val="DefaultParagraphFont"/>
    <w:link w:val="Heading6"/>
    <w:semiHidden/>
    <w:rsid w:val="00CB6959"/>
    <w:rPr>
      <w:rFonts w:ascii="Arial" w:eastAsia="SimSun" w:hAnsi="Arial" w:cs="Angsana New"/>
      <w:b/>
      <w:sz w:val="28"/>
      <w:szCs w:val="20"/>
    </w:rPr>
  </w:style>
  <w:style w:type="character" w:customStyle="1" w:styleId="Heading7Char">
    <w:name w:val="Heading 7 Char"/>
    <w:basedOn w:val="DefaultParagraphFont"/>
    <w:link w:val="Heading7"/>
    <w:semiHidden/>
    <w:rsid w:val="00CB6959"/>
    <w:rPr>
      <w:rFonts w:ascii="Arial" w:eastAsia="SimSun" w:hAnsi="Arial" w:cs="Angsana New"/>
      <w:b/>
      <w:sz w:val="24"/>
      <w:szCs w:val="20"/>
    </w:rPr>
  </w:style>
  <w:style w:type="character" w:customStyle="1" w:styleId="Heading8Char">
    <w:name w:val="Heading 8 Char"/>
    <w:basedOn w:val="DefaultParagraphFont"/>
    <w:link w:val="Heading8"/>
    <w:semiHidden/>
    <w:rsid w:val="00CB6959"/>
    <w:rPr>
      <w:rFonts w:ascii="Arial" w:eastAsia="SimSun" w:hAnsi="Arial" w:cs="Angsana New"/>
      <w:b/>
      <w:szCs w:val="20"/>
    </w:rPr>
  </w:style>
  <w:style w:type="character" w:customStyle="1" w:styleId="Heading9Char">
    <w:name w:val="Heading 9 Char"/>
    <w:basedOn w:val="DefaultParagraphFont"/>
    <w:link w:val="Heading9"/>
    <w:semiHidden/>
    <w:rsid w:val="00CB6959"/>
    <w:rPr>
      <w:rFonts w:ascii="Arial" w:eastAsia="SimSun" w:hAnsi="Arial" w:cs="Angsana New"/>
      <w:b/>
      <w:sz w:val="20"/>
      <w:szCs w:val="20"/>
    </w:rPr>
  </w:style>
  <w:style w:type="paragraph" w:styleId="Caption">
    <w:name w:val="caption"/>
    <w:basedOn w:val="Normal"/>
    <w:next w:val="Normal"/>
    <w:semiHidden/>
    <w:unhideWhenUsed/>
    <w:qFormat/>
    <w:rsid w:val="00CB6959"/>
    <w:pPr>
      <w:keepNext/>
      <w:spacing w:before="100" w:beforeAutospacing="1" w:after="100" w:afterAutospacing="1" w:line="240" w:lineRule="auto"/>
      <w:jc w:val="center"/>
    </w:pPr>
    <w:rPr>
      <w:rFonts w:ascii="Arial" w:eastAsia="SimSun" w:hAnsi="Arial" w:cs="Angsana New"/>
      <w:b/>
      <w:sz w:val="20"/>
      <w:szCs w:val="20"/>
    </w:rPr>
  </w:style>
  <w:style w:type="character" w:styleId="Strong">
    <w:name w:val="Strong"/>
    <w:basedOn w:val="DefaultParagraphFont"/>
    <w:uiPriority w:val="22"/>
    <w:qFormat/>
    <w:rsid w:val="00E66B3B"/>
    <w:rPr>
      <w:b/>
      <w:bCs/>
    </w:rPr>
  </w:style>
  <w:style w:type="paragraph" w:styleId="NormalWeb">
    <w:name w:val="Normal (Web)"/>
    <w:basedOn w:val="Normal"/>
    <w:uiPriority w:val="99"/>
    <w:semiHidden/>
    <w:unhideWhenUsed/>
    <w:rsid w:val="00EE7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8162">
      <w:bodyDiv w:val="1"/>
      <w:marLeft w:val="0"/>
      <w:marRight w:val="0"/>
      <w:marTop w:val="0"/>
      <w:marBottom w:val="0"/>
      <w:divBdr>
        <w:top w:val="none" w:sz="0" w:space="0" w:color="auto"/>
        <w:left w:val="none" w:sz="0" w:space="0" w:color="auto"/>
        <w:bottom w:val="none" w:sz="0" w:space="0" w:color="auto"/>
        <w:right w:val="none" w:sz="0" w:space="0" w:color="auto"/>
      </w:divBdr>
      <w:divsChild>
        <w:div w:id="535507826">
          <w:marLeft w:val="547"/>
          <w:marRight w:val="0"/>
          <w:marTop w:val="115"/>
          <w:marBottom w:val="0"/>
          <w:divBdr>
            <w:top w:val="none" w:sz="0" w:space="0" w:color="auto"/>
            <w:left w:val="none" w:sz="0" w:space="0" w:color="auto"/>
            <w:bottom w:val="none" w:sz="0" w:space="0" w:color="auto"/>
            <w:right w:val="none" w:sz="0" w:space="0" w:color="auto"/>
          </w:divBdr>
        </w:div>
        <w:div w:id="807170257">
          <w:marLeft w:val="547"/>
          <w:marRight w:val="0"/>
          <w:marTop w:val="115"/>
          <w:marBottom w:val="0"/>
          <w:divBdr>
            <w:top w:val="none" w:sz="0" w:space="0" w:color="auto"/>
            <w:left w:val="none" w:sz="0" w:space="0" w:color="auto"/>
            <w:bottom w:val="none" w:sz="0" w:space="0" w:color="auto"/>
            <w:right w:val="none" w:sz="0" w:space="0" w:color="auto"/>
          </w:divBdr>
        </w:div>
        <w:div w:id="1683704804">
          <w:marLeft w:val="1166"/>
          <w:marRight w:val="0"/>
          <w:marTop w:val="96"/>
          <w:marBottom w:val="0"/>
          <w:divBdr>
            <w:top w:val="none" w:sz="0" w:space="0" w:color="auto"/>
            <w:left w:val="none" w:sz="0" w:space="0" w:color="auto"/>
            <w:bottom w:val="none" w:sz="0" w:space="0" w:color="auto"/>
            <w:right w:val="none" w:sz="0" w:space="0" w:color="auto"/>
          </w:divBdr>
        </w:div>
        <w:div w:id="5987296">
          <w:marLeft w:val="1166"/>
          <w:marRight w:val="0"/>
          <w:marTop w:val="96"/>
          <w:marBottom w:val="0"/>
          <w:divBdr>
            <w:top w:val="none" w:sz="0" w:space="0" w:color="auto"/>
            <w:left w:val="none" w:sz="0" w:space="0" w:color="auto"/>
            <w:bottom w:val="none" w:sz="0" w:space="0" w:color="auto"/>
            <w:right w:val="none" w:sz="0" w:space="0" w:color="auto"/>
          </w:divBdr>
        </w:div>
        <w:div w:id="715815684">
          <w:marLeft w:val="547"/>
          <w:marRight w:val="0"/>
          <w:marTop w:val="115"/>
          <w:marBottom w:val="0"/>
          <w:divBdr>
            <w:top w:val="none" w:sz="0" w:space="0" w:color="auto"/>
            <w:left w:val="none" w:sz="0" w:space="0" w:color="auto"/>
            <w:bottom w:val="none" w:sz="0" w:space="0" w:color="auto"/>
            <w:right w:val="none" w:sz="0" w:space="0" w:color="auto"/>
          </w:divBdr>
        </w:div>
      </w:divsChild>
    </w:div>
    <w:div w:id="29577313">
      <w:bodyDiv w:val="1"/>
      <w:marLeft w:val="0"/>
      <w:marRight w:val="0"/>
      <w:marTop w:val="0"/>
      <w:marBottom w:val="0"/>
      <w:divBdr>
        <w:top w:val="none" w:sz="0" w:space="0" w:color="auto"/>
        <w:left w:val="none" w:sz="0" w:space="0" w:color="auto"/>
        <w:bottom w:val="none" w:sz="0" w:space="0" w:color="auto"/>
        <w:right w:val="none" w:sz="0" w:space="0" w:color="auto"/>
      </w:divBdr>
      <w:divsChild>
        <w:div w:id="1157650700">
          <w:marLeft w:val="806"/>
          <w:marRight w:val="0"/>
          <w:marTop w:val="134"/>
          <w:marBottom w:val="0"/>
          <w:divBdr>
            <w:top w:val="none" w:sz="0" w:space="0" w:color="auto"/>
            <w:left w:val="none" w:sz="0" w:space="0" w:color="auto"/>
            <w:bottom w:val="none" w:sz="0" w:space="0" w:color="auto"/>
            <w:right w:val="none" w:sz="0" w:space="0" w:color="auto"/>
          </w:divBdr>
        </w:div>
        <w:div w:id="74910636">
          <w:marLeft w:val="1166"/>
          <w:marRight w:val="0"/>
          <w:marTop w:val="115"/>
          <w:marBottom w:val="0"/>
          <w:divBdr>
            <w:top w:val="none" w:sz="0" w:space="0" w:color="auto"/>
            <w:left w:val="none" w:sz="0" w:space="0" w:color="auto"/>
            <w:bottom w:val="none" w:sz="0" w:space="0" w:color="auto"/>
            <w:right w:val="none" w:sz="0" w:space="0" w:color="auto"/>
          </w:divBdr>
        </w:div>
        <w:div w:id="1107504331">
          <w:marLeft w:val="1800"/>
          <w:marRight w:val="0"/>
          <w:marTop w:val="115"/>
          <w:marBottom w:val="0"/>
          <w:divBdr>
            <w:top w:val="none" w:sz="0" w:space="0" w:color="auto"/>
            <w:left w:val="none" w:sz="0" w:space="0" w:color="auto"/>
            <w:bottom w:val="none" w:sz="0" w:space="0" w:color="auto"/>
            <w:right w:val="none" w:sz="0" w:space="0" w:color="auto"/>
          </w:divBdr>
        </w:div>
        <w:div w:id="1093278445">
          <w:marLeft w:val="1800"/>
          <w:marRight w:val="0"/>
          <w:marTop w:val="115"/>
          <w:marBottom w:val="0"/>
          <w:divBdr>
            <w:top w:val="none" w:sz="0" w:space="0" w:color="auto"/>
            <w:left w:val="none" w:sz="0" w:space="0" w:color="auto"/>
            <w:bottom w:val="none" w:sz="0" w:space="0" w:color="auto"/>
            <w:right w:val="none" w:sz="0" w:space="0" w:color="auto"/>
          </w:divBdr>
        </w:div>
        <w:div w:id="1856848684">
          <w:marLeft w:val="1800"/>
          <w:marRight w:val="0"/>
          <w:marTop w:val="115"/>
          <w:marBottom w:val="0"/>
          <w:divBdr>
            <w:top w:val="none" w:sz="0" w:space="0" w:color="auto"/>
            <w:left w:val="none" w:sz="0" w:space="0" w:color="auto"/>
            <w:bottom w:val="none" w:sz="0" w:space="0" w:color="auto"/>
            <w:right w:val="none" w:sz="0" w:space="0" w:color="auto"/>
          </w:divBdr>
        </w:div>
        <w:div w:id="356581465">
          <w:marLeft w:val="1800"/>
          <w:marRight w:val="0"/>
          <w:marTop w:val="115"/>
          <w:marBottom w:val="0"/>
          <w:divBdr>
            <w:top w:val="none" w:sz="0" w:space="0" w:color="auto"/>
            <w:left w:val="none" w:sz="0" w:space="0" w:color="auto"/>
            <w:bottom w:val="none" w:sz="0" w:space="0" w:color="auto"/>
            <w:right w:val="none" w:sz="0" w:space="0" w:color="auto"/>
          </w:divBdr>
        </w:div>
        <w:div w:id="2024940152">
          <w:marLeft w:val="1166"/>
          <w:marRight w:val="0"/>
          <w:marTop w:val="115"/>
          <w:marBottom w:val="0"/>
          <w:divBdr>
            <w:top w:val="none" w:sz="0" w:space="0" w:color="auto"/>
            <w:left w:val="none" w:sz="0" w:space="0" w:color="auto"/>
            <w:bottom w:val="none" w:sz="0" w:space="0" w:color="auto"/>
            <w:right w:val="none" w:sz="0" w:space="0" w:color="auto"/>
          </w:divBdr>
        </w:div>
        <w:div w:id="136649223">
          <w:marLeft w:val="1166"/>
          <w:marRight w:val="0"/>
          <w:marTop w:val="115"/>
          <w:marBottom w:val="0"/>
          <w:divBdr>
            <w:top w:val="none" w:sz="0" w:space="0" w:color="auto"/>
            <w:left w:val="none" w:sz="0" w:space="0" w:color="auto"/>
            <w:bottom w:val="none" w:sz="0" w:space="0" w:color="auto"/>
            <w:right w:val="none" w:sz="0" w:space="0" w:color="auto"/>
          </w:divBdr>
        </w:div>
      </w:divsChild>
    </w:div>
    <w:div w:id="37633451">
      <w:bodyDiv w:val="1"/>
      <w:marLeft w:val="0"/>
      <w:marRight w:val="0"/>
      <w:marTop w:val="0"/>
      <w:marBottom w:val="0"/>
      <w:divBdr>
        <w:top w:val="none" w:sz="0" w:space="0" w:color="auto"/>
        <w:left w:val="none" w:sz="0" w:space="0" w:color="auto"/>
        <w:bottom w:val="none" w:sz="0" w:space="0" w:color="auto"/>
        <w:right w:val="none" w:sz="0" w:space="0" w:color="auto"/>
      </w:divBdr>
      <w:divsChild>
        <w:div w:id="877855380">
          <w:marLeft w:val="374"/>
          <w:marRight w:val="0"/>
          <w:marTop w:val="134"/>
          <w:marBottom w:val="0"/>
          <w:divBdr>
            <w:top w:val="none" w:sz="0" w:space="0" w:color="auto"/>
            <w:left w:val="none" w:sz="0" w:space="0" w:color="auto"/>
            <w:bottom w:val="none" w:sz="0" w:space="0" w:color="auto"/>
            <w:right w:val="none" w:sz="0" w:space="0" w:color="auto"/>
          </w:divBdr>
        </w:div>
        <w:div w:id="259146071">
          <w:marLeft w:val="1080"/>
          <w:marRight w:val="0"/>
          <w:marTop w:val="96"/>
          <w:marBottom w:val="0"/>
          <w:divBdr>
            <w:top w:val="none" w:sz="0" w:space="0" w:color="auto"/>
            <w:left w:val="none" w:sz="0" w:space="0" w:color="auto"/>
            <w:bottom w:val="none" w:sz="0" w:space="0" w:color="auto"/>
            <w:right w:val="none" w:sz="0" w:space="0" w:color="auto"/>
          </w:divBdr>
        </w:div>
        <w:div w:id="488331831">
          <w:marLeft w:val="1080"/>
          <w:marRight w:val="0"/>
          <w:marTop w:val="96"/>
          <w:marBottom w:val="0"/>
          <w:divBdr>
            <w:top w:val="none" w:sz="0" w:space="0" w:color="auto"/>
            <w:left w:val="none" w:sz="0" w:space="0" w:color="auto"/>
            <w:bottom w:val="none" w:sz="0" w:space="0" w:color="auto"/>
            <w:right w:val="none" w:sz="0" w:space="0" w:color="auto"/>
          </w:divBdr>
        </w:div>
        <w:div w:id="298734177">
          <w:marLeft w:val="1080"/>
          <w:marRight w:val="0"/>
          <w:marTop w:val="96"/>
          <w:marBottom w:val="0"/>
          <w:divBdr>
            <w:top w:val="none" w:sz="0" w:space="0" w:color="auto"/>
            <w:left w:val="none" w:sz="0" w:space="0" w:color="auto"/>
            <w:bottom w:val="none" w:sz="0" w:space="0" w:color="auto"/>
            <w:right w:val="none" w:sz="0" w:space="0" w:color="auto"/>
          </w:divBdr>
        </w:div>
        <w:div w:id="1842894335">
          <w:marLeft w:val="1080"/>
          <w:marRight w:val="0"/>
          <w:marTop w:val="96"/>
          <w:marBottom w:val="0"/>
          <w:divBdr>
            <w:top w:val="none" w:sz="0" w:space="0" w:color="auto"/>
            <w:left w:val="none" w:sz="0" w:space="0" w:color="auto"/>
            <w:bottom w:val="none" w:sz="0" w:space="0" w:color="auto"/>
            <w:right w:val="none" w:sz="0" w:space="0" w:color="auto"/>
          </w:divBdr>
        </w:div>
        <w:div w:id="853693743">
          <w:marLeft w:val="374"/>
          <w:marRight w:val="0"/>
          <w:marTop w:val="134"/>
          <w:marBottom w:val="0"/>
          <w:divBdr>
            <w:top w:val="none" w:sz="0" w:space="0" w:color="auto"/>
            <w:left w:val="none" w:sz="0" w:space="0" w:color="auto"/>
            <w:bottom w:val="none" w:sz="0" w:space="0" w:color="auto"/>
            <w:right w:val="none" w:sz="0" w:space="0" w:color="auto"/>
          </w:divBdr>
        </w:div>
      </w:divsChild>
    </w:div>
    <w:div w:id="262690233">
      <w:bodyDiv w:val="1"/>
      <w:marLeft w:val="0"/>
      <w:marRight w:val="0"/>
      <w:marTop w:val="0"/>
      <w:marBottom w:val="0"/>
      <w:divBdr>
        <w:top w:val="none" w:sz="0" w:space="0" w:color="auto"/>
        <w:left w:val="none" w:sz="0" w:space="0" w:color="auto"/>
        <w:bottom w:val="none" w:sz="0" w:space="0" w:color="auto"/>
        <w:right w:val="none" w:sz="0" w:space="0" w:color="auto"/>
      </w:divBdr>
      <w:divsChild>
        <w:div w:id="90785034">
          <w:marLeft w:val="547"/>
          <w:marRight w:val="0"/>
          <w:marTop w:val="134"/>
          <w:marBottom w:val="0"/>
          <w:divBdr>
            <w:top w:val="none" w:sz="0" w:space="0" w:color="auto"/>
            <w:left w:val="none" w:sz="0" w:space="0" w:color="auto"/>
            <w:bottom w:val="none" w:sz="0" w:space="0" w:color="auto"/>
            <w:right w:val="none" w:sz="0" w:space="0" w:color="auto"/>
          </w:divBdr>
        </w:div>
        <w:div w:id="1137987535">
          <w:marLeft w:val="547"/>
          <w:marRight w:val="0"/>
          <w:marTop w:val="134"/>
          <w:marBottom w:val="0"/>
          <w:divBdr>
            <w:top w:val="none" w:sz="0" w:space="0" w:color="auto"/>
            <w:left w:val="none" w:sz="0" w:space="0" w:color="auto"/>
            <w:bottom w:val="none" w:sz="0" w:space="0" w:color="auto"/>
            <w:right w:val="none" w:sz="0" w:space="0" w:color="auto"/>
          </w:divBdr>
        </w:div>
        <w:div w:id="1762676544">
          <w:marLeft w:val="547"/>
          <w:marRight w:val="0"/>
          <w:marTop w:val="134"/>
          <w:marBottom w:val="0"/>
          <w:divBdr>
            <w:top w:val="none" w:sz="0" w:space="0" w:color="auto"/>
            <w:left w:val="none" w:sz="0" w:space="0" w:color="auto"/>
            <w:bottom w:val="none" w:sz="0" w:space="0" w:color="auto"/>
            <w:right w:val="none" w:sz="0" w:space="0" w:color="auto"/>
          </w:divBdr>
        </w:div>
        <w:div w:id="1247954184">
          <w:marLeft w:val="547"/>
          <w:marRight w:val="0"/>
          <w:marTop w:val="134"/>
          <w:marBottom w:val="0"/>
          <w:divBdr>
            <w:top w:val="none" w:sz="0" w:space="0" w:color="auto"/>
            <w:left w:val="none" w:sz="0" w:space="0" w:color="auto"/>
            <w:bottom w:val="none" w:sz="0" w:space="0" w:color="auto"/>
            <w:right w:val="none" w:sz="0" w:space="0" w:color="auto"/>
          </w:divBdr>
        </w:div>
        <w:div w:id="1282609640">
          <w:marLeft w:val="547"/>
          <w:marRight w:val="0"/>
          <w:marTop w:val="134"/>
          <w:marBottom w:val="0"/>
          <w:divBdr>
            <w:top w:val="none" w:sz="0" w:space="0" w:color="auto"/>
            <w:left w:val="none" w:sz="0" w:space="0" w:color="auto"/>
            <w:bottom w:val="none" w:sz="0" w:space="0" w:color="auto"/>
            <w:right w:val="none" w:sz="0" w:space="0" w:color="auto"/>
          </w:divBdr>
        </w:div>
      </w:divsChild>
    </w:div>
    <w:div w:id="491482338">
      <w:bodyDiv w:val="1"/>
      <w:marLeft w:val="0"/>
      <w:marRight w:val="0"/>
      <w:marTop w:val="0"/>
      <w:marBottom w:val="0"/>
      <w:divBdr>
        <w:top w:val="none" w:sz="0" w:space="0" w:color="auto"/>
        <w:left w:val="none" w:sz="0" w:space="0" w:color="auto"/>
        <w:bottom w:val="none" w:sz="0" w:space="0" w:color="auto"/>
        <w:right w:val="none" w:sz="0" w:space="0" w:color="auto"/>
      </w:divBdr>
    </w:div>
    <w:div w:id="745154566">
      <w:bodyDiv w:val="1"/>
      <w:marLeft w:val="0"/>
      <w:marRight w:val="0"/>
      <w:marTop w:val="0"/>
      <w:marBottom w:val="0"/>
      <w:divBdr>
        <w:top w:val="none" w:sz="0" w:space="0" w:color="auto"/>
        <w:left w:val="none" w:sz="0" w:space="0" w:color="auto"/>
        <w:bottom w:val="none" w:sz="0" w:space="0" w:color="auto"/>
        <w:right w:val="none" w:sz="0" w:space="0" w:color="auto"/>
      </w:divBdr>
      <w:divsChild>
        <w:div w:id="400912484">
          <w:marLeft w:val="0"/>
          <w:marRight w:val="0"/>
          <w:marTop w:val="0"/>
          <w:marBottom w:val="0"/>
          <w:divBdr>
            <w:top w:val="single" w:sz="2" w:space="0" w:color="CCCCCC"/>
            <w:left w:val="single" w:sz="2" w:space="0" w:color="CCCCCC"/>
            <w:bottom w:val="single" w:sz="2" w:space="4" w:color="CCCCCC"/>
            <w:right w:val="single" w:sz="2" w:space="0" w:color="CCCCCC"/>
          </w:divBdr>
          <w:divsChild>
            <w:div w:id="342972032">
              <w:blockQuote w:val="1"/>
              <w:marLeft w:val="720"/>
              <w:marRight w:val="0"/>
              <w:marTop w:val="100"/>
              <w:marBottom w:val="100"/>
              <w:divBdr>
                <w:top w:val="none" w:sz="0" w:space="0" w:color="auto"/>
                <w:left w:val="none" w:sz="0" w:space="0" w:color="auto"/>
                <w:bottom w:val="none" w:sz="0" w:space="0" w:color="auto"/>
                <w:right w:val="none" w:sz="0" w:space="0" w:color="auto"/>
              </w:divBdr>
            </w:div>
            <w:div w:id="1771392036">
              <w:marLeft w:val="0"/>
              <w:marRight w:val="0"/>
              <w:marTop w:val="0"/>
              <w:marBottom w:val="0"/>
              <w:divBdr>
                <w:top w:val="none" w:sz="0" w:space="0" w:color="auto"/>
                <w:left w:val="none" w:sz="0" w:space="0" w:color="auto"/>
                <w:bottom w:val="none" w:sz="0" w:space="0" w:color="auto"/>
                <w:right w:val="none" w:sz="0" w:space="0" w:color="auto"/>
              </w:divBdr>
            </w:div>
            <w:div w:id="192206153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63001862">
          <w:marLeft w:val="0"/>
          <w:marRight w:val="0"/>
          <w:marTop w:val="0"/>
          <w:marBottom w:val="0"/>
          <w:divBdr>
            <w:top w:val="single" w:sz="2" w:space="0" w:color="CCCCCC"/>
            <w:left w:val="single" w:sz="2" w:space="0" w:color="CCCCCC"/>
            <w:bottom w:val="single" w:sz="2" w:space="4" w:color="CCCCCC"/>
            <w:right w:val="single" w:sz="2" w:space="0" w:color="CCCCCC"/>
          </w:divBdr>
        </w:div>
        <w:div w:id="514618551">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941182187">
      <w:bodyDiv w:val="1"/>
      <w:marLeft w:val="0"/>
      <w:marRight w:val="0"/>
      <w:marTop w:val="0"/>
      <w:marBottom w:val="0"/>
      <w:divBdr>
        <w:top w:val="none" w:sz="0" w:space="0" w:color="auto"/>
        <w:left w:val="none" w:sz="0" w:space="0" w:color="auto"/>
        <w:bottom w:val="none" w:sz="0" w:space="0" w:color="auto"/>
        <w:right w:val="none" w:sz="0" w:space="0" w:color="auto"/>
      </w:divBdr>
      <w:divsChild>
        <w:div w:id="1952204816">
          <w:marLeft w:val="547"/>
          <w:marRight w:val="0"/>
          <w:marTop w:val="96"/>
          <w:marBottom w:val="0"/>
          <w:divBdr>
            <w:top w:val="none" w:sz="0" w:space="0" w:color="auto"/>
            <w:left w:val="none" w:sz="0" w:space="0" w:color="auto"/>
            <w:bottom w:val="none" w:sz="0" w:space="0" w:color="auto"/>
            <w:right w:val="none" w:sz="0" w:space="0" w:color="auto"/>
          </w:divBdr>
        </w:div>
        <w:div w:id="1382362519">
          <w:marLeft w:val="1166"/>
          <w:marRight w:val="0"/>
          <w:marTop w:val="77"/>
          <w:marBottom w:val="0"/>
          <w:divBdr>
            <w:top w:val="none" w:sz="0" w:space="0" w:color="auto"/>
            <w:left w:val="none" w:sz="0" w:space="0" w:color="auto"/>
            <w:bottom w:val="none" w:sz="0" w:space="0" w:color="auto"/>
            <w:right w:val="none" w:sz="0" w:space="0" w:color="auto"/>
          </w:divBdr>
        </w:div>
        <w:div w:id="1742941963">
          <w:marLeft w:val="1166"/>
          <w:marRight w:val="0"/>
          <w:marTop w:val="77"/>
          <w:marBottom w:val="0"/>
          <w:divBdr>
            <w:top w:val="none" w:sz="0" w:space="0" w:color="auto"/>
            <w:left w:val="none" w:sz="0" w:space="0" w:color="auto"/>
            <w:bottom w:val="none" w:sz="0" w:space="0" w:color="auto"/>
            <w:right w:val="none" w:sz="0" w:space="0" w:color="auto"/>
          </w:divBdr>
        </w:div>
        <w:div w:id="1189220323">
          <w:marLeft w:val="1166"/>
          <w:marRight w:val="0"/>
          <w:marTop w:val="77"/>
          <w:marBottom w:val="0"/>
          <w:divBdr>
            <w:top w:val="none" w:sz="0" w:space="0" w:color="auto"/>
            <w:left w:val="none" w:sz="0" w:space="0" w:color="auto"/>
            <w:bottom w:val="none" w:sz="0" w:space="0" w:color="auto"/>
            <w:right w:val="none" w:sz="0" w:space="0" w:color="auto"/>
          </w:divBdr>
        </w:div>
        <w:div w:id="1375421789">
          <w:marLeft w:val="1166"/>
          <w:marRight w:val="0"/>
          <w:marTop w:val="77"/>
          <w:marBottom w:val="0"/>
          <w:divBdr>
            <w:top w:val="none" w:sz="0" w:space="0" w:color="auto"/>
            <w:left w:val="none" w:sz="0" w:space="0" w:color="auto"/>
            <w:bottom w:val="none" w:sz="0" w:space="0" w:color="auto"/>
            <w:right w:val="none" w:sz="0" w:space="0" w:color="auto"/>
          </w:divBdr>
        </w:div>
        <w:div w:id="1361586867">
          <w:marLeft w:val="1166"/>
          <w:marRight w:val="0"/>
          <w:marTop w:val="77"/>
          <w:marBottom w:val="0"/>
          <w:divBdr>
            <w:top w:val="none" w:sz="0" w:space="0" w:color="auto"/>
            <w:left w:val="none" w:sz="0" w:space="0" w:color="auto"/>
            <w:bottom w:val="none" w:sz="0" w:space="0" w:color="auto"/>
            <w:right w:val="none" w:sz="0" w:space="0" w:color="auto"/>
          </w:divBdr>
        </w:div>
        <w:div w:id="470513042">
          <w:marLeft w:val="1166"/>
          <w:marRight w:val="0"/>
          <w:marTop w:val="77"/>
          <w:marBottom w:val="0"/>
          <w:divBdr>
            <w:top w:val="none" w:sz="0" w:space="0" w:color="auto"/>
            <w:left w:val="none" w:sz="0" w:space="0" w:color="auto"/>
            <w:bottom w:val="none" w:sz="0" w:space="0" w:color="auto"/>
            <w:right w:val="none" w:sz="0" w:space="0" w:color="auto"/>
          </w:divBdr>
        </w:div>
        <w:div w:id="501816558">
          <w:marLeft w:val="1166"/>
          <w:marRight w:val="0"/>
          <w:marTop w:val="77"/>
          <w:marBottom w:val="0"/>
          <w:divBdr>
            <w:top w:val="none" w:sz="0" w:space="0" w:color="auto"/>
            <w:left w:val="none" w:sz="0" w:space="0" w:color="auto"/>
            <w:bottom w:val="none" w:sz="0" w:space="0" w:color="auto"/>
            <w:right w:val="none" w:sz="0" w:space="0" w:color="auto"/>
          </w:divBdr>
        </w:div>
        <w:div w:id="1526752480">
          <w:marLeft w:val="1166"/>
          <w:marRight w:val="0"/>
          <w:marTop w:val="77"/>
          <w:marBottom w:val="0"/>
          <w:divBdr>
            <w:top w:val="none" w:sz="0" w:space="0" w:color="auto"/>
            <w:left w:val="none" w:sz="0" w:space="0" w:color="auto"/>
            <w:bottom w:val="none" w:sz="0" w:space="0" w:color="auto"/>
            <w:right w:val="none" w:sz="0" w:space="0" w:color="auto"/>
          </w:divBdr>
        </w:div>
        <w:div w:id="1717391982">
          <w:marLeft w:val="547"/>
          <w:marRight w:val="0"/>
          <w:marTop w:val="96"/>
          <w:marBottom w:val="0"/>
          <w:divBdr>
            <w:top w:val="none" w:sz="0" w:space="0" w:color="auto"/>
            <w:left w:val="none" w:sz="0" w:space="0" w:color="auto"/>
            <w:bottom w:val="none" w:sz="0" w:space="0" w:color="auto"/>
            <w:right w:val="none" w:sz="0" w:space="0" w:color="auto"/>
          </w:divBdr>
        </w:div>
        <w:div w:id="87893123">
          <w:marLeft w:val="1166"/>
          <w:marRight w:val="0"/>
          <w:marTop w:val="77"/>
          <w:marBottom w:val="0"/>
          <w:divBdr>
            <w:top w:val="none" w:sz="0" w:space="0" w:color="auto"/>
            <w:left w:val="none" w:sz="0" w:space="0" w:color="auto"/>
            <w:bottom w:val="none" w:sz="0" w:space="0" w:color="auto"/>
            <w:right w:val="none" w:sz="0" w:space="0" w:color="auto"/>
          </w:divBdr>
        </w:div>
        <w:div w:id="1976139239">
          <w:marLeft w:val="1166"/>
          <w:marRight w:val="0"/>
          <w:marTop w:val="77"/>
          <w:marBottom w:val="0"/>
          <w:divBdr>
            <w:top w:val="none" w:sz="0" w:space="0" w:color="auto"/>
            <w:left w:val="none" w:sz="0" w:space="0" w:color="auto"/>
            <w:bottom w:val="none" w:sz="0" w:space="0" w:color="auto"/>
            <w:right w:val="none" w:sz="0" w:space="0" w:color="auto"/>
          </w:divBdr>
        </w:div>
        <w:div w:id="1517233521">
          <w:marLeft w:val="1166"/>
          <w:marRight w:val="0"/>
          <w:marTop w:val="77"/>
          <w:marBottom w:val="0"/>
          <w:divBdr>
            <w:top w:val="none" w:sz="0" w:space="0" w:color="auto"/>
            <w:left w:val="none" w:sz="0" w:space="0" w:color="auto"/>
            <w:bottom w:val="none" w:sz="0" w:space="0" w:color="auto"/>
            <w:right w:val="none" w:sz="0" w:space="0" w:color="auto"/>
          </w:divBdr>
        </w:div>
        <w:div w:id="251016117">
          <w:marLeft w:val="1166"/>
          <w:marRight w:val="0"/>
          <w:marTop w:val="77"/>
          <w:marBottom w:val="0"/>
          <w:divBdr>
            <w:top w:val="none" w:sz="0" w:space="0" w:color="auto"/>
            <w:left w:val="none" w:sz="0" w:space="0" w:color="auto"/>
            <w:bottom w:val="none" w:sz="0" w:space="0" w:color="auto"/>
            <w:right w:val="none" w:sz="0" w:space="0" w:color="auto"/>
          </w:divBdr>
        </w:div>
      </w:divsChild>
    </w:div>
    <w:div w:id="953290906">
      <w:bodyDiv w:val="1"/>
      <w:marLeft w:val="0"/>
      <w:marRight w:val="0"/>
      <w:marTop w:val="0"/>
      <w:marBottom w:val="0"/>
      <w:divBdr>
        <w:top w:val="none" w:sz="0" w:space="0" w:color="auto"/>
        <w:left w:val="none" w:sz="0" w:space="0" w:color="auto"/>
        <w:bottom w:val="none" w:sz="0" w:space="0" w:color="auto"/>
        <w:right w:val="none" w:sz="0" w:space="0" w:color="auto"/>
      </w:divBdr>
      <w:divsChild>
        <w:div w:id="1859152666">
          <w:marLeft w:val="547"/>
          <w:marRight w:val="0"/>
          <w:marTop w:val="134"/>
          <w:marBottom w:val="0"/>
          <w:divBdr>
            <w:top w:val="none" w:sz="0" w:space="0" w:color="auto"/>
            <w:left w:val="none" w:sz="0" w:space="0" w:color="auto"/>
            <w:bottom w:val="none" w:sz="0" w:space="0" w:color="auto"/>
            <w:right w:val="none" w:sz="0" w:space="0" w:color="auto"/>
          </w:divBdr>
        </w:div>
        <w:div w:id="925193308">
          <w:marLeft w:val="547"/>
          <w:marRight w:val="0"/>
          <w:marTop w:val="134"/>
          <w:marBottom w:val="0"/>
          <w:divBdr>
            <w:top w:val="none" w:sz="0" w:space="0" w:color="auto"/>
            <w:left w:val="none" w:sz="0" w:space="0" w:color="auto"/>
            <w:bottom w:val="none" w:sz="0" w:space="0" w:color="auto"/>
            <w:right w:val="none" w:sz="0" w:space="0" w:color="auto"/>
          </w:divBdr>
        </w:div>
        <w:div w:id="1532109899">
          <w:marLeft w:val="547"/>
          <w:marRight w:val="0"/>
          <w:marTop w:val="134"/>
          <w:marBottom w:val="0"/>
          <w:divBdr>
            <w:top w:val="none" w:sz="0" w:space="0" w:color="auto"/>
            <w:left w:val="none" w:sz="0" w:space="0" w:color="auto"/>
            <w:bottom w:val="none" w:sz="0" w:space="0" w:color="auto"/>
            <w:right w:val="none" w:sz="0" w:space="0" w:color="auto"/>
          </w:divBdr>
        </w:div>
        <w:div w:id="1084304725">
          <w:marLeft w:val="547"/>
          <w:marRight w:val="0"/>
          <w:marTop w:val="134"/>
          <w:marBottom w:val="0"/>
          <w:divBdr>
            <w:top w:val="none" w:sz="0" w:space="0" w:color="auto"/>
            <w:left w:val="none" w:sz="0" w:space="0" w:color="auto"/>
            <w:bottom w:val="none" w:sz="0" w:space="0" w:color="auto"/>
            <w:right w:val="none" w:sz="0" w:space="0" w:color="auto"/>
          </w:divBdr>
        </w:div>
        <w:div w:id="944726656">
          <w:marLeft w:val="547"/>
          <w:marRight w:val="0"/>
          <w:marTop w:val="134"/>
          <w:marBottom w:val="0"/>
          <w:divBdr>
            <w:top w:val="none" w:sz="0" w:space="0" w:color="auto"/>
            <w:left w:val="none" w:sz="0" w:space="0" w:color="auto"/>
            <w:bottom w:val="none" w:sz="0" w:space="0" w:color="auto"/>
            <w:right w:val="none" w:sz="0" w:space="0" w:color="auto"/>
          </w:divBdr>
        </w:div>
        <w:div w:id="1174496531">
          <w:marLeft w:val="547"/>
          <w:marRight w:val="0"/>
          <w:marTop w:val="134"/>
          <w:marBottom w:val="0"/>
          <w:divBdr>
            <w:top w:val="none" w:sz="0" w:space="0" w:color="auto"/>
            <w:left w:val="none" w:sz="0" w:space="0" w:color="auto"/>
            <w:bottom w:val="none" w:sz="0" w:space="0" w:color="auto"/>
            <w:right w:val="none" w:sz="0" w:space="0" w:color="auto"/>
          </w:divBdr>
        </w:div>
      </w:divsChild>
    </w:div>
    <w:div w:id="967010901">
      <w:bodyDiv w:val="1"/>
      <w:marLeft w:val="0"/>
      <w:marRight w:val="0"/>
      <w:marTop w:val="0"/>
      <w:marBottom w:val="0"/>
      <w:divBdr>
        <w:top w:val="none" w:sz="0" w:space="0" w:color="auto"/>
        <w:left w:val="none" w:sz="0" w:space="0" w:color="auto"/>
        <w:bottom w:val="none" w:sz="0" w:space="0" w:color="auto"/>
        <w:right w:val="none" w:sz="0" w:space="0" w:color="auto"/>
      </w:divBdr>
      <w:divsChild>
        <w:div w:id="816263893">
          <w:marLeft w:val="806"/>
          <w:marRight w:val="0"/>
          <w:marTop w:val="134"/>
          <w:marBottom w:val="0"/>
          <w:divBdr>
            <w:top w:val="none" w:sz="0" w:space="0" w:color="auto"/>
            <w:left w:val="none" w:sz="0" w:space="0" w:color="auto"/>
            <w:bottom w:val="none" w:sz="0" w:space="0" w:color="auto"/>
            <w:right w:val="none" w:sz="0" w:space="0" w:color="auto"/>
          </w:divBdr>
        </w:div>
        <w:div w:id="1202938522">
          <w:marLeft w:val="1440"/>
          <w:marRight w:val="0"/>
          <w:marTop w:val="134"/>
          <w:marBottom w:val="0"/>
          <w:divBdr>
            <w:top w:val="none" w:sz="0" w:space="0" w:color="auto"/>
            <w:left w:val="none" w:sz="0" w:space="0" w:color="auto"/>
            <w:bottom w:val="none" w:sz="0" w:space="0" w:color="auto"/>
            <w:right w:val="none" w:sz="0" w:space="0" w:color="auto"/>
          </w:divBdr>
        </w:div>
        <w:div w:id="390427534">
          <w:marLeft w:val="1440"/>
          <w:marRight w:val="0"/>
          <w:marTop w:val="134"/>
          <w:marBottom w:val="0"/>
          <w:divBdr>
            <w:top w:val="none" w:sz="0" w:space="0" w:color="auto"/>
            <w:left w:val="none" w:sz="0" w:space="0" w:color="auto"/>
            <w:bottom w:val="none" w:sz="0" w:space="0" w:color="auto"/>
            <w:right w:val="none" w:sz="0" w:space="0" w:color="auto"/>
          </w:divBdr>
        </w:div>
        <w:div w:id="555318539">
          <w:marLeft w:val="2074"/>
          <w:marRight w:val="0"/>
          <w:marTop w:val="115"/>
          <w:marBottom w:val="0"/>
          <w:divBdr>
            <w:top w:val="none" w:sz="0" w:space="0" w:color="auto"/>
            <w:left w:val="none" w:sz="0" w:space="0" w:color="auto"/>
            <w:bottom w:val="none" w:sz="0" w:space="0" w:color="auto"/>
            <w:right w:val="none" w:sz="0" w:space="0" w:color="auto"/>
          </w:divBdr>
        </w:div>
        <w:div w:id="1253320835">
          <w:marLeft w:val="1440"/>
          <w:marRight w:val="0"/>
          <w:marTop w:val="134"/>
          <w:marBottom w:val="0"/>
          <w:divBdr>
            <w:top w:val="none" w:sz="0" w:space="0" w:color="auto"/>
            <w:left w:val="none" w:sz="0" w:space="0" w:color="auto"/>
            <w:bottom w:val="none" w:sz="0" w:space="0" w:color="auto"/>
            <w:right w:val="none" w:sz="0" w:space="0" w:color="auto"/>
          </w:divBdr>
        </w:div>
      </w:divsChild>
    </w:div>
    <w:div w:id="1027829582">
      <w:bodyDiv w:val="1"/>
      <w:marLeft w:val="0"/>
      <w:marRight w:val="0"/>
      <w:marTop w:val="0"/>
      <w:marBottom w:val="0"/>
      <w:divBdr>
        <w:top w:val="none" w:sz="0" w:space="0" w:color="auto"/>
        <w:left w:val="none" w:sz="0" w:space="0" w:color="auto"/>
        <w:bottom w:val="none" w:sz="0" w:space="0" w:color="auto"/>
        <w:right w:val="none" w:sz="0" w:space="0" w:color="auto"/>
      </w:divBdr>
    </w:div>
    <w:div w:id="1133909376">
      <w:bodyDiv w:val="1"/>
      <w:marLeft w:val="0"/>
      <w:marRight w:val="0"/>
      <w:marTop w:val="0"/>
      <w:marBottom w:val="0"/>
      <w:divBdr>
        <w:top w:val="none" w:sz="0" w:space="0" w:color="auto"/>
        <w:left w:val="none" w:sz="0" w:space="0" w:color="auto"/>
        <w:bottom w:val="none" w:sz="0" w:space="0" w:color="auto"/>
        <w:right w:val="none" w:sz="0" w:space="0" w:color="auto"/>
      </w:divBdr>
    </w:div>
    <w:div w:id="1174879151">
      <w:bodyDiv w:val="1"/>
      <w:marLeft w:val="0"/>
      <w:marRight w:val="0"/>
      <w:marTop w:val="0"/>
      <w:marBottom w:val="0"/>
      <w:divBdr>
        <w:top w:val="none" w:sz="0" w:space="0" w:color="auto"/>
        <w:left w:val="none" w:sz="0" w:space="0" w:color="auto"/>
        <w:bottom w:val="none" w:sz="0" w:space="0" w:color="auto"/>
        <w:right w:val="none" w:sz="0" w:space="0" w:color="auto"/>
      </w:divBdr>
    </w:div>
    <w:div w:id="1311327398">
      <w:bodyDiv w:val="1"/>
      <w:marLeft w:val="0"/>
      <w:marRight w:val="0"/>
      <w:marTop w:val="0"/>
      <w:marBottom w:val="0"/>
      <w:divBdr>
        <w:top w:val="none" w:sz="0" w:space="0" w:color="auto"/>
        <w:left w:val="none" w:sz="0" w:space="0" w:color="auto"/>
        <w:bottom w:val="none" w:sz="0" w:space="0" w:color="auto"/>
        <w:right w:val="none" w:sz="0" w:space="0" w:color="auto"/>
      </w:divBdr>
      <w:divsChild>
        <w:div w:id="60521592">
          <w:marLeft w:val="0"/>
          <w:marRight w:val="0"/>
          <w:marTop w:val="0"/>
          <w:marBottom w:val="0"/>
          <w:divBdr>
            <w:top w:val="single" w:sz="2" w:space="0" w:color="CCCCCC"/>
            <w:left w:val="single" w:sz="2" w:space="0" w:color="CCCCCC"/>
            <w:bottom w:val="single" w:sz="2" w:space="4" w:color="CCCCCC"/>
            <w:right w:val="single" w:sz="2" w:space="0" w:color="CCCCCC"/>
          </w:divBdr>
          <w:divsChild>
            <w:div w:id="563033608">
              <w:blockQuote w:val="1"/>
              <w:marLeft w:val="720"/>
              <w:marRight w:val="0"/>
              <w:marTop w:val="100"/>
              <w:marBottom w:val="100"/>
              <w:divBdr>
                <w:top w:val="none" w:sz="0" w:space="0" w:color="auto"/>
                <w:left w:val="none" w:sz="0" w:space="0" w:color="auto"/>
                <w:bottom w:val="none" w:sz="0" w:space="0" w:color="auto"/>
                <w:right w:val="none" w:sz="0" w:space="0" w:color="auto"/>
              </w:divBdr>
            </w:div>
            <w:div w:id="1759325133">
              <w:marLeft w:val="0"/>
              <w:marRight w:val="0"/>
              <w:marTop w:val="0"/>
              <w:marBottom w:val="0"/>
              <w:divBdr>
                <w:top w:val="none" w:sz="0" w:space="0" w:color="auto"/>
                <w:left w:val="none" w:sz="0" w:space="0" w:color="auto"/>
                <w:bottom w:val="none" w:sz="0" w:space="0" w:color="auto"/>
                <w:right w:val="none" w:sz="0" w:space="0" w:color="auto"/>
              </w:divBdr>
            </w:div>
            <w:div w:id="47522174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0721649">
          <w:marLeft w:val="0"/>
          <w:marRight w:val="0"/>
          <w:marTop w:val="0"/>
          <w:marBottom w:val="0"/>
          <w:divBdr>
            <w:top w:val="single" w:sz="2" w:space="0" w:color="CCCCCC"/>
            <w:left w:val="single" w:sz="2" w:space="0" w:color="CCCCCC"/>
            <w:bottom w:val="single" w:sz="2" w:space="4" w:color="CCCCCC"/>
            <w:right w:val="single" w:sz="2" w:space="0" w:color="CCCCCC"/>
          </w:divBdr>
        </w:div>
        <w:div w:id="139925107">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509950967">
      <w:bodyDiv w:val="1"/>
      <w:marLeft w:val="0"/>
      <w:marRight w:val="0"/>
      <w:marTop w:val="0"/>
      <w:marBottom w:val="0"/>
      <w:divBdr>
        <w:top w:val="none" w:sz="0" w:space="0" w:color="auto"/>
        <w:left w:val="none" w:sz="0" w:space="0" w:color="auto"/>
        <w:bottom w:val="none" w:sz="0" w:space="0" w:color="auto"/>
        <w:right w:val="none" w:sz="0" w:space="0" w:color="auto"/>
      </w:divBdr>
    </w:div>
    <w:div w:id="1674532760">
      <w:bodyDiv w:val="1"/>
      <w:marLeft w:val="0"/>
      <w:marRight w:val="0"/>
      <w:marTop w:val="0"/>
      <w:marBottom w:val="0"/>
      <w:divBdr>
        <w:top w:val="none" w:sz="0" w:space="0" w:color="auto"/>
        <w:left w:val="none" w:sz="0" w:space="0" w:color="auto"/>
        <w:bottom w:val="none" w:sz="0" w:space="0" w:color="auto"/>
        <w:right w:val="none" w:sz="0" w:space="0" w:color="auto"/>
      </w:divBdr>
      <w:divsChild>
        <w:div w:id="366640780">
          <w:marLeft w:val="1166"/>
          <w:marRight w:val="0"/>
          <w:marTop w:val="96"/>
          <w:marBottom w:val="0"/>
          <w:divBdr>
            <w:top w:val="none" w:sz="0" w:space="0" w:color="auto"/>
            <w:left w:val="none" w:sz="0" w:space="0" w:color="auto"/>
            <w:bottom w:val="none" w:sz="0" w:space="0" w:color="auto"/>
            <w:right w:val="none" w:sz="0" w:space="0" w:color="auto"/>
          </w:divBdr>
        </w:div>
        <w:div w:id="377054822">
          <w:marLeft w:val="1166"/>
          <w:marRight w:val="0"/>
          <w:marTop w:val="96"/>
          <w:marBottom w:val="0"/>
          <w:divBdr>
            <w:top w:val="none" w:sz="0" w:space="0" w:color="auto"/>
            <w:left w:val="none" w:sz="0" w:space="0" w:color="auto"/>
            <w:bottom w:val="none" w:sz="0" w:space="0" w:color="auto"/>
            <w:right w:val="none" w:sz="0" w:space="0" w:color="auto"/>
          </w:divBdr>
        </w:div>
        <w:div w:id="2124420443">
          <w:marLeft w:val="1166"/>
          <w:marRight w:val="0"/>
          <w:marTop w:val="96"/>
          <w:marBottom w:val="0"/>
          <w:divBdr>
            <w:top w:val="none" w:sz="0" w:space="0" w:color="auto"/>
            <w:left w:val="none" w:sz="0" w:space="0" w:color="auto"/>
            <w:bottom w:val="none" w:sz="0" w:space="0" w:color="auto"/>
            <w:right w:val="none" w:sz="0" w:space="0" w:color="auto"/>
          </w:divBdr>
        </w:div>
      </w:divsChild>
    </w:div>
    <w:div w:id="1796217439">
      <w:bodyDiv w:val="1"/>
      <w:marLeft w:val="0"/>
      <w:marRight w:val="0"/>
      <w:marTop w:val="0"/>
      <w:marBottom w:val="0"/>
      <w:divBdr>
        <w:top w:val="none" w:sz="0" w:space="0" w:color="auto"/>
        <w:left w:val="none" w:sz="0" w:space="0" w:color="auto"/>
        <w:bottom w:val="none" w:sz="0" w:space="0" w:color="auto"/>
        <w:right w:val="none" w:sz="0" w:space="0" w:color="auto"/>
      </w:divBdr>
      <w:divsChild>
        <w:div w:id="146560182">
          <w:marLeft w:val="547"/>
          <w:marRight w:val="0"/>
          <w:marTop w:val="86"/>
          <w:marBottom w:val="0"/>
          <w:divBdr>
            <w:top w:val="none" w:sz="0" w:space="0" w:color="auto"/>
            <w:left w:val="none" w:sz="0" w:space="0" w:color="auto"/>
            <w:bottom w:val="none" w:sz="0" w:space="0" w:color="auto"/>
            <w:right w:val="none" w:sz="0" w:space="0" w:color="auto"/>
          </w:divBdr>
        </w:div>
        <w:div w:id="1637762110">
          <w:marLeft w:val="1166"/>
          <w:marRight w:val="0"/>
          <w:marTop w:val="77"/>
          <w:marBottom w:val="0"/>
          <w:divBdr>
            <w:top w:val="none" w:sz="0" w:space="0" w:color="auto"/>
            <w:left w:val="none" w:sz="0" w:space="0" w:color="auto"/>
            <w:bottom w:val="none" w:sz="0" w:space="0" w:color="auto"/>
            <w:right w:val="none" w:sz="0" w:space="0" w:color="auto"/>
          </w:divBdr>
        </w:div>
        <w:div w:id="284043307">
          <w:marLeft w:val="1800"/>
          <w:marRight w:val="0"/>
          <w:marTop w:val="77"/>
          <w:marBottom w:val="0"/>
          <w:divBdr>
            <w:top w:val="none" w:sz="0" w:space="0" w:color="auto"/>
            <w:left w:val="none" w:sz="0" w:space="0" w:color="auto"/>
            <w:bottom w:val="none" w:sz="0" w:space="0" w:color="auto"/>
            <w:right w:val="none" w:sz="0" w:space="0" w:color="auto"/>
          </w:divBdr>
        </w:div>
        <w:div w:id="1699892146">
          <w:marLeft w:val="1166"/>
          <w:marRight w:val="0"/>
          <w:marTop w:val="77"/>
          <w:marBottom w:val="0"/>
          <w:divBdr>
            <w:top w:val="none" w:sz="0" w:space="0" w:color="auto"/>
            <w:left w:val="none" w:sz="0" w:space="0" w:color="auto"/>
            <w:bottom w:val="none" w:sz="0" w:space="0" w:color="auto"/>
            <w:right w:val="none" w:sz="0" w:space="0" w:color="auto"/>
          </w:divBdr>
        </w:div>
        <w:div w:id="719475443">
          <w:marLeft w:val="1166"/>
          <w:marRight w:val="0"/>
          <w:marTop w:val="77"/>
          <w:marBottom w:val="0"/>
          <w:divBdr>
            <w:top w:val="none" w:sz="0" w:space="0" w:color="auto"/>
            <w:left w:val="none" w:sz="0" w:space="0" w:color="auto"/>
            <w:bottom w:val="none" w:sz="0" w:space="0" w:color="auto"/>
            <w:right w:val="none" w:sz="0" w:space="0" w:color="auto"/>
          </w:divBdr>
        </w:div>
        <w:div w:id="1499421930">
          <w:marLeft w:val="1166"/>
          <w:marRight w:val="0"/>
          <w:marTop w:val="77"/>
          <w:marBottom w:val="0"/>
          <w:divBdr>
            <w:top w:val="none" w:sz="0" w:space="0" w:color="auto"/>
            <w:left w:val="none" w:sz="0" w:space="0" w:color="auto"/>
            <w:bottom w:val="none" w:sz="0" w:space="0" w:color="auto"/>
            <w:right w:val="none" w:sz="0" w:space="0" w:color="auto"/>
          </w:divBdr>
        </w:div>
        <w:div w:id="582491095">
          <w:marLeft w:val="547"/>
          <w:marRight w:val="0"/>
          <w:marTop w:val="86"/>
          <w:marBottom w:val="0"/>
          <w:divBdr>
            <w:top w:val="none" w:sz="0" w:space="0" w:color="auto"/>
            <w:left w:val="none" w:sz="0" w:space="0" w:color="auto"/>
            <w:bottom w:val="none" w:sz="0" w:space="0" w:color="auto"/>
            <w:right w:val="none" w:sz="0" w:space="0" w:color="auto"/>
          </w:divBdr>
        </w:div>
        <w:div w:id="1927572958">
          <w:marLeft w:val="1166"/>
          <w:marRight w:val="0"/>
          <w:marTop w:val="77"/>
          <w:marBottom w:val="0"/>
          <w:divBdr>
            <w:top w:val="none" w:sz="0" w:space="0" w:color="auto"/>
            <w:left w:val="none" w:sz="0" w:space="0" w:color="auto"/>
            <w:bottom w:val="none" w:sz="0" w:space="0" w:color="auto"/>
            <w:right w:val="none" w:sz="0" w:space="0" w:color="auto"/>
          </w:divBdr>
        </w:div>
        <w:div w:id="1030912225">
          <w:marLeft w:val="547"/>
          <w:marRight w:val="0"/>
          <w:marTop w:val="86"/>
          <w:marBottom w:val="0"/>
          <w:divBdr>
            <w:top w:val="none" w:sz="0" w:space="0" w:color="auto"/>
            <w:left w:val="none" w:sz="0" w:space="0" w:color="auto"/>
            <w:bottom w:val="none" w:sz="0" w:space="0" w:color="auto"/>
            <w:right w:val="none" w:sz="0" w:space="0" w:color="auto"/>
          </w:divBdr>
        </w:div>
        <w:div w:id="804087111">
          <w:marLeft w:val="1166"/>
          <w:marRight w:val="0"/>
          <w:marTop w:val="77"/>
          <w:marBottom w:val="0"/>
          <w:divBdr>
            <w:top w:val="none" w:sz="0" w:space="0" w:color="auto"/>
            <w:left w:val="none" w:sz="0" w:space="0" w:color="auto"/>
            <w:bottom w:val="none" w:sz="0" w:space="0" w:color="auto"/>
            <w:right w:val="none" w:sz="0" w:space="0" w:color="auto"/>
          </w:divBdr>
        </w:div>
      </w:divsChild>
    </w:div>
    <w:div w:id="1979846355">
      <w:bodyDiv w:val="1"/>
      <w:marLeft w:val="0"/>
      <w:marRight w:val="0"/>
      <w:marTop w:val="0"/>
      <w:marBottom w:val="0"/>
      <w:divBdr>
        <w:top w:val="none" w:sz="0" w:space="0" w:color="auto"/>
        <w:left w:val="none" w:sz="0" w:space="0" w:color="auto"/>
        <w:bottom w:val="none" w:sz="0" w:space="0" w:color="auto"/>
        <w:right w:val="none" w:sz="0" w:space="0" w:color="auto"/>
      </w:divBdr>
    </w:div>
    <w:div w:id="2001081487">
      <w:bodyDiv w:val="1"/>
      <w:marLeft w:val="0"/>
      <w:marRight w:val="0"/>
      <w:marTop w:val="0"/>
      <w:marBottom w:val="0"/>
      <w:divBdr>
        <w:top w:val="none" w:sz="0" w:space="0" w:color="auto"/>
        <w:left w:val="none" w:sz="0" w:space="0" w:color="auto"/>
        <w:bottom w:val="none" w:sz="0" w:space="0" w:color="auto"/>
        <w:right w:val="none" w:sz="0" w:space="0" w:color="auto"/>
      </w:divBdr>
      <w:divsChild>
        <w:div w:id="1254048665">
          <w:marLeft w:val="547"/>
          <w:marRight w:val="0"/>
          <w:marTop w:val="115"/>
          <w:marBottom w:val="0"/>
          <w:divBdr>
            <w:top w:val="none" w:sz="0" w:space="0" w:color="auto"/>
            <w:left w:val="none" w:sz="0" w:space="0" w:color="auto"/>
            <w:bottom w:val="none" w:sz="0" w:space="0" w:color="auto"/>
            <w:right w:val="none" w:sz="0" w:space="0" w:color="auto"/>
          </w:divBdr>
        </w:div>
        <w:div w:id="1819229664">
          <w:marLeft w:val="547"/>
          <w:marRight w:val="0"/>
          <w:marTop w:val="115"/>
          <w:marBottom w:val="0"/>
          <w:divBdr>
            <w:top w:val="none" w:sz="0" w:space="0" w:color="auto"/>
            <w:left w:val="none" w:sz="0" w:space="0" w:color="auto"/>
            <w:bottom w:val="none" w:sz="0" w:space="0" w:color="auto"/>
            <w:right w:val="none" w:sz="0" w:space="0" w:color="auto"/>
          </w:divBdr>
        </w:div>
        <w:div w:id="1506625786">
          <w:marLeft w:val="547"/>
          <w:marRight w:val="0"/>
          <w:marTop w:val="115"/>
          <w:marBottom w:val="0"/>
          <w:divBdr>
            <w:top w:val="none" w:sz="0" w:space="0" w:color="auto"/>
            <w:left w:val="none" w:sz="0" w:space="0" w:color="auto"/>
            <w:bottom w:val="none" w:sz="0" w:space="0" w:color="auto"/>
            <w:right w:val="none" w:sz="0" w:space="0" w:color="auto"/>
          </w:divBdr>
        </w:div>
        <w:div w:id="1474247992">
          <w:marLeft w:val="1166"/>
          <w:marRight w:val="0"/>
          <w:marTop w:val="96"/>
          <w:marBottom w:val="0"/>
          <w:divBdr>
            <w:top w:val="none" w:sz="0" w:space="0" w:color="auto"/>
            <w:left w:val="none" w:sz="0" w:space="0" w:color="auto"/>
            <w:bottom w:val="none" w:sz="0" w:space="0" w:color="auto"/>
            <w:right w:val="none" w:sz="0" w:space="0" w:color="auto"/>
          </w:divBdr>
        </w:div>
        <w:div w:id="318463079">
          <w:marLeft w:val="1166"/>
          <w:marRight w:val="0"/>
          <w:marTop w:val="96"/>
          <w:marBottom w:val="0"/>
          <w:divBdr>
            <w:top w:val="none" w:sz="0" w:space="0" w:color="auto"/>
            <w:left w:val="none" w:sz="0" w:space="0" w:color="auto"/>
            <w:bottom w:val="none" w:sz="0" w:space="0" w:color="auto"/>
            <w:right w:val="none" w:sz="0" w:space="0" w:color="auto"/>
          </w:divBdr>
        </w:div>
        <w:div w:id="392193044">
          <w:marLeft w:val="1166"/>
          <w:marRight w:val="0"/>
          <w:marTop w:val="96"/>
          <w:marBottom w:val="0"/>
          <w:divBdr>
            <w:top w:val="none" w:sz="0" w:space="0" w:color="auto"/>
            <w:left w:val="none" w:sz="0" w:space="0" w:color="auto"/>
            <w:bottom w:val="none" w:sz="0" w:space="0" w:color="auto"/>
            <w:right w:val="none" w:sz="0" w:space="0" w:color="auto"/>
          </w:divBdr>
        </w:div>
        <w:div w:id="168705702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greenbay.usc.edu/IICMSw/practice.mgmt.feasibility_evidence_development.base/tasks/analyze_business_case_B62462F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12</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Rasleen Sahni</dc:creator>
  <cp:keywords/>
  <dc:description/>
  <cp:lastModifiedBy>Rasleen Sahni</cp:lastModifiedBy>
  <cp:revision>15</cp:revision>
  <dcterms:created xsi:type="dcterms:W3CDTF">2017-10-07T10:34:00Z</dcterms:created>
  <dcterms:modified xsi:type="dcterms:W3CDTF">2017-10-08T04:16:00Z</dcterms:modified>
</cp:coreProperties>
</file>