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6fi8o7zg8t9" w:id="0"/>
      <w:bookmarkEnd w:id="0"/>
      <w:r w:rsidDel="00000000" w:rsidR="00000000" w:rsidRPr="00000000">
        <w:rPr>
          <w:rtl w:val="0"/>
        </w:rPr>
        <w:t xml:space="preserve">Opgave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MVC-arkitektur: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arkitektur, der er delt op i Model, View og Controller.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View-laget skal helst ikke kende til de andre 2 lag, som står for al systemets bagvedliggende data. Controlleren står for at sende data ud til View-laget og behandle requests fra </w:t>
      </w:r>
      <w:r w:rsidDel="00000000" w:rsidR="00000000" w:rsidRPr="00000000">
        <w:rPr>
          <w:rtl w:val="0"/>
        </w:rPr>
        <w:t xml:space="preserve">Viewet</w:t>
      </w:r>
      <w:r w:rsidDel="00000000" w:rsidR="00000000" w:rsidRPr="00000000">
        <w:rPr>
          <w:rtl w:val="0"/>
        </w:rPr>
        <w:t xml:space="preserve"> og evt. sende det videre ned til Model-laget.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ASP.Net er det controlleren som står for routing, hvor den "viser" vejen for hvad View-laget skal vise.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route kan bestå af et domænenavn/controllernavn/metodenavn/parametre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Eksempel: </w:t>
      </w:r>
      <w:r w:rsidDel="00000000" w:rsidR="00000000" w:rsidRPr="00000000">
        <w:rPr>
          <w:i w:val="1"/>
          <w:rtl w:val="0"/>
        </w:rPr>
        <w:t xml:space="preserve">https://localhost:3000/Home/index/3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Dele en liste op i bidder og vise på flere sider, sådan at kun de nødvendige data for den pågældende bliver sendt til View.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Sortering: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 sortere en liste ved af forskellige properties, fx efter dato eller navn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Framework: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objekt relational mapper der hjælper med at snakke frem og tilbage med en database.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Kan mappe objekter til en database tabel via objekt-attributter.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LINQ to 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Dataaccess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fkdlibwrblpi" w:id="1"/>
      <w:bookmarkEnd w:id="1"/>
      <w:r w:rsidDel="00000000" w:rsidR="00000000" w:rsidRPr="00000000">
        <w:rPr>
          <w:rtl w:val="0"/>
        </w:rPr>
        <w:t xml:space="preserve">Opgave 3: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forklar koden: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action-metode fra en controller som returnerer et Index-View. Den tager en tekst streng som parameter.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28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 laver den en variabel, som indeholder en database query, hvor den vælger alle rows i et </w:t>
      </w:r>
      <w:r w:rsidDel="00000000" w:rsidR="00000000" w:rsidRPr="00000000">
        <w:rPr>
          <w:rtl w:val="0"/>
        </w:rPr>
        <w:t xml:space="preserve">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Herefter tjekker den om searchstring ikke er tom og hvis ikke, så tilføjer den et filter til database </w:t>
      </w:r>
      <w:r w:rsidDel="00000000" w:rsidR="00000000" w:rsidRPr="00000000">
        <w:rPr>
          <w:rtl w:val="0"/>
        </w:rPr>
        <w:t xml:space="preserve">query'en</w:t>
      </w:r>
      <w:r w:rsidDel="00000000" w:rsidR="00000000" w:rsidRPr="00000000">
        <w:rPr>
          <w:rtl w:val="0"/>
        </w:rPr>
        <w:t xml:space="preserve"> ud fra searchstring.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til sidst returnerer den et View, hvor den kører query mod databasen - venter på svar - også sender listen sammen med </w:t>
      </w:r>
      <w:r w:rsidDel="00000000" w:rsidR="00000000" w:rsidRPr="00000000">
        <w:rPr>
          <w:rtl w:val="0"/>
        </w:rPr>
        <w:t xml:space="preserve">View'et.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79e37ymddox" w:id="2"/>
      <w:bookmarkEnd w:id="2"/>
      <w:r w:rsidDel="00000000" w:rsidR="00000000" w:rsidRPr="00000000">
        <w:rPr>
          <w:rtl w:val="0"/>
        </w:rPr>
        <w:t xml:space="preserve">Opgave 4: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Lav et section tag til banneret med 100% width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så lave en div container der indeholder 3 child divs med 33% width hver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