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AE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0E3493" w:rsidRPr="000E3493" w:rsidRDefault="000E3493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0E3493" w:rsidRPr="000E3493" w:rsidRDefault="000E3493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0E3493" w:rsidRPr="000E3493" w:rsidRDefault="000E3493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0E3493" w:rsidRPr="000E3493" w:rsidRDefault="000E3493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862689" w:rsidRPr="000E3493" w:rsidRDefault="00DB6C17" w:rsidP="000E3493">
      <w:pPr>
        <w:spacing w:before="0" w:after="0" w:line="360" w:lineRule="auto"/>
        <w:jc w:val="center"/>
        <w:outlineLvl w:val="0"/>
        <w:rPr>
          <w:rFonts w:ascii="Arial" w:hAnsi="Arial" w:cs="Arial"/>
          <w:b/>
          <w:sz w:val="40"/>
          <w:szCs w:val="40"/>
        </w:rPr>
      </w:pPr>
      <w:r w:rsidRPr="000E3493">
        <w:rPr>
          <w:rFonts w:ascii="Arial" w:hAnsi="Arial" w:cs="Arial"/>
          <w:b/>
          <w:sz w:val="40"/>
          <w:szCs w:val="40"/>
        </w:rPr>
        <w:t>PROJECT REQUIREMENT</w:t>
      </w:r>
    </w:p>
    <w:p w:rsidR="00F966AE" w:rsidRPr="000E3493" w:rsidRDefault="00862689" w:rsidP="000E3493">
      <w:pPr>
        <w:spacing w:before="0" w:after="0" w:line="360" w:lineRule="auto"/>
        <w:jc w:val="center"/>
        <w:outlineLvl w:val="0"/>
        <w:rPr>
          <w:rFonts w:ascii="Arial" w:hAnsi="Arial" w:cs="Arial"/>
          <w:sz w:val="40"/>
          <w:szCs w:val="40"/>
        </w:rPr>
      </w:pPr>
      <w:r w:rsidRPr="000E3493">
        <w:rPr>
          <w:rFonts w:ascii="Arial" w:hAnsi="Arial" w:cs="Arial"/>
          <w:sz w:val="40"/>
          <w:szCs w:val="40"/>
        </w:rPr>
        <w:t xml:space="preserve">Revision </w:t>
      </w:r>
      <w:r w:rsidR="00F04C8B">
        <w:rPr>
          <w:rFonts w:ascii="Arial" w:hAnsi="Arial" w:cs="Arial"/>
          <w:sz w:val="40"/>
          <w:szCs w:val="40"/>
        </w:rPr>
        <w:t>1.8</w:t>
      </w:r>
      <w:bookmarkStart w:id="0" w:name="_GoBack"/>
      <w:bookmarkEnd w:id="0"/>
    </w:p>
    <w:p w:rsidR="00F966AE" w:rsidRPr="000E3493" w:rsidRDefault="00F966AE" w:rsidP="000E3493">
      <w:pPr>
        <w:spacing w:before="0" w:after="0" w:line="360" w:lineRule="auto"/>
        <w:jc w:val="center"/>
        <w:outlineLvl w:val="0"/>
        <w:rPr>
          <w:rFonts w:ascii="Arial" w:hAnsi="Arial" w:cs="Arial"/>
          <w:sz w:val="40"/>
          <w:szCs w:val="40"/>
        </w:rPr>
      </w:pPr>
      <w:r w:rsidRPr="000E3493">
        <w:rPr>
          <w:rFonts w:ascii="Arial" w:hAnsi="Arial" w:cs="Arial"/>
          <w:sz w:val="40"/>
          <w:szCs w:val="40"/>
        </w:rPr>
        <w:t>2 November 2014</w:t>
      </w:r>
    </w:p>
    <w:p w:rsidR="00DB6C17" w:rsidRPr="000E3493" w:rsidRDefault="00DB6C17" w:rsidP="000E3493">
      <w:pPr>
        <w:spacing w:before="0" w:after="0" w:line="360" w:lineRule="auto"/>
        <w:jc w:val="center"/>
        <w:outlineLvl w:val="0"/>
        <w:rPr>
          <w:rFonts w:ascii="Arial" w:hAnsi="Arial" w:cs="Arial"/>
          <w:sz w:val="40"/>
          <w:szCs w:val="40"/>
        </w:rPr>
      </w:pPr>
      <w:r w:rsidRPr="000E3493">
        <w:rPr>
          <w:rFonts w:ascii="Arial" w:hAnsi="Arial" w:cs="Arial"/>
          <w:sz w:val="40"/>
          <w:szCs w:val="40"/>
        </w:rPr>
        <w:t>CMSC 495, Instructor:  Dr.</w:t>
      </w:r>
      <w:r w:rsidR="00C96554" w:rsidRPr="000E3493">
        <w:rPr>
          <w:rFonts w:ascii="Arial" w:hAnsi="Arial" w:cs="Arial"/>
          <w:sz w:val="40"/>
          <w:szCs w:val="40"/>
        </w:rPr>
        <w:t xml:space="preserve"> </w:t>
      </w:r>
      <w:r w:rsidRPr="000E3493">
        <w:rPr>
          <w:rFonts w:ascii="Arial" w:hAnsi="Arial" w:cs="Arial"/>
          <w:sz w:val="40"/>
          <w:szCs w:val="40"/>
        </w:rPr>
        <w:t>Hung Dao</w:t>
      </w:r>
    </w:p>
    <w:p w:rsidR="00F966AE" w:rsidRPr="000E3493" w:rsidRDefault="00F966AE" w:rsidP="000E3493">
      <w:pPr>
        <w:spacing w:before="0" w:after="0" w:line="360" w:lineRule="auto"/>
        <w:jc w:val="center"/>
        <w:outlineLvl w:val="0"/>
        <w:rPr>
          <w:rFonts w:ascii="Arial" w:hAnsi="Arial" w:cs="Arial"/>
          <w:sz w:val="40"/>
          <w:szCs w:val="40"/>
        </w:rPr>
      </w:pPr>
      <w:r w:rsidRPr="000E3493">
        <w:rPr>
          <w:rFonts w:ascii="Arial" w:hAnsi="Arial" w:cs="Arial"/>
          <w:sz w:val="40"/>
          <w:szCs w:val="40"/>
        </w:rPr>
        <w:t>Group 1</w:t>
      </w:r>
    </w:p>
    <w:p w:rsidR="00F966AE" w:rsidRPr="000E3493" w:rsidRDefault="00F966AE" w:rsidP="000E3493">
      <w:pPr>
        <w:spacing w:before="0" w:after="0" w:line="360" w:lineRule="auto"/>
        <w:jc w:val="center"/>
        <w:outlineLvl w:val="0"/>
        <w:rPr>
          <w:rFonts w:ascii="Arial" w:hAnsi="Arial" w:cs="Arial"/>
          <w:sz w:val="40"/>
          <w:szCs w:val="40"/>
        </w:rPr>
      </w:pPr>
      <w:r w:rsidRPr="000E3493">
        <w:rPr>
          <w:rFonts w:ascii="Arial" w:hAnsi="Arial" w:cs="Arial"/>
          <w:sz w:val="40"/>
          <w:szCs w:val="40"/>
        </w:rPr>
        <w:t>Stephen Blackburn, Luis Dall, Tracy Devault</w:t>
      </w:r>
    </w:p>
    <w:p w:rsidR="00F966AE" w:rsidRPr="000E3493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0E3493">
      <w:pPr>
        <w:spacing w:before="0" w:after="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F966AE">
      <w:pPr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966AE" w:rsidRPr="000E3493" w:rsidRDefault="00F966AE" w:rsidP="00F966AE">
      <w:pPr>
        <w:jc w:val="center"/>
        <w:outlineLvl w:val="0"/>
        <w:rPr>
          <w:b/>
          <w:sz w:val="40"/>
          <w:szCs w:val="40"/>
        </w:rPr>
      </w:pPr>
    </w:p>
    <w:p w:rsidR="00F966AE" w:rsidRPr="000E3493" w:rsidRDefault="00F966AE" w:rsidP="00F966AE">
      <w:pPr>
        <w:jc w:val="center"/>
        <w:outlineLvl w:val="0"/>
        <w:rPr>
          <w:b/>
          <w:sz w:val="40"/>
          <w:szCs w:val="40"/>
        </w:rPr>
      </w:pPr>
    </w:p>
    <w:p w:rsidR="00F966AE" w:rsidRPr="000E3493" w:rsidRDefault="00F966AE" w:rsidP="00F966AE">
      <w:pPr>
        <w:jc w:val="center"/>
        <w:outlineLvl w:val="0"/>
        <w:rPr>
          <w:b/>
          <w:sz w:val="40"/>
          <w:szCs w:val="40"/>
        </w:rPr>
      </w:pPr>
    </w:p>
    <w:p w:rsidR="00862689" w:rsidRPr="000E3493" w:rsidRDefault="00862689" w:rsidP="00A6728A">
      <w:pPr>
        <w:outlineLvl w:val="0"/>
        <w:rPr>
          <w:b/>
          <w:sz w:val="40"/>
          <w:szCs w:val="40"/>
        </w:rPr>
      </w:pPr>
    </w:p>
    <w:p w:rsidR="00532F9F" w:rsidRPr="00C61A6D" w:rsidRDefault="00532F9F" w:rsidP="00F966AE">
      <w:pPr>
        <w:jc w:val="center"/>
        <w:outlineLvl w:val="0"/>
        <w:rPr>
          <w:rFonts w:ascii="Arial" w:hAnsi="Arial" w:cs="Arial"/>
          <w:b/>
          <w:sz w:val="28"/>
        </w:rPr>
      </w:pPr>
      <w:r w:rsidRPr="00C61A6D">
        <w:rPr>
          <w:rFonts w:ascii="Arial" w:hAnsi="Arial" w:cs="Arial"/>
          <w:b/>
          <w:sz w:val="28"/>
        </w:rPr>
        <w:lastRenderedPageBreak/>
        <w:t>Revision History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</w:tblGrid>
      <w:tr w:rsidR="00532F9F" w:rsidRPr="00C61A6D">
        <w:trPr>
          <w:jc w:val="center"/>
        </w:trPr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C61A6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C61A6D"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C61A6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r w:rsidRPr="00C61A6D">
              <w:rPr>
                <w:rFonts w:ascii="Arial" w:hAnsi="Arial" w:cs="Arial"/>
                <w:b/>
                <w:sz w:val="24"/>
                <w:szCs w:val="24"/>
              </w:rPr>
              <w:t>Personnel</w:t>
            </w:r>
          </w:p>
        </w:tc>
      </w:tr>
      <w:tr w:rsidR="00532F9F" w:rsidRPr="00C61A6D">
        <w:trPr>
          <w:jc w:val="center"/>
        </w:trPr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10/25/2014</w:t>
            </w:r>
          </w:p>
        </w:tc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Initial Document</w:t>
            </w:r>
          </w:p>
        </w:tc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Luis</w:t>
            </w:r>
          </w:p>
        </w:tc>
      </w:tr>
      <w:tr w:rsidR="00532F9F" w:rsidRPr="00C61A6D">
        <w:trPr>
          <w:jc w:val="center"/>
        </w:trPr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10/26/2014</w:t>
            </w:r>
          </w:p>
        </w:tc>
        <w:tc>
          <w:tcPr>
            <w:tcW w:w="1915" w:type="dxa"/>
          </w:tcPr>
          <w:p w:rsidR="00532F9F" w:rsidRPr="00C61A6D" w:rsidRDefault="00532F9F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915" w:type="dxa"/>
          </w:tcPr>
          <w:p w:rsidR="00532F9F" w:rsidRPr="00C61A6D" w:rsidRDefault="00C21F65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Requirements and format Editing</w:t>
            </w:r>
          </w:p>
        </w:tc>
        <w:tc>
          <w:tcPr>
            <w:tcW w:w="1915" w:type="dxa"/>
          </w:tcPr>
          <w:p w:rsidR="00532F9F" w:rsidRPr="00C61A6D" w:rsidRDefault="00C21F65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Tracy</w:t>
            </w:r>
          </w:p>
        </w:tc>
      </w:tr>
      <w:tr w:rsidR="003E1AF0" w:rsidRPr="00C61A6D">
        <w:trPr>
          <w:jc w:val="center"/>
        </w:trPr>
        <w:tc>
          <w:tcPr>
            <w:tcW w:w="1915" w:type="dxa"/>
          </w:tcPr>
          <w:p w:rsidR="003E1AF0" w:rsidRPr="00C61A6D" w:rsidRDefault="003E1AF0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10/26/2014</w:t>
            </w:r>
          </w:p>
        </w:tc>
        <w:tc>
          <w:tcPr>
            <w:tcW w:w="1915" w:type="dxa"/>
          </w:tcPr>
          <w:p w:rsidR="003E1AF0" w:rsidRPr="00C61A6D" w:rsidRDefault="003E1AF0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915" w:type="dxa"/>
          </w:tcPr>
          <w:p w:rsidR="003E1AF0" w:rsidRPr="00C61A6D" w:rsidRDefault="003E1AF0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Edits</w:t>
            </w:r>
          </w:p>
        </w:tc>
        <w:tc>
          <w:tcPr>
            <w:tcW w:w="1915" w:type="dxa"/>
          </w:tcPr>
          <w:p w:rsidR="003E1AF0" w:rsidRPr="00C61A6D" w:rsidRDefault="003E1AF0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Luis</w:t>
            </w:r>
          </w:p>
        </w:tc>
      </w:tr>
      <w:tr w:rsidR="001F4E97" w:rsidRPr="00C61A6D">
        <w:trPr>
          <w:jc w:val="center"/>
        </w:trPr>
        <w:tc>
          <w:tcPr>
            <w:tcW w:w="1915" w:type="dxa"/>
          </w:tcPr>
          <w:p w:rsidR="001F4E97" w:rsidRPr="00C61A6D" w:rsidRDefault="001F4E97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10/26/2014</w:t>
            </w:r>
          </w:p>
        </w:tc>
        <w:tc>
          <w:tcPr>
            <w:tcW w:w="1915" w:type="dxa"/>
          </w:tcPr>
          <w:p w:rsidR="001F4E97" w:rsidRPr="00C61A6D" w:rsidRDefault="001F4E97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1915" w:type="dxa"/>
          </w:tcPr>
          <w:p w:rsidR="001F4E97" w:rsidRPr="00C61A6D" w:rsidRDefault="001F4E97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Edits</w:t>
            </w:r>
          </w:p>
        </w:tc>
        <w:tc>
          <w:tcPr>
            <w:tcW w:w="1915" w:type="dxa"/>
          </w:tcPr>
          <w:p w:rsidR="001F4E97" w:rsidRPr="00C61A6D" w:rsidRDefault="001F4E97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Tracy</w:t>
            </w:r>
          </w:p>
        </w:tc>
      </w:tr>
      <w:tr w:rsidR="00351038" w:rsidRPr="00C61A6D">
        <w:trPr>
          <w:jc w:val="center"/>
        </w:trPr>
        <w:tc>
          <w:tcPr>
            <w:tcW w:w="1915" w:type="dxa"/>
          </w:tcPr>
          <w:p w:rsidR="00351038" w:rsidRPr="00C61A6D" w:rsidRDefault="00351038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10/27/2014</w:t>
            </w:r>
          </w:p>
        </w:tc>
        <w:tc>
          <w:tcPr>
            <w:tcW w:w="1915" w:type="dxa"/>
          </w:tcPr>
          <w:p w:rsidR="00351038" w:rsidRPr="00C61A6D" w:rsidRDefault="00351038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915" w:type="dxa"/>
          </w:tcPr>
          <w:p w:rsidR="00351038" w:rsidRPr="00C61A6D" w:rsidRDefault="00351038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Standardized Title Page</w:t>
            </w:r>
          </w:p>
        </w:tc>
        <w:tc>
          <w:tcPr>
            <w:tcW w:w="1915" w:type="dxa"/>
          </w:tcPr>
          <w:p w:rsidR="00351038" w:rsidRPr="00C61A6D" w:rsidRDefault="00351038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Stephen</w:t>
            </w:r>
          </w:p>
        </w:tc>
      </w:tr>
      <w:tr w:rsidR="00C96554" w:rsidRPr="00C61A6D">
        <w:trPr>
          <w:jc w:val="center"/>
        </w:trPr>
        <w:tc>
          <w:tcPr>
            <w:tcW w:w="1915" w:type="dxa"/>
          </w:tcPr>
          <w:p w:rsidR="00C96554" w:rsidRPr="00C61A6D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10/27/2014</w:t>
            </w:r>
          </w:p>
        </w:tc>
        <w:tc>
          <w:tcPr>
            <w:tcW w:w="1915" w:type="dxa"/>
          </w:tcPr>
          <w:p w:rsidR="00C96554" w:rsidRPr="00C61A6D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915" w:type="dxa"/>
          </w:tcPr>
          <w:p w:rsidR="00C96554" w:rsidRPr="00C61A6D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Edits, fonts sizes, page numbers</w:t>
            </w:r>
          </w:p>
        </w:tc>
        <w:tc>
          <w:tcPr>
            <w:tcW w:w="1915" w:type="dxa"/>
          </w:tcPr>
          <w:p w:rsidR="00C96554" w:rsidRPr="00C61A6D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</w:t>
            </w:r>
          </w:p>
        </w:tc>
      </w:tr>
      <w:tr w:rsidR="00C96554" w:rsidRPr="00C61A6D">
        <w:trPr>
          <w:jc w:val="center"/>
        </w:trPr>
        <w:tc>
          <w:tcPr>
            <w:tcW w:w="1915" w:type="dxa"/>
          </w:tcPr>
          <w:p w:rsidR="00C96554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10/28/2014</w:t>
            </w:r>
          </w:p>
        </w:tc>
        <w:tc>
          <w:tcPr>
            <w:tcW w:w="1915" w:type="dxa"/>
          </w:tcPr>
          <w:p w:rsidR="00C96554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915" w:type="dxa"/>
          </w:tcPr>
          <w:p w:rsidR="00C96554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Changed definition of exercise</w:t>
            </w:r>
          </w:p>
        </w:tc>
        <w:tc>
          <w:tcPr>
            <w:tcW w:w="1915" w:type="dxa"/>
          </w:tcPr>
          <w:p w:rsidR="00C96554" w:rsidRDefault="00C9655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Tracy</w:t>
            </w:r>
          </w:p>
        </w:tc>
      </w:tr>
      <w:tr w:rsidR="000E3493" w:rsidRPr="00C61A6D">
        <w:trPr>
          <w:jc w:val="center"/>
        </w:trPr>
        <w:tc>
          <w:tcPr>
            <w:tcW w:w="1915" w:type="dxa"/>
          </w:tcPr>
          <w:p w:rsidR="000E3493" w:rsidRDefault="000E3493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10/28/2014</w:t>
            </w:r>
          </w:p>
        </w:tc>
        <w:tc>
          <w:tcPr>
            <w:tcW w:w="1915" w:type="dxa"/>
          </w:tcPr>
          <w:p w:rsidR="000E3493" w:rsidRDefault="000E3493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1915" w:type="dxa"/>
          </w:tcPr>
          <w:p w:rsidR="000E3493" w:rsidRDefault="007D7CE4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Minor adjustments to fonts, </w:t>
            </w:r>
            <w:r w:rsidR="000E3493">
              <w:rPr>
                <w:rFonts w:ascii="Arial" w:hAnsi="Arial" w:cs="Arial"/>
                <w:sz w:val="24"/>
                <w:szCs w:val="24"/>
              </w:rPr>
              <w:t>line spacing</w:t>
            </w:r>
            <w:r>
              <w:rPr>
                <w:rFonts w:ascii="Arial" w:hAnsi="Arial" w:cs="Arial"/>
                <w:sz w:val="24"/>
                <w:szCs w:val="24"/>
              </w:rPr>
              <w:t xml:space="preserve">, and table format. </w:t>
            </w:r>
          </w:p>
        </w:tc>
        <w:tc>
          <w:tcPr>
            <w:tcW w:w="1915" w:type="dxa"/>
          </w:tcPr>
          <w:p w:rsidR="000E3493" w:rsidRDefault="000E3493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Stephen</w:t>
            </w:r>
          </w:p>
        </w:tc>
      </w:tr>
      <w:tr w:rsidR="00F04C8B" w:rsidRPr="00C61A6D">
        <w:trPr>
          <w:jc w:val="center"/>
        </w:trPr>
        <w:tc>
          <w:tcPr>
            <w:tcW w:w="1915" w:type="dxa"/>
          </w:tcPr>
          <w:p w:rsidR="00F04C8B" w:rsidRDefault="00F04C8B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11/13/2014</w:t>
            </w:r>
          </w:p>
        </w:tc>
        <w:tc>
          <w:tcPr>
            <w:tcW w:w="1915" w:type="dxa"/>
          </w:tcPr>
          <w:p w:rsidR="00F04C8B" w:rsidRDefault="00F04C8B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915" w:type="dxa"/>
          </w:tcPr>
          <w:p w:rsidR="00F04C8B" w:rsidRDefault="00F04C8B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additional WOD data:  Content, Notes, and URL.</w:t>
            </w:r>
          </w:p>
        </w:tc>
        <w:tc>
          <w:tcPr>
            <w:tcW w:w="1915" w:type="dxa"/>
          </w:tcPr>
          <w:p w:rsidR="00F04C8B" w:rsidRDefault="00F04C8B" w:rsidP="00532F9F">
            <w:pPr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Stephen</w:t>
            </w:r>
          </w:p>
        </w:tc>
      </w:tr>
    </w:tbl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Pr="00E005AA" w:rsidRDefault="00C21F65" w:rsidP="00F966AE">
      <w:pPr>
        <w:jc w:val="center"/>
        <w:outlineLvl w:val="0"/>
      </w:pPr>
    </w:p>
    <w:p w:rsidR="00C21F65" w:rsidRDefault="00C21F65" w:rsidP="00F966AE">
      <w:pPr>
        <w:jc w:val="center"/>
        <w:outlineLvl w:val="0"/>
      </w:pPr>
    </w:p>
    <w:p w:rsidR="000E3493" w:rsidRPr="00E005AA" w:rsidRDefault="000E3493" w:rsidP="00F966AE">
      <w:pPr>
        <w:jc w:val="center"/>
        <w:outlineLvl w:val="0"/>
      </w:pPr>
    </w:p>
    <w:p w:rsidR="00C96554" w:rsidRDefault="00C96554" w:rsidP="00C96554">
      <w:pPr>
        <w:outlineLvl w:val="0"/>
      </w:pPr>
    </w:p>
    <w:p w:rsidR="00F966AE" w:rsidRDefault="00F966AE" w:rsidP="00F966AE">
      <w:pPr>
        <w:jc w:val="center"/>
        <w:outlineLvl w:val="0"/>
        <w:rPr>
          <w:rFonts w:ascii="Arial" w:hAnsi="Arial" w:cs="Arial"/>
          <w:b/>
          <w:sz w:val="28"/>
        </w:rPr>
      </w:pPr>
      <w:r w:rsidRPr="00C61A6D">
        <w:rPr>
          <w:rFonts w:ascii="Arial" w:hAnsi="Arial" w:cs="Arial"/>
          <w:b/>
          <w:sz w:val="28"/>
        </w:rPr>
        <w:t>PROJECT REQUIREMENT</w:t>
      </w:r>
    </w:p>
    <w:p w:rsidR="000E3493" w:rsidRPr="00C61A6D" w:rsidRDefault="000E3493" w:rsidP="00F966AE">
      <w:pPr>
        <w:jc w:val="center"/>
        <w:outlineLvl w:val="0"/>
        <w:rPr>
          <w:rFonts w:ascii="Arial" w:hAnsi="Arial" w:cs="Arial"/>
          <w:b/>
          <w:sz w:val="28"/>
        </w:rPr>
      </w:pPr>
    </w:p>
    <w:p w:rsidR="00F966AE" w:rsidRPr="00C61A6D" w:rsidRDefault="003E1AF0" w:rsidP="000E3493">
      <w:pPr>
        <w:pStyle w:val="Heading1"/>
        <w:spacing w:before="100" w:beforeAutospacing="1" w:after="100" w:afterAutospacing="1"/>
        <w:rPr>
          <w:rFonts w:ascii="Arial" w:hAnsi="Arial" w:cs="Arial"/>
          <w:color w:val="auto"/>
        </w:rPr>
      </w:pPr>
      <w:r w:rsidRPr="00C61A6D">
        <w:rPr>
          <w:rFonts w:ascii="Arial" w:hAnsi="Arial" w:cs="Arial"/>
          <w:color w:val="auto"/>
        </w:rPr>
        <w:t xml:space="preserve">1 </w:t>
      </w:r>
      <w:r w:rsidR="00F966AE" w:rsidRPr="00C61A6D">
        <w:rPr>
          <w:rFonts w:ascii="Arial" w:hAnsi="Arial" w:cs="Arial"/>
          <w:color w:val="auto"/>
        </w:rPr>
        <w:t>Topic</w:t>
      </w:r>
    </w:p>
    <w:p w:rsidR="00F966AE" w:rsidRPr="00C61A6D" w:rsidRDefault="00F966AE" w:rsidP="000E3493">
      <w:pPr>
        <w:spacing w:before="100" w:beforeAutospacing="1" w:after="100" w:afterAutospacing="1"/>
        <w:outlineLvl w:val="0"/>
        <w:rPr>
          <w:rFonts w:ascii="Arial" w:hAnsi="Arial" w:cs="Arial"/>
        </w:rPr>
      </w:pPr>
      <w:r w:rsidRPr="00C61A6D">
        <w:rPr>
          <w:rFonts w:ascii="Arial" w:hAnsi="Arial" w:cs="Arial"/>
          <w:sz w:val="24"/>
          <w:szCs w:val="24"/>
        </w:rPr>
        <w:t>Personal record recorder for CrossFit athletes</w:t>
      </w:r>
      <w:r w:rsidRPr="00C61A6D">
        <w:rPr>
          <w:rFonts w:ascii="Arial" w:hAnsi="Arial" w:cs="Arial"/>
        </w:rPr>
        <w:t>.</w:t>
      </w:r>
    </w:p>
    <w:p w:rsidR="00F966AE" w:rsidRPr="00C61A6D" w:rsidRDefault="003E1AF0" w:rsidP="000E3493">
      <w:pPr>
        <w:pStyle w:val="Heading1"/>
        <w:spacing w:before="100" w:beforeAutospacing="1" w:after="100" w:afterAutospacing="1"/>
        <w:rPr>
          <w:rFonts w:ascii="Arial" w:hAnsi="Arial" w:cs="Arial"/>
          <w:color w:val="auto"/>
        </w:rPr>
      </w:pPr>
      <w:r w:rsidRPr="00C61A6D">
        <w:rPr>
          <w:rFonts w:ascii="Arial" w:hAnsi="Arial" w:cs="Arial"/>
          <w:color w:val="auto"/>
        </w:rPr>
        <w:t>1.1 Purpose of Application</w:t>
      </w:r>
    </w:p>
    <w:p w:rsidR="00F966AE" w:rsidRPr="00C61A6D" w:rsidRDefault="00F966AE" w:rsidP="000E3493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C61A6D">
        <w:rPr>
          <w:rFonts w:ascii="Arial" w:hAnsi="Arial" w:cs="Arial"/>
          <w:sz w:val="24"/>
          <w:szCs w:val="24"/>
        </w:rPr>
        <w:t xml:space="preserve">The application (app), </w:t>
      </w:r>
      <w:r w:rsidRPr="00C61A6D">
        <w:rPr>
          <w:rFonts w:ascii="Arial" w:hAnsi="Arial" w:cs="Arial"/>
          <w:b/>
          <w:sz w:val="24"/>
          <w:szCs w:val="24"/>
        </w:rPr>
        <w:t>P</w:t>
      </w:r>
      <w:r w:rsidRPr="00C61A6D">
        <w:rPr>
          <w:rFonts w:ascii="Arial" w:hAnsi="Arial" w:cs="Arial"/>
          <w:sz w:val="24"/>
          <w:szCs w:val="24"/>
        </w:rPr>
        <w:t xml:space="preserve">ersonal </w:t>
      </w:r>
      <w:r w:rsidRPr="00C61A6D">
        <w:rPr>
          <w:rFonts w:ascii="Arial" w:hAnsi="Arial" w:cs="Arial"/>
          <w:b/>
          <w:sz w:val="24"/>
          <w:szCs w:val="24"/>
        </w:rPr>
        <w:t>R</w:t>
      </w:r>
      <w:r w:rsidRPr="00C61A6D">
        <w:rPr>
          <w:rFonts w:ascii="Arial" w:hAnsi="Arial" w:cs="Arial"/>
          <w:sz w:val="24"/>
          <w:szCs w:val="24"/>
        </w:rPr>
        <w:t xml:space="preserve">ecord </w:t>
      </w:r>
      <w:r w:rsidRPr="00C61A6D">
        <w:rPr>
          <w:rFonts w:ascii="Arial" w:hAnsi="Arial" w:cs="Arial"/>
          <w:b/>
          <w:sz w:val="24"/>
          <w:szCs w:val="24"/>
        </w:rPr>
        <w:t>R</w:t>
      </w:r>
      <w:r w:rsidRPr="00C61A6D">
        <w:rPr>
          <w:rFonts w:ascii="Arial" w:hAnsi="Arial" w:cs="Arial"/>
          <w:sz w:val="24"/>
          <w:szCs w:val="24"/>
        </w:rPr>
        <w:t>ecorder or</w:t>
      </w:r>
      <w:r w:rsidRPr="00C61A6D">
        <w:rPr>
          <w:rFonts w:ascii="Arial" w:hAnsi="Arial" w:cs="Arial"/>
          <w:position w:val="-2"/>
          <w:sz w:val="24"/>
          <w:szCs w:val="24"/>
        </w:rPr>
        <w:object w:dxaOrig="4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2.75pt" o:ole="">
            <v:imagedata r:id="rId8" o:title=""/>
          </v:shape>
          <o:OLEObject Type="Embed" ProgID="Equation.3" ShapeID="_x0000_i1025" DrawAspect="Content" ObjectID="_1477408735" r:id="rId9"/>
        </w:object>
      </w:r>
      <w:r w:rsidRPr="00C61A6D">
        <w:rPr>
          <w:rFonts w:ascii="Arial" w:hAnsi="Arial" w:cs="Arial"/>
          <w:sz w:val="24"/>
          <w:szCs w:val="24"/>
        </w:rPr>
        <w:t xml:space="preserve">, is designed to record a CrossFit athletes best performances.  The app will store the maximum weight an athlete can lift for 1 repetition (1RM) and display incremented percentages of that lift. The purpose of the increments is for the athletes use during their work out of the day (WOD). </w:t>
      </w:r>
      <w:r w:rsidR="00F04C8B" w:rsidRPr="00C61A6D">
        <w:rPr>
          <w:rFonts w:ascii="Arial" w:hAnsi="Arial" w:cs="Arial"/>
          <w:sz w:val="24"/>
          <w:szCs w:val="24"/>
        </w:rPr>
        <w:t>Common WODs are named workouts that are familiar to all CrossFit athletes.</w:t>
      </w:r>
      <w:r w:rsidR="00F04C8B">
        <w:rPr>
          <w:rFonts w:ascii="Arial" w:hAnsi="Arial" w:cs="Arial"/>
          <w:sz w:val="24"/>
          <w:szCs w:val="24"/>
        </w:rPr>
        <w:t xml:space="preserve"> </w:t>
      </w:r>
      <w:r w:rsidRPr="00C61A6D">
        <w:rPr>
          <w:rFonts w:ascii="Arial" w:hAnsi="Arial" w:cs="Arial"/>
          <w:sz w:val="24"/>
          <w:szCs w:val="24"/>
        </w:rPr>
        <w:t>When a WOD calls for the athlete to lift 85% of their 1RM, the weight they need to use will be displayed. In addition</w:t>
      </w:r>
      <w:r w:rsidR="00F04C8B">
        <w:rPr>
          <w:rFonts w:ascii="Arial" w:hAnsi="Arial" w:cs="Arial"/>
          <w:sz w:val="24"/>
          <w:szCs w:val="24"/>
        </w:rPr>
        <w:t xml:space="preserve">, for each WOD, the app will store and display a description of the WOD (Content), </w:t>
      </w:r>
      <w:r w:rsidRPr="00C61A6D">
        <w:rPr>
          <w:rFonts w:ascii="Arial" w:hAnsi="Arial" w:cs="Arial"/>
          <w:sz w:val="24"/>
          <w:szCs w:val="24"/>
        </w:rPr>
        <w:t>the fastest time</w:t>
      </w:r>
      <w:r w:rsidR="00F04C8B">
        <w:rPr>
          <w:rFonts w:ascii="Arial" w:hAnsi="Arial" w:cs="Arial"/>
          <w:sz w:val="24"/>
          <w:szCs w:val="24"/>
        </w:rPr>
        <w:t xml:space="preserve"> the </w:t>
      </w:r>
      <w:r w:rsidRPr="00C61A6D">
        <w:rPr>
          <w:rFonts w:ascii="Arial" w:hAnsi="Arial" w:cs="Arial"/>
          <w:sz w:val="24"/>
          <w:szCs w:val="24"/>
        </w:rPr>
        <w:t xml:space="preserve">athlete has </w:t>
      </w:r>
      <w:r w:rsidR="003E1AF0" w:rsidRPr="00C61A6D">
        <w:rPr>
          <w:rFonts w:ascii="Arial" w:hAnsi="Arial" w:cs="Arial"/>
          <w:sz w:val="24"/>
          <w:szCs w:val="24"/>
        </w:rPr>
        <w:t>performed</w:t>
      </w:r>
      <w:r w:rsidR="00F04C8B">
        <w:rPr>
          <w:rFonts w:ascii="Arial" w:hAnsi="Arial" w:cs="Arial"/>
          <w:sz w:val="24"/>
          <w:szCs w:val="24"/>
        </w:rPr>
        <w:t xml:space="preserve"> it, an Notes associated with the WOD, and a URL to get more information on the WOD.</w:t>
      </w:r>
      <w:r w:rsidRPr="00C61A6D">
        <w:rPr>
          <w:rFonts w:ascii="Arial" w:hAnsi="Arial" w:cs="Arial"/>
          <w:sz w:val="24"/>
          <w:szCs w:val="24"/>
        </w:rPr>
        <w:t xml:space="preserve"> </w:t>
      </w:r>
    </w:p>
    <w:p w:rsidR="00F966AE" w:rsidRPr="00C61A6D" w:rsidRDefault="003E1AF0" w:rsidP="000E3493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8"/>
        </w:rPr>
      </w:pPr>
      <w:r w:rsidRPr="00C61A6D">
        <w:rPr>
          <w:rFonts w:ascii="Arial" w:hAnsi="Arial" w:cs="Arial"/>
          <w:b/>
          <w:color w:val="000000" w:themeColor="text1"/>
          <w:sz w:val="28"/>
        </w:rPr>
        <w:t xml:space="preserve">1.2 </w:t>
      </w:r>
      <w:r w:rsidR="00F966AE" w:rsidRPr="00C61A6D">
        <w:rPr>
          <w:rFonts w:ascii="Arial" w:hAnsi="Arial" w:cs="Arial"/>
          <w:b/>
          <w:color w:val="000000" w:themeColor="text1"/>
          <w:sz w:val="28"/>
        </w:rPr>
        <w:t xml:space="preserve">Targeted User </w:t>
      </w:r>
    </w:p>
    <w:p w:rsidR="00F966AE" w:rsidRPr="00C61A6D" w:rsidRDefault="00F966AE" w:rsidP="000E3493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C61A6D">
        <w:rPr>
          <w:rFonts w:ascii="Arial" w:hAnsi="Arial" w:cs="Arial"/>
          <w:position w:val="-2"/>
          <w:sz w:val="24"/>
          <w:szCs w:val="24"/>
        </w:rPr>
        <w:object w:dxaOrig="440" w:dyaOrig="260">
          <v:shape id="_x0000_i1026" type="#_x0000_t75" style="width:21.75pt;height:12.75pt" o:ole="">
            <v:imagedata r:id="rId8" o:title=""/>
          </v:shape>
          <o:OLEObject Type="Embed" ProgID="Equation.3" ShapeID="_x0000_i1026" DrawAspect="Content" ObjectID="_1477408736" r:id="rId10"/>
        </w:object>
      </w:r>
      <w:r w:rsidRPr="00C61A6D">
        <w:rPr>
          <w:rFonts w:ascii="Arial" w:hAnsi="Arial" w:cs="Arial"/>
          <w:sz w:val="24"/>
          <w:szCs w:val="24"/>
        </w:rPr>
        <w:t>’s targeted user is an experienced CrossFit athlete.  The app is not designed to teach, or even detail the exercises specifically, to CrossFit beginners.  It is merely designed to be a tool to assist the user in a CrossFit workout by displaying the percentages 1RM’s and fastest times. It is assumed that the user of this app is familiar with the lifts and the WODs.</w:t>
      </w:r>
    </w:p>
    <w:p w:rsidR="00F966AE" w:rsidRPr="00C61A6D" w:rsidRDefault="003E1AF0" w:rsidP="00F966AE">
      <w:pPr>
        <w:pStyle w:val="Heading1"/>
        <w:rPr>
          <w:rFonts w:ascii="Arial" w:hAnsi="Arial" w:cs="Arial"/>
          <w:color w:val="000000" w:themeColor="text1"/>
        </w:rPr>
      </w:pPr>
      <w:r w:rsidRPr="00C61A6D">
        <w:rPr>
          <w:rFonts w:ascii="Arial" w:hAnsi="Arial" w:cs="Arial"/>
          <w:color w:val="000000" w:themeColor="text1"/>
        </w:rPr>
        <w:t xml:space="preserve">1.3 Definitions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8421"/>
      </w:tblGrid>
      <w:tr w:rsidR="00F966AE" w:rsidRPr="00C61A6D" w:rsidTr="007D7CE4">
        <w:trPr>
          <w:trHeight w:val="552"/>
        </w:trPr>
        <w:tc>
          <w:tcPr>
            <w:tcW w:w="1137" w:type="dxa"/>
            <w:shd w:val="clear" w:color="auto" w:fill="00B050"/>
            <w:vAlign w:val="center"/>
          </w:tcPr>
          <w:p w:rsidR="00F966AE" w:rsidRPr="000E3493" w:rsidRDefault="00F966AE" w:rsidP="000E3493">
            <w:pPr>
              <w:spacing w:line="48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E349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8421" w:type="dxa"/>
            <w:shd w:val="clear" w:color="auto" w:fill="00B050"/>
            <w:vAlign w:val="center"/>
          </w:tcPr>
          <w:p w:rsidR="00F966AE" w:rsidRPr="000E3493" w:rsidRDefault="00F966AE" w:rsidP="000E3493">
            <w:pPr>
              <w:spacing w:line="48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E349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1RM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User’s max weight for one repetition of a certain lift.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App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Abbreviation for application.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CrossFit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 xml:space="preserve">Sport </w:t>
            </w:r>
            <w:r w:rsidR="00F04C8B" w:rsidRPr="00C61A6D">
              <w:rPr>
                <w:rFonts w:ascii="Arial" w:hAnsi="Arial" w:cs="Arial"/>
                <w:sz w:val="24"/>
                <w:szCs w:val="24"/>
              </w:rPr>
              <w:t>performed</w: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by athletes.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Exercise</w:t>
            </w:r>
          </w:p>
        </w:tc>
        <w:tc>
          <w:tcPr>
            <w:tcW w:w="8421" w:type="dxa"/>
            <w:vAlign w:val="center"/>
          </w:tcPr>
          <w:p w:rsidR="00F966AE" w:rsidRPr="00C61A6D" w:rsidRDefault="00C96554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Sequential movements that make up a WOD.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lastRenderedPageBreak/>
              <w:t>GUI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pStyle w:val="BodyText"/>
              <w:rPr>
                <w:rFonts w:ascii="Arial" w:hAnsi="Arial" w:cs="Arial"/>
                <w:szCs w:val="24"/>
              </w:rPr>
            </w:pPr>
            <w:r w:rsidRPr="00C61A6D">
              <w:rPr>
                <w:rFonts w:ascii="Arial" w:hAnsi="Arial" w:cs="Arial"/>
                <w:szCs w:val="24"/>
              </w:rPr>
              <w:t>Graphical User Interface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Lifts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Category in application that 1RM is entered and stored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27" type="#_x0000_t75" style="width:21.75pt;height:12.75pt" o:ole="">
                  <v:imagedata r:id="rId8" o:title=""/>
                </v:shape>
                <o:OLEObject Type="Embed" ProgID="Equation.3" ShapeID="_x0000_i1027" DrawAspect="Content" ObjectID="_1477408737" r:id="rId11"/>
              </w:objec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Personal Record Recorder, the application being discussed.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Amount of time a WOD took to complete.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Experienced/Knowledgeable CrossFit athlete/participant.</w:t>
            </w:r>
          </w:p>
        </w:tc>
      </w:tr>
      <w:tr w:rsidR="00F966AE" w:rsidRPr="00C61A6D" w:rsidTr="007D7CE4">
        <w:tc>
          <w:tcPr>
            <w:tcW w:w="1137" w:type="dxa"/>
            <w:vAlign w:val="center"/>
          </w:tcPr>
          <w:p w:rsidR="00F966AE" w:rsidRPr="00C61A6D" w:rsidRDefault="00F966AE" w:rsidP="000E3493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WOD</w:t>
            </w:r>
          </w:p>
        </w:tc>
        <w:tc>
          <w:tcPr>
            <w:tcW w:w="8421" w:type="dxa"/>
            <w:vAlign w:val="center"/>
          </w:tcPr>
          <w:p w:rsidR="00F966AE" w:rsidRPr="00C61A6D" w:rsidRDefault="00F966AE" w:rsidP="000E3493">
            <w:pPr>
              <w:pStyle w:val="BodyText"/>
              <w:rPr>
                <w:rFonts w:ascii="Arial" w:hAnsi="Arial" w:cs="Arial"/>
                <w:szCs w:val="24"/>
              </w:rPr>
            </w:pPr>
            <w:r w:rsidRPr="00C61A6D">
              <w:rPr>
                <w:rFonts w:ascii="Arial" w:hAnsi="Arial" w:cs="Arial"/>
                <w:szCs w:val="24"/>
              </w:rPr>
              <w:t>Acronym for Workout Of the Day. Category in application that the fastest times is entered and stored.</w:t>
            </w:r>
          </w:p>
        </w:tc>
      </w:tr>
    </w:tbl>
    <w:p w:rsidR="007D7CE4" w:rsidRDefault="007D7CE4" w:rsidP="00F966AE">
      <w:pPr>
        <w:outlineLvl w:val="0"/>
        <w:rPr>
          <w:rFonts w:ascii="Arial" w:hAnsi="Arial" w:cs="Arial"/>
          <w:b/>
        </w:rPr>
      </w:pPr>
    </w:p>
    <w:p w:rsidR="00F966AE" w:rsidRPr="00C61A6D" w:rsidRDefault="003E1AF0" w:rsidP="00F966AE">
      <w:pPr>
        <w:outlineLvl w:val="0"/>
        <w:rPr>
          <w:rFonts w:ascii="Arial" w:hAnsi="Arial" w:cs="Arial"/>
          <w:b/>
          <w:sz w:val="28"/>
        </w:rPr>
      </w:pPr>
      <w:r w:rsidRPr="00C61A6D">
        <w:rPr>
          <w:rFonts w:ascii="Arial" w:hAnsi="Arial" w:cs="Arial"/>
          <w:b/>
          <w:sz w:val="28"/>
        </w:rPr>
        <w:t xml:space="preserve">2 </w:t>
      </w:r>
      <w:r w:rsidR="00F966AE" w:rsidRPr="00C61A6D">
        <w:rPr>
          <w:rFonts w:ascii="Arial" w:hAnsi="Arial" w:cs="Arial"/>
          <w:b/>
          <w:sz w:val="28"/>
        </w:rPr>
        <w:t>Requirements</w:t>
      </w:r>
      <w:r w:rsidR="00A6728A" w:rsidRPr="00C61A6D">
        <w:rPr>
          <w:rFonts w:ascii="Arial" w:hAnsi="Arial" w:cs="Arial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7967"/>
      </w:tblGrid>
      <w:tr w:rsidR="00F966AE" w:rsidRPr="00C61A6D" w:rsidTr="007D7CE4">
        <w:trPr>
          <w:trHeight w:val="559"/>
        </w:trPr>
        <w:tc>
          <w:tcPr>
            <w:tcW w:w="1591" w:type="dxa"/>
            <w:shd w:val="clear" w:color="auto" w:fill="00B050"/>
            <w:vAlign w:val="center"/>
          </w:tcPr>
          <w:p w:rsidR="00F966AE" w:rsidRPr="000E3493" w:rsidRDefault="00F966AE" w:rsidP="00663E27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E349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Requirement </w:t>
            </w:r>
          </w:p>
        </w:tc>
        <w:tc>
          <w:tcPr>
            <w:tcW w:w="7967" w:type="dxa"/>
            <w:shd w:val="clear" w:color="auto" w:fill="00B050"/>
            <w:vAlign w:val="center"/>
          </w:tcPr>
          <w:p w:rsidR="00F966AE" w:rsidRPr="000E3493" w:rsidRDefault="00F966AE" w:rsidP="00663E2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E349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695BE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28" type="#_x0000_t75" style="width:21.75pt;height:12.75pt" o:ole="">
                  <v:imagedata r:id="rId8" o:title=""/>
                </v:shape>
                <o:OLEObject Type="Embed" ProgID="Equation.3" ShapeID="_x0000_i1028" DrawAspect="Content" ObjectID="_1477408738" r:id="rId12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shall be an interactive app available to the user in the form of a GUI.</w:t>
            </w:r>
          </w:p>
          <w:p w:rsidR="00F966AE" w:rsidRPr="00C61A6D" w:rsidRDefault="00F966AE" w:rsidP="00695B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695BE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29" type="#_x0000_t75" style="width:21.75pt;height:12.75pt" o:ole="">
                  <v:imagedata r:id="rId8" o:title=""/>
                </v:shape>
                <o:OLEObject Type="Embed" ProgID="Equation.3" ShapeID="_x0000_i1029" DrawAspect="Content" ObjectID="_1477408739" r:id="rId13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shall allow the user to choose a </w:t>
            </w:r>
            <w:r w:rsidRPr="00C61A6D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Lift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from a drop down menu.</w:t>
            </w:r>
          </w:p>
          <w:p w:rsidR="00F966AE" w:rsidRPr="00C61A6D" w:rsidRDefault="00F966AE" w:rsidP="00695B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695BE3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0" type="#_x0000_t75" style="width:21.75pt;height:12.75pt" o:ole="">
                  <v:imagedata r:id="rId8" o:title=""/>
                </v:shape>
                <o:OLEObject Type="Embed" ProgID="Equation.3" ShapeID="_x0000_i1030" DrawAspect="Content" ObjectID="_1477408740" r:id="rId14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shall allow the user to choose a </w:t>
            </w:r>
            <w:r w:rsidRPr="00C61A6D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WOD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from a drop down menu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695BE3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1" type="#_x0000_t75" style="width:21.75pt;height:12.75pt" o:ole="">
                  <v:imagedata r:id="rId8" o:title=""/>
                </v:shape>
                <o:OLEObject Type="Embed" ProgID="Equation.3" ShapeID="_x0000_i1031" DrawAspect="Content" ObjectID="_1477408741" r:id="rId15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allow the user the option to quit the application.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695BE3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2" type="#_x0000_t75" style="width:21.75pt;height:12.75pt" o:ole="">
                  <v:imagedata r:id="rId8" o:title=""/>
                </v:shape>
                <o:OLEObject Type="Embed" ProgID="Equation.3" ShapeID="_x0000_i1032" DrawAspect="Content" ObjectID="_1477408742" r:id="rId16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allow the user the option to enter a new 1RM for a lift.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E80B0A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3" type="#_x0000_t75" style="width:21.75pt;height:12.75pt" o:ole="">
                  <v:imagedata r:id="rId8" o:title=""/>
                </v:shape>
                <o:OLEObject Type="Embed" ProgID="Equation.3" ShapeID="_x0000_i1033" DrawAspect="Content" ObjectID="_1477408743" r:id="rId17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allow the user the option to enter a new fastest time</w:t>
            </w:r>
            <w:r w:rsidR="00F04C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notes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for a named WOD.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E80B0A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4" type="#_x0000_t75" style="width:21.75pt;height:12.75pt" o:ole="">
                  <v:imagedata r:id="rId8" o:title=""/>
                </v:shape>
                <o:OLEObject Type="Embed" ProgID="Equation.3" ShapeID="_x0000_i1034" DrawAspect="Content" ObjectID="_1477408744" r:id="rId18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store the users input for 1RM and display it the next time the user enters the app.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5" type="#_x0000_t75" style="width:21.75pt;height:12.75pt" o:ole="">
                  <v:imagedata r:id="rId8" o:title=""/>
                </v:shape>
                <o:OLEObject Type="Embed" ProgID="Equation.3" ShapeID="_x0000_i1035" DrawAspect="Content" ObjectID="_1477408745" r:id="rId19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calculate the incremented percentages of the users 1RM.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6" type="#_x0000_t75" style="width:21.75pt;height:12.75pt" o:ole="">
                  <v:imagedata r:id="rId8" o:title=""/>
                </v:shape>
                <o:OLEObject Type="Embed" ProgID="Equation.3" ShapeID="_x0000_i1036" DrawAspect="Content" ObjectID="_1477408746" r:id="rId20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display the calculated incremented percentages of the users 1RM.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7" type="#_x0000_t75" style="width:21.75pt;height:12.75pt" o:ole="">
                  <v:imagedata r:id="rId8" o:title=""/>
                </v:shape>
                <o:OLEObject Type="Embed" ProgID="Equation.3" ShapeID="_x0000_i1037" DrawAspect="Content" ObjectID="_1477408747" r:id="rId21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store the users input for fastest time</w:t>
            </w:r>
            <w:r w:rsidR="00F04C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notes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display it the next time the user enters the app.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8" type="#_x0000_t75" style="width:21.75pt;height:12.75pt" o:ole="">
                  <v:imagedata r:id="rId8" o:title=""/>
                </v:shape>
                <o:OLEObject Type="Embed" ProgID="Equation.3" ShapeID="_x0000_i1038" DrawAspect="Content" ObjectID="_1477408748" r:id="rId22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give the users the option to return to the main menu.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39" type="#_x0000_t75" style="width:21.75pt;height:12.75pt" o:ole="">
                  <v:imagedata r:id="rId8" o:title=""/>
                </v:shape>
                <o:OLEObject Type="Embed" ProgID="Equation.3" ShapeID="_x0000_i1039" DrawAspect="Content" ObjectID="_1477408749" r:id="rId23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not provide instructions on how to perform lifts.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40" type="#_x0000_t75" style="width:21.75pt;height:12.75pt" o:ole="">
                  <v:imagedata r:id="rId8" o:title=""/>
                </v:shape>
                <o:OLEObject Type="Embed" ProgID="Equation.3" ShapeID="_x0000_i1040" DrawAspect="Content" ObjectID="_1477408750" r:id="rId24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not provide instructions on the required exercises inherent to WOD.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41" type="#_x0000_t75" style="width:21.75pt;height:12.75pt" o:ole="">
                  <v:imagedata r:id="rId8" o:title=""/>
                </v:shape>
                <o:OLEObject Type="Embed" ProgID="Equation.3" ShapeID="_x0000_i1041" DrawAspect="Content" ObjectID="_1477408751" r:id="rId25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not allow the user to add additional lifts to the drop down menu.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lastRenderedPageBreak/>
              <w:t>15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1747AB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42" type="#_x0000_t75" style="width:21.75pt;height:12.75pt" o:ole="">
                  <v:imagedata r:id="rId8" o:title=""/>
                </v:shape>
                <o:OLEObject Type="Embed" ProgID="Equation.3" ShapeID="_x0000_i1042" DrawAspect="Content" ObjectID="_1477408752" r:id="rId26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not allow the user to add additional WODs to the drop down menu.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3E1AF0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43" type="#_x0000_t75" style="width:21.75pt;height:12.75pt" o:ole="">
                  <v:imagedata r:id="rId8" o:title=""/>
                </v:shape>
                <o:OLEObject Type="Embed" ProgID="Equation.3" ShapeID="_x0000_i1043" DrawAspect="Content" ObjectID="_1477408753" r:id="rId27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not allow stor</w:t>
            </w:r>
            <w:r w:rsidR="003E1AF0"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age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005AA"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of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historical lift data.</w:t>
            </w:r>
          </w:p>
        </w:tc>
      </w:tr>
      <w:tr w:rsidR="00F966AE" w:rsidRPr="00C61A6D" w:rsidTr="007D7CE4">
        <w:trPr>
          <w:trHeight w:val="559"/>
        </w:trPr>
        <w:tc>
          <w:tcPr>
            <w:tcW w:w="1591" w:type="dxa"/>
            <w:vAlign w:val="center"/>
          </w:tcPr>
          <w:p w:rsidR="00F966AE" w:rsidRPr="00C61A6D" w:rsidRDefault="00F966AE" w:rsidP="00663E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67" w:type="dxa"/>
            <w:vAlign w:val="center"/>
          </w:tcPr>
          <w:p w:rsidR="00F966AE" w:rsidRPr="00C61A6D" w:rsidRDefault="00F966AE" w:rsidP="00663E27">
            <w:pPr>
              <w:rPr>
                <w:rFonts w:ascii="Arial" w:hAnsi="Arial" w:cs="Arial"/>
                <w:sz w:val="24"/>
                <w:szCs w:val="24"/>
              </w:rPr>
            </w:pPr>
            <w:r w:rsidRPr="00C61A6D">
              <w:rPr>
                <w:rFonts w:ascii="Arial" w:hAnsi="Arial" w:cs="Arial"/>
                <w:position w:val="-2"/>
                <w:sz w:val="24"/>
                <w:szCs w:val="24"/>
              </w:rPr>
              <w:object w:dxaOrig="440" w:dyaOrig="260">
                <v:shape id="_x0000_i1044" type="#_x0000_t75" style="width:21.75pt;height:12.75pt" o:ole="">
                  <v:imagedata r:id="rId8" o:title=""/>
                </v:shape>
                <o:OLEObject Type="Embed" ProgID="Equation.3" ShapeID="_x0000_i1044" DrawAspect="Content" ObjectID="_1477408754" r:id="rId28"/>
              </w:object>
            </w:r>
            <w:r w:rsidRPr="00C61A6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AF0"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shall not allow storage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005AA"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of </w:t>
            </w:r>
            <w:r w:rsidRPr="00C61A6D">
              <w:rPr>
                <w:rFonts w:ascii="Arial" w:hAnsi="Arial" w:cs="Arial"/>
                <w:color w:val="000000" w:themeColor="text1"/>
                <w:sz w:val="24"/>
                <w:szCs w:val="24"/>
              </w:rPr>
              <w:t>historical WOD data.</w:t>
            </w:r>
          </w:p>
        </w:tc>
      </w:tr>
    </w:tbl>
    <w:p w:rsidR="00F966AE" w:rsidRPr="00C61A6D" w:rsidRDefault="00F966AE" w:rsidP="007D7CE4">
      <w:pPr>
        <w:rPr>
          <w:rFonts w:ascii="Arial" w:hAnsi="Arial" w:cs="Arial"/>
        </w:rPr>
      </w:pPr>
    </w:p>
    <w:sectPr w:rsidR="00F966AE" w:rsidRPr="00C61A6D" w:rsidSect="0053316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D85" w:rsidRDefault="008E5D85" w:rsidP="00533161">
      <w:pPr>
        <w:spacing w:before="0" w:after="0"/>
      </w:pPr>
      <w:r>
        <w:separator/>
      </w:r>
    </w:p>
  </w:endnote>
  <w:endnote w:type="continuationSeparator" w:id="0">
    <w:p w:rsidR="008E5D85" w:rsidRDefault="008E5D85" w:rsidP="005331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61" w:rsidRDefault="005331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5897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161" w:rsidRDefault="005331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C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3161" w:rsidRDefault="00533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61" w:rsidRDefault="00533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D85" w:rsidRDefault="008E5D85" w:rsidP="00533161">
      <w:pPr>
        <w:spacing w:before="0" w:after="0"/>
      </w:pPr>
      <w:r>
        <w:separator/>
      </w:r>
    </w:p>
  </w:footnote>
  <w:footnote w:type="continuationSeparator" w:id="0">
    <w:p w:rsidR="008E5D85" w:rsidRDefault="008E5D85" w:rsidP="0053316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61" w:rsidRDefault="005331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61" w:rsidRDefault="005331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61" w:rsidRDefault="005331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53E97"/>
    <w:multiLevelType w:val="multilevel"/>
    <w:tmpl w:val="CCA8BCB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E3"/>
    <w:rsid w:val="000115C9"/>
    <w:rsid w:val="000124FB"/>
    <w:rsid w:val="0005106D"/>
    <w:rsid w:val="0005167C"/>
    <w:rsid w:val="00080E06"/>
    <w:rsid w:val="000E3493"/>
    <w:rsid w:val="001136BC"/>
    <w:rsid w:val="00153CDE"/>
    <w:rsid w:val="001747AB"/>
    <w:rsid w:val="00182002"/>
    <w:rsid w:val="00197F32"/>
    <w:rsid w:val="001B6E89"/>
    <w:rsid w:val="001B7032"/>
    <w:rsid w:val="001D7F51"/>
    <w:rsid w:val="001F4E97"/>
    <w:rsid w:val="0021655E"/>
    <w:rsid w:val="00224610"/>
    <w:rsid w:val="00250141"/>
    <w:rsid w:val="002745C5"/>
    <w:rsid w:val="0030292E"/>
    <w:rsid w:val="00306720"/>
    <w:rsid w:val="003131A2"/>
    <w:rsid w:val="00351038"/>
    <w:rsid w:val="003D2549"/>
    <w:rsid w:val="003E1AF0"/>
    <w:rsid w:val="003E4DFB"/>
    <w:rsid w:val="00405EFB"/>
    <w:rsid w:val="004365B1"/>
    <w:rsid w:val="00446242"/>
    <w:rsid w:val="00466B39"/>
    <w:rsid w:val="00466C8E"/>
    <w:rsid w:val="0047251A"/>
    <w:rsid w:val="00476538"/>
    <w:rsid w:val="0048275E"/>
    <w:rsid w:val="004A0335"/>
    <w:rsid w:val="00512C82"/>
    <w:rsid w:val="0051348A"/>
    <w:rsid w:val="00532F9F"/>
    <w:rsid w:val="00533161"/>
    <w:rsid w:val="005415F5"/>
    <w:rsid w:val="00557154"/>
    <w:rsid w:val="0057724C"/>
    <w:rsid w:val="005F70DA"/>
    <w:rsid w:val="00605A41"/>
    <w:rsid w:val="00637787"/>
    <w:rsid w:val="0064763B"/>
    <w:rsid w:val="00663E27"/>
    <w:rsid w:val="00685A9E"/>
    <w:rsid w:val="00695BE3"/>
    <w:rsid w:val="006A4435"/>
    <w:rsid w:val="006B14D6"/>
    <w:rsid w:val="006E59A9"/>
    <w:rsid w:val="0070168A"/>
    <w:rsid w:val="00720EFC"/>
    <w:rsid w:val="0072394A"/>
    <w:rsid w:val="00746CE7"/>
    <w:rsid w:val="00752D39"/>
    <w:rsid w:val="00753C41"/>
    <w:rsid w:val="007718F3"/>
    <w:rsid w:val="00777640"/>
    <w:rsid w:val="00782E8A"/>
    <w:rsid w:val="00785FFE"/>
    <w:rsid w:val="007A0EED"/>
    <w:rsid w:val="007D7CE4"/>
    <w:rsid w:val="007F304E"/>
    <w:rsid w:val="0081640F"/>
    <w:rsid w:val="00862689"/>
    <w:rsid w:val="008771DC"/>
    <w:rsid w:val="008C43BD"/>
    <w:rsid w:val="008C73C4"/>
    <w:rsid w:val="008E5D85"/>
    <w:rsid w:val="00901B62"/>
    <w:rsid w:val="00916E4E"/>
    <w:rsid w:val="00937D2D"/>
    <w:rsid w:val="00943F34"/>
    <w:rsid w:val="0099010B"/>
    <w:rsid w:val="009A342F"/>
    <w:rsid w:val="009E0470"/>
    <w:rsid w:val="00A023B0"/>
    <w:rsid w:val="00A31A41"/>
    <w:rsid w:val="00A558D7"/>
    <w:rsid w:val="00A6348D"/>
    <w:rsid w:val="00A6728A"/>
    <w:rsid w:val="00A77888"/>
    <w:rsid w:val="00A858EE"/>
    <w:rsid w:val="00AB0593"/>
    <w:rsid w:val="00AD11CF"/>
    <w:rsid w:val="00AD66CC"/>
    <w:rsid w:val="00B305AD"/>
    <w:rsid w:val="00B8713F"/>
    <w:rsid w:val="00B91D8E"/>
    <w:rsid w:val="00BE16A5"/>
    <w:rsid w:val="00C0646C"/>
    <w:rsid w:val="00C151C9"/>
    <w:rsid w:val="00C21F65"/>
    <w:rsid w:val="00C21FD8"/>
    <w:rsid w:val="00C61A6D"/>
    <w:rsid w:val="00C77B18"/>
    <w:rsid w:val="00C83760"/>
    <w:rsid w:val="00C85723"/>
    <w:rsid w:val="00C96554"/>
    <w:rsid w:val="00CB294D"/>
    <w:rsid w:val="00CE24AF"/>
    <w:rsid w:val="00CF35DB"/>
    <w:rsid w:val="00D136D0"/>
    <w:rsid w:val="00D35016"/>
    <w:rsid w:val="00D664CB"/>
    <w:rsid w:val="00D76126"/>
    <w:rsid w:val="00DA6EA4"/>
    <w:rsid w:val="00DB2147"/>
    <w:rsid w:val="00DB6C17"/>
    <w:rsid w:val="00E005AA"/>
    <w:rsid w:val="00E24FB6"/>
    <w:rsid w:val="00E67CA4"/>
    <w:rsid w:val="00E80B0A"/>
    <w:rsid w:val="00EE1344"/>
    <w:rsid w:val="00F04C8B"/>
    <w:rsid w:val="00F111AF"/>
    <w:rsid w:val="00F425DC"/>
    <w:rsid w:val="00F966AE"/>
    <w:rsid w:val="00FB1B02"/>
    <w:rsid w:val="00FE6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A5A9D-399E-4E6B-8E66-FAC3E25F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F34"/>
  </w:style>
  <w:style w:type="paragraph" w:styleId="Heading1">
    <w:name w:val="heading 1"/>
    <w:basedOn w:val="Normal"/>
    <w:next w:val="Normal"/>
    <w:link w:val="Heading1Char"/>
    <w:uiPriority w:val="9"/>
    <w:qFormat/>
    <w:rsid w:val="00476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BE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6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476538"/>
    <w:pPr>
      <w:spacing w:before="0"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6538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rsid w:val="003E1AF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3316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33161"/>
  </w:style>
  <w:style w:type="paragraph" w:styleId="Footer">
    <w:name w:val="footer"/>
    <w:basedOn w:val="Normal"/>
    <w:link w:val="FooterChar"/>
    <w:uiPriority w:val="99"/>
    <w:unhideWhenUsed/>
    <w:rsid w:val="0053316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3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88C88-E9D1-4FC6-A408-36624266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SOFSA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Stephen Blackburn</cp:lastModifiedBy>
  <cp:revision>2</cp:revision>
  <cp:lastPrinted>2014-10-28T13:38:00Z</cp:lastPrinted>
  <dcterms:created xsi:type="dcterms:W3CDTF">2014-11-13T23:32:00Z</dcterms:created>
  <dcterms:modified xsi:type="dcterms:W3CDTF">2014-11-13T23:32:00Z</dcterms:modified>
</cp:coreProperties>
</file>