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Materials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Aluminum 1x1 and 1x1.25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hole angle brackets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¼” bolts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mills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¼” drills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Minors saw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Half the sessions with about 30min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Outline of “curriculum”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It would be one project where they would have cut, drill, mill, and use a ratchet and wrench. So they would have to take two pieces of aluminum and cut it to equal lengths. Then drill ¼ “ hole and tap it. Then cut a hole in the wider aluminum to fit the piece of 1x1 aluminum and a side wall of the 1x1 to make it fit and have a stop. 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Certification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It would teach them how to use the mill for milling and drilling. Then how to tap without breaking the tap. Also how to cut properly.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